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7E" w:rsidRPr="0082617E" w:rsidRDefault="0082617E" w:rsidP="0082617E">
      <w:pPr>
        <w:spacing w:after="120" w:line="360" w:lineRule="auto"/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</w:pPr>
      <w:proofErr w:type="spellStart"/>
      <w:r w:rsidRPr="0082617E"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  <w:t>Unit</w:t>
      </w:r>
      <w:proofErr w:type="spellEnd"/>
      <w:r w:rsidRPr="0082617E"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  <w:t xml:space="preserve"> 6</w:t>
      </w:r>
      <w:r w:rsidRPr="0082617E">
        <w:rPr>
          <w:rFonts w:ascii="MyriadPro-Bold" w:eastAsia="MyriadPro-Bold" w:hAnsi="MyriadPro-Bold" w:cs="MyriadPro-Bold"/>
          <w:b/>
          <w:bCs/>
          <w:color w:val="00974F"/>
          <w:sz w:val="30"/>
          <w:szCs w:val="30"/>
          <w:lang w:val="es-ES"/>
        </w:rPr>
        <w:tab/>
        <w:t>En la ciudad</w:t>
      </w:r>
    </w:p>
    <w:p w:rsidR="0082617E" w:rsidRPr="0082617E" w:rsidRDefault="0082617E" w:rsidP="0082617E">
      <w:pPr>
        <w:spacing w:after="120" w:line="360" w:lineRule="auto"/>
        <w:rPr>
          <w:rFonts w:ascii="MyriadPro-Bold" w:eastAsia="MyriadPro-Bold" w:hAnsi="MyriadPro-Bold" w:cs="MyriadPro-Bold"/>
          <w:b/>
          <w:bCs/>
          <w:color w:val="00974F"/>
          <w:sz w:val="26"/>
          <w:szCs w:val="26"/>
          <w:lang w:val="es-ES"/>
        </w:rPr>
      </w:pPr>
      <w:r w:rsidRPr="0082617E">
        <w:rPr>
          <w:rFonts w:ascii="MyriadPro-Bold" w:eastAsia="MyriadPro-Bold" w:hAnsi="MyriadPro-Bold" w:cs="MyriadPro-Bold"/>
          <w:b/>
          <w:bCs/>
          <w:color w:val="00974F"/>
          <w:sz w:val="26"/>
          <w:szCs w:val="26"/>
          <w:lang w:val="es-ES"/>
        </w:rPr>
        <w:t>Dando direcciones</w:t>
      </w:r>
    </w:p>
    <w:p w:rsidR="0082617E" w:rsidRDefault="0082617E" w:rsidP="0082617E">
      <w:pPr>
        <w:ind w:left="1440" w:hanging="1440"/>
        <w:rPr>
          <w:rFonts w:ascii="Minion Pro" w:hAnsi="Minion Pro"/>
          <w:bCs/>
          <w:sz w:val="24"/>
          <w:szCs w:val="24"/>
          <w:lang w:val="es-ES_tradnl"/>
        </w:rPr>
      </w:pPr>
    </w:p>
    <w:p w:rsidR="00B503C0" w:rsidRPr="0082617E" w:rsidRDefault="000850BA" w:rsidP="0082617E">
      <w:pPr>
        <w:ind w:left="1440" w:hanging="1440"/>
        <w:rPr>
          <w:rFonts w:ascii="Minion Pro" w:hAnsi="Minion Pro"/>
          <w:bCs/>
          <w:sz w:val="24"/>
          <w:szCs w:val="24"/>
          <w:lang w:val="es-ES_tradnl"/>
        </w:rPr>
      </w:pPr>
      <w:r w:rsidRPr="0082617E">
        <w:rPr>
          <w:rFonts w:ascii="Minion Pro" w:hAnsi="Minion Pro"/>
          <w:bCs/>
          <w:sz w:val="24"/>
          <w:szCs w:val="24"/>
          <w:lang w:val="es-ES_tradnl"/>
        </w:rPr>
        <w:t>Elisabeth:</w:t>
      </w:r>
      <w:r w:rsidR="0082617E">
        <w:rPr>
          <w:rFonts w:ascii="Minion Pro" w:hAnsi="Minion Pro"/>
          <w:bCs/>
          <w:sz w:val="24"/>
          <w:szCs w:val="24"/>
          <w:lang w:val="es-ES_tradnl"/>
        </w:rPr>
        <w:tab/>
      </w:r>
      <w:r w:rsidR="00B503C0" w:rsidRPr="00613E7A">
        <w:rPr>
          <w:rFonts w:ascii="Minion Pro" w:hAnsi="Minion Pro"/>
          <w:sz w:val="24"/>
          <w:szCs w:val="24"/>
          <w:lang w:val="es-ES_tradnl"/>
        </w:rPr>
        <w:t>Para ir al polideportivo sigue todo recto, coge la primera calle a la dere</w:t>
      </w:r>
      <w:r w:rsidR="00331573">
        <w:rPr>
          <w:rFonts w:ascii="Minion Pro" w:hAnsi="Minion Pro"/>
          <w:sz w:val="24"/>
          <w:szCs w:val="24"/>
          <w:lang w:val="es-ES_tradnl"/>
        </w:rPr>
        <w:t>cha y después del semáforo gira</w:t>
      </w:r>
      <w:r w:rsidR="00B503C0" w:rsidRPr="00613E7A">
        <w:rPr>
          <w:rFonts w:ascii="Minion Pro" w:hAnsi="Minion Pro"/>
          <w:sz w:val="24"/>
          <w:szCs w:val="24"/>
          <w:lang w:val="es-ES_tradnl"/>
        </w:rPr>
        <w:t xml:space="preserve"> a la izquierda. El polideportivo está en la esquina. </w:t>
      </w:r>
      <w:bookmarkStart w:id="0" w:name="_GoBack"/>
      <w:bookmarkEnd w:id="0"/>
    </w:p>
    <w:p w:rsidR="00B503C0" w:rsidRPr="00613E7A" w:rsidRDefault="00B503C0">
      <w:pPr>
        <w:rPr>
          <w:rFonts w:ascii="Minion Pro" w:hAnsi="Minion Pro"/>
          <w:sz w:val="24"/>
          <w:szCs w:val="24"/>
          <w:lang w:val="es-ES_tradnl"/>
        </w:rPr>
      </w:pPr>
    </w:p>
    <w:sectPr w:rsidR="00B503C0" w:rsidRPr="00613E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7F" w:rsidRDefault="006F707F" w:rsidP="000850BA">
      <w:pPr>
        <w:spacing w:after="0" w:line="240" w:lineRule="auto"/>
      </w:pPr>
      <w:r>
        <w:separator/>
      </w:r>
    </w:p>
  </w:endnote>
  <w:endnote w:type="continuationSeparator" w:id="0">
    <w:p w:rsidR="006F707F" w:rsidRDefault="006F707F" w:rsidP="0008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7E" w:rsidRPr="0082617E" w:rsidRDefault="0082617E" w:rsidP="0082617E">
    <w:pPr>
      <w:tabs>
        <w:tab w:val="center" w:pos="4513"/>
        <w:tab w:val="right" w:pos="9026"/>
      </w:tabs>
      <w:spacing w:after="120" w:line="360" w:lineRule="auto"/>
      <w:rPr>
        <w:rFonts w:ascii="Calibri" w:eastAsia="Calibri" w:hAnsi="Calibri" w:cs="Arial"/>
        <w:color w:val="595959"/>
        <w:sz w:val="18"/>
        <w:lang w:val="en-US"/>
      </w:rPr>
    </w:pPr>
    <w:r w:rsidRPr="0082617E">
      <w:rPr>
        <w:rFonts w:ascii="Calibri" w:eastAsia="Calibri" w:hAnsi="Calibri" w:cs="Arial"/>
        <w:color w:val="595959"/>
        <w:sz w:val="18"/>
        <w:lang w:val="en-US"/>
      </w:rPr>
      <w:t xml:space="preserve">For use with </w:t>
    </w:r>
    <w:r w:rsidRPr="0082617E">
      <w:rPr>
        <w:rFonts w:ascii="Calibri" w:eastAsia="Calibri" w:hAnsi="Calibri" w:cs="Arial"/>
        <w:i/>
        <w:color w:val="595959"/>
        <w:sz w:val="18"/>
        <w:lang w:val="en-US"/>
      </w:rPr>
      <w:t>Foundations Spanish 1, 3rd edition</w:t>
    </w:r>
    <w:r w:rsidRPr="0082617E">
      <w:rPr>
        <w:rFonts w:ascii="Calibri" w:eastAsia="Calibri" w:hAnsi="Calibri" w:cs="Arial"/>
        <w:color w:val="595959"/>
        <w:sz w:val="18"/>
        <w:lang w:val="en-US"/>
      </w:rPr>
      <w:t xml:space="preserve">, by </w:t>
    </w:r>
    <w:proofErr w:type="spellStart"/>
    <w:r w:rsidRPr="0082617E">
      <w:rPr>
        <w:rFonts w:ascii="Calibri" w:eastAsia="Calibri" w:hAnsi="Calibri" w:cs="Arial"/>
        <w:color w:val="595959"/>
        <w:sz w:val="18"/>
        <w:lang w:val="en-US"/>
      </w:rPr>
      <w:t>María</w:t>
    </w:r>
    <w:proofErr w:type="spellEnd"/>
    <w:r w:rsidRPr="0082617E">
      <w:rPr>
        <w:rFonts w:ascii="Calibri" w:eastAsia="Calibri" w:hAnsi="Calibri" w:cs="Arial"/>
        <w:color w:val="595959"/>
        <w:sz w:val="18"/>
        <w:lang w:val="en-US"/>
      </w:rPr>
      <w:t xml:space="preserve"> del Carmen Gil Ortega and Cathy Holden</w:t>
    </w:r>
  </w:p>
  <w:p w:rsidR="0082617E" w:rsidRPr="0082617E" w:rsidRDefault="0082617E" w:rsidP="0082617E">
    <w:pPr>
      <w:tabs>
        <w:tab w:val="center" w:pos="4513"/>
        <w:tab w:val="right" w:pos="9026"/>
      </w:tabs>
      <w:spacing w:after="120" w:line="360" w:lineRule="auto"/>
      <w:rPr>
        <w:rFonts w:ascii="Calibri" w:eastAsia="Calibri" w:hAnsi="Calibri" w:cs="Arial"/>
        <w:color w:val="595959"/>
        <w:sz w:val="18"/>
        <w:lang w:val="es-ES"/>
      </w:rPr>
    </w:pPr>
    <w:r w:rsidRPr="0082617E">
      <w:rPr>
        <w:rFonts w:ascii="Calibri" w:eastAsia="Calibri" w:hAnsi="Calibri" w:cs="Arial"/>
        <w:color w:val="595959"/>
        <w:sz w:val="18"/>
        <w:lang w:val="es-ES"/>
      </w:rPr>
      <w:t>© María del Carmen Gil Ortega 2016</w:t>
    </w:r>
  </w:p>
  <w:p w:rsidR="0082617E" w:rsidRPr="0082617E" w:rsidRDefault="0082617E" w:rsidP="0082617E">
    <w:pPr>
      <w:tabs>
        <w:tab w:val="center" w:pos="4513"/>
        <w:tab w:val="right" w:pos="9026"/>
      </w:tabs>
      <w:spacing w:after="120" w:line="360" w:lineRule="auto"/>
      <w:rPr>
        <w:rFonts w:ascii="Calibri" w:eastAsia="Calibri" w:hAnsi="Calibri" w:cs="Arial"/>
      </w:rPr>
    </w:pPr>
    <w:r w:rsidRPr="0082617E">
      <w:rPr>
        <w:rFonts w:ascii="Calibri" w:eastAsia="Calibri" w:hAnsi="Calibri" w:cs="Arial"/>
        <w:color w:val="595959"/>
        <w:sz w:val="18"/>
        <w:lang w:val="en-US"/>
      </w:rPr>
      <w:t>Published by Palgrave, an imprint of Macmillan Publishers Ltd</w:t>
    </w:r>
  </w:p>
  <w:p w:rsidR="000850BA" w:rsidRDefault="0008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7F" w:rsidRDefault="006F707F" w:rsidP="000850BA">
      <w:pPr>
        <w:spacing w:after="0" w:line="240" w:lineRule="auto"/>
      </w:pPr>
      <w:r>
        <w:separator/>
      </w:r>
    </w:p>
  </w:footnote>
  <w:footnote w:type="continuationSeparator" w:id="0">
    <w:p w:rsidR="006F707F" w:rsidRDefault="006F707F" w:rsidP="0008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7BB"/>
    <w:multiLevelType w:val="hybridMultilevel"/>
    <w:tmpl w:val="07FCB7B8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09E"/>
    <w:multiLevelType w:val="hybridMultilevel"/>
    <w:tmpl w:val="D1820E5A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4C89"/>
    <w:multiLevelType w:val="hybridMultilevel"/>
    <w:tmpl w:val="D9542D6E"/>
    <w:lvl w:ilvl="0" w:tplc="5854F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2F81"/>
    <w:multiLevelType w:val="hybridMultilevel"/>
    <w:tmpl w:val="FB9EA938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7215D"/>
    <w:multiLevelType w:val="hybridMultilevel"/>
    <w:tmpl w:val="20DAD3A0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155EF"/>
    <w:multiLevelType w:val="hybridMultilevel"/>
    <w:tmpl w:val="FAF05B52"/>
    <w:lvl w:ilvl="0" w:tplc="48B80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1"/>
    <w:rsid w:val="0002646B"/>
    <w:rsid w:val="00030881"/>
    <w:rsid w:val="000850BA"/>
    <w:rsid w:val="000A5E5B"/>
    <w:rsid w:val="000B2FA6"/>
    <w:rsid w:val="000C1B89"/>
    <w:rsid w:val="000D2D1B"/>
    <w:rsid w:val="000E321A"/>
    <w:rsid w:val="00162219"/>
    <w:rsid w:val="001F0BAD"/>
    <w:rsid w:val="002672FE"/>
    <w:rsid w:val="002D6810"/>
    <w:rsid w:val="003311FE"/>
    <w:rsid w:val="00331573"/>
    <w:rsid w:val="00390EC5"/>
    <w:rsid w:val="003A74E2"/>
    <w:rsid w:val="004F3516"/>
    <w:rsid w:val="00567927"/>
    <w:rsid w:val="005F465F"/>
    <w:rsid w:val="00613E7A"/>
    <w:rsid w:val="006F707F"/>
    <w:rsid w:val="00822726"/>
    <w:rsid w:val="0082617E"/>
    <w:rsid w:val="008E6D0B"/>
    <w:rsid w:val="008F3998"/>
    <w:rsid w:val="00910FC9"/>
    <w:rsid w:val="00921A26"/>
    <w:rsid w:val="009633BE"/>
    <w:rsid w:val="009B2115"/>
    <w:rsid w:val="00AE1035"/>
    <w:rsid w:val="00B22631"/>
    <w:rsid w:val="00B35F8F"/>
    <w:rsid w:val="00B503C0"/>
    <w:rsid w:val="00BA6F65"/>
    <w:rsid w:val="00BC558B"/>
    <w:rsid w:val="00C05061"/>
    <w:rsid w:val="00C2626B"/>
    <w:rsid w:val="00D64C2A"/>
    <w:rsid w:val="00DA4E7E"/>
    <w:rsid w:val="00EA2236"/>
    <w:rsid w:val="00F32BEE"/>
    <w:rsid w:val="00FA0AC9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C5"/>
    <w:pPr>
      <w:spacing w:after="12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3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BA"/>
  </w:style>
  <w:style w:type="paragraph" w:styleId="Footer">
    <w:name w:val="footer"/>
    <w:basedOn w:val="Normal"/>
    <w:link w:val="Foot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BA"/>
  </w:style>
  <w:style w:type="paragraph" w:styleId="BalloonText">
    <w:name w:val="Balloon Text"/>
    <w:basedOn w:val="Normal"/>
    <w:link w:val="BalloonTextChar"/>
    <w:uiPriority w:val="99"/>
    <w:semiHidden/>
    <w:unhideWhenUsed/>
    <w:rsid w:val="00A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C5"/>
    <w:pPr>
      <w:spacing w:after="12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3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BA"/>
  </w:style>
  <w:style w:type="paragraph" w:styleId="Footer">
    <w:name w:val="footer"/>
    <w:basedOn w:val="Normal"/>
    <w:link w:val="FooterChar"/>
    <w:uiPriority w:val="99"/>
    <w:unhideWhenUsed/>
    <w:rsid w:val="0008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BA"/>
  </w:style>
  <w:style w:type="paragraph" w:styleId="BalloonText">
    <w:name w:val="Balloon Text"/>
    <w:basedOn w:val="Normal"/>
    <w:link w:val="BalloonTextChar"/>
    <w:uiPriority w:val="99"/>
    <w:semiHidden/>
    <w:unhideWhenUsed/>
    <w:rsid w:val="00A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videos traNScripts</vt:lpstr>
    </vt:vector>
  </TitlesOfParts>
  <Company>University of the West of England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videos traNScripts</dc:title>
  <dc:creator>Maricarmen Gil Ortega</dc:creator>
  <cp:lastModifiedBy>Berwick, Isabel</cp:lastModifiedBy>
  <cp:revision>4</cp:revision>
  <dcterms:created xsi:type="dcterms:W3CDTF">2016-11-16T13:12:00Z</dcterms:created>
  <dcterms:modified xsi:type="dcterms:W3CDTF">2016-11-17T10:31:00Z</dcterms:modified>
</cp:coreProperties>
</file>