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29" w:rsidRPr="00942053" w:rsidRDefault="00A81429" w:rsidP="00A81429">
      <w:pPr>
        <w:pStyle w:val="Heading3"/>
        <w:shd w:val="clear" w:color="auto" w:fill="CCC8C0"/>
        <w:spacing w:before="0" w:beforeAutospacing="0" w:after="164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 w:rsidRPr="003D75C3">
        <w:rPr>
          <w:rFonts w:ascii="Arial" w:hAnsi="Arial" w:cs="Arial"/>
          <w:b w:val="0"/>
          <w:bCs w:val="0"/>
          <w:color w:val="000000"/>
          <w:sz w:val="28"/>
          <w:szCs w:val="28"/>
        </w:rPr>
        <w:t>Unit content</w:t>
      </w:r>
    </w:p>
    <w:p w:rsidR="00A81429" w:rsidRPr="003D75C3" w:rsidRDefault="00A81429" w:rsidP="00A81429">
      <w:pPr>
        <w:pStyle w:val="NoSpacing"/>
        <w:rPr>
          <w:b/>
          <w:bCs/>
        </w:rPr>
      </w:pPr>
      <w:r w:rsidRPr="003D75C3">
        <w:rPr>
          <w:b/>
          <w:bCs/>
        </w:rPr>
        <w:t>UNIT 1</w:t>
      </w:r>
    </w:p>
    <w:p w:rsidR="00A81429" w:rsidRPr="00D30952" w:rsidRDefault="00A81429" w:rsidP="00A81429">
      <w:pPr>
        <w:pStyle w:val="NoSpacing"/>
        <w:rPr>
          <w:b/>
          <w:i/>
          <w:iCs/>
        </w:rPr>
      </w:pPr>
      <w:r w:rsidRPr="00D30952">
        <w:rPr>
          <w:b/>
          <w:i/>
          <w:iCs/>
        </w:rPr>
        <w:t>Communication</w:t>
      </w:r>
    </w:p>
    <w:p w:rsidR="00A81429" w:rsidRPr="003D75C3" w:rsidRDefault="00A81429" w:rsidP="00A81429">
      <w:pPr>
        <w:pStyle w:val="NoSpacing"/>
      </w:pPr>
      <w:r w:rsidRPr="003D75C3">
        <w:t>Introducing and giving information about oneself</w:t>
      </w:r>
    </w:p>
    <w:p w:rsidR="00A81429" w:rsidRPr="003D75C3" w:rsidRDefault="00A81429" w:rsidP="00A81429">
      <w:pPr>
        <w:pStyle w:val="NoSpacing"/>
      </w:pPr>
      <w:r w:rsidRPr="003D75C3">
        <w:t>Understanding information about others</w:t>
      </w:r>
    </w:p>
    <w:p w:rsidR="00A81429" w:rsidRPr="003D75C3" w:rsidRDefault="00A81429" w:rsidP="00A81429">
      <w:pPr>
        <w:pStyle w:val="NoSpacing"/>
      </w:pPr>
      <w:r w:rsidRPr="003D75C3">
        <w:t>Asking questions (formal and info</w:t>
      </w:r>
      <w:r w:rsidR="007D67A1">
        <w:t>rmal)</w:t>
      </w:r>
    </w:p>
    <w:p w:rsidR="00A81429" w:rsidRPr="00D30952" w:rsidRDefault="00A81429" w:rsidP="00A81429">
      <w:pPr>
        <w:pStyle w:val="NoSpacing"/>
        <w:rPr>
          <w:b/>
          <w:i/>
          <w:iCs/>
        </w:rPr>
      </w:pPr>
      <w:r w:rsidRPr="00D30952">
        <w:rPr>
          <w:b/>
          <w:i/>
          <w:iCs/>
        </w:rPr>
        <w:t>Vocabulary</w:t>
      </w:r>
    </w:p>
    <w:p w:rsidR="00A81429" w:rsidRPr="003D75C3" w:rsidRDefault="00A81429" w:rsidP="00A81429">
      <w:pPr>
        <w:pStyle w:val="NoSpacing"/>
        <w:rPr>
          <w:i/>
          <w:iCs/>
        </w:rPr>
      </w:pPr>
      <w:r w:rsidRPr="003D75C3">
        <w:t>Countries; nationalities; jobs </w:t>
      </w:r>
    </w:p>
    <w:p w:rsidR="00A81429" w:rsidRPr="003D75C3" w:rsidRDefault="00A81429" w:rsidP="00A81429">
      <w:pPr>
        <w:pStyle w:val="NoSpacing"/>
        <w:rPr>
          <w:i/>
          <w:iCs/>
        </w:rPr>
      </w:pPr>
      <w:r w:rsidRPr="003D75C3">
        <w:rPr>
          <w:rStyle w:val="Strong"/>
          <w:i/>
          <w:iCs/>
        </w:rPr>
        <w:t>Grammar</w:t>
      </w:r>
    </w:p>
    <w:p w:rsidR="00A81429" w:rsidRPr="007D67A1" w:rsidRDefault="00A81429" w:rsidP="00A81429">
      <w:pPr>
        <w:pStyle w:val="NoSpacing"/>
      </w:pPr>
      <w:r w:rsidRPr="007D67A1">
        <w:t>Pronouns  </w:t>
      </w:r>
      <w:r w:rsidRPr="007D67A1">
        <w:rPr>
          <w:rStyle w:val="Strong"/>
        </w:rPr>
        <w:t>ich</w:t>
      </w:r>
      <w:r w:rsidRPr="007D67A1">
        <w:t>,</w:t>
      </w:r>
      <w:r w:rsidRPr="007D67A1">
        <w:rPr>
          <w:rStyle w:val="Strong"/>
        </w:rPr>
        <w:t>du</w:t>
      </w:r>
      <w:r w:rsidRPr="007D67A1">
        <w:t>, </w:t>
      </w:r>
      <w:r w:rsidRPr="007D67A1">
        <w:rPr>
          <w:rStyle w:val="Strong"/>
        </w:rPr>
        <w:t>er</w:t>
      </w:r>
      <w:r w:rsidRPr="007D67A1">
        <w:t>, </w:t>
      </w:r>
      <w:r w:rsidRPr="007D67A1">
        <w:rPr>
          <w:rStyle w:val="Strong"/>
        </w:rPr>
        <w:t>sie</w:t>
      </w:r>
      <w:r w:rsidRPr="007D67A1">
        <w:t>, </w:t>
      </w:r>
      <w:r w:rsidRPr="007D67A1">
        <w:rPr>
          <w:rStyle w:val="Strong"/>
        </w:rPr>
        <w:t>Sie</w:t>
      </w:r>
      <w:r w:rsidRPr="007D67A1">
        <w:t>;</w:t>
      </w:r>
    </w:p>
    <w:p w:rsidR="00A81429" w:rsidRDefault="00A81429" w:rsidP="00A81429">
      <w:pPr>
        <w:pStyle w:val="NoSpacing"/>
      </w:pPr>
      <w:r w:rsidRPr="003D75C3">
        <w:t>Present tense of weak verbs</w:t>
      </w:r>
    </w:p>
    <w:p w:rsidR="007D67A1" w:rsidRPr="003D75C3" w:rsidRDefault="007D67A1" w:rsidP="00A81429">
      <w:pPr>
        <w:pStyle w:val="NoSpacing"/>
      </w:pPr>
      <w:r>
        <w:t xml:space="preserve">Irregular verb </w:t>
      </w:r>
      <w:r w:rsidRPr="007D67A1">
        <w:rPr>
          <w:b/>
        </w:rPr>
        <w:t>sein</w:t>
      </w:r>
    </w:p>
    <w:p w:rsidR="00A81429" w:rsidRPr="003D75C3" w:rsidRDefault="00A81429" w:rsidP="00A81429">
      <w:pPr>
        <w:pStyle w:val="NoSpacing"/>
      </w:pPr>
    </w:p>
    <w:p w:rsidR="00A81429" w:rsidRPr="00D30952" w:rsidRDefault="00A81429" w:rsidP="00A81429">
      <w:pPr>
        <w:pStyle w:val="NoSpacing"/>
        <w:rPr>
          <w:b/>
          <w:bCs/>
        </w:rPr>
      </w:pPr>
      <w:r w:rsidRPr="003D75C3">
        <w:rPr>
          <w:b/>
          <w:bCs/>
        </w:rPr>
        <w:t>UNIT 2</w:t>
      </w:r>
    </w:p>
    <w:p w:rsidR="00A81429" w:rsidRDefault="00A81429" w:rsidP="00A81429">
      <w:pPr>
        <w:pStyle w:val="NoSpacing"/>
        <w:rPr>
          <w:b/>
          <w:i/>
          <w:iCs/>
        </w:rPr>
      </w:pPr>
      <w:r w:rsidRPr="00D30952">
        <w:rPr>
          <w:b/>
          <w:i/>
          <w:iCs/>
        </w:rPr>
        <w:t>Communication</w:t>
      </w:r>
    </w:p>
    <w:p w:rsidR="00D30952" w:rsidRPr="00D30952" w:rsidRDefault="00D30952" w:rsidP="00A81429">
      <w:pPr>
        <w:pStyle w:val="NoSpacing"/>
        <w:rPr>
          <w:iCs/>
        </w:rPr>
      </w:pPr>
      <w:r w:rsidRPr="00D30952">
        <w:rPr>
          <w:iCs/>
        </w:rPr>
        <w:t>Describing your daily routine</w:t>
      </w:r>
    </w:p>
    <w:p w:rsidR="00A81429" w:rsidRPr="00D30952" w:rsidRDefault="00A81429" w:rsidP="00A81429">
      <w:pPr>
        <w:pStyle w:val="NoSpacing"/>
        <w:rPr>
          <w:b/>
          <w:i/>
          <w:iCs/>
        </w:rPr>
      </w:pPr>
      <w:r w:rsidRPr="00D30952">
        <w:rPr>
          <w:b/>
          <w:i/>
          <w:iCs/>
        </w:rPr>
        <w:t>Vocabulary</w:t>
      </w:r>
    </w:p>
    <w:p w:rsidR="00A81429" w:rsidRPr="003D75C3" w:rsidRDefault="00A81429" w:rsidP="00A81429">
      <w:pPr>
        <w:pStyle w:val="NoSpacing"/>
      </w:pPr>
      <w:r w:rsidRPr="003D75C3">
        <w:t>Campus lo</w:t>
      </w:r>
      <w:r w:rsidR="00D30952">
        <w:t xml:space="preserve">cations and activities, </w:t>
      </w:r>
      <w:r w:rsidRPr="003D75C3">
        <w:t>leisure activities; </w:t>
      </w:r>
    </w:p>
    <w:p w:rsidR="007D67A1" w:rsidRDefault="007D67A1" w:rsidP="00A81429">
      <w:pPr>
        <w:pStyle w:val="NoSpacing"/>
      </w:pPr>
      <w:r>
        <w:t>Food and drink: mealtimes</w:t>
      </w:r>
      <w:r w:rsidR="00A81429" w:rsidRPr="003D75C3">
        <w:t xml:space="preserve"> </w:t>
      </w:r>
    </w:p>
    <w:p w:rsidR="00A81429" w:rsidRDefault="007D67A1" w:rsidP="00A81429">
      <w:pPr>
        <w:pStyle w:val="NoSpacing"/>
      </w:pPr>
      <w:r>
        <w:t>N</w:t>
      </w:r>
      <w:r w:rsidR="00A81429" w:rsidRPr="003D75C3">
        <w:t xml:space="preserve">umbers 1–99; </w:t>
      </w:r>
      <w:r>
        <w:t xml:space="preserve">frequency; </w:t>
      </w:r>
      <w:r w:rsidR="00A81429" w:rsidRPr="003D75C3">
        <w:t>time of day</w:t>
      </w:r>
    </w:p>
    <w:p w:rsidR="00E610A8" w:rsidRPr="003D75C3" w:rsidRDefault="00E610A8" w:rsidP="00A81429">
      <w:pPr>
        <w:pStyle w:val="NoSpacing"/>
      </w:pPr>
      <w:r>
        <w:t>Telling the time (1): the 24-hour clock</w:t>
      </w:r>
    </w:p>
    <w:p w:rsidR="00A81429" w:rsidRPr="003D75C3" w:rsidRDefault="00A81429" w:rsidP="00A81429">
      <w:pPr>
        <w:pStyle w:val="NoSpacing"/>
        <w:rPr>
          <w:i/>
          <w:iCs/>
        </w:rPr>
      </w:pPr>
      <w:r w:rsidRPr="003D75C3">
        <w:rPr>
          <w:rStyle w:val="Strong"/>
          <w:i/>
          <w:iCs/>
        </w:rPr>
        <w:t>Grammar</w:t>
      </w:r>
    </w:p>
    <w:p w:rsidR="007D67A1" w:rsidRDefault="00A81429" w:rsidP="00A81429">
      <w:pPr>
        <w:pStyle w:val="NoSpacing"/>
      </w:pPr>
      <w:r w:rsidRPr="003D75C3">
        <w:t>Gender; prepositions (</w:t>
      </w:r>
      <w:r w:rsidRPr="003D75C3">
        <w:rPr>
          <w:rStyle w:val="Strong"/>
        </w:rPr>
        <w:t>in</w:t>
      </w:r>
      <w:r w:rsidRPr="003D75C3">
        <w:t>, </w:t>
      </w:r>
      <w:r w:rsidRPr="003D75C3">
        <w:rPr>
          <w:rStyle w:val="Strong"/>
        </w:rPr>
        <w:t>an</w:t>
      </w:r>
      <w:r w:rsidRPr="003D75C3">
        <w:t>+ accusative); </w:t>
      </w:r>
    </w:p>
    <w:p w:rsidR="00A81429" w:rsidRPr="003D75C3" w:rsidRDefault="007D67A1" w:rsidP="00A81429">
      <w:pPr>
        <w:pStyle w:val="NoSpacing"/>
      </w:pPr>
      <w:r>
        <w:t xml:space="preserve">Irregular verb </w:t>
      </w:r>
      <w:r w:rsidR="00A81429" w:rsidRPr="003D75C3">
        <w:rPr>
          <w:rStyle w:val="Strong"/>
        </w:rPr>
        <w:t>haben</w:t>
      </w:r>
    </w:p>
    <w:p w:rsidR="00A81429" w:rsidRPr="003D75C3" w:rsidRDefault="007D67A1" w:rsidP="00A81429">
      <w:pPr>
        <w:pStyle w:val="NoSpacing"/>
      </w:pPr>
      <w:r>
        <w:t>S</w:t>
      </w:r>
      <w:r w:rsidR="00A81429" w:rsidRPr="003D75C3">
        <w:t>eparable verbs; </w:t>
      </w:r>
      <w:r w:rsidR="00A81429" w:rsidRPr="003D75C3">
        <w:rPr>
          <w:rStyle w:val="Strong"/>
        </w:rPr>
        <w:t>essen </w:t>
      </w:r>
      <w:r w:rsidR="00A81429" w:rsidRPr="003D75C3">
        <w:t>as example of strong verb;</w:t>
      </w:r>
    </w:p>
    <w:p w:rsidR="00A81429" w:rsidRPr="003D75C3" w:rsidRDefault="007D67A1" w:rsidP="00A81429">
      <w:pPr>
        <w:pStyle w:val="NoSpacing"/>
      </w:pPr>
      <w:r>
        <w:t>D</w:t>
      </w:r>
      <w:r w:rsidR="00A81429" w:rsidRPr="003D75C3">
        <w:t>efinite and indefinite articles,</w:t>
      </w:r>
    </w:p>
    <w:p w:rsidR="00A81429" w:rsidRPr="003D75C3" w:rsidRDefault="007D67A1" w:rsidP="00A81429">
      <w:pPr>
        <w:pStyle w:val="NoSpacing"/>
      </w:pPr>
      <w:r>
        <w:t>W</w:t>
      </w:r>
      <w:r w:rsidR="00A81429" w:rsidRPr="003D75C3">
        <w:t>or</w:t>
      </w:r>
      <w:r w:rsidR="00D30952">
        <w:t xml:space="preserve">d order: position of main verb </w:t>
      </w:r>
      <w:r w:rsidR="00A81429" w:rsidRPr="003D75C3">
        <w:t>and adverbs</w:t>
      </w:r>
    </w:p>
    <w:p w:rsidR="00A81429" w:rsidRPr="003D75C3" w:rsidRDefault="00A81429" w:rsidP="00A81429">
      <w:pPr>
        <w:pStyle w:val="NoSpacing"/>
      </w:pPr>
    </w:p>
    <w:p w:rsidR="00A81429" w:rsidRPr="003D75C3" w:rsidRDefault="00A81429" w:rsidP="00A81429">
      <w:pPr>
        <w:pStyle w:val="NoSpacing"/>
      </w:pPr>
    </w:p>
    <w:p w:rsidR="00A81429" w:rsidRPr="003D75C3" w:rsidRDefault="00A81429" w:rsidP="00A81429">
      <w:pPr>
        <w:pStyle w:val="NoSpacing"/>
        <w:rPr>
          <w:b/>
          <w:bCs/>
        </w:rPr>
      </w:pPr>
      <w:r w:rsidRPr="003D75C3">
        <w:rPr>
          <w:b/>
          <w:bCs/>
        </w:rPr>
        <w:t>UNIT 3</w:t>
      </w:r>
    </w:p>
    <w:p w:rsidR="00A81429" w:rsidRPr="00D30952" w:rsidRDefault="00A81429" w:rsidP="00A81429">
      <w:pPr>
        <w:pStyle w:val="NoSpacing"/>
        <w:rPr>
          <w:b/>
          <w:i/>
          <w:iCs/>
        </w:rPr>
      </w:pPr>
      <w:r w:rsidRPr="00D30952">
        <w:rPr>
          <w:b/>
          <w:i/>
          <w:iCs/>
        </w:rPr>
        <w:t>Communication</w:t>
      </w:r>
    </w:p>
    <w:p w:rsidR="00A81429" w:rsidRPr="003D75C3" w:rsidRDefault="00A81429" w:rsidP="00A81429">
      <w:pPr>
        <w:pStyle w:val="NoSpacing"/>
      </w:pPr>
      <w:r w:rsidRPr="003D75C3">
        <w:t>Und</w:t>
      </w:r>
      <w:r w:rsidR="00D30952">
        <w:t>erstanding information about family circumstances</w:t>
      </w:r>
    </w:p>
    <w:p w:rsidR="00A81429" w:rsidRPr="003D75C3" w:rsidRDefault="00A81429" w:rsidP="00A81429">
      <w:pPr>
        <w:pStyle w:val="NoSpacing"/>
      </w:pPr>
      <w:r w:rsidRPr="003D75C3">
        <w:t xml:space="preserve">Talking about your </w:t>
      </w:r>
      <w:r w:rsidR="00D30952">
        <w:t xml:space="preserve">own </w:t>
      </w:r>
      <w:r w:rsidRPr="003D75C3">
        <w:t>family</w:t>
      </w:r>
    </w:p>
    <w:p w:rsidR="00A81429" w:rsidRPr="003D75C3" w:rsidRDefault="00A81429" w:rsidP="00A81429">
      <w:pPr>
        <w:pStyle w:val="NoSpacing"/>
      </w:pPr>
      <w:r w:rsidRPr="003D75C3">
        <w:t>Talking about what you own and need</w:t>
      </w:r>
    </w:p>
    <w:p w:rsidR="00A81429" w:rsidRPr="003D75C3" w:rsidRDefault="00A81429" w:rsidP="00A81429">
      <w:pPr>
        <w:pStyle w:val="NoSpacing"/>
      </w:pPr>
      <w:r w:rsidRPr="003D75C3">
        <w:t>Healthy and unhealthy lifestyles</w:t>
      </w:r>
    </w:p>
    <w:p w:rsidR="00A81429" w:rsidRPr="00D30952" w:rsidRDefault="00A81429" w:rsidP="00A81429">
      <w:pPr>
        <w:pStyle w:val="NoSpacing"/>
        <w:rPr>
          <w:b/>
          <w:i/>
          <w:iCs/>
        </w:rPr>
      </w:pPr>
      <w:r w:rsidRPr="00D30952">
        <w:rPr>
          <w:b/>
          <w:i/>
          <w:iCs/>
        </w:rPr>
        <w:t>Vocabulary</w:t>
      </w:r>
    </w:p>
    <w:p w:rsidR="00A81429" w:rsidRPr="003D75C3" w:rsidRDefault="00A81429" w:rsidP="00A81429">
      <w:pPr>
        <w:pStyle w:val="NoSpacing"/>
      </w:pPr>
      <w:r w:rsidRPr="003D75C3">
        <w:t>Family relationships; everyday objects; food and drink: (healthy) diet</w:t>
      </w:r>
    </w:p>
    <w:p w:rsidR="00A81429" w:rsidRPr="00D30952" w:rsidRDefault="00A81429" w:rsidP="00A81429">
      <w:pPr>
        <w:pStyle w:val="NoSpacing"/>
        <w:rPr>
          <w:b/>
          <w:i/>
          <w:iCs/>
        </w:rPr>
      </w:pPr>
      <w:r w:rsidRPr="00D30952">
        <w:rPr>
          <w:b/>
          <w:i/>
          <w:iCs/>
        </w:rPr>
        <w:t>Grammar</w:t>
      </w:r>
    </w:p>
    <w:p w:rsidR="00A81429" w:rsidRPr="003D75C3" w:rsidRDefault="00A81429" w:rsidP="00A81429">
      <w:pPr>
        <w:pStyle w:val="NoSpacing"/>
      </w:pPr>
      <w:r w:rsidRPr="003D75C3">
        <w:t xml:space="preserve">Accusative of indefinite article; </w:t>
      </w:r>
      <w:r w:rsidRPr="003D75C3">
        <w:rPr>
          <w:rStyle w:val="Strong"/>
        </w:rPr>
        <w:t>kein</w:t>
      </w:r>
      <w:r w:rsidRPr="003D75C3">
        <w:t>; </w:t>
      </w:r>
    </w:p>
    <w:p w:rsidR="00A81429" w:rsidRPr="003D75C3" w:rsidRDefault="007D67A1" w:rsidP="00A81429">
      <w:pPr>
        <w:pStyle w:val="NoSpacing"/>
      </w:pPr>
      <w:r>
        <w:t>P</w:t>
      </w:r>
      <w:r w:rsidR="00A81429" w:rsidRPr="003D75C3">
        <w:t>ossessives in the nominative and accusative;</w:t>
      </w:r>
    </w:p>
    <w:p w:rsidR="00A81429" w:rsidRPr="003D75C3" w:rsidRDefault="00E610A8" w:rsidP="00A81429">
      <w:pPr>
        <w:pStyle w:val="NoSpacing"/>
      </w:pPr>
      <w:r>
        <w:t>P</w:t>
      </w:r>
      <w:r w:rsidR="00A81429" w:rsidRPr="003D75C3">
        <w:t>ronouns </w:t>
      </w:r>
      <w:r w:rsidR="00A81429" w:rsidRPr="003D75C3">
        <w:rPr>
          <w:rStyle w:val="Strong"/>
        </w:rPr>
        <w:t>wir</w:t>
      </w:r>
      <w:r w:rsidR="00A81429" w:rsidRPr="003D75C3">
        <w:t>, </w:t>
      </w:r>
      <w:r w:rsidR="00A81429" w:rsidRPr="003D75C3">
        <w:rPr>
          <w:rStyle w:val="Strong"/>
        </w:rPr>
        <w:t>sie </w:t>
      </w:r>
      <w:r w:rsidR="00A81429" w:rsidRPr="003D75C3">
        <w:t>(‘they’); plurals of nouns</w:t>
      </w:r>
    </w:p>
    <w:p w:rsidR="00A81429" w:rsidRPr="003D75C3" w:rsidRDefault="00A81429" w:rsidP="00A81429">
      <w:pPr>
        <w:pStyle w:val="NoSpacing"/>
      </w:pPr>
      <w:r w:rsidRPr="003D75C3">
        <w:t> </w:t>
      </w:r>
    </w:p>
    <w:p w:rsidR="00A81429" w:rsidRPr="003D75C3" w:rsidRDefault="00A81429" w:rsidP="00A81429">
      <w:pPr>
        <w:pStyle w:val="NoSpacing"/>
        <w:rPr>
          <w:b/>
          <w:bCs/>
        </w:rPr>
      </w:pPr>
      <w:r w:rsidRPr="003D75C3">
        <w:rPr>
          <w:b/>
          <w:bCs/>
        </w:rPr>
        <w:t>UNIT 4</w:t>
      </w:r>
    </w:p>
    <w:p w:rsidR="00A81429" w:rsidRPr="00D30952" w:rsidRDefault="00A81429" w:rsidP="00A81429">
      <w:pPr>
        <w:pStyle w:val="NoSpacing"/>
        <w:rPr>
          <w:b/>
          <w:i/>
          <w:iCs/>
        </w:rPr>
      </w:pPr>
      <w:r w:rsidRPr="00D30952">
        <w:rPr>
          <w:b/>
          <w:i/>
          <w:iCs/>
        </w:rPr>
        <w:t>Communication</w:t>
      </w:r>
    </w:p>
    <w:p w:rsidR="00A81429" w:rsidRPr="003D75C3" w:rsidRDefault="00A81429" w:rsidP="00A81429">
      <w:pPr>
        <w:pStyle w:val="NoSpacing"/>
      </w:pPr>
      <w:r w:rsidRPr="003D75C3">
        <w:t>Saying what you like and don’t like doing/eating/drinking</w:t>
      </w:r>
    </w:p>
    <w:p w:rsidR="00A81429" w:rsidRPr="003D75C3" w:rsidRDefault="00D30952" w:rsidP="00A81429">
      <w:pPr>
        <w:pStyle w:val="NoSpacing"/>
      </w:pPr>
      <w:r>
        <w:t>Stating preferences (1</w:t>
      </w:r>
      <w:r w:rsidR="00A81429" w:rsidRPr="003D75C3">
        <w:t>)</w:t>
      </w:r>
    </w:p>
    <w:p w:rsidR="00A81429" w:rsidRPr="003D75C3" w:rsidRDefault="00A81429" w:rsidP="00A81429">
      <w:pPr>
        <w:pStyle w:val="NoSpacing"/>
      </w:pPr>
      <w:r w:rsidRPr="003D75C3">
        <w:t>Making</w:t>
      </w:r>
      <w:r w:rsidR="00D30952">
        <w:t xml:space="preserve"> and responding to suggestions </w:t>
      </w:r>
      <w:r w:rsidRPr="003D75C3">
        <w:t>and invitations</w:t>
      </w:r>
    </w:p>
    <w:p w:rsidR="00A81429" w:rsidRPr="003D75C3" w:rsidRDefault="00A81429" w:rsidP="00A81429">
      <w:pPr>
        <w:pStyle w:val="NoSpacing"/>
      </w:pPr>
      <w:r w:rsidRPr="003D75C3">
        <w:t>Understanding information about leisure activities</w:t>
      </w:r>
    </w:p>
    <w:p w:rsidR="00A81429" w:rsidRPr="003D75C3" w:rsidRDefault="00A81429" w:rsidP="00A81429">
      <w:pPr>
        <w:pStyle w:val="NoSpacing"/>
      </w:pPr>
      <w:r w:rsidRPr="003D75C3">
        <w:t>Ordering a simple meal</w:t>
      </w:r>
    </w:p>
    <w:p w:rsidR="00A81429" w:rsidRPr="003D75C3" w:rsidRDefault="00D30952" w:rsidP="00A81429">
      <w:pPr>
        <w:pStyle w:val="NoSpacing"/>
      </w:pPr>
      <w:r>
        <w:t>Telling the time (2</w:t>
      </w:r>
      <w:r w:rsidR="00A81429" w:rsidRPr="003D75C3">
        <w:t>)</w:t>
      </w:r>
    </w:p>
    <w:p w:rsidR="00A81429" w:rsidRPr="00D30952" w:rsidRDefault="00A81429" w:rsidP="00A81429">
      <w:pPr>
        <w:pStyle w:val="NoSpacing"/>
        <w:rPr>
          <w:b/>
          <w:i/>
          <w:iCs/>
        </w:rPr>
      </w:pPr>
      <w:r w:rsidRPr="00D30952">
        <w:rPr>
          <w:b/>
          <w:i/>
          <w:iCs/>
        </w:rPr>
        <w:t>Vocabulary</w:t>
      </w:r>
    </w:p>
    <w:p w:rsidR="00A81429" w:rsidRPr="003D75C3" w:rsidRDefault="00A81429" w:rsidP="00A81429">
      <w:pPr>
        <w:pStyle w:val="NoSpacing"/>
      </w:pPr>
      <w:r w:rsidRPr="003D75C3">
        <w:t>Days of the week; leisure activities, food and drink:</w:t>
      </w:r>
      <w:r w:rsidR="00D30952">
        <w:t xml:space="preserve"> menus</w:t>
      </w:r>
    </w:p>
    <w:p w:rsidR="00A81429" w:rsidRPr="003D75C3" w:rsidRDefault="00A81429" w:rsidP="00A81429">
      <w:pPr>
        <w:pStyle w:val="NoSpacing"/>
        <w:rPr>
          <w:b/>
          <w:bCs/>
          <w:i/>
          <w:iCs/>
          <w:lang w:val="de-DE"/>
        </w:rPr>
      </w:pPr>
      <w:r w:rsidRPr="003D75C3">
        <w:rPr>
          <w:rStyle w:val="Strong"/>
          <w:i/>
          <w:iCs/>
          <w:color w:val="000000"/>
          <w:lang w:val="de-DE"/>
        </w:rPr>
        <w:t>Grammar</w:t>
      </w:r>
    </w:p>
    <w:p w:rsidR="00A81429" w:rsidRPr="003D75C3" w:rsidRDefault="00A81429" w:rsidP="00A81429">
      <w:pPr>
        <w:pStyle w:val="NoSpacing"/>
        <w:rPr>
          <w:lang w:val="de-DE"/>
        </w:rPr>
      </w:pPr>
      <w:r w:rsidRPr="003D75C3">
        <w:rPr>
          <w:rStyle w:val="Strong"/>
          <w:color w:val="000000"/>
          <w:lang w:val="de-DE"/>
        </w:rPr>
        <w:t>Gern</w:t>
      </w:r>
      <w:r w:rsidRPr="003D75C3">
        <w:rPr>
          <w:lang w:val="de-DE"/>
        </w:rPr>
        <w:t>, </w:t>
      </w:r>
      <w:r w:rsidRPr="003D75C3">
        <w:rPr>
          <w:rStyle w:val="Strong"/>
          <w:color w:val="000000"/>
          <w:lang w:val="de-DE"/>
        </w:rPr>
        <w:t>lieber</w:t>
      </w:r>
      <w:r w:rsidRPr="003D75C3">
        <w:rPr>
          <w:lang w:val="de-DE"/>
        </w:rPr>
        <w:t>, </w:t>
      </w:r>
      <w:r w:rsidRPr="003D75C3">
        <w:rPr>
          <w:rStyle w:val="Strong"/>
          <w:color w:val="000000"/>
          <w:lang w:val="de-DE"/>
        </w:rPr>
        <w:t>am liebsten</w:t>
      </w:r>
      <w:r w:rsidRPr="003D75C3">
        <w:rPr>
          <w:lang w:val="de-DE"/>
        </w:rPr>
        <w:t>;</w:t>
      </w:r>
    </w:p>
    <w:p w:rsidR="00A81429" w:rsidRPr="000B2021" w:rsidRDefault="000B2021" w:rsidP="00A81429">
      <w:pPr>
        <w:pStyle w:val="NoSpacing"/>
        <w:rPr>
          <w:lang w:val="de-DE"/>
        </w:rPr>
      </w:pPr>
      <w:r>
        <w:rPr>
          <w:lang w:val="de-DE"/>
        </w:rPr>
        <w:t xml:space="preserve">Modal verbs </w:t>
      </w:r>
      <w:r w:rsidRPr="000B2021">
        <w:rPr>
          <w:b/>
          <w:lang w:val="de-DE"/>
        </w:rPr>
        <w:t>können</w:t>
      </w:r>
      <w:r>
        <w:rPr>
          <w:lang w:val="de-DE"/>
        </w:rPr>
        <w:t>;</w:t>
      </w:r>
      <w:r w:rsidR="00A81429" w:rsidRPr="003D75C3">
        <w:rPr>
          <w:lang w:val="de-DE"/>
        </w:rPr>
        <w:t> </w:t>
      </w:r>
      <w:r w:rsidR="00A81429" w:rsidRPr="003D75C3">
        <w:rPr>
          <w:rStyle w:val="Strong"/>
          <w:color w:val="000000"/>
          <w:lang w:val="de-DE"/>
        </w:rPr>
        <w:t>müssen</w:t>
      </w:r>
      <w:r>
        <w:rPr>
          <w:lang w:val="de-DE"/>
        </w:rPr>
        <w:t>,</w:t>
      </w:r>
      <w:r w:rsidR="00A81429" w:rsidRPr="003D75C3">
        <w:rPr>
          <w:lang w:val="de-DE"/>
        </w:rPr>
        <w:t> </w:t>
      </w:r>
      <w:r w:rsidR="00A81429" w:rsidRPr="003D75C3">
        <w:rPr>
          <w:rStyle w:val="Strong"/>
          <w:color w:val="000000"/>
          <w:lang w:val="de-DE"/>
        </w:rPr>
        <w:t>wollen</w:t>
      </w:r>
      <w:r w:rsidR="00A81429" w:rsidRPr="003D75C3">
        <w:rPr>
          <w:lang w:val="de-DE"/>
        </w:rPr>
        <w:t>;</w:t>
      </w:r>
      <w:r>
        <w:rPr>
          <w:lang w:val="de-DE"/>
        </w:rPr>
        <w:t xml:space="preserve"> </w:t>
      </w:r>
      <w:r w:rsidR="00A81429" w:rsidRPr="000B2021">
        <w:rPr>
          <w:rStyle w:val="Strong"/>
          <w:color w:val="000000"/>
          <w:lang w:val="de-DE"/>
        </w:rPr>
        <w:t>man kann </w:t>
      </w:r>
      <w:r>
        <w:rPr>
          <w:lang w:val="de-DE"/>
        </w:rPr>
        <w:t xml:space="preserve">… with </w:t>
      </w:r>
      <w:r w:rsidR="00A81429" w:rsidRPr="000B2021">
        <w:rPr>
          <w:lang w:val="de-DE"/>
        </w:rPr>
        <w:t>infinitive; </w:t>
      </w:r>
    </w:p>
    <w:p w:rsidR="00A81429" w:rsidRPr="003D75C3" w:rsidRDefault="000B2021" w:rsidP="00A81429">
      <w:pPr>
        <w:pStyle w:val="NoSpacing"/>
      </w:pPr>
      <w:r>
        <w:t>A</w:t>
      </w:r>
      <w:r w:rsidR="00A81429" w:rsidRPr="003D75C3">
        <w:t>ccusative of definite article; </w:t>
      </w:r>
    </w:p>
    <w:p w:rsidR="00A81429" w:rsidRPr="003D75C3" w:rsidRDefault="000B2021" w:rsidP="00A81429">
      <w:pPr>
        <w:pStyle w:val="NoSpacing"/>
      </w:pPr>
      <w:r>
        <w:t>S</w:t>
      </w:r>
      <w:r w:rsidR="00A81429" w:rsidRPr="003D75C3">
        <w:t>trong verbs </w:t>
      </w:r>
      <w:r>
        <w:rPr>
          <w:rStyle w:val="Strong"/>
          <w:color w:val="000000"/>
        </w:rPr>
        <w:t>lesen,</w:t>
      </w:r>
      <w:r w:rsidR="00A81429" w:rsidRPr="003D75C3">
        <w:t> </w:t>
      </w:r>
      <w:r w:rsidR="00A81429" w:rsidRPr="003D75C3">
        <w:rPr>
          <w:rStyle w:val="Strong"/>
          <w:color w:val="000000"/>
        </w:rPr>
        <w:t>fahren</w:t>
      </w:r>
    </w:p>
    <w:p w:rsidR="00A81429" w:rsidRPr="003D75C3" w:rsidRDefault="00A81429" w:rsidP="00A81429">
      <w:pPr>
        <w:pStyle w:val="NoSpacing"/>
      </w:pPr>
      <w:r w:rsidRPr="003D75C3">
        <w:t> </w:t>
      </w:r>
    </w:p>
    <w:p w:rsidR="00A81429" w:rsidRPr="003D75C3" w:rsidRDefault="00A81429" w:rsidP="00A81429">
      <w:pPr>
        <w:pStyle w:val="NoSpacing"/>
      </w:pPr>
      <w:r w:rsidRPr="003D75C3">
        <w:rPr>
          <w:rStyle w:val="Strong"/>
          <w:color w:val="000000"/>
        </w:rPr>
        <w:t>UNIT 5</w:t>
      </w:r>
    </w:p>
    <w:p w:rsidR="00A81429" w:rsidRPr="00D30952" w:rsidRDefault="00A81429" w:rsidP="00A81429">
      <w:pPr>
        <w:pStyle w:val="NoSpacing"/>
        <w:rPr>
          <w:b/>
          <w:i/>
          <w:iCs/>
        </w:rPr>
      </w:pPr>
      <w:r w:rsidRPr="00D30952">
        <w:rPr>
          <w:b/>
          <w:i/>
          <w:iCs/>
        </w:rPr>
        <w:t>Communication</w:t>
      </w:r>
    </w:p>
    <w:p w:rsidR="00A81429" w:rsidRPr="003D75C3" w:rsidRDefault="00A81429" w:rsidP="00A81429">
      <w:pPr>
        <w:pStyle w:val="NoSpacing"/>
      </w:pPr>
      <w:r w:rsidRPr="003D75C3">
        <w:t>Saying where you are or where someone/something is</w:t>
      </w:r>
    </w:p>
    <w:p w:rsidR="00A81429" w:rsidRPr="003D75C3" w:rsidRDefault="00A81429" w:rsidP="00A81429">
      <w:pPr>
        <w:pStyle w:val="NoSpacing"/>
      </w:pPr>
      <w:r w:rsidRPr="003D75C3">
        <w:t>Giving and understanding information/opinions about where you and others live</w:t>
      </w:r>
    </w:p>
    <w:p w:rsidR="00A81429" w:rsidRPr="003D75C3" w:rsidRDefault="00A81429" w:rsidP="00A81429">
      <w:pPr>
        <w:pStyle w:val="NoSpacing"/>
        <w:rPr>
          <w:b/>
          <w:bCs/>
          <w:i/>
          <w:iCs/>
        </w:rPr>
      </w:pPr>
      <w:r w:rsidRPr="003D75C3">
        <w:rPr>
          <w:rStyle w:val="Strong"/>
          <w:i/>
          <w:iCs/>
          <w:color w:val="000000"/>
        </w:rPr>
        <w:t>Vocabulary</w:t>
      </w:r>
    </w:p>
    <w:p w:rsidR="00A81429" w:rsidRPr="003D75C3" w:rsidRDefault="00055A1B" w:rsidP="00A81429">
      <w:pPr>
        <w:pStyle w:val="NoSpacing"/>
      </w:pPr>
      <w:r>
        <w:t>Rooms; furniture/equipment and adjectives describing them</w:t>
      </w:r>
    </w:p>
    <w:p w:rsidR="00A81429" w:rsidRPr="003D75C3" w:rsidRDefault="00A81429" w:rsidP="00A81429">
      <w:pPr>
        <w:pStyle w:val="NoSpacing"/>
        <w:rPr>
          <w:b/>
          <w:bCs/>
          <w:i/>
          <w:iCs/>
        </w:rPr>
      </w:pPr>
      <w:r w:rsidRPr="003D75C3">
        <w:rPr>
          <w:rStyle w:val="Strong"/>
          <w:i/>
          <w:iCs/>
          <w:color w:val="000000"/>
        </w:rPr>
        <w:t>Grammar</w:t>
      </w:r>
    </w:p>
    <w:p w:rsidR="00A81429" w:rsidRPr="003D75C3" w:rsidRDefault="00055A1B" w:rsidP="00A81429">
      <w:pPr>
        <w:pStyle w:val="NoSpacing"/>
      </w:pPr>
      <w:r>
        <w:t xml:space="preserve">Recap articles and possessives; </w:t>
      </w:r>
      <w:r w:rsidR="00A81429" w:rsidRPr="003D75C3">
        <w:t xml:space="preserve">formal </w:t>
      </w:r>
      <w:r>
        <w:t>introduction of case system</w:t>
      </w:r>
    </w:p>
    <w:p w:rsidR="006A526F" w:rsidRDefault="006A526F" w:rsidP="00A81429">
      <w:pPr>
        <w:pStyle w:val="NoSpacing"/>
      </w:pPr>
      <w:r>
        <w:t>Pre</w:t>
      </w:r>
      <w:r w:rsidR="008A1F65">
        <w:t>positions followed by dative (sometimes)</w:t>
      </w:r>
      <w:r>
        <w:t xml:space="preserve"> </w:t>
      </w:r>
      <w:r w:rsidRPr="006A526F">
        <w:rPr>
          <w:b/>
        </w:rPr>
        <w:t>auf, in</w:t>
      </w:r>
      <w:r w:rsidR="008A1F65">
        <w:rPr>
          <w:b/>
        </w:rPr>
        <w:t xml:space="preserve">, unter; </w:t>
      </w:r>
      <w:r w:rsidR="008A1F65" w:rsidRPr="008A1F65">
        <w:t>(alway</w:t>
      </w:r>
      <w:r w:rsidR="008A1F65" w:rsidRPr="008A1F65">
        <w:rPr>
          <w:b/>
        </w:rPr>
        <w:t>s)</w:t>
      </w:r>
      <w:r w:rsidR="008A1F65">
        <w:rPr>
          <w:b/>
        </w:rPr>
        <w:t xml:space="preserve"> bei, mit, von, zu</w:t>
      </w:r>
      <w:r w:rsidR="00A81429" w:rsidRPr="003D75C3">
        <w:t xml:space="preserve"> </w:t>
      </w:r>
    </w:p>
    <w:p w:rsidR="00A81429" w:rsidRPr="003D75C3" w:rsidRDefault="006A526F" w:rsidP="00A81429">
      <w:pPr>
        <w:pStyle w:val="NoSpacing"/>
      </w:pPr>
      <w:r>
        <w:t>A</w:t>
      </w:r>
      <w:r w:rsidR="00055A1B" w:rsidRPr="00055A1B">
        <w:t>djectival endings in the accusative and before plural nouns</w:t>
      </w:r>
    </w:p>
    <w:p w:rsidR="00A81429" w:rsidRPr="006A526F" w:rsidRDefault="006A526F" w:rsidP="00A81429">
      <w:pPr>
        <w:pStyle w:val="NoSpacing"/>
        <w:rPr>
          <w:lang w:val="de-DE"/>
        </w:rPr>
      </w:pPr>
      <w:r w:rsidRPr="006A526F">
        <w:rPr>
          <w:lang w:val="de-DE"/>
        </w:rPr>
        <w:t>P</w:t>
      </w:r>
      <w:r w:rsidR="00A81429" w:rsidRPr="006A526F">
        <w:rPr>
          <w:lang w:val="de-DE"/>
        </w:rPr>
        <w:t>ronoun </w:t>
      </w:r>
      <w:r w:rsidR="00A81429" w:rsidRPr="006A526F">
        <w:rPr>
          <w:rStyle w:val="Strong"/>
          <w:color w:val="000000"/>
          <w:lang w:val="de-DE"/>
        </w:rPr>
        <w:t>ihr</w:t>
      </w:r>
      <w:r w:rsidR="00A81429" w:rsidRPr="006A526F">
        <w:rPr>
          <w:lang w:val="de-DE"/>
        </w:rPr>
        <w:t>;</w:t>
      </w:r>
      <w:r w:rsidR="00055A1B" w:rsidRPr="006A526F">
        <w:rPr>
          <w:lang w:val="de-DE"/>
        </w:rPr>
        <w:t xml:space="preserve"> </w:t>
      </w:r>
      <w:r w:rsidR="00A81429" w:rsidRPr="006A526F">
        <w:rPr>
          <w:lang w:val="de-DE"/>
        </w:rPr>
        <w:t>possessive </w:t>
      </w:r>
      <w:r w:rsidR="00A81429" w:rsidRPr="006A526F">
        <w:rPr>
          <w:rStyle w:val="Strong"/>
          <w:color w:val="000000"/>
          <w:lang w:val="de-DE"/>
        </w:rPr>
        <w:t>euer</w:t>
      </w:r>
    </w:p>
    <w:p w:rsidR="00A81429" w:rsidRPr="006A526F" w:rsidRDefault="00055A1B" w:rsidP="00A81429">
      <w:pPr>
        <w:pStyle w:val="NoSpacing"/>
        <w:rPr>
          <w:lang w:val="de-DE"/>
        </w:rPr>
      </w:pPr>
      <w:r w:rsidRPr="006A526F">
        <w:rPr>
          <w:rStyle w:val="Strong"/>
          <w:color w:val="000000"/>
          <w:lang w:val="de-DE"/>
        </w:rPr>
        <w:t>es gibt …</w:t>
      </w:r>
    </w:p>
    <w:p w:rsidR="00A81429" w:rsidRPr="006A526F" w:rsidRDefault="00A81429" w:rsidP="00A81429">
      <w:pPr>
        <w:pStyle w:val="NoSpacing"/>
        <w:rPr>
          <w:lang w:val="de-DE"/>
        </w:rPr>
      </w:pPr>
    </w:p>
    <w:p w:rsidR="00A81429" w:rsidRPr="003D75C3" w:rsidRDefault="00A81429" w:rsidP="00A81429">
      <w:pPr>
        <w:pStyle w:val="NoSpacing"/>
      </w:pPr>
      <w:r w:rsidRPr="003D75C3">
        <w:rPr>
          <w:rStyle w:val="Strong"/>
          <w:color w:val="000000"/>
        </w:rPr>
        <w:t>UNIT 6</w:t>
      </w:r>
    </w:p>
    <w:p w:rsidR="00A81429" w:rsidRPr="003D75C3" w:rsidRDefault="00A81429" w:rsidP="00A81429">
      <w:pPr>
        <w:pStyle w:val="NoSpacing"/>
        <w:rPr>
          <w:b/>
          <w:bCs/>
          <w:i/>
          <w:iCs/>
        </w:rPr>
      </w:pPr>
      <w:r w:rsidRPr="003D75C3">
        <w:rPr>
          <w:rStyle w:val="Strong"/>
          <w:i/>
          <w:iCs/>
          <w:color w:val="000000"/>
        </w:rPr>
        <w:t>Communication </w:t>
      </w:r>
    </w:p>
    <w:p w:rsidR="00A81429" w:rsidRPr="003D75C3" w:rsidRDefault="00A81429" w:rsidP="00A81429">
      <w:pPr>
        <w:pStyle w:val="NoSpacing"/>
      </w:pPr>
      <w:r w:rsidRPr="003D75C3">
        <w:t>Asking for and understanding directions</w:t>
      </w:r>
    </w:p>
    <w:p w:rsidR="00A81429" w:rsidRPr="003D75C3" w:rsidRDefault="00A81429" w:rsidP="00A81429">
      <w:pPr>
        <w:pStyle w:val="NoSpacing"/>
      </w:pPr>
      <w:r w:rsidRPr="003D75C3">
        <w:t>Describing locations in a town centre</w:t>
      </w:r>
    </w:p>
    <w:p w:rsidR="00A81429" w:rsidRPr="003D75C3" w:rsidRDefault="00A81429" w:rsidP="00A81429">
      <w:pPr>
        <w:pStyle w:val="NoSpacing"/>
      </w:pPr>
      <w:r w:rsidRPr="003D75C3">
        <w:t>Stating likes and dislikes</w:t>
      </w:r>
    </w:p>
    <w:p w:rsidR="00A81429" w:rsidRPr="003D75C3" w:rsidRDefault="00A81429" w:rsidP="00A81429">
      <w:pPr>
        <w:pStyle w:val="NoSpacing"/>
      </w:pPr>
      <w:r w:rsidRPr="003D75C3">
        <w:t>Shopping</w:t>
      </w:r>
    </w:p>
    <w:p w:rsidR="00A81429" w:rsidRPr="003D75C3" w:rsidRDefault="00A81429" w:rsidP="00A81429">
      <w:pPr>
        <w:pStyle w:val="NoSpacing"/>
        <w:rPr>
          <w:b/>
          <w:bCs/>
          <w:i/>
          <w:iCs/>
        </w:rPr>
      </w:pPr>
      <w:r w:rsidRPr="003D75C3">
        <w:rPr>
          <w:rStyle w:val="Strong"/>
          <w:i/>
          <w:iCs/>
          <w:color w:val="000000"/>
        </w:rPr>
        <w:t>Vocabulary</w:t>
      </w:r>
    </w:p>
    <w:p w:rsidR="00A81429" w:rsidRPr="003D75C3" w:rsidRDefault="00A81429" w:rsidP="00A81429">
      <w:pPr>
        <w:pStyle w:val="NoSpacing"/>
      </w:pPr>
      <w:r w:rsidRPr="003D75C3">
        <w:t>Locations, shops; clothes; colours</w:t>
      </w:r>
    </w:p>
    <w:p w:rsidR="00A81429" w:rsidRPr="003D75C3" w:rsidRDefault="00A81429" w:rsidP="00A81429">
      <w:pPr>
        <w:pStyle w:val="NoSpacing"/>
        <w:rPr>
          <w:b/>
          <w:bCs/>
          <w:i/>
          <w:iCs/>
        </w:rPr>
      </w:pPr>
      <w:r w:rsidRPr="003D75C3">
        <w:rPr>
          <w:rStyle w:val="Strong"/>
          <w:i/>
          <w:iCs/>
          <w:color w:val="000000"/>
        </w:rPr>
        <w:t>Grammar</w:t>
      </w:r>
    </w:p>
    <w:p w:rsidR="00A81429" w:rsidRPr="003D75C3" w:rsidRDefault="00A81429" w:rsidP="00A81429">
      <w:pPr>
        <w:pStyle w:val="NoSpacing"/>
      </w:pPr>
      <w:r w:rsidRPr="003D75C3">
        <w:t>Imperative (formal and informal);</w:t>
      </w:r>
    </w:p>
    <w:p w:rsidR="00FA39EF" w:rsidRPr="007D67A1" w:rsidRDefault="00FA39EF" w:rsidP="00A81429">
      <w:pPr>
        <w:pStyle w:val="NoSpacing"/>
        <w:rPr>
          <w:lang w:val="de-DE"/>
        </w:rPr>
      </w:pPr>
      <w:r w:rsidRPr="007D67A1">
        <w:rPr>
          <w:lang w:val="de-DE"/>
        </w:rPr>
        <w:t>P</w:t>
      </w:r>
      <w:r w:rsidR="00A81429" w:rsidRPr="007D67A1">
        <w:rPr>
          <w:lang w:val="de-DE"/>
        </w:rPr>
        <w:t>repositions with</w:t>
      </w:r>
      <w:r w:rsidR="008A1F65" w:rsidRPr="007D67A1">
        <w:rPr>
          <w:lang w:val="de-DE"/>
        </w:rPr>
        <w:t xml:space="preserve"> </w:t>
      </w:r>
      <w:r w:rsidRPr="007D67A1">
        <w:rPr>
          <w:lang w:val="de-DE"/>
        </w:rPr>
        <w:t xml:space="preserve">the accusative </w:t>
      </w:r>
      <w:r w:rsidR="008A1F65" w:rsidRPr="007D67A1">
        <w:rPr>
          <w:lang w:val="de-DE"/>
        </w:rPr>
        <w:t xml:space="preserve">(sometimes) </w:t>
      </w:r>
      <w:r w:rsidR="006A526F" w:rsidRPr="007D67A1">
        <w:rPr>
          <w:b/>
          <w:lang w:val="de-DE"/>
        </w:rPr>
        <w:t>an,</w:t>
      </w:r>
      <w:r w:rsidR="00896FCC" w:rsidRPr="007D67A1">
        <w:rPr>
          <w:b/>
          <w:lang w:val="de-DE"/>
        </w:rPr>
        <w:t xml:space="preserve"> über</w:t>
      </w:r>
      <w:r w:rsidR="00896FCC" w:rsidRPr="007D67A1">
        <w:rPr>
          <w:lang w:val="de-DE"/>
        </w:rPr>
        <w:t xml:space="preserve"> </w:t>
      </w:r>
      <w:r w:rsidR="008A1F65" w:rsidRPr="007D67A1">
        <w:rPr>
          <w:lang w:val="de-DE"/>
        </w:rPr>
        <w:t xml:space="preserve">(always) </w:t>
      </w:r>
      <w:r w:rsidR="008A1F65" w:rsidRPr="007D67A1">
        <w:rPr>
          <w:b/>
          <w:lang w:val="de-DE"/>
        </w:rPr>
        <w:t>durch, entlang, für,</w:t>
      </w:r>
      <w:r w:rsidR="00D11B51" w:rsidRPr="007D67A1">
        <w:rPr>
          <w:b/>
          <w:lang w:val="de-DE"/>
        </w:rPr>
        <w:t xml:space="preserve"> um</w:t>
      </w:r>
    </w:p>
    <w:p w:rsidR="00A81429" w:rsidRPr="00FA39EF" w:rsidRDefault="00FA39EF" w:rsidP="00A81429">
      <w:pPr>
        <w:pStyle w:val="NoSpacing"/>
        <w:rPr>
          <w:lang w:val="de-DE"/>
        </w:rPr>
      </w:pPr>
      <w:r w:rsidRPr="00FA39EF">
        <w:rPr>
          <w:lang w:val="de-DE"/>
        </w:rPr>
        <w:t>Preposi</w:t>
      </w:r>
      <w:r>
        <w:rPr>
          <w:lang w:val="de-DE"/>
        </w:rPr>
        <w:t>t</w:t>
      </w:r>
      <w:r w:rsidR="00896FCC">
        <w:rPr>
          <w:lang w:val="de-DE"/>
        </w:rPr>
        <w:t xml:space="preserve">ions </w:t>
      </w:r>
      <w:r w:rsidR="00055A1B" w:rsidRPr="00FA39EF">
        <w:rPr>
          <w:b/>
          <w:lang w:val="de-DE"/>
        </w:rPr>
        <w:t>gegenüber, hinter,</w:t>
      </w:r>
      <w:r w:rsidR="008A1F65">
        <w:rPr>
          <w:b/>
          <w:lang w:val="de-DE"/>
        </w:rPr>
        <w:t xml:space="preserve"> neben,</w:t>
      </w:r>
      <w:r>
        <w:rPr>
          <w:b/>
          <w:lang w:val="de-DE"/>
        </w:rPr>
        <w:t xml:space="preserve"> </w:t>
      </w:r>
      <w:r w:rsidR="00055A1B" w:rsidRPr="00FA39EF">
        <w:rPr>
          <w:b/>
          <w:lang w:val="de-DE"/>
        </w:rPr>
        <w:t>vor,</w:t>
      </w:r>
      <w:r w:rsidRPr="00FA39EF">
        <w:rPr>
          <w:b/>
          <w:lang w:val="de-DE"/>
        </w:rPr>
        <w:t xml:space="preserve"> </w:t>
      </w:r>
      <w:r w:rsidR="00055A1B" w:rsidRPr="00FA39EF">
        <w:rPr>
          <w:b/>
          <w:lang w:val="de-DE"/>
        </w:rPr>
        <w:t>zwischen</w:t>
      </w:r>
    </w:p>
    <w:p w:rsidR="00A81429" w:rsidRPr="003D75C3" w:rsidRDefault="00896FCC" w:rsidP="00A81429">
      <w:pPr>
        <w:pStyle w:val="NoSpacing"/>
        <w:rPr>
          <w:lang w:val="de-DE"/>
        </w:rPr>
      </w:pPr>
      <w:r>
        <w:rPr>
          <w:rStyle w:val="Strong"/>
          <w:b w:val="0"/>
          <w:color w:val="000000"/>
          <w:lang w:val="de-DE"/>
        </w:rPr>
        <w:t>S</w:t>
      </w:r>
      <w:r w:rsidR="00A81429" w:rsidRPr="00055A1B">
        <w:rPr>
          <w:rStyle w:val="Strong"/>
          <w:b w:val="0"/>
          <w:color w:val="000000"/>
          <w:lang w:val="de-DE"/>
        </w:rPr>
        <w:t>trong verbs</w:t>
      </w:r>
      <w:r w:rsidR="00A81429" w:rsidRPr="003D75C3">
        <w:rPr>
          <w:rStyle w:val="Strong"/>
          <w:color w:val="000000"/>
          <w:lang w:val="de-DE"/>
        </w:rPr>
        <w:t xml:space="preserve">  gefallen</w:t>
      </w:r>
      <w:r w:rsidR="00A81429" w:rsidRPr="003D75C3">
        <w:rPr>
          <w:lang w:val="de-DE"/>
        </w:rPr>
        <w:t xml:space="preserve">, </w:t>
      </w:r>
      <w:r w:rsidR="00FA39EF">
        <w:rPr>
          <w:b/>
          <w:bCs/>
          <w:lang w:val="de-DE"/>
        </w:rPr>
        <w:t>nehme</w:t>
      </w:r>
      <w:r w:rsidR="00A81429" w:rsidRPr="003D75C3">
        <w:rPr>
          <w:b/>
          <w:bCs/>
          <w:lang w:val="de-DE"/>
        </w:rPr>
        <w:t>n</w:t>
      </w:r>
    </w:p>
    <w:p w:rsidR="00A81429" w:rsidRPr="003D75C3" w:rsidRDefault="00A81429" w:rsidP="00A81429">
      <w:pPr>
        <w:pStyle w:val="NoSpacing"/>
        <w:rPr>
          <w:lang w:val="de-DE"/>
        </w:rPr>
      </w:pPr>
      <w:r w:rsidRPr="003D75C3">
        <w:rPr>
          <w:rStyle w:val="Strong"/>
          <w:color w:val="000000"/>
          <w:lang w:val="de-DE"/>
        </w:rPr>
        <w:t>dieser</w:t>
      </w:r>
      <w:r w:rsidRPr="003D75C3">
        <w:rPr>
          <w:lang w:val="de-DE"/>
        </w:rPr>
        <w:t>, </w:t>
      </w:r>
      <w:r w:rsidRPr="003D75C3">
        <w:rPr>
          <w:rStyle w:val="Strong"/>
          <w:color w:val="000000"/>
          <w:lang w:val="de-DE"/>
        </w:rPr>
        <w:t>welcher</w:t>
      </w:r>
      <w:r w:rsidR="00055A1B">
        <w:rPr>
          <w:rStyle w:val="Strong"/>
          <w:color w:val="000000"/>
          <w:lang w:val="de-DE"/>
        </w:rPr>
        <w:t>?</w:t>
      </w:r>
      <w:r w:rsidRPr="003D75C3">
        <w:rPr>
          <w:lang w:val="de-DE"/>
        </w:rPr>
        <w:t>, </w:t>
      </w:r>
      <w:r w:rsidRPr="003D75C3">
        <w:rPr>
          <w:rStyle w:val="Strong"/>
          <w:color w:val="000000"/>
          <w:lang w:val="de-DE"/>
        </w:rPr>
        <w:t>jeder</w:t>
      </w:r>
    </w:p>
    <w:p w:rsidR="00A81429" w:rsidRPr="003D75C3" w:rsidRDefault="00A81429" w:rsidP="00A81429">
      <w:pPr>
        <w:pStyle w:val="NoSpacing"/>
        <w:rPr>
          <w:lang w:val="de-DE"/>
        </w:rPr>
      </w:pPr>
      <w:r w:rsidRPr="003D75C3">
        <w:rPr>
          <w:lang w:val="de-DE"/>
        </w:rPr>
        <w:t> </w:t>
      </w:r>
    </w:p>
    <w:p w:rsidR="00A81429" w:rsidRPr="003D75C3" w:rsidRDefault="00A81429" w:rsidP="00A81429">
      <w:pPr>
        <w:pStyle w:val="NoSpacing"/>
        <w:rPr>
          <w:rStyle w:val="Strong"/>
          <w:color w:val="000000"/>
          <w:lang w:val="de-DE"/>
        </w:rPr>
      </w:pPr>
    </w:p>
    <w:p w:rsidR="00A81429" w:rsidRPr="003D75C3" w:rsidRDefault="00A81429" w:rsidP="00A81429">
      <w:pPr>
        <w:pStyle w:val="NoSpacing"/>
      </w:pPr>
      <w:r w:rsidRPr="003D75C3">
        <w:rPr>
          <w:rStyle w:val="Strong"/>
          <w:color w:val="000000"/>
        </w:rPr>
        <w:t>UNIT 7</w:t>
      </w:r>
    </w:p>
    <w:p w:rsidR="00A81429" w:rsidRPr="003D75C3" w:rsidRDefault="00A81429" w:rsidP="00A81429">
      <w:pPr>
        <w:pStyle w:val="NoSpacing"/>
        <w:rPr>
          <w:b/>
          <w:bCs/>
          <w:i/>
          <w:iCs/>
        </w:rPr>
      </w:pPr>
      <w:r w:rsidRPr="003D75C3">
        <w:rPr>
          <w:rStyle w:val="Strong"/>
          <w:i/>
          <w:iCs/>
          <w:color w:val="000000"/>
        </w:rPr>
        <w:t>Communication</w:t>
      </w:r>
    </w:p>
    <w:p w:rsidR="00A81429" w:rsidRPr="003D75C3" w:rsidRDefault="00A81429" w:rsidP="00A81429">
      <w:pPr>
        <w:pStyle w:val="NoSpacing"/>
      </w:pPr>
      <w:r w:rsidRPr="003D75C3">
        <w:t xml:space="preserve">Saying </w:t>
      </w:r>
      <w:r w:rsidR="008E111D">
        <w:t xml:space="preserve">what the date is and </w:t>
      </w:r>
      <w:r w:rsidRPr="003D75C3">
        <w:t>when your birthday is</w:t>
      </w:r>
    </w:p>
    <w:p w:rsidR="008E111D" w:rsidRDefault="008E111D" w:rsidP="00A81429">
      <w:pPr>
        <w:pStyle w:val="NoSpacing"/>
      </w:pPr>
      <w:r w:rsidRPr="008E111D">
        <w:t>Making arrangements, fixing a date</w:t>
      </w:r>
    </w:p>
    <w:p w:rsidR="00A81429" w:rsidRPr="003D75C3" w:rsidRDefault="00A81429" w:rsidP="00A81429">
      <w:pPr>
        <w:pStyle w:val="NoSpacing"/>
      </w:pPr>
      <w:r w:rsidRPr="003D75C3">
        <w:t>Understanding information about accommodation</w:t>
      </w:r>
    </w:p>
    <w:p w:rsidR="00896FCC" w:rsidRDefault="00A81429" w:rsidP="00A81429">
      <w:pPr>
        <w:pStyle w:val="NoSpacing"/>
      </w:pPr>
      <w:r w:rsidRPr="003D75C3">
        <w:t>Making travel enquiries</w:t>
      </w:r>
      <w:r w:rsidR="00896FCC">
        <w:t xml:space="preserve"> and buying a ticket at the station</w:t>
      </w:r>
    </w:p>
    <w:p w:rsidR="00A81429" w:rsidRPr="003D75C3" w:rsidRDefault="00896FCC" w:rsidP="00A81429">
      <w:pPr>
        <w:pStyle w:val="NoSpacing"/>
      </w:pPr>
      <w:r>
        <w:t>Understanding instructions on how to buy</w:t>
      </w:r>
      <w:r w:rsidR="00A81429" w:rsidRPr="003D75C3">
        <w:t xml:space="preserve"> a ticket from a machine</w:t>
      </w:r>
    </w:p>
    <w:p w:rsidR="00A81429" w:rsidRPr="003D75C3" w:rsidRDefault="00896FCC" w:rsidP="00A81429">
      <w:pPr>
        <w:pStyle w:val="NoSpacing"/>
      </w:pPr>
      <w:r>
        <w:t>Booking a hotel room, checking in</w:t>
      </w:r>
      <w:r w:rsidR="00A81429" w:rsidRPr="003D75C3">
        <w:t xml:space="preserve"> at reception</w:t>
      </w:r>
    </w:p>
    <w:p w:rsidR="00A81429" w:rsidRPr="003D75C3" w:rsidRDefault="00A81429" w:rsidP="00A81429">
      <w:pPr>
        <w:pStyle w:val="NoSpacing"/>
        <w:rPr>
          <w:b/>
          <w:bCs/>
          <w:i/>
          <w:iCs/>
        </w:rPr>
      </w:pPr>
      <w:r w:rsidRPr="003D75C3">
        <w:rPr>
          <w:rStyle w:val="Strong"/>
          <w:i/>
          <w:iCs/>
          <w:color w:val="000000"/>
        </w:rPr>
        <w:t>Vocabulary</w:t>
      </w:r>
    </w:p>
    <w:p w:rsidR="00A81429" w:rsidRPr="003D75C3" w:rsidRDefault="00A81429" w:rsidP="00A81429">
      <w:pPr>
        <w:pStyle w:val="NoSpacing"/>
      </w:pPr>
      <w:r w:rsidRPr="003D75C3">
        <w:t>Months; rai</w:t>
      </w:r>
      <w:r w:rsidR="00896FCC">
        <w:t>l travel</w:t>
      </w:r>
      <w:r w:rsidRPr="003D75C3">
        <w:t>; hotel accommodation; student residence</w:t>
      </w:r>
    </w:p>
    <w:p w:rsidR="00A81429" w:rsidRPr="003D75C3" w:rsidRDefault="00A81429" w:rsidP="00A81429">
      <w:pPr>
        <w:pStyle w:val="NoSpacing"/>
        <w:rPr>
          <w:b/>
          <w:bCs/>
          <w:i/>
          <w:iCs/>
          <w:lang w:val="de-DE"/>
        </w:rPr>
      </w:pPr>
      <w:r w:rsidRPr="003D75C3">
        <w:rPr>
          <w:rStyle w:val="Strong"/>
          <w:i/>
          <w:iCs/>
          <w:color w:val="000000"/>
          <w:lang w:val="de-DE"/>
        </w:rPr>
        <w:t>Grammar</w:t>
      </w:r>
    </w:p>
    <w:p w:rsidR="00A81429" w:rsidRPr="003D75C3" w:rsidRDefault="00A81429" w:rsidP="00A81429">
      <w:pPr>
        <w:pStyle w:val="NoSpacing"/>
        <w:rPr>
          <w:lang w:val="de-DE"/>
        </w:rPr>
      </w:pPr>
      <w:r w:rsidRPr="003D75C3">
        <w:rPr>
          <w:rStyle w:val="Strong"/>
          <w:color w:val="000000"/>
          <w:lang w:val="de-DE"/>
        </w:rPr>
        <w:t>Um … zu</w:t>
      </w:r>
    </w:p>
    <w:p w:rsidR="00A81429" w:rsidRPr="008E111D" w:rsidRDefault="00896FCC" w:rsidP="00AF7C44">
      <w:pPr>
        <w:pStyle w:val="NoSpacing"/>
        <w:rPr>
          <w:lang w:val="de-DE"/>
        </w:rPr>
      </w:pPr>
      <w:r w:rsidRPr="008E111D">
        <w:rPr>
          <w:lang w:val="de-DE"/>
        </w:rPr>
        <w:t>S</w:t>
      </w:r>
      <w:r w:rsidR="00A81429" w:rsidRPr="008E111D">
        <w:rPr>
          <w:lang w:val="de-DE"/>
        </w:rPr>
        <w:t>ub</w:t>
      </w:r>
      <w:r w:rsidR="004B2A0D">
        <w:rPr>
          <w:lang w:val="de-DE"/>
        </w:rPr>
        <w:t xml:space="preserve">ordinate clauses </w:t>
      </w:r>
      <w:r w:rsidR="004B2A0D" w:rsidRPr="004B2A0D">
        <w:rPr>
          <w:lang w:val="de-DE"/>
        </w:rPr>
        <w:t>(1):</w:t>
      </w:r>
      <w:r w:rsidR="00A81429" w:rsidRPr="008E111D">
        <w:rPr>
          <w:lang w:val="de-DE"/>
        </w:rPr>
        <w:t> </w:t>
      </w:r>
      <w:r w:rsidR="00A81429" w:rsidRPr="008E111D">
        <w:rPr>
          <w:rStyle w:val="Strong"/>
          <w:color w:val="000000"/>
          <w:lang w:val="de-DE"/>
        </w:rPr>
        <w:t>wenn</w:t>
      </w:r>
      <w:r w:rsidR="00A81429" w:rsidRPr="008E111D">
        <w:rPr>
          <w:lang w:val="de-DE"/>
        </w:rPr>
        <w:t>, </w:t>
      </w:r>
      <w:r w:rsidR="00A81429" w:rsidRPr="008E111D">
        <w:rPr>
          <w:rStyle w:val="Strong"/>
          <w:color w:val="000000"/>
          <w:lang w:val="de-DE"/>
        </w:rPr>
        <w:t>dass</w:t>
      </w:r>
      <w:r w:rsidR="00A81429" w:rsidRPr="008E111D">
        <w:rPr>
          <w:lang w:val="de-DE"/>
        </w:rPr>
        <w:t>, </w:t>
      </w:r>
      <w:r w:rsidR="00A81429" w:rsidRPr="008E111D">
        <w:rPr>
          <w:rStyle w:val="Strong"/>
          <w:color w:val="000000"/>
          <w:lang w:val="de-DE"/>
        </w:rPr>
        <w:t>weil</w:t>
      </w:r>
    </w:p>
    <w:p w:rsidR="00A81429" w:rsidRPr="003D75C3" w:rsidRDefault="00896FCC" w:rsidP="00A81429">
      <w:pPr>
        <w:pStyle w:val="NoSpacing"/>
      </w:pPr>
      <w:r>
        <w:t>Dative plural; ordinal numbers</w:t>
      </w:r>
    </w:p>
    <w:p w:rsidR="00A81429" w:rsidRPr="007D67A1" w:rsidRDefault="008E111D" w:rsidP="00A81429">
      <w:pPr>
        <w:pStyle w:val="NoSpacing"/>
      </w:pPr>
      <w:r w:rsidRPr="007D67A1">
        <w:t>D</w:t>
      </w:r>
      <w:r w:rsidR="00896FCC" w:rsidRPr="007D67A1">
        <w:t>ative pronouns;</w:t>
      </w:r>
      <w:r w:rsidR="00A81429" w:rsidRPr="007D67A1">
        <w:t xml:space="preserve"> indirect object</w:t>
      </w:r>
    </w:p>
    <w:p w:rsidR="00896FCC" w:rsidRPr="007D67A1" w:rsidRDefault="008E111D" w:rsidP="00A81429">
      <w:pPr>
        <w:pStyle w:val="NoSpacing"/>
      </w:pPr>
      <w:r w:rsidRPr="007D67A1">
        <w:t xml:space="preserve">Peposition </w:t>
      </w:r>
      <w:r w:rsidRPr="007D67A1">
        <w:rPr>
          <w:b/>
        </w:rPr>
        <w:t>seit</w:t>
      </w:r>
    </w:p>
    <w:p w:rsidR="00A81429" w:rsidRPr="007D67A1" w:rsidRDefault="00A81429" w:rsidP="00A81429">
      <w:pPr>
        <w:pStyle w:val="NoSpacing"/>
      </w:pPr>
      <w:r w:rsidRPr="007D67A1">
        <w:t> </w:t>
      </w:r>
    </w:p>
    <w:p w:rsidR="00A81429" w:rsidRPr="003D75C3" w:rsidRDefault="00A81429" w:rsidP="00A81429">
      <w:pPr>
        <w:pStyle w:val="NoSpacing"/>
      </w:pPr>
      <w:r w:rsidRPr="003D75C3">
        <w:rPr>
          <w:rStyle w:val="Strong"/>
          <w:color w:val="000000"/>
        </w:rPr>
        <w:t>UNIT 8</w:t>
      </w:r>
    </w:p>
    <w:p w:rsidR="00A81429" w:rsidRPr="003D75C3" w:rsidRDefault="00A81429" w:rsidP="00A81429">
      <w:pPr>
        <w:pStyle w:val="NoSpacing"/>
        <w:rPr>
          <w:b/>
          <w:bCs/>
          <w:i/>
          <w:iCs/>
        </w:rPr>
      </w:pPr>
      <w:r w:rsidRPr="003D75C3">
        <w:rPr>
          <w:rStyle w:val="Strong"/>
          <w:i/>
          <w:iCs/>
          <w:color w:val="000000"/>
        </w:rPr>
        <w:t>Communication</w:t>
      </w:r>
    </w:p>
    <w:p w:rsidR="00A81429" w:rsidRPr="003D75C3" w:rsidRDefault="00A81429" w:rsidP="00A81429">
      <w:pPr>
        <w:pStyle w:val="NoSpacing"/>
      </w:pPr>
      <w:r w:rsidRPr="003D75C3">
        <w:t>Talking about the past; Describing how you feel</w:t>
      </w:r>
    </w:p>
    <w:p w:rsidR="00A81429" w:rsidRPr="003D75C3" w:rsidRDefault="00A81429" w:rsidP="00A81429">
      <w:pPr>
        <w:pStyle w:val="NoSpacing"/>
        <w:rPr>
          <w:i/>
          <w:iCs/>
        </w:rPr>
      </w:pPr>
      <w:r w:rsidRPr="003D75C3">
        <w:rPr>
          <w:rStyle w:val="Strong"/>
          <w:i/>
          <w:iCs/>
          <w:szCs w:val="18"/>
        </w:rPr>
        <w:t>Vocabulary</w:t>
      </w:r>
    </w:p>
    <w:p w:rsidR="008E111D" w:rsidRDefault="00A81429" w:rsidP="00A81429">
      <w:pPr>
        <w:pStyle w:val="NoSpacing"/>
      </w:pPr>
      <w:r w:rsidRPr="003D75C3">
        <w:t>Food a</w:t>
      </w:r>
      <w:r w:rsidR="008E111D">
        <w:t>nd drink: shopping and cooking;</w:t>
      </w:r>
    </w:p>
    <w:p w:rsidR="00A81429" w:rsidRPr="003D75C3" w:rsidRDefault="008E111D" w:rsidP="00A81429">
      <w:pPr>
        <w:pStyle w:val="NoSpacing"/>
      </w:pPr>
      <w:r>
        <w:t>S</w:t>
      </w:r>
      <w:r w:rsidR="00A81429" w:rsidRPr="003D75C3">
        <w:t>tates of mind a</w:t>
      </w:r>
      <w:r>
        <w:t xml:space="preserve">nd emotions; aches and pains; </w:t>
      </w:r>
      <w:r w:rsidR="00A81429" w:rsidRPr="003D75C3">
        <w:t>parts of the body</w:t>
      </w:r>
    </w:p>
    <w:p w:rsidR="00A81429" w:rsidRPr="003D75C3" w:rsidRDefault="00A81429" w:rsidP="00A81429">
      <w:pPr>
        <w:pStyle w:val="NoSpacing"/>
        <w:rPr>
          <w:i/>
          <w:iCs/>
        </w:rPr>
      </w:pPr>
      <w:r w:rsidRPr="003D75C3">
        <w:rPr>
          <w:rStyle w:val="Strong"/>
          <w:i/>
          <w:iCs/>
          <w:szCs w:val="18"/>
        </w:rPr>
        <w:t>Grammar</w:t>
      </w:r>
    </w:p>
    <w:p w:rsidR="00D11B51" w:rsidRDefault="00D11B51" w:rsidP="00A81429">
      <w:pPr>
        <w:pStyle w:val="NoSpacing"/>
      </w:pPr>
      <w:r>
        <w:t>Perfect tense (1)</w:t>
      </w:r>
      <w:r w:rsidR="00AF7C44">
        <w:t xml:space="preserve">: Weak and strong verbs with auxiliaries </w:t>
      </w:r>
      <w:r w:rsidR="00AF7C44" w:rsidRPr="00AF7C44">
        <w:rPr>
          <w:b/>
        </w:rPr>
        <w:t>haben</w:t>
      </w:r>
      <w:r w:rsidR="00AF7C44">
        <w:t xml:space="preserve"> and </w:t>
      </w:r>
      <w:r w:rsidR="00AF7C44" w:rsidRPr="00AF7C44">
        <w:rPr>
          <w:b/>
        </w:rPr>
        <w:t>sein</w:t>
      </w:r>
    </w:p>
    <w:p w:rsidR="00A81429" w:rsidRPr="003D75C3" w:rsidRDefault="00D11B51" w:rsidP="00A81429">
      <w:pPr>
        <w:pStyle w:val="NoSpacing"/>
      </w:pPr>
      <w:r>
        <w:t>S</w:t>
      </w:r>
      <w:r w:rsidR="008E111D">
        <w:t xml:space="preserve">imple past of </w:t>
      </w:r>
      <w:r w:rsidR="00A81429" w:rsidRPr="003D75C3">
        <w:rPr>
          <w:rStyle w:val="Strong"/>
          <w:szCs w:val="16"/>
        </w:rPr>
        <w:t>sein</w:t>
      </w:r>
      <w:r w:rsidR="00A81429" w:rsidRPr="003D75C3">
        <w:t>, </w:t>
      </w:r>
      <w:r w:rsidR="00A81429" w:rsidRPr="003D75C3">
        <w:rPr>
          <w:rStyle w:val="Strong"/>
          <w:szCs w:val="16"/>
        </w:rPr>
        <w:t>haben</w:t>
      </w:r>
      <w:r w:rsidR="008E111D">
        <w:t xml:space="preserve"> and modals</w:t>
      </w:r>
    </w:p>
    <w:p w:rsidR="00A81429" w:rsidRPr="007D67A1" w:rsidRDefault="00AF7C44" w:rsidP="00A81429">
      <w:pPr>
        <w:pStyle w:val="NoSpacing"/>
      </w:pPr>
      <w:r w:rsidRPr="007D67A1">
        <w:t>Accusative pronouns</w:t>
      </w:r>
    </w:p>
    <w:p w:rsidR="00A81429" w:rsidRPr="007D67A1" w:rsidRDefault="00A81429" w:rsidP="00A81429">
      <w:pPr>
        <w:pStyle w:val="NoSpacing"/>
        <w:rPr>
          <w:rStyle w:val="Strong"/>
          <w:b w:val="0"/>
          <w:bCs w:val="0"/>
          <w:szCs w:val="18"/>
        </w:rPr>
      </w:pPr>
    </w:p>
    <w:p w:rsidR="00A81429" w:rsidRPr="007D67A1" w:rsidRDefault="00A81429" w:rsidP="00A81429">
      <w:pPr>
        <w:pStyle w:val="NoSpacing"/>
      </w:pPr>
      <w:r w:rsidRPr="007D67A1">
        <w:rPr>
          <w:rStyle w:val="Strong"/>
          <w:szCs w:val="18"/>
        </w:rPr>
        <w:t>UNIT 9</w:t>
      </w:r>
    </w:p>
    <w:p w:rsidR="00A81429" w:rsidRPr="007D67A1" w:rsidRDefault="00A81429" w:rsidP="00A81429">
      <w:pPr>
        <w:pStyle w:val="NoSpacing"/>
        <w:rPr>
          <w:i/>
          <w:iCs/>
        </w:rPr>
      </w:pPr>
      <w:r w:rsidRPr="007D67A1">
        <w:rPr>
          <w:rStyle w:val="Strong"/>
          <w:i/>
          <w:iCs/>
          <w:szCs w:val="18"/>
        </w:rPr>
        <w:t>Communication</w:t>
      </w:r>
    </w:p>
    <w:p w:rsidR="00A81429" w:rsidRPr="003D75C3" w:rsidRDefault="00A81429" w:rsidP="00A81429">
      <w:pPr>
        <w:pStyle w:val="NoSpacing"/>
      </w:pPr>
      <w:r w:rsidRPr="003D75C3">
        <w:t>Brief lives of famous people</w:t>
      </w:r>
    </w:p>
    <w:p w:rsidR="00A81429" w:rsidRPr="003D75C3" w:rsidRDefault="00A81429" w:rsidP="00A81429">
      <w:pPr>
        <w:pStyle w:val="NoSpacing"/>
      </w:pPr>
      <w:r w:rsidRPr="003D75C3">
        <w:t>Talking about you</w:t>
      </w:r>
      <w:r w:rsidR="00D11B51">
        <w:t>r life</w:t>
      </w:r>
      <w:r w:rsidRPr="003D75C3">
        <w:t xml:space="preserve"> and </w:t>
      </w:r>
      <w:r w:rsidR="00D11B51">
        <w:t>understanding information about the lives</w:t>
      </w:r>
      <w:r w:rsidRPr="003D75C3">
        <w:t xml:space="preserve"> of others</w:t>
      </w:r>
    </w:p>
    <w:p w:rsidR="00A81429" w:rsidRPr="003D75C3" w:rsidRDefault="00A81429" w:rsidP="00A81429">
      <w:pPr>
        <w:pStyle w:val="NoSpacing"/>
      </w:pPr>
      <w:r w:rsidRPr="003D75C3">
        <w:t>Saying what job you would like</w:t>
      </w:r>
    </w:p>
    <w:p w:rsidR="00A81429" w:rsidRPr="003D75C3" w:rsidRDefault="00D11B51" w:rsidP="00A81429">
      <w:pPr>
        <w:pStyle w:val="NoSpacing"/>
      </w:pPr>
      <w:r>
        <w:t xml:space="preserve">Understanding </w:t>
      </w:r>
      <w:r w:rsidR="00A81429" w:rsidRPr="003D75C3">
        <w:t>job advertisements</w:t>
      </w:r>
    </w:p>
    <w:p w:rsidR="00A81429" w:rsidRDefault="00D11B51" w:rsidP="00A81429">
      <w:pPr>
        <w:pStyle w:val="NoSpacing"/>
      </w:pPr>
      <w:r>
        <w:t xml:space="preserve">Constructing a </w:t>
      </w:r>
      <w:r w:rsidR="00A81429" w:rsidRPr="003D75C3">
        <w:t>CV</w:t>
      </w:r>
    </w:p>
    <w:p w:rsidR="00D11B51" w:rsidRPr="003D75C3" w:rsidRDefault="00D11B51" w:rsidP="00A81429">
      <w:pPr>
        <w:pStyle w:val="NoSpacing"/>
      </w:pPr>
      <w:r w:rsidRPr="00D11B51">
        <w:t>Applying for a job</w:t>
      </w:r>
    </w:p>
    <w:p w:rsidR="00A81429" w:rsidRPr="003D75C3" w:rsidRDefault="00A81429" w:rsidP="00A81429">
      <w:pPr>
        <w:pStyle w:val="NoSpacing"/>
        <w:rPr>
          <w:i/>
          <w:iCs/>
        </w:rPr>
      </w:pPr>
      <w:r w:rsidRPr="003D75C3">
        <w:rPr>
          <w:rStyle w:val="Strong"/>
          <w:i/>
          <w:iCs/>
          <w:szCs w:val="18"/>
        </w:rPr>
        <w:t>Vocabular</w:t>
      </w:r>
      <w:r w:rsidRPr="003D75C3">
        <w:rPr>
          <w:i/>
          <w:iCs/>
        </w:rPr>
        <w:t>y</w:t>
      </w:r>
    </w:p>
    <w:p w:rsidR="00A81429" w:rsidRPr="003D75C3" w:rsidRDefault="00D11B51" w:rsidP="00A81429">
      <w:pPr>
        <w:pStyle w:val="NoSpacing"/>
        <w:rPr>
          <w:szCs w:val="18"/>
        </w:rPr>
      </w:pPr>
      <w:r>
        <w:rPr>
          <w:szCs w:val="18"/>
        </w:rPr>
        <w:t>N</w:t>
      </w:r>
      <w:r w:rsidR="00A81429" w:rsidRPr="003D75C3">
        <w:rPr>
          <w:szCs w:val="18"/>
        </w:rPr>
        <w:t xml:space="preserve">umbers </w:t>
      </w:r>
      <w:r>
        <w:rPr>
          <w:szCs w:val="18"/>
        </w:rPr>
        <w:t>from</w:t>
      </w:r>
      <w:r w:rsidR="00A81429" w:rsidRPr="003D75C3">
        <w:rPr>
          <w:szCs w:val="18"/>
        </w:rPr>
        <w:t xml:space="preserve"> 100</w:t>
      </w:r>
      <w:r>
        <w:rPr>
          <w:szCs w:val="18"/>
        </w:rPr>
        <w:t xml:space="preserve">, </w:t>
      </w:r>
      <w:r w:rsidR="00AF7C44">
        <w:rPr>
          <w:szCs w:val="18"/>
        </w:rPr>
        <w:t>years</w:t>
      </w:r>
    </w:p>
    <w:p w:rsidR="00A81429" w:rsidRPr="003D75C3" w:rsidRDefault="00A81429" w:rsidP="00A81429">
      <w:pPr>
        <w:pStyle w:val="NoSpacing"/>
        <w:rPr>
          <w:szCs w:val="18"/>
        </w:rPr>
      </w:pPr>
      <w:r w:rsidRPr="003D75C3">
        <w:rPr>
          <w:szCs w:val="18"/>
        </w:rPr>
        <w:t>Qualities needed for various jobs</w:t>
      </w:r>
    </w:p>
    <w:p w:rsidR="00A81429" w:rsidRPr="00AF7C44" w:rsidRDefault="00A81429" w:rsidP="00A81429">
      <w:pPr>
        <w:pStyle w:val="NoSpacing"/>
        <w:rPr>
          <w:b/>
          <w:i/>
          <w:iCs/>
          <w:szCs w:val="18"/>
        </w:rPr>
      </w:pPr>
      <w:r w:rsidRPr="003D75C3">
        <w:rPr>
          <w:szCs w:val="18"/>
        </w:rPr>
        <w:t> </w:t>
      </w:r>
      <w:r w:rsidRPr="00AF7C44">
        <w:rPr>
          <w:b/>
          <w:i/>
          <w:iCs/>
          <w:szCs w:val="18"/>
        </w:rPr>
        <w:t>Grammar</w:t>
      </w:r>
    </w:p>
    <w:p w:rsidR="00AF7C44" w:rsidRPr="007D67A1" w:rsidRDefault="00AF7C44" w:rsidP="00A81429">
      <w:pPr>
        <w:pStyle w:val="NoSpacing"/>
        <w:rPr>
          <w:szCs w:val="18"/>
        </w:rPr>
      </w:pPr>
      <w:r w:rsidRPr="007D67A1">
        <w:rPr>
          <w:szCs w:val="18"/>
        </w:rPr>
        <w:t>Perfect tense (2):</w:t>
      </w:r>
      <w:r w:rsidR="00A81429" w:rsidRPr="007D67A1">
        <w:rPr>
          <w:szCs w:val="18"/>
        </w:rPr>
        <w:t xml:space="preserve"> verbs in </w:t>
      </w:r>
      <w:r w:rsidR="00A81429" w:rsidRPr="007D67A1">
        <w:rPr>
          <w:rStyle w:val="Strong"/>
          <w:szCs w:val="18"/>
        </w:rPr>
        <w:noBreakHyphen/>
        <w:t>ieren</w:t>
      </w:r>
      <w:r w:rsidR="00A81429" w:rsidRPr="007D67A1">
        <w:rPr>
          <w:szCs w:val="18"/>
        </w:rPr>
        <w:t>,</w:t>
      </w:r>
      <w:r w:rsidRPr="007D67A1">
        <w:rPr>
          <w:szCs w:val="18"/>
        </w:rPr>
        <w:t xml:space="preserve"> </w:t>
      </w:r>
      <w:r w:rsidR="00A81429" w:rsidRPr="007D67A1">
        <w:rPr>
          <w:szCs w:val="18"/>
        </w:rPr>
        <w:t>verbs with an i</w:t>
      </w:r>
      <w:r w:rsidRPr="007D67A1">
        <w:rPr>
          <w:szCs w:val="18"/>
        </w:rPr>
        <w:t>nseparable prefix, mixed verbs</w:t>
      </w:r>
    </w:p>
    <w:p w:rsidR="00A81429" w:rsidRPr="003D75C3" w:rsidRDefault="00AF7C44" w:rsidP="00A81429">
      <w:pPr>
        <w:pStyle w:val="NoSpacing"/>
        <w:rPr>
          <w:szCs w:val="18"/>
          <w:lang w:val="de-DE"/>
        </w:rPr>
      </w:pPr>
      <w:r>
        <w:rPr>
          <w:szCs w:val="18"/>
          <w:lang w:val="de-DE"/>
        </w:rPr>
        <w:t>Reflexive verbs</w:t>
      </w:r>
    </w:p>
    <w:p w:rsidR="00A81429" w:rsidRPr="003D75C3" w:rsidRDefault="00A81429" w:rsidP="00A81429">
      <w:pPr>
        <w:pStyle w:val="NoSpacing"/>
        <w:rPr>
          <w:szCs w:val="18"/>
          <w:lang w:val="de-DE"/>
        </w:rPr>
      </w:pPr>
      <w:r w:rsidRPr="003D75C3">
        <w:rPr>
          <w:rStyle w:val="Strong"/>
          <w:szCs w:val="16"/>
          <w:lang w:val="de-DE"/>
        </w:rPr>
        <w:t>würde gern</w:t>
      </w:r>
      <w:r w:rsidRPr="003D75C3">
        <w:rPr>
          <w:szCs w:val="18"/>
          <w:lang w:val="de-DE"/>
        </w:rPr>
        <w:t>/</w:t>
      </w:r>
      <w:r w:rsidRPr="003D75C3">
        <w:rPr>
          <w:rStyle w:val="Strong"/>
          <w:szCs w:val="16"/>
          <w:lang w:val="de-DE"/>
        </w:rPr>
        <w:t>möchte gern</w:t>
      </w:r>
      <w:r w:rsidRPr="003D75C3">
        <w:rPr>
          <w:szCs w:val="18"/>
          <w:lang w:val="de-DE"/>
        </w:rPr>
        <w:t>; </w:t>
      </w:r>
    </w:p>
    <w:p w:rsidR="00A81429" w:rsidRPr="007D67A1" w:rsidRDefault="00AF7C44" w:rsidP="00A81429">
      <w:pPr>
        <w:pStyle w:val="NoSpacing"/>
        <w:rPr>
          <w:szCs w:val="18"/>
          <w:lang w:val="fr-FR"/>
        </w:rPr>
      </w:pPr>
      <w:r w:rsidRPr="007D67A1">
        <w:rPr>
          <w:szCs w:val="18"/>
          <w:lang w:val="fr-FR"/>
        </w:rPr>
        <w:t>Subordinate clauses</w:t>
      </w:r>
      <w:r w:rsidR="004B2A0D" w:rsidRPr="007D67A1">
        <w:rPr>
          <w:szCs w:val="18"/>
          <w:lang w:val="fr-FR"/>
        </w:rPr>
        <w:t xml:space="preserve"> (2)</w:t>
      </w:r>
      <w:r w:rsidRPr="007D67A1">
        <w:rPr>
          <w:szCs w:val="18"/>
          <w:lang w:val="fr-FR"/>
        </w:rPr>
        <w:t xml:space="preserve">: </w:t>
      </w:r>
      <w:r w:rsidR="00A81429" w:rsidRPr="007D67A1">
        <w:rPr>
          <w:rStyle w:val="Strong"/>
          <w:szCs w:val="18"/>
          <w:lang w:val="fr-FR"/>
        </w:rPr>
        <w:t>als</w:t>
      </w:r>
      <w:r w:rsidR="00A81429" w:rsidRPr="007D67A1">
        <w:rPr>
          <w:szCs w:val="18"/>
          <w:lang w:val="fr-FR"/>
        </w:rPr>
        <w:t>, </w:t>
      </w:r>
      <w:r w:rsidR="00A81429" w:rsidRPr="007D67A1">
        <w:rPr>
          <w:rStyle w:val="Strong"/>
          <w:szCs w:val="18"/>
          <w:lang w:val="fr-FR"/>
        </w:rPr>
        <w:t>obwohl</w:t>
      </w:r>
    </w:p>
    <w:p w:rsidR="00A81429" w:rsidRPr="007D67A1" w:rsidRDefault="00A81429" w:rsidP="00A81429">
      <w:pPr>
        <w:pStyle w:val="NoSpacing"/>
        <w:rPr>
          <w:szCs w:val="18"/>
          <w:lang w:val="fr-FR"/>
        </w:rPr>
      </w:pPr>
      <w:r w:rsidRPr="007D67A1">
        <w:rPr>
          <w:szCs w:val="18"/>
          <w:lang w:val="fr-FR"/>
        </w:rPr>
        <w:t> </w:t>
      </w:r>
    </w:p>
    <w:p w:rsidR="00A81429" w:rsidRPr="007D67A1" w:rsidRDefault="00A81429" w:rsidP="00A81429">
      <w:pPr>
        <w:pStyle w:val="NoSpacing"/>
        <w:rPr>
          <w:rStyle w:val="Strong"/>
          <w:szCs w:val="18"/>
          <w:lang w:val="fr-FR"/>
        </w:rPr>
      </w:pPr>
      <w:r w:rsidRPr="007D67A1">
        <w:rPr>
          <w:rStyle w:val="Strong"/>
          <w:szCs w:val="18"/>
          <w:lang w:val="fr-FR"/>
        </w:rPr>
        <w:t>UNIT 10</w:t>
      </w:r>
    </w:p>
    <w:p w:rsidR="00A81429" w:rsidRPr="007D67A1" w:rsidRDefault="00A81429" w:rsidP="00A81429">
      <w:pPr>
        <w:pStyle w:val="NoSpacing"/>
        <w:rPr>
          <w:b/>
          <w:bCs/>
          <w:i/>
          <w:iCs/>
          <w:szCs w:val="18"/>
          <w:lang w:val="fr-FR"/>
        </w:rPr>
      </w:pPr>
      <w:r w:rsidRPr="007D67A1">
        <w:rPr>
          <w:rStyle w:val="Strong"/>
          <w:i/>
          <w:iCs/>
          <w:szCs w:val="18"/>
          <w:lang w:val="fr-FR"/>
        </w:rPr>
        <w:t>Communication</w:t>
      </w:r>
    </w:p>
    <w:p w:rsidR="00A81429" w:rsidRPr="003D75C3" w:rsidRDefault="00A81429" w:rsidP="00A81429">
      <w:pPr>
        <w:pStyle w:val="NoSpacing"/>
        <w:rPr>
          <w:szCs w:val="18"/>
        </w:rPr>
      </w:pPr>
      <w:r w:rsidRPr="003D75C3">
        <w:rPr>
          <w:szCs w:val="18"/>
        </w:rPr>
        <w:t>Expressing wishes and hopes</w:t>
      </w:r>
    </w:p>
    <w:p w:rsidR="00A81429" w:rsidRPr="003D75C3" w:rsidRDefault="00A81429" w:rsidP="00A81429">
      <w:pPr>
        <w:pStyle w:val="NoSpacing"/>
        <w:rPr>
          <w:szCs w:val="18"/>
        </w:rPr>
      </w:pPr>
      <w:r w:rsidRPr="003D75C3">
        <w:rPr>
          <w:szCs w:val="18"/>
        </w:rPr>
        <w:t>Contrasting then and now</w:t>
      </w:r>
    </w:p>
    <w:p w:rsidR="00A81429" w:rsidRPr="003D75C3" w:rsidRDefault="00A81429" w:rsidP="00A81429">
      <w:pPr>
        <w:pStyle w:val="NoSpacing"/>
        <w:rPr>
          <w:szCs w:val="18"/>
        </w:rPr>
      </w:pPr>
      <w:r w:rsidRPr="003D75C3">
        <w:rPr>
          <w:szCs w:val="18"/>
        </w:rPr>
        <w:t>Making holiday arrangements</w:t>
      </w:r>
    </w:p>
    <w:p w:rsidR="00A81429" w:rsidRPr="003D75C3" w:rsidRDefault="004B2A0D" w:rsidP="00A81429">
      <w:pPr>
        <w:pStyle w:val="NoSpacing"/>
        <w:rPr>
          <w:szCs w:val="18"/>
        </w:rPr>
      </w:pPr>
      <w:r>
        <w:rPr>
          <w:szCs w:val="18"/>
        </w:rPr>
        <w:t>Stating preferences (2</w:t>
      </w:r>
      <w:r w:rsidR="00A81429" w:rsidRPr="003D75C3">
        <w:rPr>
          <w:szCs w:val="18"/>
        </w:rPr>
        <w:t>)</w:t>
      </w:r>
    </w:p>
    <w:p w:rsidR="00F94744" w:rsidRPr="0054040C" w:rsidRDefault="00A81429" w:rsidP="004B2A0D">
      <w:pPr>
        <w:rPr>
          <w:b/>
          <w:szCs w:val="18"/>
        </w:rPr>
      </w:pPr>
      <w:r w:rsidRPr="003D75C3">
        <w:rPr>
          <w:szCs w:val="18"/>
        </w:rPr>
        <w:t>Understanding a magazine article</w:t>
      </w:r>
      <w:r w:rsidR="004B2A0D">
        <w:rPr>
          <w:szCs w:val="18"/>
        </w:rPr>
        <w:t xml:space="preserve"> </w:t>
      </w:r>
      <w:r w:rsidR="0054040C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040C" w:rsidRPr="0054040C">
        <w:rPr>
          <w:b/>
          <w:i/>
          <w:szCs w:val="18"/>
        </w:rPr>
        <w:t>Vocabulary</w:t>
      </w:r>
      <w:r w:rsidR="0054040C" w:rsidRPr="0054040C">
        <w:t xml:space="preserve"> </w:t>
      </w:r>
      <w:r w:rsidR="0054040C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4040C" w:rsidRPr="0054040C">
        <w:rPr>
          <w:szCs w:val="18"/>
        </w:rPr>
        <w:t>Qualities of a potential partner; holiday activit</w:t>
      </w:r>
      <w:r w:rsidR="0054040C">
        <w:rPr>
          <w:szCs w:val="18"/>
        </w:rPr>
        <w:t>ies and locations</w:t>
      </w:r>
      <w:r w:rsidR="004B2A0D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4040C">
        <w:rPr>
          <w:szCs w:val="18"/>
        </w:rPr>
        <w:t xml:space="preserve"> </w:t>
      </w:r>
      <w:r w:rsidR="004B2A0D">
        <w:rPr>
          <w:szCs w:val="18"/>
        </w:rPr>
        <w:t xml:space="preserve"> </w:t>
      </w:r>
      <w:r w:rsidR="0054040C">
        <w:rPr>
          <w:szCs w:val="18"/>
        </w:rPr>
        <w:t xml:space="preserve">                    </w:t>
      </w:r>
      <w:r w:rsidR="004B2A0D" w:rsidRPr="004B2A0D">
        <w:rPr>
          <w:b/>
          <w:i/>
          <w:szCs w:val="18"/>
        </w:rPr>
        <w:t>Grammar</w:t>
      </w:r>
      <w:r w:rsidR="004B2A0D" w:rsidRPr="004B2A0D">
        <w:t xml:space="preserve"> </w:t>
      </w:r>
      <w:r w:rsidR="004B2A0D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B2A0D" w:rsidRPr="004B2A0D">
        <w:rPr>
          <w:szCs w:val="18"/>
        </w:rPr>
        <w:t>Genitive; adjectival endings;</w:t>
      </w:r>
      <w:r w:rsidR="0054040C">
        <w:rPr>
          <w:szCs w:val="18"/>
        </w:rPr>
        <w:t xml:space="preserve"> </w:t>
      </w:r>
      <w:r w:rsidR="004B2A0D" w:rsidRPr="004B2A0D">
        <w:rPr>
          <w:szCs w:val="18"/>
        </w:rPr>
        <w:t xml:space="preserve">comparative of adjectives                                                                                                                                                                     </w:t>
      </w:r>
      <w:r w:rsidR="0054040C">
        <w:rPr>
          <w:szCs w:val="18"/>
        </w:rPr>
        <w:t>M</w:t>
      </w:r>
      <w:r w:rsidR="004B2A0D" w:rsidRPr="004B2A0D">
        <w:rPr>
          <w:szCs w:val="18"/>
        </w:rPr>
        <w:t xml:space="preserve">odal verb </w:t>
      </w:r>
      <w:r w:rsidR="004B2A0D" w:rsidRPr="0054040C">
        <w:rPr>
          <w:b/>
          <w:szCs w:val="18"/>
        </w:rPr>
        <w:t>dürfen</w:t>
      </w:r>
    </w:p>
    <w:p w:rsidR="004B2A0D" w:rsidRDefault="004B2A0D" w:rsidP="00A81429">
      <w:pPr>
        <w:rPr>
          <w:b/>
          <w:i/>
          <w:szCs w:val="18"/>
        </w:rPr>
      </w:pPr>
    </w:p>
    <w:p w:rsidR="004B2A0D" w:rsidRDefault="004B2A0D" w:rsidP="00A81429">
      <w:pPr>
        <w:rPr>
          <w:b/>
          <w:i/>
          <w:szCs w:val="18"/>
        </w:rPr>
      </w:pPr>
    </w:p>
    <w:p w:rsidR="004B2A0D" w:rsidRDefault="004B2A0D" w:rsidP="00A81429">
      <w:pPr>
        <w:rPr>
          <w:szCs w:val="18"/>
        </w:rPr>
      </w:pPr>
    </w:p>
    <w:p w:rsidR="004B2A0D" w:rsidRDefault="004B2A0D" w:rsidP="00A81429"/>
    <w:sectPr w:rsidR="004B2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29"/>
    <w:rsid w:val="00055A1B"/>
    <w:rsid w:val="000B2021"/>
    <w:rsid w:val="002B4CA2"/>
    <w:rsid w:val="004B2A0D"/>
    <w:rsid w:val="0054040C"/>
    <w:rsid w:val="006A526F"/>
    <w:rsid w:val="007C49D7"/>
    <w:rsid w:val="007D67A1"/>
    <w:rsid w:val="00851EBA"/>
    <w:rsid w:val="00896FCC"/>
    <w:rsid w:val="008A1F65"/>
    <w:rsid w:val="008E111D"/>
    <w:rsid w:val="00925151"/>
    <w:rsid w:val="00A81429"/>
    <w:rsid w:val="00AF7C44"/>
    <w:rsid w:val="00D11B51"/>
    <w:rsid w:val="00D30952"/>
    <w:rsid w:val="00E610A8"/>
    <w:rsid w:val="00F32849"/>
    <w:rsid w:val="00F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29"/>
  </w:style>
  <w:style w:type="paragraph" w:styleId="Heading3">
    <w:name w:val="heading 3"/>
    <w:basedOn w:val="Normal"/>
    <w:link w:val="Heading3Char"/>
    <w:uiPriority w:val="9"/>
    <w:qFormat/>
    <w:rsid w:val="00A81429"/>
    <w:pPr>
      <w:spacing w:before="100" w:beforeAutospacing="1" w:after="100" w:afterAutospacing="1" w:line="240" w:lineRule="auto"/>
      <w:outlineLvl w:val="2"/>
    </w:pPr>
    <w:rPr>
      <w:rFonts w:ascii="Century Gothic" w:eastAsia="Times New Roman" w:hAnsi="Century Gothic" w:cs="Century Gothic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1429"/>
    <w:rPr>
      <w:rFonts w:ascii="Century Gothic" w:eastAsia="Times New Roman" w:hAnsi="Century Gothic" w:cs="Century Gothic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A81429"/>
    <w:rPr>
      <w:b/>
      <w:bCs/>
    </w:rPr>
  </w:style>
  <w:style w:type="paragraph" w:styleId="NoSpacing">
    <w:name w:val="No Spacing"/>
    <w:uiPriority w:val="1"/>
    <w:qFormat/>
    <w:rsid w:val="00A814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0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29"/>
  </w:style>
  <w:style w:type="paragraph" w:styleId="Heading3">
    <w:name w:val="heading 3"/>
    <w:basedOn w:val="Normal"/>
    <w:link w:val="Heading3Char"/>
    <w:uiPriority w:val="9"/>
    <w:qFormat/>
    <w:rsid w:val="00A81429"/>
    <w:pPr>
      <w:spacing w:before="100" w:beforeAutospacing="1" w:after="100" w:afterAutospacing="1" w:line="240" w:lineRule="auto"/>
      <w:outlineLvl w:val="2"/>
    </w:pPr>
    <w:rPr>
      <w:rFonts w:ascii="Century Gothic" w:eastAsia="Times New Roman" w:hAnsi="Century Gothic" w:cs="Century Gothic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1429"/>
    <w:rPr>
      <w:rFonts w:ascii="Century Gothic" w:eastAsia="Times New Roman" w:hAnsi="Century Gothic" w:cs="Century Gothic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A81429"/>
    <w:rPr>
      <w:b/>
      <w:bCs/>
    </w:rPr>
  </w:style>
  <w:style w:type="paragraph" w:styleId="NoSpacing">
    <w:name w:val="No Spacing"/>
    <w:uiPriority w:val="1"/>
    <w:qFormat/>
    <w:rsid w:val="00A814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0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Berwick, Isabel</cp:lastModifiedBy>
  <cp:revision>2</cp:revision>
  <dcterms:created xsi:type="dcterms:W3CDTF">2015-05-22T08:51:00Z</dcterms:created>
  <dcterms:modified xsi:type="dcterms:W3CDTF">2015-05-22T08:51:00Z</dcterms:modified>
</cp:coreProperties>
</file>