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0DA5" w:rsidRPr="006B0D02" w:rsidRDefault="00510DA5" w:rsidP="00510DA5">
      <w:pPr>
        <w:rPr>
          <w:rFonts w:ascii="Tahoma" w:hAnsi="Tahoma" w:cs="Tahoma"/>
        </w:rPr>
      </w:pPr>
      <w:bookmarkStart w:id="0" w:name="_GoBack"/>
      <w:bookmarkEnd w:id="0"/>
      <w:r w:rsidRPr="006B0D02">
        <w:rPr>
          <w:rFonts w:ascii="Tahoma" w:hAnsi="Tahoma" w:cs="Tahoma"/>
        </w:rPr>
        <w:t xml:space="preserve">On any long journey to a new destination, you’d rarely just head out randomly onto the open-road and cross your fingers that you’ll end up where you want to go; you'd plan your trip beforehand, or at least plug your destination into a SATNAV. Of course, you may end up making a detour or two, changing your mind, breaking-down or even changing your mind, but it still helps having a plan at the outset. All of this is equally true for your career. </w:t>
      </w:r>
    </w:p>
    <w:p w:rsidR="00510DA5" w:rsidRPr="006B0D02" w:rsidRDefault="00510DA5" w:rsidP="00510DA5">
      <w:pPr>
        <w:rPr>
          <w:rFonts w:ascii="Tahoma" w:hAnsi="Tahoma" w:cs="Tahoma"/>
        </w:rPr>
      </w:pPr>
      <w:r w:rsidRPr="006B0D02">
        <w:rPr>
          <w:rFonts w:ascii="Tahoma" w:hAnsi="Tahoma" w:cs="Tahoma"/>
        </w:rPr>
        <w:t>So, once you have an idea as to where you want to go in life, it can really help to figure out the steps you need to take and, even though these may well change, some sort of strategy at the outset will give you the focus you ‘ll need.</w:t>
      </w:r>
    </w:p>
    <w:p w:rsidR="00510DA5" w:rsidRPr="006B0D02" w:rsidRDefault="00510DA5" w:rsidP="00510DA5">
      <w:pPr>
        <w:rPr>
          <w:rFonts w:ascii="Tahoma" w:hAnsi="Tahoma" w:cs="Tahoma"/>
        </w:rPr>
      </w:pPr>
      <w:r w:rsidRPr="006B0D02">
        <w:rPr>
          <w:rFonts w:ascii="Tahoma" w:hAnsi="Tahoma" w:cs="Tahoma"/>
        </w:rPr>
        <w:t xml:space="preserve">Try planning your route in the exercise </w:t>
      </w:r>
      <w:r>
        <w:rPr>
          <w:rFonts w:ascii="Tahoma" w:hAnsi="Tahoma" w:cs="Tahoma"/>
        </w:rPr>
        <w:t>overleaf</w:t>
      </w:r>
      <w:r w:rsidRPr="006B0D02">
        <w:rPr>
          <w:rFonts w:ascii="Tahoma" w:hAnsi="Tahoma" w:cs="Tahoma"/>
        </w:rPr>
        <w:t>. Several examples are shown in chapter 7, if you need help.</w:t>
      </w:r>
    </w:p>
    <w:tbl>
      <w:tblPr>
        <w:tblStyle w:val="TableGrid"/>
        <w:tblW w:w="14034" w:type="dxa"/>
        <w:tblInd w:w="108" w:type="dxa"/>
        <w:tblBorders>
          <w:top w:val="single" w:sz="12" w:space="0" w:color="008FC3"/>
          <w:left w:val="single" w:sz="12" w:space="0" w:color="008FC3"/>
          <w:bottom w:val="single" w:sz="12" w:space="0" w:color="008FC3"/>
          <w:right w:val="single" w:sz="12" w:space="0" w:color="008FC3"/>
          <w:insideH w:val="single" w:sz="12" w:space="0" w:color="008FC3"/>
          <w:insideV w:val="single" w:sz="12" w:space="0" w:color="008FC3"/>
        </w:tblBorders>
        <w:tblLook w:val="04A0" w:firstRow="1" w:lastRow="0" w:firstColumn="1" w:lastColumn="0" w:noHBand="0" w:noVBand="1"/>
      </w:tblPr>
      <w:tblGrid>
        <w:gridCol w:w="14034"/>
      </w:tblGrid>
      <w:tr w:rsidR="00510DA5" w:rsidTr="00E03DA7">
        <w:trPr>
          <w:trHeight w:val="8066"/>
        </w:trPr>
        <w:tc>
          <w:tcPr>
            <w:tcW w:w="14034" w:type="dxa"/>
          </w:tcPr>
          <w:p w:rsidR="00510DA5" w:rsidRPr="00B14447" w:rsidRDefault="00510DA5" w:rsidP="00ED069A">
            <w:pPr>
              <w:spacing w:before="240"/>
              <w:rPr>
                <w:rFonts w:ascii="Tahoma" w:hAnsi="Tahoma" w:cs="Tahoma"/>
                <w:b/>
                <w:color w:val="008FC3"/>
              </w:rPr>
            </w:pPr>
            <w:r>
              <w:rPr>
                <w:rFonts w:ascii="Tahoma" w:hAnsi="Tahoma" w:cs="Tahoma"/>
                <w:b/>
                <w:color w:val="008FC3"/>
              </w:rPr>
              <w:lastRenderedPageBreak/>
              <w:t>Self-assessment</w:t>
            </w:r>
            <w:r w:rsidRPr="00B14447">
              <w:rPr>
                <w:rFonts w:ascii="Tahoma" w:hAnsi="Tahoma" w:cs="Tahoma"/>
                <w:b/>
                <w:color w:val="008FC3"/>
              </w:rPr>
              <w:t xml:space="preserve">: </w:t>
            </w:r>
            <w:r>
              <w:rPr>
                <w:rFonts w:ascii="Tahoma" w:hAnsi="Tahoma" w:cs="Tahoma"/>
                <w:b/>
                <w:color w:val="008FC3"/>
              </w:rPr>
              <w:t>Your own personal career strategy</w:t>
            </w:r>
          </w:p>
          <w:p w:rsidR="00510DA5" w:rsidRDefault="00510DA5" w:rsidP="00ED069A">
            <w:pPr>
              <w:spacing w:before="240"/>
              <w:rPr>
                <w:rFonts w:ascii="Tahoma" w:hAnsi="Tahoma" w:cs="Tahoma"/>
              </w:rPr>
            </w:pPr>
            <w:r>
              <w:rPr>
                <w:rFonts w:ascii="Tahoma" w:hAnsi="Tahoma" w:cs="Tahoma"/>
              </w:rPr>
              <w:t>Plan your personal route into your career (incorporate extra steps if need be):</w:t>
            </w:r>
          </w:p>
          <w:p w:rsidR="00510DA5" w:rsidRDefault="00510DA5" w:rsidP="00ED069A">
            <w:pPr>
              <w:rPr>
                <w:rFonts w:ascii="Tahoma" w:hAnsi="Tahoma" w:cs="Tahoma"/>
              </w:rPr>
            </w:pPr>
          </w:p>
          <w:tbl>
            <w:tblPr>
              <w:tblStyle w:val="TableGrid"/>
              <w:tblW w:w="0" w:type="auto"/>
              <w:tblBorders>
                <w:top w:val="single" w:sz="4" w:space="0" w:color="008FC3"/>
                <w:left w:val="none" w:sz="0" w:space="0" w:color="auto"/>
                <w:bottom w:val="single" w:sz="4" w:space="0" w:color="008FC3"/>
                <w:right w:val="none" w:sz="0" w:space="0" w:color="auto"/>
                <w:insideH w:val="single" w:sz="4" w:space="0" w:color="008FC3"/>
                <w:insideV w:val="single" w:sz="4" w:space="0" w:color="008FC3"/>
              </w:tblBorders>
              <w:tblLook w:val="04A0" w:firstRow="1" w:lastRow="0" w:firstColumn="1" w:lastColumn="0" w:noHBand="0" w:noVBand="1"/>
            </w:tblPr>
            <w:tblGrid>
              <w:gridCol w:w="11273"/>
              <w:gridCol w:w="2545"/>
            </w:tblGrid>
            <w:tr w:rsidR="00510DA5" w:rsidTr="00510DA5">
              <w:trPr>
                <w:trHeight w:val="462"/>
              </w:trPr>
              <w:tc>
                <w:tcPr>
                  <w:tcW w:w="11340" w:type="dxa"/>
                  <w:shd w:val="clear" w:color="auto" w:fill="008FC3"/>
                </w:tcPr>
                <w:p w:rsidR="00510DA5" w:rsidRPr="007E6D42" w:rsidRDefault="00510DA5" w:rsidP="00ED069A">
                  <w:pPr>
                    <w:rPr>
                      <w:rFonts w:ascii="Tahoma" w:hAnsi="Tahoma" w:cs="Tahoma"/>
                      <w:b/>
                      <w:color w:val="FFFFFF" w:themeColor="background1"/>
                    </w:rPr>
                  </w:pPr>
                  <w:r>
                    <w:rPr>
                      <w:rFonts w:ascii="Tahoma" w:hAnsi="Tahoma" w:cs="Tahoma"/>
                      <w:b/>
                      <w:color w:val="FFFFFF" w:themeColor="background1"/>
                    </w:rPr>
                    <w:t>Your manageable steps</w:t>
                  </w:r>
                </w:p>
              </w:tc>
              <w:tc>
                <w:tcPr>
                  <w:tcW w:w="2552" w:type="dxa"/>
                  <w:shd w:val="clear" w:color="auto" w:fill="008FC3"/>
                </w:tcPr>
                <w:p w:rsidR="00510DA5" w:rsidRPr="007E6D42" w:rsidRDefault="00510DA5" w:rsidP="00ED069A">
                  <w:pPr>
                    <w:rPr>
                      <w:rFonts w:ascii="Tahoma" w:hAnsi="Tahoma" w:cs="Tahoma"/>
                      <w:b/>
                      <w:color w:val="FFFFFF" w:themeColor="background1"/>
                    </w:rPr>
                  </w:pPr>
                  <w:r>
                    <w:rPr>
                      <w:rFonts w:ascii="Tahoma" w:hAnsi="Tahoma" w:cs="Tahoma"/>
                      <w:b/>
                      <w:color w:val="FFFFFF" w:themeColor="background1"/>
                    </w:rPr>
                    <w:t>Completion date</w:t>
                  </w:r>
                </w:p>
              </w:tc>
            </w:tr>
            <w:tr w:rsidR="00510DA5" w:rsidTr="00510DA5">
              <w:trPr>
                <w:trHeight w:val="694"/>
              </w:trPr>
              <w:tc>
                <w:tcPr>
                  <w:tcW w:w="11340" w:type="dxa"/>
                </w:tcPr>
                <w:p w:rsidR="00510DA5" w:rsidRDefault="00510DA5" w:rsidP="00ED069A">
                  <w:pPr>
                    <w:rPr>
                      <w:rFonts w:ascii="Tahoma" w:hAnsi="Tahoma" w:cs="Tahoma"/>
                      <w:color w:val="000000" w:themeColor="text1"/>
                    </w:rPr>
                  </w:pPr>
                  <w:r>
                    <w:rPr>
                      <w:rFonts w:ascii="Tahoma" w:hAnsi="Tahoma" w:cs="Tahoma"/>
                      <w:color w:val="000000" w:themeColor="text1"/>
                    </w:rPr>
                    <w:t>Step 1:</w:t>
                  </w:r>
                </w:p>
                <w:p w:rsidR="00510DA5" w:rsidRDefault="00510DA5" w:rsidP="00ED069A">
                  <w:pPr>
                    <w:rPr>
                      <w:rFonts w:ascii="Tahoma" w:hAnsi="Tahoma" w:cs="Tahoma"/>
                      <w:color w:val="000000" w:themeColor="text1"/>
                    </w:rPr>
                  </w:pPr>
                </w:p>
                <w:p w:rsidR="00510DA5" w:rsidRPr="007E6D42" w:rsidRDefault="00510DA5" w:rsidP="00ED069A">
                  <w:pPr>
                    <w:rPr>
                      <w:rFonts w:ascii="Tahoma" w:hAnsi="Tahoma" w:cs="Tahoma"/>
                      <w:color w:val="000000" w:themeColor="text1"/>
                    </w:rPr>
                  </w:pPr>
                </w:p>
              </w:tc>
              <w:tc>
                <w:tcPr>
                  <w:tcW w:w="2552" w:type="dxa"/>
                </w:tcPr>
                <w:p w:rsidR="00510DA5" w:rsidRPr="007E6D42" w:rsidRDefault="00510DA5" w:rsidP="00ED069A">
                  <w:pPr>
                    <w:rPr>
                      <w:rFonts w:ascii="Tahoma" w:hAnsi="Tahoma" w:cs="Tahoma"/>
                      <w:color w:val="000000" w:themeColor="text1"/>
                    </w:rPr>
                  </w:pPr>
                </w:p>
              </w:tc>
            </w:tr>
            <w:tr w:rsidR="00510DA5" w:rsidTr="00510DA5">
              <w:trPr>
                <w:trHeight w:val="712"/>
              </w:trPr>
              <w:tc>
                <w:tcPr>
                  <w:tcW w:w="11340" w:type="dxa"/>
                </w:tcPr>
                <w:p w:rsidR="00510DA5" w:rsidRDefault="00510DA5" w:rsidP="00ED069A">
                  <w:pPr>
                    <w:rPr>
                      <w:rFonts w:ascii="Tahoma" w:hAnsi="Tahoma" w:cs="Tahoma"/>
                      <w:color w:val="000000" w:themeColor="text1"/>
                    </w:rPr>
                  </w:pPr>
                  <w:r>
                    <w:rPr>
                      <w:rFonts w:ascii="Tahoma" w:hAnsi="Tahoma" w:cs="Tahoma"/>
                      <w:color w:val="000000" w:themeColor="text1"/>
                    </w:rPr>
                    <w:t>Step 2:</w:t>
                  </w:r>
                </w:p>
                <w:p w:rsidR="00510DA5" w:rsidRDefault="00510DA5" w:rsidP="00ED069A">
                  <w:pPr>
                    <w:rPr>
                      <w:rFonts w:ascii="Tahoma" w:hAnsi="Tahoma" w:cs="Tahoma"/>
                      <w:color w:val="000000" w:themeColor="text1"/>
                    </w:rPr>
                  </w:pPr>
                </w:p>
                <w:p w:rsidR="00510DA5" w:rsidRPr="007E6D42" w:rsidRDefault="00510DA5" w:rsidP="00ED069A">
                  <w:pPr>
                    <w:rPr>
                      <w:rFonts w:ascii="Tahoma" w:hAnsi="Tahoma" w:cs="Tahoma"/>
                      <w:color w:val="000000" w:themeColor="text1"/>
                    </w:rPr>
                  </w:pPr>
                </w:p>
              </w:tc>
              <w:tc>
                <w:tcPr>
                  <w:tcW w:w="2552" w:type="dxa"/>
                </w:tcPr>
                <w:p w:rsidR="00510DA5" w:rsidRPr="007E6D42" w:rsidRDefault="00510DA5" w:rsidP="00ED069A">
                  <w:pPr>
                    <w:rPr>
                      <w:rFonts w:ascii="Tahoma" w:hAnsi="Tahoma" w:cs="Tahoma"/>
                      <w:color w:val="000000" w:themeColor="text1"/>
                    </w:rPr>
                  </w:pPr>
                </w:p>
              </w:tc>
            </w:tr>
            <w:tr w:rsidR="00510DA5" w:rsidTr="00510DA5">
              <w:trPr>
                <w:trHeight w:val="694"/>
              </w:trPr>
              <w:tc>
                <w:tcPr>
                  <w:tcW w:w="11340" w:type="dxa"/>
                </w:tcPr>
                <w:p w:rsidR="00510DA5" w:rsidRDefault="00510DA5" w:rsidP="00ED069A">
                  <w:pPr>
                    <w:rPr>
                      <w:rFonts w:ascii="Tahoma" w:hAnsi="Tahoma" w:cs="Tahoma"/>
                      <w:color w:val="000000" w:themeColor="text1"/>
                    </w:rPr>
                  </w:pPr>
                  <w:r>
                    <w:rPr>
                      <w:rFonts w:ascii="Tahoma" w:hAnsi="Tahoma" w:cs="Tahoma"/>
                      <w:color w:val="000000" w:themeColor="text1"/>
                    </w:rPr>
                    <w:t>Step 3:</w:t>
                  </w:r>
                </w:p>
                <w:p w:rsidR="00510DA5" w:rsidRDefault="00510DA5" w:rsidP="00ED069A">
                  <w:pPr>
                    <w:rPr>
                      <w:rFonts w:ascii="Tahoma" w:hAnsi="Tahoma" w:cs="Tahoma"/>
                      <w:color w:val="000000" w:themeColor="text1"/>
                    </w:rPr>
                  </w:pPr>
                </w:p>
                <w:p w:rsidR="00510DA5" w:rsidRPr="007E6D42" w:rsidRDefault="00510DA5" w:rsidP="00ED069A">
                  <w:pPr>
                    <w:rPr>
                      <w:rFonts w:ascii="Tahoma" w:hAnsi="Tahoma" w:cs="Tahoma"/>
                      <w:color w:val="000000" w:themeColor="text1"/>
                    </w:rPr>
                  </w:pPr>
                </w:p>
              </w:tc>
              <w:tc>
                <w:tcPr>
                  <w:tcW w:w="2552" w:type="dxa"/>
                </w:tcPr>
                <w:p w:rsidR="00510DA5" w:rsidRPr="007E6D42" w:rsidRDefault="00510DA5" w:rsidP="00ED069A">
                  <w:pPr>
                    <w:rPr>
                      <w:rFonts w:ascii="Tahoma" w:hAnsi="Tahoma" w:cs="Tahoma"/>
                      <w:color w:val="000000" w:themeColor="text1"/>
                    </w:rPr>
                  </w:pPr>
                </w:p>
              </w:tc>
            </w:tr>
            <w:tr w:rsidR="00510DA5" w:rsidTr="00510DA5">
              <w:trPr>
                <w:trHeight w:val="694"/>
              </w:trPr>
              <w:tc>
                <w:tcPr>
                  <w:tcW w:w="11340" w:type="dxa"/>
                </w:tcPr>
                <w:p w:rsidR="00510DA5" w:rsidRDefault="00510DA5" w:rsidP="00ED069A">
                  <w:pPr>
                    <w:rPr>
                      <w:rFonts w:ascii="Tahoma" w:hAnsi="Tahoma" w:cs="Tahoma"/>
                      <w:color w:val="000000" w:themeColor="text1"/>
                    </w:rPr>
                  </w:pPr>
                  <w:r>
                    <w:rPr>
                      <w:rFonts w:ascii="Tahoma" w:hAnsi="Tahoma" w:cs="Tahoma"/>
                      <w:color w:val="000000" w:themeColor="text1"/>
                    </w:rPr>
                    <w:t>Step 4:</w:t>
                  </w:r>
                </w:p>
                <w:p w:rsidR="00510DA5" w:rsidRDefault="00510DA5" w:rsidP="00ED069A">
                  <w:pPr>
                    <w:rPr>
                      <w:rFonts w:ascii="Tahoma" w:hAnsi="Tahoma" w:cs="Tahoma"/>
                      <w:color w:val="000000" w:themeColor="text1"/>
                    </w:rPr>
                  </w:pPr>
                </w:p>
                <w:p w:rsidR="00510DA5" w:rsidRPr="007E6D42" w:rsidRDefault="00510DA5" w:rsidP="00ED069A">
                  <w:pPr>
                    <w:rPr>
                      <w:rFonts w:ascii="Tahoma" w:hAnsi="Tahoma" w:cs="Tahoma"/>
                      <w:color w:val="000000" w:themeColor="text1"/>
                    </w:rPr>
                  </w:pPr>
                </w:p>
              </w:tc>
              <w:tc>
                <w:tcPr>
                  <w:tcW w:w="2552" w:type="dxa"/>
                </w:tcPr>
                <w:p w:rsidR="00510DA5" w:rsidRPr="007E6D42" w:rsidRDefault="00510DA5" w:rsidP="00ED069A">
                  <w:pPr>
                    <w:rPr>
                      <w:rFonts w:ascii="Tahoma" w:hAnsi="Tahoma" w:cs="Tahoma"/>
                      <w:color w:val="000000" w:themeColor="text1"/>
                    </w:rPr>
                  </w:pPr>
                </w:p>
              </w:tc>
            </w:tr>
            <w:tr w:rsidR="00510DA5" w:rsidTr="00510DA5">
              <w:trPr>
                <w:trHeight w:val="712"/>
              </w:trPr>
              <w:tc>
                <w:tcPr>
                  <w:tcW w:w="11340" w:type="dxa"/>
                </w:tcPr>
                <w:p w:rsidR="00510DA5" w:rsidRDefault="00510DA5" w:rsidP="00ED069A">
                  <w:pPr>
                    <w:rPr>
                      <w:rFonts w:ascii="Tahoma" w:hAnsi="Tahoma" w:cs="Tahoma"/>
                      <w:color w:val="000000" w:themeColor="text1"/>
                    </w:rPr>
                  </w:pPr>
                  <w:r>
                    <w:rPr>
                      <w:rFonts w:ascii="Tahoma" w:hAnsi="Tahoma" w:cs="Tahoma"/>
                      <w:color w:val="000000" w:themeColor="text1"/>
                    </w:rPr>
                    <w:t>Step 5:</w:t>
                  </w:r>
                </w:p>
                <w:p w:rsidR="00510DA5" w:rsidRDefault="00510DA5" w:rsidP="00ED069A">
                  <w:pPr>
                    <w:rPr>
                      <w:rFonts w:ascii="Tahoma" w:hAnsi="Tahoma" w:cs="Tahoma"/>
                      <w:color w:val="000000" w:themeColor="text1"/>
                    </w:rPr>
                  </w:pPr>
                </w:p>
                <w:p w:rsidR="00510DA5" w:rsidRPr="007E6D42" w:rsidRDefault="00510DA5" w:rsidP="00ED069A">
                  <w:pPr>
                    <w:rPr>
                      <w:rFonts w:ascii="Tahoma" w:hAnsi="Tahoma" w:cs="Tahoma"/>
                      <w:color w:val="000000" w:themeColor="text1"/>
                    </w:rPr>
                  </w:pPr>
                </w:p>
              </w:tc>
              <w:tc>
                <w:tcPr>
                  <w:tcW w:w="2552" w:type="dxa"/>
                </w:tcPr>
                <w:p w:rsidR="00510DA5" w:rsidRPr="007E6D42" w:rsidRDefault="00510DA5" w:rsidP="00ED069A">
                  <w:pPr>
                    <w:rPr>
                      <w:rFonts w:ascii="Tahoma" w:hAnsi="Tahoma" w:cs="Tahoma"/>
                      <w:color w:val="000000" w:themeColor="text1"/>
                    </w:rPr>
                  </w:pPr>
                </w:p>
              </w:tc>
            </w:tr>
            <w:tr w:rsidR="00510DA5" w:rsidTr="00510DA5">
              <w:trPr>
                <w:trHeight w:val="694"/>
              </w:trPr>
              <w:tc>
                <w:tcPr>
                  <w:tcW w:w="11340" w:type="dxa"/>
                </w:tcPr>
                <w:p w:rsidR="00510DA5" w:rsidRDefault="00510DA5" w:rsidP="00ED069A">
                  <w:pPr>
                    <w:rPr>
                      <w:rFonts w:ascii="Tahoma" w:hAnsi="Tahoma" w:cs="Tahoma"/>
                      <w:color w:val="000000" w:themeColor="text1"/>
                    </w:rPr>
                  </w:pPr>
                  <w:r>
                    <w:rPr>
                      <w:rFonts w:ascii="Tahoma" w:hAnsi="Tahoma" w:cs="Tahoma"/>
                      <w:color w:val="000000" w:themeColor="text1"/>
                    </w:rPr>
                    <w:t>Step 6:</w:t>
                  </w:r>
                </w:p>
                <w:p w:rsidR="00510DA5" w:rsidRDefault="00510DA5" w:rsidP="00ED069A">
                  <w:pPr>
                    <w:rPr>
                      <w:rFonts w:ascii="Tahoma" w:hAnsi="Tahoma" w:cs="Tahoma"/>
                      <w:color w:val="000000" w:themeColor="text1"/>
                    </w:rPr>
                  </w:pPr>
                </w:p>
                <w:p w:rsidR="00510DA5" w:rsidRPr="007E6D42" w:rsidRDefault="00510DA5" w:rsidP="00ED069A">
                  <w:pPr>
                    <w:rPr>
                      <w:rFonts w:ascii="Tahoma" w:hAnsi="Tahoma" w:cs="Tahoma"/>
                      <w:color w:val="000000" w:themeColor="text1"/>
                    </w:rPr>
                  </w:pPr>
                </w:p>
              </w:tc>
              <w:tc>
                <w:tcPr>
                  <w:tcW w:w="2552" w:type="dxa"/>
                </w:tcPr>
                <w:p w:rsidR="00510DA5" w:rsidRPr="007E6D42" w:rsidRDefault="00510DA5" w:rsidP="00ED069A">
                  <w:pPr>
                    <w:rPr>
                      <w:rFonts w:ascii="Tahoma" w:hAnsi="Tahoma" w:cs="Tahoma"/>
                      <w:color w:val="000000" w:themeColor="text1"/>
                    </w:rPr>
                  </w:pPr>
                </w:p>
              </w:tc>
            </w:tr>
            <w:tr w:rsidR="00510DA5" w:rsidTr="00510DA5">
              <w:trPr>
                <w:trHeight w:val="1175"/>
              </w:trPr>
              <w:tc>
                <w:tcPr>
                  <w:tcW w:w="11340" w:type="dxa"/>
                </w:tcPr>
                <w:p w:rsidR="00510DA5" w:rsidRDefault="00510DA5" w:rsidP="00ED069A">
                  <w:pPr>
                    <w:rPr>
                      <w:rFonts w:ascii="Tahoma" w:hAnsi="Tahoma" w:cs="Tahoma"/>
                      <w:color w:val="000000" w:themeColor="text1"/>
                    </w:rPr>
                  </w:pPr>
                  <w:r>
                    <w:rPr>
                      <w:rFonts w:ascii="Tahoma" w:hAnsi="Tahoma" w:cs="Tahoma"/>
                      <w:color w:val="000000" w:themeColor="text1"/>
                    </w:rPr>
                    <w:t>Any extra steps as required:</w:t>
                  </w:r>
                </w:p>
                <w:p w:rsidR="00510DA5" w:rsidRDefault="00510DA5" w:rsidP="00ED069A">
                  <w:pPr>
                    <w:rPr>
                      <w:rFonts w:ascii="Tahoma" w:hAnsi="Tahoma" w:cs="Tahoma"/>
                      <w:color w:val="000000" w:themeColor="text1"/>
                    </w:rPr>
                  </w:pPr>
                </w:p>
                <w:p w:rsidR="00510DA5" w:rsidRDefault="00510DA5" w:rsidP="00ED069A">
                  <w:pPr>
                    <w:rPr>
                      <w:rFonts w:ascii="Tahoma" w:hAnsi="Tahoma" w:cs="Tahoma"/>
                      <w:color w:val="000000" w:themeColor="text1"/>
                    </w:rPr>
                  </w:pPr>
                </w:p>
              </w:tc>
              <w:tc>
                <w:tcPr>
                  <w:tcW w:w="2552" w:type="dxa"/>
                </w:tcPr>
                <w:p w:rsidR="00510DA5" w:rsidRPr="007E6D42" w:rsidRDefault="00510DA5" w:rsidP="00ED069A">
                  <w:pPr>
                    <w:rPr>
                      <w:rFonts w:ascii="Tahoma" w:hAnsi="Tahoma" w:cs="Tahoma"/>
                      <w:color w:val="000000" w:themeColor="text1"/>
                    </w:rPr>
                  </w:pPr>
                </w:p>
              </w:tc>
            </w:tr>
            <w:tr w:rsidR="00510DA5" w:rsidTr="00510DA5">
              <w:trPr>
                <w:trHeight w:val="694"/>
              </w:trPr>
              <w:tc>
                <w:tcPr>
                  <w:tcW w:w="11340" w:type="dxa"/>
                </w:tcPr>
                <w:p w:rsidR="00510DA5" w:rsidRDefault="00510DA5" w:rsidP="00ED069A">
                  <w:pPr>
                    <w:rPr>
                      <w:rFonts w:ascii="Tahoma" w:hAnsi="Tahoma" w:cs="Tahoma"/>
                      <w:color w:val="000000" w:themeColor="text1"/>
                    </w:rPr>
                  </w:pPr>
                  <w:r>
                    <w:rPr>
                      <w:rFonts w:ascii="Tahoma" w:hAnsi="Tahoma" w:cs="Tahoma"/>
                      <w:color w:val="000000" w:themeColor="text1"/>
                    </w:rPr>
                    <w:t>Your destination</w:t>
                  </w:r>
                </w:p>
                <w:p w:rsidR="00510DA5" w:rsidRPr="007E6D42" w:rsidRDefault="00510DA5" w:rsidP="00ED069A">
                  <w:pPr>
                    <w:rPr>
                      <w:rFonts w:ascii="Tahoma" w:hAnsi="Tahoma" w:cs="Tahoma"/>
                      <w:color w:val="000000" w:themeColor="text1"/>
                    </w:rPr>
                  </w:pPr>
                </w:p>
              </w:tc>
              <w:tc>
                <w:tcPr>
                  <w:tcW w:w="2552" w:type="dxa"/>
                </w:tcPr>
                <w:p w:rsidR="00510DA5" w:rsidRPr="007E6D42" w:rsidRDefault="00510DA5" w:rsidP="00ED069A">
                  <w:pPr>
                    <w:rPr>
                      <w:rFonts w:ascii="Tahoma" w:hAnsi="Tahoma" w:cs="Tahoma"/>
                      <w:color w:val="000000" w:themeColor="text1"/>
                    </w:rPr>
                  </w:pPr>
                </w:p>
              </w:tc>
            </w:tr>
          </w:tbl>
          <w:p w:rsidR="00510DA5" w:rsidRPr="0065218E" w:rsidRDefault="00510DA5" w:rsidP="00ED069A">
            <w:pPr>
              <w:rPr>
                <w:rFonts w:ascii="Tahoma" w:hAnsi="Tahoma" w:cs="Tahoma"/>
                <w:color w:val="FFFFFF" w:themeColor="background1"/>
                <w:sz w:val="16"/>
              </w:rPr>
            </w:pPr>
            <w:r>
              <w:rPr>
                <w:rFonts w:ascii="Tahoma" w:hAnsi="Tahoma" w:cs="Tahoma"/>
                <w:color w:val="FFFFFF" w:themeColor="background1"/>
              </w:rPr>
              <w:t>.</w:t>
            </w:r>
          </w:p>
        </w:tc>
      </w:tr>
    </w:tbl>
    <w:tbl>
      <w:tblPr>
        <w:tblStyle w:val="TableGrid"/>
        <w:tblpPr w:leftFromText="180" w:rightFromText="180" w:vertAnchor="text" w:horzAnchor="margin" w:tblpX="108" w:tblpY="263"/>
        <w:tblW w:w="0" w:type="auto"/>
        <w:tblBorders>
          <w:top w:val="single" w:sz="12" w:space="0" w:color="008FC3"/>
          <w:left w:val="single" w:sz="12" w:space="0" w:color="008FC3"/>
          <w:bottom w:val="single" w:sz="12" w:space="0" w:color="008FC3"/>
          <w:right w:val="single" w:sz="12" w:space="0" w:color="008FC3"/>
          <w:insideH w:val="single" w:sz="12" w:space="0" w:color="008FC3"/>
          <w:insideV w:val="single" w:sz="12" w:space="0" w:color="008FC3"/>
        </w:tblBorders>
        <w:tblLook w:val="04A0" w:firstRow="1" w:lastRow="0" w:firstColumn="1" w:lastColumn="0" w:noHBand="0" w:noVBand="1"/>
      </w:tblPr>
      <w:tblGrid>
        <w:gridCol w:w="14034"/>
      </w:tblGrid>
      <w:tr w:rsidR="00510DA5" w:rsidTr="00E03DA7">
        <w:tc>
          <w:tcPr>
            <w:tcW w:w="14034" w:type="dxa"/>
          </w:tcPr>
          <w:p w:rsidR="00510DA5" w:rsidRPr="006B0D02" w:rsidRDefault="00510DA5" w:rsidP="00E03DA7">
            <w:pPr>
              <w:rPr>
                <w:rFonts w:ascii="Tahoma" w:hAnsi="Tahoma" w:cs="Tahoma"/>
                <w:b/>
                <w:color w:val="008FC3"/>
                <w:sz w:val="12"/>
              </w:rPr>
            </w:pPr>
          </w:p>
          <w:p w:rsidR="00510DA5" w:rsidRPr="00405E9A" w:rsidRDefault="00510DA5" w:rsidP="00E03DA7">
            <w:pPr>
              <w:rPr>
                <w:rFonts w:ascii="Tahoma" w:hAnsi="Tahoma" w:cs="Tahoma"/>
                <w:color w:val="000000" w:themeColor="text1"/>
              </w:rPr>
            </w:pPr>
            <w:r w:rsidRPr="00405E9A">
              <w:rPr>
                <w:rFonts w:ascii="Tahoma" w:hAnsi="Tahoma" w:cs="Tahoma"/>
                <w:b/>
                <w:color w:val="008FC3"/>
              </w:rPr>
              <w:t>Reflecting on your answers:</w:t>
            </w:r>
            <w:r>
              <w:rPr>
                <w:rFonts w:ascii="Tahoma" w:hAnsi="Tahoma" w:cs="Tahoma"/>
                <w:color w:val="000000" w:themeColor="text1"/>
              </w:rPr>
              <w:t xml:space="preserve"> Ask a Careers Adviser if this plan seems realistic and amend it accordingly.</w:t>
            </w:r>
          </w:p>
        </w:tc>
      </w:tr>
    </w:tbl>
    <w:p w:rsidR="00510DA5" w:rsidRPr="006B0D02" w:rsidRDefault="00510DA5" w:rsidP="00510DA5">
      <w:pPr>
        <w:rPr>
          <w:rFonts w:ascii="Tahoma" w:hAnsi="Tahoma" w:cs="Tahoma"/>
          <w:sz w:val="8"/>
        </w:rPr>
      </w:pPr>
    </w:p>
    <w:p w:rsidR="00506D68" w:rsidRPr="00510DA5" w:rsidRDefault="00506D68" w:rsidP="00510DA5"/>
    <w:sectPr w:rsidR="00506D68" w:rsidRPr="00510DA5" w:rsidSect="00273E6B">
      <w:headerReference w:type="default" r:id="rId8"/>
      <w:footerReference w:type="default" r:id="rId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2518" w:rsidRDefault="00152518" w:rsidP="00931ACF">
      <w:pPr>
        <w:spacing w:after="0" w:line="240" w:lineRule="auto"/>
      </w:pPr>
      <w:r>
        <w:separator/>
      </w:r>
    </w:p>
  </w:endnote>
  <w:endnote w:type="continuationSeparator" w:id="0">
    <w:p w:rsidR="00152518" w:rsidRDefault="00152518" w:rsidP="00931A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1ACF" w:rsidRPr="00931ACF" w:rsidRDefault="00931ACF">
    <w:pPr>
      <w:pStyle w:val="Footer"/>
      <w:rPr>
        <w:rFonts w:ascii="Tahoma" w:hAnsi="Tahoma" w:cs="Tahoma"/>
        <w:sz w:val="20"/>
      </w:rPr>
    </w:pPr>
    <w:r w:rsidRPr="00931ACF">
      <w:rPr>
        <w:rFonts w:ascii="Tahoma" w:hAnsi="Tahoma" w:cs="Tahoma"/>
        <w:sz w:val="20"/>
      </w:rPr>
      <w:t xml:space="preserve">© Steve Rook (2019) </w:t>
    </w:r>
    <w:r w:rsidRPr="00EE0F84">
      <w:rPr>
        <w:rFonts w:ascii="Tahoma" w:hAnsi="Tahoma" w:cs="Tahoma"/>
        <w:i/>
        <w:sz w:val="20"/>
      </w:rPr>
      <w:t>The Graduate Career Guidebook</w:t>
    </w:r>
    <w:r w:rsidRPr="00931ACF">
      <w:rPr>
        <w:rFonts w:ascii="Tahoma" w:hAnsi="Tahoma" w:cs="Tahoma"/>
        <w:sz w:val="20"/>
      </w:rPr>
      <w:t xml:space="preserve">, London: Red Globe Press. Available from: </w:t>
    </w:r>
    <w:hyperlink r:id="rId1" w:history="1">
      <w:r w:rsidRPr="003C1522">
        <w:rPr>
          <w:rStyle w:val="Hyperlink"/>
          <w:rFonts w:ascii="Tahoma" w:hAnsi="Tahoma" w:cs="Tahoma"/>
          <w:sz w:val="20"/>
        </w:rPr>
        <w:t>www.macmillanihe.com/rook-gcg-2e</w:t>
      </w:r>
    </w:hyperlink>
    <w:r>
      <w:rPr>
        <w:rFonts w:ascii="Tahoma" w:hAnsi="Tahoma" w:cs="Tahoma"/>
        <w:sz w:val="20"/>
      </w:rPr>
      <w:t xml:space="preserve"> </w:t>
    </w:r>
  </w:p>
  <w:p w:rsidR="00931ACF" w:rsidRDefault="00931A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2518" w:rsidRDefault="00152518" w:rsidP="00931ACF">
      <w:pPr>
        <w:spacing w:after="0" w:line="240" w:lineRule="auto"/>
      </w:pPr>
      <w:r>
        <w:separator/>
      </w:r>
    </w:p>
  </w:footnote>
  <w:footnote w:type="continuationSeparator" w:id="0">
    <w:p w:rsidR="00152518" w:rsidRDefault="00152518" w:rsidP="00931A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1ACF" w:rsidRDefault="00931ACF">
    <w:pPr>
      <w:pStyle w:val="Header"/>
    </w:pPr>
    <w:r>
      <w:rPr>
        <w:noProof/>
        <w:lang w:eastAsia="en-GB"/>
      </w:rPr>
      <w:drawing>
        <wp:anchor distT="0" distB="0" distL="114300" distR="114300" simplePos="0" relativeHeight="251658240" behindDoc="0" locked="0" layoutInCell="1" allowOverlap="1" wp14:anchorId="3DC8468F" wp14:editId="4747A873">
          <wp:simplePos x="0" y="0"/>
          <wp:positionH relativeFrom="margin">
            <wp:posOffset>-942975</wp:posOffset>
          </wp:positionH>
          <wp:positionV relativeFrom="margin">
            <wp:posOffset>-914400</wp:posOffset>
          </wp:positionV>
          <wp:extent cx="10729595" cy="61912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29595" cy="619125"/>
                  </a:xfrm>
                  <a:prstGeom prst="rect">
                    <a:avLst/>
                  </a:prstGeom>
                </pic:spPr>
              </pic:pic>
            </a:graphicData>
          </a:graphic>
          <wp14:sizeRelH relativeFrom="margin">
            <wp14:pctWidth>0</wp14:pctWidth>
          </wp14:sizeRelH>
          <wp14:sizeRelV relativeFrom="margin">
            <wp14:pctHeight>0</wp14:pctHeight>
          </wp14:sizeRelV>
        </wp:anchor>
      </w:drawing>
    </w:r>
  </w:p>
  <w:p w:rsidR="00931ACF" w:rsidRDefault="00931AC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E66105"/>
    <w:multiLevelType w:val="hybridMultilevel"/>
    <w:tmpl w:val="9272A622"/>
    <w:lvl w:ilvl="0" w:tplc="577C8EBC">
      <w:start w:val="1"/>
      <w:numFmt w:val="bullet"/>
      <w:lvlText w:val=""/>
      <w:lvlJc w:val="left"/>
      <w:pPr>
        <w:ind w:left="720" w:hanging="360"/>
      </w:pPr>
      <w:rPr>
        <w:rFonts w:ascii="Symbol" w:hAnsi="Symbol" w:hint="default"/>
        <w:color w:val="008FC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1ACF"/>
    <w:rsid w:val="00152518"/>
    <w:rsid w:val="001544AE"/>
    <w:rsid w:val="00273E6B"/>
    <w:rsid w:val="003A3AC9"/>
    <w:rsid w:val="00506D68"/>
    <w:rsid w:val="00510DA5"/>
    <w:rsid w:val="00550E13"/>
    <w:rsid w:val="006B0335"/>
    <w:rsid w:val="006C3459"/>
    <w:rsid w:val="00931ACF"/>
    <w:rsid w:val="00E03DA7"/>
    <w:rsid w:val="00EE0F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0D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1A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1ACF"/>
  </w:style>
  <w:style w:type="paragraph" w:styleId="Footer">
    <w:name w:val="footer"/>
    <w:basedOn w:val="Normal"/>
    <w:link w:val="FooterChar"/>
    <w:uiPriority w:val="99"/>
    <w:unhideWhenUsed/>
    <w:rsid w:val="00931A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1ACF"/>
  </w:style>
  <w:style w:type="paragraph" w:styleId="BalloonText">
    <w:name w:val="Balloon Text"/>
    <w:basedOn w:val="Normal"/>
    <w:link w:val="BalloonTextChar"/>
    <w:uiPriority w:val="99"/>
    <w:semiHidden/>
    <w:unhideWhenUsed/>
    <w:rsid w:val="00931A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1ACF"/>
    <w:rPr>
      <w:rFonts w:ascii="Tahoma" w:hAnsi="Tahoma" w:cs="Tahoma"/>
      <w:sz w:val="16"/>
      <w:szCs w:val="16"/>
    </w:rPr>
  </w:style>
  <w:style w:type="character" w:styleId="Hyperlink">
    <w:name w:val="Hyperlink"/>
    <w:basedOn w:val="DefaultParagraphFont"/>
    <w:uiPriority w:val="99"/>
    <w:unhideWhenUsed/>
    <w:rsid w:val="00931ACF"/>
    <w:rPr>
      <w:color w:val="0000FF" w:themeColor="hyperlink"/>
      <w:u w:val="single"/>
    </w:rPr>
  </w:style>
  <w:style w:type="table" w:styleId="TableGrid">
    <w:name w:val="Table Grid"/>
    <w:basedOn w:val="TableNormal"/>
    <w:uiPriority w:val="59"/>
    <w:rsid w:val="006C34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C345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0D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1A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1ACF"/>
  </w:style>
  <w:style w:type="paragraph" w:styleId="Footer">
    <w:name w:val="footer"/>
    <w:basedOn w:val="Normal"/>
    <w:link w:val="FooterChar"/>
    <w:uiPriority w:val="99"/>
    <w:unhideWhenUsed/>
    <w:rsid w:val="00931A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1ACF"/>
  </w:style>
  <w:style w:type="paragraph" w:styleId="BalloonText">
    <w:name w:val="Balloon Text"/>
    <w:basedOn w:val="Normal"/>
    <w:link w:val="BalloonTextChar"/>
    <w:uiPriority w:val="99"/>
    <w:semiHidden/>
    <w:unhideWhenUsed/>
    <w:rsid w:val="00931A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1ACF"/>
    <w:rPr>
      <w:rFonts w:ascii="Tahoma" w:hAnsi="Tahoma" w:cs="Tahoma"/>
      <w:sz w:val="16"/>
      <w:szCs w:val="16"/>
    </w:rPr>
  </w:style>
  <w:style w:type="character" w:styleId="Hyperlink">
    <w:name w:val="Hyperlink"/>
    <w:basedOn w:val="DefaultParagraphFont"/>
    <w:uiPriority w:val="99"/>
    <w:unhideWhenUsed/>
    <w:rsid w:val="00931ACF"/>
    <w:rPr>
      <w:color w:val="0000FF" w:themeColor="hyperlink"/>
      <w:u w:val="single"/>
    </w:rPr>
  </w:style>
  <w:style w:type="table" w:styleId="TableGrid">
    <w:name w:val="Table Grid"/>
    <w:basedOn w:val="TableNormal"/>
    <w:uiPriority w:val="59"/>
    <w:rsid w:val="006C34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C34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macmillanihe.com/rook-gcg-2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179</Words>
  <Characters>1023</Characters>
  <Application>Microsoft Office Word</Application>
  <DocSecurity>0</DocSecurity>
  <Lines>8</Lines>
  <Paragraphs>2</Paragraphs>
  <ScaleCrop>false</ScaleCrop>
  <Company>Springer-SBM</Company>
  <LinksUpToDate>false</LinksUpToDate>
  <CharactersWithSpaces>1200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Rosemary Maher</dc:creator>
  <cp:lastModifiedBy>Rosemary Maher</cp:lastModifiedBy>
  <cp:revision>8</cp:revision>
  <dcterms:created xsi:type="dcterms:W3CDTF">2019-03-18T16:00:00Z</dcterms:created>
  <dcterms:modified xsi:type="dcterms:W3CDTF">2019-04-10T15:58:00Z</dcterms:modified>
</cp:coreProperties>
</file>