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9B" w:rsidRDefault="00A77D9B" w:rsidP="00A77D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One of the most fun aspects of setting up your own business is deciding what you’ll do. Chapter twenty-one of </w:t>
      </w:r>
      <w:r w:rsidRPr="00E23166">
        <w:rPr>
          <w:rFonts w:ascii="Tahoma" w:hAnsi="Tahoma" w:cs="Tahoma"/>
          <w:i/>
        </w:rPr>
        <w:t>The Graduate Career Guidebook</w:t>
      </w:r>
      <w:r>
        <w:rPr>
          <w:rFonts w:ascii="Tahoma" w:hAnsi="Tahoma" w:cs="Tahoma"/>
        </w:rPr>
        <w:t xml:space="preserve"> outlines several strategies to help you come up with a wide range of options, whether completely new or creative adaptations to goods or services already on the market.</w:t>
      </w:r>
    </w:p>
    <w:p w:rsidR="00A77D9B" w:rsidRDefault="00A77D9B" w:rsidP="00A77D9B">
      <w:pPr>
        <w:rPr>
          <w:rFonts w:ascii="Tahoma" w:hAnsi="Tahoma" w:cs="Tahoma"/>
        </w:rPr>
      </w:pPr>
      <w:r>
        <w:rPr>
          <w:rFonts w:ascii="Tahoma" w:hAnsi="Tahoma" w:cs="Tahoma"/>
        </w:rPr>
        <w:t>List three possible ideas in the exercise below.</w:t>
      </w:r>
    </w:p>
    <w:tbl>
      <w:tblPr>
        <w:tblStyle w:val="TableGrid"/>
        <w:tblW w:w="14034" w:type="dxa"/>
        <w:tblInd w:w="108" w:type="dxa"/>
        <w:tblBorders>
          <w:top w:val="single" w:sz="12" w:space="0" w:color="008FC3"/>
          <w:left w:val="single" w:sz="12" w:space="0" w:color="008FC3"/>
          <w:bottom w:val="single" w:sz="12" w:space="0" w:color="008FC3"/>
          <w:right w:val="single" w:sz="12" w:space="0" w:color="008FC3"/>
          <w:insideH w:val="single" w:sz="12" w:space="0" w:color="008FC3"/>
          <w:insideV w:val="single" w:sz="12" w:space="0" w:color="008FC3"/>
        </w:tblBorders>
        <w:tblLook w:val="04A0" w:firstRow="1" w:lastRow="0" w:firstColumn="1" w:lastColumn="0" w:noHBand="0" w:noVBand="1"/>
      </w:tblPr>
      <w:tblGrid>
        <w:gridCol w:w="14034"/>
      </w:tblGrid>
      <w:tr w:rsidR="00A77D9B" w:rsidTr="00A77D9B">
        <w:tc>
          <w:tcPr>
            <w:tcW w:w="14034" w:type="dxa"/>
          </w:tcPr>
          <w:p w:rsidR="00A77D9B" w:rsidRPr="00B14447" w:rsidRDefault="00A77D9B" w:rsidP="00992882">
            <w:pPr>
              <w:spacing w:before="240"/>
              <w:rPr>
                <w:rFonts w:ascii="Tahoma" w:hAnsi="Tahoma" w:cs="Tahoma"/>
                <w:b/>
                <w:color w:val="008FC3"/>
              </w:rPr>
            </w:pPr>
            <w:r>
              <w:rPr>
                <w:rFonts w:ascii="Tahoma" w:hAnsi="Tahoma" w:cs="Tahoma"/>
                <w:b/>
                <w:color w:val="008FC3"/>
              </w:rPr>
              <w:t>Self-assessment</w:t>
            </w:r>
            <w:r w:rsidRPr="00B14447">
              <w:rPr>
                <w:rFonts w:ascii="Tahoma" w:hAnsi="Tahoma" w:cs="Tahoma"/>
                <w:b/>
                <w:color w:val="008FC3"/>
              </w:rPr>
              <w:t xml:space="preserve">: </w:t>
            </w:r>
            <w:r>
              <w:rPr>
                <w:rFonts w:ascii="Tahoma" w:hAnsi="Tahoma" w:cs="Tahoma"/>
                <w:b/>
                <w:color w:val="008FC3"/>
              </w:rPr>
              <w:t>Your business ideas</w:t>
            </w:r>
          </w:p>
          <w:p w:rsidR="00A77D9B" w:rsidRDefault="00A77D9B" w:rsidP="00992882">
            <w:pPr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the approaches outlined on </w:t>
            </w:r>
            <w:r>
              <w:rPr>
                <w:rFonts w:ascii="Tahoma" w:hAnsi="Tahoma" w:cs="Tahoma"/>
              </w:rPr>
              <w:t>pages</w:t>
            </w:r>
            <w:r>
              <w:rPr>
                <w:rFonts w:ascii="Tahoma" w:hAnsi="Tahoma" w:cs="Tahoma"/>
              </w:rPr>
              <w:t xml:space="preserve"> 267-269 of </w:t>
            </w:r>
            <w:r w:rsidRPr="003B607E">
              <w:rPr>
                <w:rFonts w:ascii="Tahoma" w:hAnsi="Tahoma" w:cs="Tahoma"/>
                <w:i/>
              </w:rPr>
              <w:t>The Graduate Career Guidebook</w:t>
            </w:r>
            <w:r>
              <w:rPr>
                <w:rFonts w:ascii="Tahoma" w:hAnsi="Tahoma" w:cs="Tahoma"/>
              </w:rPr>
              <w:t xml:space="preserve"> to come up with three exciting business ideas.</w:t>
            </w:r>
          </w:p>
          <w:p w:rsidR="00A77D9B" w:rsidRDefault="00A77D9B" w:rsidP="00992882">
            <w:pPr>
              <w:rPr>
                <w:rFonts w:ascii="Tahoma" w:hAnsi="Tahoma" w:cs="Tahoma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008FC3"/>
                <w:left w:val="none" w:sz="0" w:space="0" w:color="auto"/>
                <w:bottom w:val="single" w:sz="4" w:space="0" w:color="008FC3"/>
                <w:right w:val="none" w:sz="0" w:space="0" w:color="auto"/>
                <w:insideH w:val="single" w:sz="4" w:space="0" w:color="008FC3"/>
                <w:insideV w:val="single" w:sz="4" w:space="0" w:color="008FC3"/>
              </w:tblBorders>
              <w:tblLook w:val="04A0" w:firstRow="1" w:lastRow="0" w:firstColumn="1" w:lastColumn="0" w:noHBand="0" w:noVBand="1"/>
            </w:tblPr>
            <w:tblGrid>
              <w:gridCol w:w="13784"/>
            </w:tblGrid>
            <w:tr w:rsidR="00A77D9B" w:rsidTr="00A77D9B">
              <w:trPr>
                <w:trHeight w:val="336"/>
              </w:trPr>
              <w:tc>
                <w:tcPr>
                  <w:tcW w:w="13784" w:type="dxa"/>
                </w:tcPr>
                <w:p w:rsidR="00A77D9B" w:rsidRDefault="00A77D9B" w:rsidP="00A77D9B">
                  <w:pPr>
                    <w:pStyle w:val="ListParagraph"/>
                    <w:numPr>
                      <w:ilvl w:val="0"/>
                      <w:numId w:val="2"/>
                    </w:numPr>
                    <w:ind w:left="-100" w:firstLine="0"/>
                    <w:rPr>
                      <w:rFonts w:ascii="Tahoma" w:hAnsi="Tahoma" w:cs="Tahoma"/>
                    </w:rPr>
                  </w:pPr>
                </w:p>
                <w:p w:rsidR="00A77D9B" w:rsidRDefault="00A77D9B" w:rsidP="00992882">
                  <w:pPr>
                    <w:pStyle w:val="ListParagraph"/>
                    <w:ind w:left="-100"/>
                    <w:rPr>
                      <w:rFonts w:ascii="Tahoma" w:hAnsi="Tahoma" w:cs="Tahoma"/>
                    </w:rPr>
                  </w:pPr>
                </w:p>
                <w:p w:rsidR="00A77D9B" w:rsidRPr="005D1569" w:rsidRDefault="00A77D9B" w:rsidP="00992882">
                  <w:pPr>
                    <w:pStyle w:val="ListParagraph"/>
                    <w:ind w:left="-100"/>
                    <w:rPr>
                      <w:rFonts w:ascii="Tahoma" w:hAnsi="Tahoma" w:cs="Tahoma"/>
                    </w:rPr>
                  </w:pPr>
                </w:p>
              </w:tc>
            </w:tr>
            <w:tr w:rsidR="00A77D9B" w:rsidTr="00A77D9B">
              <w:trPr>
                <w:trHeight w:val="336"/>
              </w:trPr>
              <w:tc>
                <w:tcPr>
                  <w:tcW w:w="13784" w:type="dxa"/>
                </w:tcPr>
                <w:p w:rsidR="00A77D9B" w:rsidRDefault="00A77D9B" w:rsidP="00A77D9B">
                  <w:pPr>
                    <w:pStyle w:val="ListParagraph"/>
                    <w:numPr>
                      <w:ilvl w:val="0"/>
                      <w:numId w:val="2"/>
                    </w:numPr>
                    <w:ind w:left="-100" w:firstLine="0"/>
                    <w:rPr>
                      <w:rFonts w:ascii="Tahoma" w:hAnsi="Tahoma" w:cs="Tahoma"/>
                    </w:rPr>
                  </w:pPr>
                </w:p>
                <w:p w:rsidR="00A77D9B" w:rsidRDefault="00A77D9B" w:rsidP="00992882">
                  <w:pPr>
                    <w:rPr>
                      <w:rFonts w:ascii="Tahoma" w:hAnsi="Tahoma" w:cs="Tahoma"/>
                    </w:rPr>
                  </w:pPr>
                </w:p>
                <w:p w:rsidR="00A77D9B" w:rsidRPr="001D572F" w:rsidRDefault="00A77D9B" w:rsidP="00992882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77D9B" w:rsidTr="00A77D9B">
              <w:trPr>
                <w:trHeight w:val="310"/>
              </w:trPr>
              <w:tc>
                <w:tcPr>
                  <w:tcW w:w="13784" w:type="dxa"/>
                </w:tcPr>
                <w:p w:rsidR="00A77D9B" w:rsidRDefault="00A77D9B" w:rsidP="00A77D9B">
                  <w:pPr>
                    <w:pStyle w:val="ListParagraph"/>
                    <w:numPr>
                      <w:ilvl w:val="0"/>
                      <w:numId w:val="2"/>
                    </w:numPr>
                    <w:ind w:left="-100" w:firstLine="0"/>
                    <w:rPr>
                      <w:rFonts w:ascii="Tahoma" w:hAnsi="Tahoma" w:cs="Tahoma"/>
                    </w:rPr>
                  </w:pPr>
                </w:p>
                <w:p w:rsidR="00A77D9B" w:rsidRDefault="00A77D9B" w:rsidP="00992882">
                  <w:pPr>
                    <w:rPr>
                      <w:rFonts w:ascii="Tahoma" w:hAnsi="Tahoma" w:cs="Tahoma"/>
                    </w:rPr>
                  </w:pPr>
                </w:p>
                <w:p w:rsidR="00A77D9B" w:rsidRPr="001D572F" w:rsidRDefault="00A77D9B" w:rsidP="00992882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A77D9B" w:rsidRPr="0065218E" w:rsidRDefault="00A77D9B" w:rsidP="00992882">
            <w:pPr>
              <w:rPr>
                <w:rFonts w:ascii="Tahoma" w:hAnsi="Tahoma" w:cs="Tahoma"/>
                <w:color w:val="FFFFFF" w:themeColor="background1"/>
                <w:sz w:val="16"/>
              </w:rPr>
            </w:pPr>
            <w:r>
              <w:rPr>
                <w:rFonts w:ascii="Tahoma" w:hAnsi="Tahoma" w:cs="Tahoma"/>
                <w:color w:val="FFFFFF" w:themeColor="background1"/>
              </w:rPr>
              <w:t>.</w:t>
            </w:r>
          </w:p>
        </w:tc>
      </w:tr>
    </w:tbl>
    <w:p w:rsidR="00A77D9B" w:rsidRDefault="00A77D9B" w:rsidP="00A77D9B">
      <w:pPr>
        <w:rPr>
          <w:rFonts w:ascii="Tahoma" w:hAnsi="Tahoma" w:cs="Tahoma"/>
        </w:rPr>
      </w:pPr>
    </w:p>
    <w:p w:rsidR="00A77D9B" w:rsidRPr="00931ACF" w:rsidRDefault="00A77D9B" w:rsidP="00A77D9B">
      <w:pPr>
        <w:rPr>
          <w:rFonts w:ascii="Tahoma" w:hAnsi="Tahoma" w:cs="Tahoma"/>
        </w:rPr>
      </w:pPr>
    </w:p>
    <w:p w:rsidR="00506D68" w:rsidRPr="00A14E0A" w:rsidRDefault="00506D68" w:rsidP="00A14E0A">
      <w:bookmarkStart w:id="0" w:name="_GoBack"/>
      <w:bookmarkEnd w:id="0"/>
    </w:p>
    <w:sectPr w:rsidR="00506D68" w:rsidRPr="00A14E0A" w:rsidSect="00273E6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18" w:rsidRDefault="00152518" w:rsidP="00931ACF">
      <w:pPr>
        <w:spacing w:after="0" w:line="240" w:lineRule="auto"/>
      </w:pPr>
      <w:r>
        <w:separator/>
      </w:r>
    </w:p>
  </w:endnote>
  <w:endnote w:type="continuationSeparator" w:id="0">
    <w:p w:rsidR="00152518" w:rsidRDefault="00152518" w:rsidP="0093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CF" w:rsidRPr="00931ACF" w:rsidRDefault="00931ACF">
    <w:pPr>
      <w:pStyle w:val="Footer"/>
      <w:rPr>
        <w:rFonts w:ascii="Tahoma" w:hAnsi="Tahoma" w:cs="Tahoma"/>
        <w:sz w:val="20"/>
      </w:rPr>
    </w:pPr>
    <w:r w:rsidRPr="00931ACF">
      <w:rPr>
        <w:rFonts w:ascii="Tahoma" w:hAnsi="Tahoma" w:cs="Tahoma"/>
        <w:sz w:val="20"/>
      </w:rPr>
      <w:t xml:space="preserve">© Steve Rook (2019) </w:t>
    </w:r>
    <w:r w:rsidRPr="00EE0F84">
      <w:rPr>
        <w:rFonts w:ascii="Tahoma" w:hAnsi="Tahoma" w:cs="Tahoma"/>
        <w:i/>
        <w:sz w:val="20"/>
      </w:rPr>
      <w:t>The Graduate Career Guidebook</w:t>
    </w:r>
    <w:r w:rsidRPr="00931ACF">
      <w:rPr>
        <w:rFonts w:ascii="Tahoma" w:hAnsi="Tahoma" w:cs="Tahoma"/>
        <w:sz w:val="20"/>
      </w:rPr>
      <w:t xml:space="preserve">, London: Red Globe Press. Available from: </w:t>
    </w:r>
    <w:hyperlink r:id="rId1" w:history="1">
      <w:r w:rsidRPr="003C1522">
        <w:rPr>
          <w:rStyle w:val="Hyperlink"/>
          <w:rFonts w:ascii="Tahoma" w:hAnsi="Tahoma" w:cs="Tahoma"/>
          <w:sz w:val="20"/>
        </w:rPr>
        <w:t>www.macmillanihe.com/rook-gcg-2e</w:t>
      </w:r>
    </w:hyperlink>
    <w:r>
      <w:rPr>
        <w:rFonts w:ascii="Tahoma" w:hAnsi="Tahoma" w:cs="Tahoma"/>
        <w:sz w:val="20"/>
      </w:rPr>
      <w:t xml:space="preserve"> </w:t>
    </w:r>
  </w:p>
  <w:p w:rsidR="00931ACF" w:rsidRDefault="00931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18" w:rsidRDefault="00152518" w:rsidP="00931ACF">
      <w:pPr>
        <w:spacing w:after="0" w:line="240" w:lineRule="auto"/>
      </w:pPr>
      <w:r>
        <w:separator/>
      </w:r>
    </w:p>
  </w:footnote>
  <w:footnote w:type="continuationSeparator" w:id="0">
    <w:p w:rsidR="00152518" w:rsidRDefault="00152518" w:rsidP="0093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CF" w:rsidRDefault="00931A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C8468F" wp14:editId="4747A873">
          <wp:simplePos x="0" y="0"/>
          <wp:positionH relativeFrom="margin">
            <wp:posOffset>-942975</wp:posOffset>
          </wp:positionH>
          <wp:positionV relativeFrom="margin">
            <wp:posOffset>-914400</wp:posOffset>
          </wp:positionV>
          <wp:extent cx="10729595" cy="6191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59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1ACF" w:rsidRDefault="00931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105"/>
    <w:multiLevelType w:val="hybridMultilevel"/>
    <w:tmpl w:val="9272A622"/>
    <w:lvl w:ilvl="0" w:tplc="577C8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A7277"/>
    <w:multiLevelType w:val="hybridMultilevel"/>
    <w:tmpl w:val="D85C017A"/>
    <w:lvl w:ilvl="0" w:tplc="2050E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CF"/>
    <w:rsid w:val="00152518"/>
    <w:rsid w:val="001544AE"/>
    <w:rsid w:val="00273E6B"/>
    <w:rsid w:val="003A3AC9"/>
    <w:rsid w:val="00506D68"/>
    <w:rsid w:val="00550E13"/>
    <w:rsid w:val="006B0335"/>
    <w:rsid w:val="006C3459"/>
    <w:rsid w:val="00931ACF"/>
    <w:rsid w:val="00A14E0A"/>
    <w:rsid w:val="00A77D9B"/>
    <w:rsid w:val="00E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CF"/>
  </w:style>
  <w:style w:type="paragraph" w:styleId="Footer">
    <w:name w:val="footer"/>
    <w:basedOn w:val="Normal"/>
    <w:link w:val="FooterChar"/>
    <w:uiPriority w:val="99"/>
    <w:unhideWhenUsed/>
    <w:rsid w:val="0093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CF"/>
  </w:style>
  <w:style w:type="paragraph" w:styleId="BalloonText">
    <w:name w:val="Balloon Text"/>
    <w:basedOn w:val="Normal"/>
    <w:link w:val="BalloonTextChar"/>
    <w:uiPriority w:val="99"/>
    <w:semiHidden/>
    <w:unhideWhenUsed/>
    <w:rsid w:val="0093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A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CF"/>
  </w:style>
  <w:style w:type="paragraph" w:styleId="Footer">
    <w:name w:val="footer"/>
    <w:basedOn w:val="Normal"/>
    <w:link w:val="FooterChar"/>
    <w:uiPriority w:val="99"/>
    <w:unhideWhenUsed/>
    <w:rsid w:val="0093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CF"/>
  </w:style>
  <w:style w:type="paragraph" w:styleId="BalloonText">
    <w:name w:val="Balloon Text"/>
    <w:basedOn w:val="Normal"/>
    <w:link w:val="BalloonTextChar"/>
    <w:uiPriority w:val="99"/>
    <w:semiHidden/>
    <w:unhideWhenUsed/>
    <w:rsid w:val="0093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A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millanihe.com/rook-gcg-2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>Springer-SBM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Maher</dc:creator>
  <cp:lastModifiedBy>Rosemary Maher</cp:lastModifiedBy>
  <cp:revision>8</cp:revision>
  <dcterms:created xsi:type="dcterms:W3CDTF">2019-03-18T16:00:00Z</dcterms:created>
  <dcterms:modified xsi:type="dcterms:W3CDTF">2019-04-10T15:59:00Z</dcterms:modified>
</cp:coreProperties>
</file>