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F1551" w14:textId="77777777" w:rsidR="008F091A" w:rsidRPr="00516BEC" w:rsidRDefault="003D2E65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BEC">
        <w:rPr>
          <w:rFonts w:ascii="Times New Roman" w:hAnsi="Times New Roman" w:cs="Times New Roman"/>
          <w:b/>
          <w:sz w:val="24"/>
          <w:szCs w:val="24"/>
        </w:rPr>
        <w:t xml:space="preserve">Materials </w:t>
      </w:r>
      <w:r w:rsidR="0027288F" w:rsidRPr="00516BEC">
        <w:rPr>
          <w:rFonts w:ascii="Times New Roman" w:hAnsi="Times New Roman" w:cs="Times New Roman"/>
          <w:b/>
          <w:sz w:val="24"/>
          <w:szCs w:val="24"/>
        </w:rPr>
        <w:t>for the website Chapter 5</w:t>
      </w:r>
    </w:p>
    <w:p w14:paraId="41D1AC94" w14:textId="77777777" w:rsidR="00516BEC" w:rsidRDefault="00516BEC" w:rsidP="00516BEC">
      <w:pPr>
        <w:rPr>
          <w:rFonts w:ascii="Times New Roman" w:hAnsi="Times New Roman" w:cs="Times New Roman"/>
          <w:b/>
          <w:sz w:val="24"/>
          <w:szCs w:val="24"/>
        </w:rPr>
      </w:pPr>
    </w:p>
    <w:p w14:paraId="23D66FD3" w14:textId="32D28A78" w:rsidR="005B3C79" w:rsidRDefault="005B3C79" w:rsidP="005B3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07AA">
        <w:rPr>
          <w:rFonts w:ascii="Times New Roman" w:hAnsi="Times New Roman" w:cs="Times New Roman"/>
          <w:b/>
          <w:sz w:val="24"/>
          <w:szCs w:val="24"/>
        </w:rPr>
        <w:t>Practice Questions.</w:t>
      </w:r>
      <w:r w:rsidR="00443C50">
        <w:rPr>
          <w:rFonts w:ascii="Times New Roman" w:hAnsi="Times New Roman" w:cs="Times New Roman"/>
          <w:sz w:val="24"/>
          <w:szCs w:val="24"/>
        </w:rPr>
        <w:t xml:space="preserve"> Check your knowledge on</w:t>
      </w:r>
      <w:r>
        <w:rPr>
          <w:rFonts w:ascii="Times New Roman" w:hAnsi="Times New Roman" w:cs="Times New Roman"/>
          <w:sz w:val="24"/>
          <w:szCs w:val="24"/>
        </w:rPr>
        <w:t xml:space="preserve"> some important individuals, dates, institutions and events. </w:t>
      </w:r>
    </w:p>
    <w:p w14:paraId="748CC51F" w14:textId="77777777" w:rsidR="00C772AA" w:rsidRDefault="00C772AA" w:rsidP="005B3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1B33EC" w14:textId="77777777" w:rsidR="002A6257" w:rsidRDefault="002A6257" w:rsidP="002A6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role die the legislative branch play in the Soviet Union? </w:t>
      </w:r>
    </w:p>
    <w:p w14:paraId="65068861" w14:textId="43D9B5AB" w:rsidR="002A6257" w:rsidRDefault="002A6257" w:rsidP="002A6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Why did Yeltsin need a weak legislative branch back in the 1990s? </w:t>
      </w:r>
    </w:p>
    <w:p w14:paraId="57731D70" w14:textId="77777777" w:rsidR="00C772AA" w:rsidRDefault="00C772AA" w:rsidP="009C5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highest legislative body of the Russian federation? </w:t>
      </w:r>
      <w:r w:rsidR="00893A19">
        <w:rPr>
          <w:rFonts w:ascii="Times New Roman" w:hAnsi="Times New Roman" w:cs="Times New Roman"/>
          <w:sz w:val="24"/>
          <w:szCs w:val="24"/>
        </w:rPr>
        <w:t xml:space="preserve">How many chambers does it have? </w:t>
      </w:r>
    </w:p>
    <w:p w14:paraId="763D302B" w14:textId="749354D5" w:rsidR="001F5090" w:rsidRDefault="001F5090" w:rsidP="009C5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party was the most successful in the 1993 elections? </w:t>
      </w:r>
    </w:p>
    <w:p w14:paraId="532A6C82" w14:textId="172CE57B" w:rsidR="009C51E1" w:rsidRDefault="009C51E1" w:rsidP="009C5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was the essence of the legislative reform of 2005? </w:t>
      </w:r>
    </w:p>
    <w:p w14:paraId="306C5ED9" w14:textId="5FC6A402" w:rsidR="009C51E1" w:rsidRDefault="009C51E1" w:rsidP="009C5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a “one mandate” electoral district? </w:t>
      </w:r>
    </w:p>
    <w:p w14:paraId="246DE3B3" w14:textId="77777777" w:rsidR="001F5090" w:rsidRDefault="001F5090" w:rsidP="009C5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is Vladimir Zhirinovsky? Which party does he represent? </w:t>
      </w:r>
    </w:p>
    <w:p w14:paraId="26C50A18" w14:textId="6B8CBDC1" w:rsidR="00F65E54" w:rsidRDefault="00F65E54" w:rsidP="009C5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“party lists” </w:t>
      </w:r>
      <w:r w:rsidR="009C51E1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093E">
        <w:rPr>
          <w:rFonts w:ascii="Times New Roman" w:hAnsi="Times New Roman" w:cs="Times New Roman"/>
          <w:sz w:val="24"/>
          <w:szCs w:val="24"/>
        </w:rPr>
        <w:t xml:space="preserve">Russian parliamentary </w:t>
      </w:r>
      <w:r>
        <w:rPr>
          <w:rFonts w:ascii="Times New Roman" w:hAnsi="Times New Roman" w:cs="Times New Roman"/>
          <w:sz w:val="24"/>
          <w:szCs w:val="24"/>
        </w:rPr>
        <w:t xml:space="preserve">elections? </w:t>
      </w:r>
    </w:p>
    <w:p w14:paraId="17C042DC" w14:textId="6925F639" w:rsidR="00DD34D3" w:rsidRDefault="00DD34D3" w:rsidP="009C5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many party factions can function in the Duma? </w:t>
      </w:r>
    </w:p>
    <w:p w14:paraId="3C1C51CA" w14:textId="6E2CFE53" w:rsidR="00F65E54" w:rsidRDefault="00F65E54" w:rsidP="009C5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constitutional amendments of 2008 establish</w:t>
      </w:r>
      <w:r w:rsidR="00DD34D3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the terms </w:t>
      </w:r>
      <w:r w:rsidR="00634CFD">
        <w:rPr>
          <w:rFonts w:ascii="Times New Roman" w:hAnsi="Times New Roman" w:cs="Times New Roman"/>
          <w:sz w:val="24"/>
          <w:szCs w:val="24"/>
        </w:rPr>
        <w:t xml:space="preserve">(duration) </w:t>
      </w:r>
      <w:r>
        <w:rPr>
          <w:rFonts w:ascii="Times New Roman" w:hAnsi="Times New Roman" w:cs="Times New Roman"/>
          <w:sz w:val="24"/>
          <w:szCs w:val="24"/>
        </w:rPr>
        <w:t xml:space="preserve">of service for the president and the Duma. What </w:t>
      </w:r>
      <w:r w:rsidR="0090093E">
        <w:rPr>
          <w:rFonts w:ascii="Times New Roman" w:hAnsi="Times New Roman" w:cs="Times New Roman"/>
          <w:sz w:val="24"/>
          <w:szCs w:val="24"/>
        </w:rPr>
        <w:t>were</w:t>
      </w:r>
      <w:r>
        <w:rPr>
          <w:rFonts w:ascii="Times New Roman" w:hAnsi="Times New Roman" w:cs="Times New Roman"/>
          <w:sz w:val="24"/>
          <w:szCs w:val="24"/>
        </w:rPr>
        <w:t xml:space="preserve"> they? </w:t>
      </w:r>
    </w:p>
    <w:p w14:paraId="257A9943" w14:textId="77777777" w:rsidR="004902B9" w:rsidRDefault="004902B9" w:rsidP="009C5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many delegates does the Duma have? </w:t>
      </w:r>
    </w:p>
    <w:p w14:paraId="6B5661E0" w14:textId="306E92D0" w:rsidR="005B3C79" w:rsidRDefault="0013599E" w:rsidP="009C5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becomes a member of the Federation Council</w:t>
      </w:r>
      <w:r w:rsidR="00DD34D3">
        <w:rPr>
          <w:rFonts w:ascii="Times New Roman" w:hAnsi="Times New Roman" w:cs="Times New Roman"/>
          <w:sz w:val="24"/>
          <w:szCs w:val="24"/>
        </w:rPr>
        <w:t xml:space="preserve"> according to the Russian Constitution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1D0314CC" w14:textId="38A38D32" w:rsidR="00DD34D3" w:rsidRDefault="00DD34D3" w:rsidP="009C5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are members of the Federation Council informally</w:t>
      </w:r>
      <w:r w:rsidR="002A6257">
        <w:rPr>
          <w:rFonts w:ascii="Times New Roman" w:hAnsi="Times New Roman" w:cs="Times New Roman"/>
          <w:sz w:val="24"/>
          <w:szCs w:val="24"/>
        </w:rPr>
        <w:t xml:space="preserve"> called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756C944C" w14:textId="455FAB09" w:rsidR="002A6257" w:rsidRDefault="002A6257" w:rsidP="009C5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relations between the executive and legislative branches in Russia?</w:t>
      </w:r>
    </w:p>
    <w:p w14:paraId="6BF5B39A" w14:textId="77777777" w:rsidR="00516BEC" w:rsidRDefault="00516BEC" w:rsidP="00516BEC">
      <w:pPr>
        <w:rPr>
          <w:rFonts w:ascii="Times New Roman" w:hAnsi="Times New Roman" w:cs="Times New Roman"/>
          <w:b/>
          <w:sz w:val="24"/>
          <w:szCs w:val="24"/>
        </w:rPr>
      </w:pPr>
    </w:p>
    <w:p w14:paraId="4BF80412" w14:textId="77777777" w:rsidR="00533277" w:rsidRDefault="00533277" w:rsidP="00516BEC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0E74B46" w14:textId="40B679B8" w:rsidR="006A0D30" w:rsidRDefault="006A0D30" w:rsidP="006A0D3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Addition</w:t>
      </w:r>
      <w:r>
        <w:rPr>
          <w:rFonts w:ascii="Times New Roman" w:hAnsi="Times New Roman" w:cs="Times New Roman"/>
          <w:b/>
          <w:bCs/>
          <w:sz w:val="24"/>
          <w:szCs w:val="24"/>
        </w:rPr>
        <w:t>al study resources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7A526541" w14:textId="77777777" w:rsidR="00106FEA" w:rsidRDefault="00106FEA" w:rsidP="00516BEC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38A06C6" w14:textId="78607666" w:rsidR="009C51E1" w:rsidRPr="0090093E" w:rsidRDefault="00533277" w:rsidP="009C5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093E">
        <w:rPr>
          <w:rFonts w:ascii="Times New Roman" w:hAnsi="Times New Roman" w:cs="Times New Roman"/>
          <w:b/>
          <w:bCs/>
          <w:sz w:val="24"/>
          <w:szCs w:val="24"/>
        </w:rPr>
        <w:t>Official site of the Duma</w:t>
      </w:r>
      <w:r w:rsidR="00C17D09" w:rsidRPr="009009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17D09" w:rsidRPr="00E7017A">
        <w:rPr>
          <w:rFonts w:ascii="Times New Roman" w:hAnsi="Times New Roman" w:cs="Times New Roman"/>
          <w:bCs/>
          <w:sz w:val="24"/>
          <w:szCs w:val="24"/>
        </w:rPr>
        <w:t xml:space="preserve">(in </w:t>
      </w:r>
      <w:r w:rsidR="009C51E1" w:rsidRPr="00E7017A">
        <w:rPr>
          <w:rFonts w:ascii="Times New Roman" w:hAnsi="Times New Roman" w:cs="Times New Roman"/>
          <w:bCs/>
          <w:sz w:val="24"/>
          <w:szCs w:val="24"/>
        </w:rPr>
        <w:t>English</w:t>
      </w:r>
      <w:r w:rsidR="00C17D09" w:rsidRPr="00E7017A">
        <w:rPr>
          <w:rFonts w:ascii="Times New Roman" w:hAnsi="Times New Roman" w:cs="Times New Roman"/>
          <w:bCs/>
          <w:sz w:val="24"/>
          <w:szCs w:val="24"/>
        </w:rPr>
        <w:t>)</w:t>
      </w:r>
      <w:r w:rsidR="00E7017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B6C373D" w14:textId="75CD6A32" w:rsidR="005B3C79" w:rsidRDefault="00E7017A" w:rsidP="009C5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4" w:history="1">
        <w:r w:rsidR="009C51E1"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http://duma.gov.ru/en/</w:t>
        </w:r>
      </w:hyperlink>
      <w:r w:rsidR="009C51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900C2F" w14:textId="77777777" w:rsidR="005973E5" w:rsidRDefault="005973E5" w:rsidP="00516BEC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0BA2BB2" w14:textId="27AB1A5F" w:rsidR="009C51E1" w:rsidRPr="0090093E" w:rsidRDefault="005973E5" w:rsidP="009C5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093E">
        <w:rPr>
          <w:rFonts w:ascii="Times New Roman" w:hAnsi="Times New Roman" w:cs="Times New Roman"/>
          <w:b/>
          <w:bCs/>
          <w:sz w:val="24"/>
          <w:szCs w:val="24"/>
        </w:rPr>
        <w:t xml:space="preserve">Official site of the Federation Council </w:t>
      </w:r>
      <w:r w:rsidRPr="00E7017A">
        <w:rPr>
          <w:rFonts w:ascii="Times New Roman" w:hAnsi="Times New Roman" w:cs="Times New Roman"/>
          <w:bCs/>
          <w:sz w:val="24"/>
          <w:szCs w:val="24"/>
        </w:rPr>
        <w:t>(in English)</w:t>
      </w:r>
      <w:r w:rsidR="00E7017A">
        <w:rPr>
          <w:rFonts w:ascii="Times New Roman" w:hAnsi="Times New Roman" w:cs="Times New Roman"/>
          <w:bCs/>
          <w:sz w:val="24"/>
          <w:szCs w:val="24"/>
        </w:rPr>
        <w:t>:</w:t>
      </w:r>
      <w:bookmarkStart w:id="0" w:name="_GoBack"/>
      <w:bookmarkEnd w:id="0"/>
    </w:p>
    <w:p w14:paraId="3E1BB68D" w14:textId="552509AE" w:rsidR="00533277" w:rsidRDefault="00E7017A" w:rsidP="009C5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9C51E1"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http://council.gov.ru/en/</w:t>
        </w:r>
      </w:hyperlink>
      <w:r w:rsidR="009C51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37061B" w14:textId="77777777" w:rsidR="008D0C54" w:rsidRDefault="008D0C54" w:rsidP="00516BEC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1F20D35" w14:textId="063E091E" w:rsidR="00516BEC" w:rsidRPr="005B3C79" w:rsidRDefault="00516BEC" w:rsidP="00516BEC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C79">
        <w:rPr>
          <w:rFonts w:ascii="Times New Roman" w:hAnsi="Times New Roman" w:cs="Times New Roman"/>
          <w:sz w:val="24"/>
          <w:szCs w:val="24"/>
        </w:rPr>
        <w:lastRenderedPageBreak/>
        <w:t xml:space="preserve">The process of nomination, registration, and </w:t>
      </w:r>
      <w:r w:rsidR="00443C50">
        <w:rPr>
          <w:rFonts w:ascii="Times New Roman" w:hAnsi="Times New Roman" w:cs="Times New Roman"/>
          <w:sz w:val="24"/>
          <w:szCs w:val="24"/>
        </w:rPr>
        <w:t>the election of</w:t>
      </w:r>
      <w:r w:rsidRPr="005B3C79">
        <w:rPr>
          <w:rFonts w:ascii="Times New Roman" w:hAnsi="Times New Roman" w:cs="Times New Roman"/>
          <w:sz w:val="24"/>
          <w:szCs w:val="24"/>
        </w:rPr>
        <w:t xml:space="preserve"> members of the Federal Council </w:t>
      </w:r>
      <w:r w:rsidR="00443C50">
        <w:rPr>
          <w:rFonts w:ascii="Times New Roman" w:hAnsi="Times New Roman" w:cs="Times New Roman"/>
          <w:sz w:val="24"/>
          <w:szCs w:val="24"/>
        </w:rPr>
        <w:t>is complicated. Take a look at the</w:t>
      </w:r>
      <w:r w:rsidRPr="005B3C79">
        <w:rPr>
          <w:rFonts w:ascii="Times New Roman" w:hAnsi="Times New Roman" w:cs="Times New Roman"/>
          <w:sz w:val="24"/>
          <w:szCs w:val="24"/>
        </w:rPr>
        <w:t xml:space="preserve"> multistep process and potential obstacles that each nominee or candidate may face during this process. </w:t>
      </w:r>
    </w:p>
    <w:p w14:paraId="3DF16419" w14:textId="77777777" w:rsidR="00516BEC" w:rsidRPr="005B3C79" w:rsidRDefault="00516BEC" w:rsidP="00516BEC">
      <w:pPr>
        <w:spacing w:before="100" w:beforeAutospacing="1" w:after="100" w:afterAutospacing="1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099F59D" w14:textId="44F4BF73" w:rsidR="00516BEC" w:rsidRPr="005B3C79" w:rsidRDefault="00516BEC" w:rsidP="00516BEC">
      <w:pPr>
        <w:pStyle w:val="NormalWeb"/>
        <w:rPr>
          <w:b/>
        </w:rPr>
      </w:pPr>
      <w:r w:rsidRPr="005B3C79">
        <w:rPr>
          <w:b/>
        </w:rPr>
        <w:t>How Members of the Federation Co</w:t>
      </w:r>
      <w:r w:rsidR="00443C50">
        <w:rPr>
          <w:b/>
        </w:rPr>
        <w:t>uncil are nominated and elected:</w:t>
      </w:r>
    </w:p>
    <w:p w14:paraId="5D707368" w14:textId="6F8B57B3" w:rsidR="00516BEC" w:rsidRPr="005B3C79" w:rsidRDefault="00516BEC" w:rsidP="00516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C79">
        <w:rPr>
          <w:rFonts w:ascii="Times New Roman" w:hAnsi="Times New Roman" w:cs="Times New Roman"/>
          <w:sz w:val="24"/>
          <w:szCs w:val="24"/>
        </w:rPr>
        <w:t>Step 1. The President of the Central Electoral Committee in Moscow makes a de</w:t>
      </w:r>
      <w:r w:rsidR="003F0508">
        <w:rPr>
          <w:rFonts w:ascii="Times New Roman" w:hAnsi="Times New Roman" w:cs="Times New Roman"/>
          <w:sz w:val="24"/>
          <w:szCs w:val="24"/>
        </w:rPr>
        <w:t>cision about an election for a seat</w:t>
      </w:r>
      <w:r w:rsidRPr="005B3C79">
        <w:rPr>
          <w:rFonts w:ascii="Times New Roman" w:hAnsi="Times New Roman" w:cs="Times New Roman"/>
          <w:sz w:val="24"/>
          <w:szCs w:val="24"/>
        </w:rPr>
        <w:t xml:space="preserve"> in the Federation Council. </w:t>
      </w:r>
    </w:p>
    <w:p w14:paraId="3E0841DC" w14:textId="77777777" w:rsidR="00516BEC" w:rsidRPr="005B3C79" w:rsidRDefault="00516BEC" w:rsidP="00516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C79">
        <w:rPr>
          <w:rFonts w:ascii="Times New Roman" w:hAnsi="Times New Roman" w:cs="Times New Roman"/>
          <w:sz w:val="24"/>
          <w:szCs w:val="24"/>
        </w:rPr>
        <w:t xml:space="preserve">Step 2. Recommendation of candidates. Potential recommenders: a political party, a member of the legislature, or head of the executive power of the Subject of the Federation where the election will take place. </w:t>
      </w:r>
    </w:p>
    <w:p w14:paraId="5DD37008" w14:textId="378EFAE2" w:rsidR="00516BEC" w:rsidRPr="005B3C79" w:rsidRDefault="00516BEC" w:rsidP="00516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C79">
        <w:rPr>
          <w:rFonts w:ascii="Times New Roman" w:hAnsi="Times New Roman" w:cs="Times New Roman"/>
          <w:sz w:val="24"/>
          <w:szCs w:val="24"/>
        </w:rPr>
        <w:t>Step 3. Registration of the recommended candidates. Procedures include verification of each candidate’s biographical data and their sources of income</w:t>
      </w:r>
      <w:r w:rsidR="00443C50">
        <w:rPr>
          <w:rFonts w:ascii="Times New Roman" w:hAnsi="Times New Roman" w:cs="Times New Roman"/>
          <w:sz w:val="24"/>
          <w:szCs w:val="24"/>
        </w:rPr>
        <w:t>. The Electoral Committee of</w:t>
      </w:r>
      <w:r w:rsidRPr="005B3C79">
        <w:rPr>
          <w:rFonts w:ascii="Times New Roman" w:hAnsi="Times New Roman" w:cs="Times New Roman"/>
          <w:sz w:val="24"/>
          <w:szCs w:val="24"/>
        </w:rPr>
        <w:t xml:space="preserve"> Russia makes it</w:t>
      </w:r>
      <w:r w:rsidR="004900B1">
        <w:rPr>
          <w:rFonts w:ascii="Times New Roman" w:hAnsi="Times New Roman" w:cs="Times New Roman"/>
          <w:sz w:val="24"/>
          <w:szCs w:val="24"/>
        </w:rPr>
        <w:t>s</w:t>
      </w:r>
      <w:r w:rsidRPr="005B3C79">
        <w:rPr>
          <w:rFonts w:ascii="Times New Roman" w:hAnsi="Times New Roman" w:cs="Times New Roman"/>
          <w:sz w:val="24"/>
          <w:szCs w:val="24"/>
        </w:rPr>
        <w:t xml:space="preserve"> decision and publishes the list of candidates in the media. </w:t>
      </w:r>
    </w:p>
    <w:p w14:paraId="137DDE51" w14:textId="77777777" w:rsidR="00516BEC" w:rsidRPr="005B3C79" w:rsidRDefault="00516BEC" w:rsidP="00516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C79">
        <w:rPr>
          <w:rFonts w:ascii="Times New Roman" w:hAnsi="Times New Roman" w:cs="Times New Roman"/>
          <w:sz w:val="24"/>
          <w:szCs w:val="24"/>
        </w:rPr>
        <w:t>Step 4. Nomination of the candidates by the legislature or the executive office of the Subject of the Federation. Registration of the Candidates.</w:t>
      </w:r>
    </w:p>
    <w:p w14:paraId="5EC6831E" w14:textId="77777777" w:rsidR="00516BEC" w:rsidRPr="005B3C79" w:rsidRDefault="00516BEC" w:rsidP="00516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C79">
        <w:rPr>
          <w:rFonts w:ascii="Times New Roman" w:hAnsi="Times New Roman" w:cs="Times New Roman"/>
          <w:sz w:val="24"/>
          <w:szCs w:val="24"/>
        </w:rPr>
        <w:t xml:space="preserve">Step 5. Electoral campaign and elections. </w:t>
      </w:r>
    </w:p>
    <w:p w14:paraId="00A110DC" w14:textId="77777777" w:rsidR="00516BEC" w:rsidRPr="005B3C79" w:rsidRDefault="00516BEC" w:rsidP="00516BEC">
      <w:pPr>
        <w:spacing w:before="100" w:beforeAutospacing="1" w:after="100" w:afterAutospacing="1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E107E2C" w14:textId="77777777" w:rsidR="00516BEC" w:rsidRPr="005B3C79" w:rsidRDefault="00516BEC" w:rsidP="00516BEC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19C524F2" w14:textId="625867CE" w:rsidR="00516BEC" w:rsidRDefault="00516BEC" w:rsidP="00516BEC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B717AF8" w14:textId="77777777" w:rsidR="002A6257" w:rsidRPr="002A6257" w:rsidRDefault="002A6257" w:rsidP="002A6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A6257">
        <w:rPr>
          <w:rFonts w:ascii="Times New Roman" w:hAnsi="Times New Roman" w:cs="Times New Roman"/>
          <w:b/>
          <w:bCs/>
          <w:sz w:val="24"/>
          <w:szCs w:val="24"/>
        </w:rPr>
        <w:t>The First Russian Parliament and Constitution | The Duma (1906-1917)</w:t>
      </w:r>
    </w:p>
    <w:p w14:paraId="01A0FF3E" w14:textId="52B7155D" w:rsidR="002A6257" w:rsidRPr="002A6257" w:rsidRDefault="002A6257" w:rsidP="002A6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6257">
        <w:rPr>
          <w:rFonts w:ascii="Times New Roman" w:eastAsia="Times New Roman" w:hAnsi="Times New Roman" w:cs="Times New Roman"/>
          <w:sz w:val="24"/>
          <w:szCs w:val="24"/>
        </w:rPr>
        <w:t>It’s always interesting to delve a little bit in the democratic history of a country. In autocratic Russia, it was very short-lived. Following the Russian-revolution of 1905</w:t>
      </w:r>
      <w:r w:rsidR="00914C1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A6257">
        <w:rPr>
          <w:rFonts w:ascii="Times New Roman" w:eastAsia="Times New Roman" w:hAnsi="Times New Roman" w:cs="Times New Roman"/>
          <w:sz w:val="24"/>
          <w:szCs w:val="24"/>
        </w:rPr>
        <w:t xml:space="preserve"> a “constitution” and “parliament” were established… and yes, those quotation marks definitely belong there. The quote of </w:t>
      </w:r>
      <w:r w:rsidR="006A0D30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2A6257">
        <w:rPr>
          <w:rFonts w:ascii="Times New Roman" w:eastAsia="Times New Roman" w:hAnsi="Times New Roman" w:cs="Times New Roman"/>
          <w:sz w:val="24"/>
          <w:szCs w:val="24"/>
        </w:rPr>
        <w:t xml:space="preserve">parliament’s chairman seems fitting, as he once exclaimed: </w:t>
      </w:r>
      <w:r w:rsidR="00914C1A">
        <w:rPr>
          <w:rFonts w:ascii="Times New Roman" w:eastAsia="Times New Roman" w:hAnsi="Times New Roman" w:cs="Times New Roman"/>
          <w:sz w:val="24"/>
          <w:szCs w:val="24"/>
        </w:rPr>
        <w:t>‘</w:t>
      </w:r>
      <w:r w:rsidRPr="002A6257">
        <w:rPr>
          <w:rFonts w:ascii="Times New Roman" w:eastAsia="Times New Roman" w:hAnsi="Times New Roman" w:cs="Times New Roman"/>
          <w:sz w:val="24"/>
          <w:szCs w:val="24"/>
        </w:rPr>
        <w:t>Thank God we</w:t>
      </w:r>
      <w:r w:rsidR="00914C1A">
        <w:rPr>
          <w:rFonts w:ascii="Times New Roman" w:eastAsia="Times New Roman" w:hAnsi="Times New Roman" w:cs="Times New Roman"/>
          <w:sz w:val="24"/>
          <w:szCs w:val="24"/>
        </w:rPr>
        <w:t xml:space="preserve"> still do not have a parliament.’</w:t>
      </w:r>
    </w:p>
    <w:p w14:paraId="749323D2" w14:textId="77777777" w:rsidR="002A6257" w:rsidRDefault="002A6257" w:rsidP="002A6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75EC268" w14:textId="2E755466" w:rsidR="002A6257" w:rsidRPr="005B3C79" w:rsidRDefault="00E7017A" w:rsidP="002A6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sz w:val="24"/>
          <w:szCs w:val="24"/>
        </w:rPr>
      </w:pPr>
      <w:hyperlink r:id="rId6" w:history="1">
        <w:r w:rsidR="002A6257" w:rsidRPr="006A0D30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https://www.youtube.com/watch?v=vX2xnnTgzjw</w:t>
        </w:r>
      </w:hyperlink>
      <w:r w:rsidR="002A625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A6257" w:rsidRPr="006A0D30">
        <w:rPr>
          <w:rFonts w:ascii="Times New Roman" w:hAnsi="Times New Roman" w:cs="Times New Roman"/>
          <w:sz w:val="24"/>
          <w:szCs w:val="24"/>
        </w:rPr>
        <w:t>(13 min.)</w:t>
      </w:r>
    </w:p>
    <w:sectPr w:rsidR="002A6257" w:rsidRPr="005B3C79" w:rsidSect="008F0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65"/>
    <w:rsid w:val="00106FEA"/>
    <w:rsid w:val="0013599E"/>
    <w:rsid w:val="001B1FE3"/>
    <w:rsid w:val="001F5090"/>
    <w:rsid w:val="00250303"/>
    <w:rsid w:val="0027288F"/>
    <w:rsid w:val="0028474B"/>
    <w:rsid w:val="002A6257"/>
    <w:rsid w:val="002B36B3"/>
    <w:rsid w:val="003D2E65"/>
    <w:rsid w:val="003D7D8D"/>
    <w:rsid w:val="003F0508"/>
    <w:rsid w:val="00443C50"/>
    <w:rsid w:val="00455C9B"/>
    <w:rsid w:val="004900B1"/>
    <w:rsid w:val="004902B9"/>
    <w:rsid w:val="00510F89"/>
    <w:rsid w:val="00516BEC"/>
    <w:rsid w:val="00533277"/>
    <w:rsid w:val="005973E5"/>
    <w:rsid w:val="005B3C79"/>
    <w:rsid w:val="00634CFD"/>
    <w:rsid w:val="006A0D30"/>
    <w:rsid w:val="007E7419"/>
    <w:rsid w:val="00893A19"/>
    <w:rsid w:val="008D0C54"/>
    <w:rsid w:val="008F091A"/>
    <w:rsid w:val="0090093E"/>
    <w:rsid w:val="00914C1A"/>
    <w:rsid w:val="009C51E1"/>
    <w:rsid w:val="009E2F0A"/>
    <w:rsid w:val="00A84232"/>
    <w:rsid w:val="00AF0C9B"/>
    <w:rsid w:val="00C17D09"/>
    <w:rsid w:val="00C772AA"/>
    <w:rsid w:val="00DD34D3"/>
    <w:rsid w:val="00E7017A"/>
    <w:rsid w:val="00F65E54"/>
    <w:rsid w:val="00FD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B8B84E"/>
  <w15:docId w15:val="{BD014BED-6C2D-9146-A51B-BCF67AC3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16BEC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00" w:beforeAutospacing="1" w:after="100" w:afterAutospacing="1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327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51E1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C51E1"/>
    <w:rPr>
      <w:color w:val="605E5C"/>
      <w:shd w:val="clear" w:color="auto" w:fill="E1DFDD"/>
    </w:rPr>
  </w:style>
  <w:style w:type="character" w:customStyle="1" w:styleId="style-scope">
    <w:name w:val="style-scope"/>
    <w:basedOn w:val="DefaultParagraphFont"/>
    <w:rsid w:val="002A6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7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vX2xnnTgzjw" TargetMode="External"/><Relationship Id="rId5" Type="http://schemas.openxmlformats.org/officeDocument/2006/relationships/hyperlink" Target="http://council.gov.ru/en/" TargetMode="External"/><Relationship Id="rId4" Type="http://schemas.openxmlformats.org/officeDocument/2006/relationships/hyperlink" Target="http://duma.gov.ru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Shiraev</dc:creator>
  <cp:keywords/>
  <dc:description/>
  <cp:lastModifiedBy>Becky Mutton</cp:lastModifiedBy>
  <cp:revision>26</cp:revision>
  <dcterms:created xsi:type="dcterms:W3CDTF">2010-01-06T20:10:00Z</dcterms:created>
  <dcterms:modified xsi:type="dcterms:W3CDTF">2020-10-15T15:23:00Z</dcterms:modified>
</cp:coreProperties>
</file>