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48682" w14:textId="0095F79B" w:rsidR="00B67B0E" w:rsidRPr="00BE7F01" w:rsidRDefault="00B67B0E">
      <w:pPr>
        <w:rPr>
          <w:rFonts w:ascii="Times New Roman" w:hAnsi="Times New Roman" w:cs="Times New Roman"/>
          <w:b/>
          <w:bCs/>
          <w:sz w:val="28"/>
          <w:szCs w:val="28"/>
          <w:u w:val="single"/>
        </w:rPr>
      </w:pPr>
      <w:bookmarkStart w:id="0" w:name="_GoBack"/>
      <w:bookmarkEnd w:id="0"/>
      <w:r w:rsidRPr="00BE7F01">
        <w:rPr>
          <w:rFonts w:ascii="Times New Roman" w:hAnsi="Times New Roman" w:cs="Times New Roman"/>
          <w:b/>
          <w:bCs/>
          <w:sz w:val="28"/>
          <w:szCs w:val="28"/>
          <w:u w:val="single"/>
        </w:rPr>
        <w:t>Multiple Choice Questions</w:t>
      </w:r>
      <w:r w:rsidR="00BE7F01">
        <w:rPr>
          <w:rFonts w:ascii="Times New Roman" w:hAnsi="Times New Roman" w:cs="Times New Roman"/>
          <w:b/>
          <w:bCs/>
          <w:sz w:val="28"/>
          <w:szCs w:val="28"/>
          <w:u w:val="single"/>
        </w:rPr>
        <w:t xml:space="preserve"> </w:t>
      </w:r>
      <w:r w:rsidR="00B55BBE">
        <w:rPr>
          <w:rFonts w:ascii="Times New Roman" w:hAnsi="Times New Roman" w:cs="Times New Roman"/>
          <w:b/>
          <w:bCs/>
          <w:sz w:val="28"/>
          <w:szCs w:val="28"/>
          <w:u w:val="single"/>
        </w:rPr>
        <w:t>–</w:t>
      </w:r>
      <w:r w:rsidR="00BE7F01">
        <w:rPr>
          <w:rFonts w:ascii="Times New Roman" w:hAnsi="Times New Roman" w:cs="Times New Roman"/>
          <w:b/>
          <w:bCs/>
          <w:sz w:val="28"/>
          <w:szCs w:val="28"/>
          <w:u w:val="single"/>
        </w:rPr>
        <w:t xml:space="preserve"> D</w:t>
      </w:r>
      <w:r w:rsidR="00B55BBE">
        <w:rPr>
          <w:rFonts w:ascii="Times New Roman" w:hAnsi="Times New Roman" w:cs="Times New Roman"/>
          <w:b/>
          <w:bCs/>
          <w:sz w:val="28"/>
          <w:szCs w:val="28"/>
          <w:u w:val="single"/>
        </w:rPr>
        <w:t>UTY OF CARE</w:t>
      </w:r>
    </w:p>
    <w:p w14:paraId="086F6B9E" w14:textId="60C93D68" w:rsidR="00B67B0E" w:rsidRPr="00BE7F01" w:rsidRDefault="00B67B0E">
      <w:pPr>
        <w:rPr>
          <w:rFonts w:ascii="Times New Roman" w:hAnsi="Times New Roman" w:cs="Times New Roman"/>
          <w:b/>
          <w:bCs/>
          <w:u w:val="single"/>
        </w:rPr>
      </w:pPr>
    </w:p>
    <w:p w14:paraId="2345AD01" w14:textId="48929960" w:rsidR="00B67B0E" w:rsidRPr="00BE7F01" w:rsidRDefault="00B67B0E">
      <w:pPr>
        <w:rPr>
          <w:rFonts w:ascii="Times New Roman" w:hAnsi="Times New Roman" w:cs="Times New Roman"/>
          <w:color w:val="00B050"/>
        </w:rPr>
      </w:pPr>
      <w:r w:rsidRPr="00BE7F01">
        <w:rPr>
          <w:rFonts w:ascii="Times New Roman" w:hAnsi="Times New Roman" w:cs="Times New Roman"/>
          <w:b/>
          <w:bCs/>
          <w:color w:val="00B050"/>
        </w:rPr>
        <w:t>(E)</w:t>
      </w:r>
      <w:r w:rsidRPr="00BE7F01">
        <w:rPr>
          <w:rFonts w:ascii="Times New Roman" w:hAnsi="Times New Roman" w:cs="Times New Roman"/>
          <w:color w:val="00B050"/>
        </w:rPr>
        <w:t xml:space="preserve"> </w:t>
      </w:r>
      <w:r w:rsidRPr="00BE7F01">
        <w:rPr>
          <w:rFonts w:ascii="Times New Roman" w:hAnsi="Times New Roman" w:cs="Times New Roman"/>
          <w:color w:val="000000" w:themeColor="text1"/>
        </w:rPr>
        <w:t>– Easy</w:t>
      </w:r>
    </w:p>
    <w:p w14:paraId="063C78C4" w14:textId="342EF9DB" w:rsidR="00B67B0E" w:rsidRPr="00BE7F01" w:rsidRDefault="00B67B0E">
      <w:pPr>
        <w:rPr>
          <w:rFonts w:ascii="Times New Roman" w:hAnsi="Times New Roman" w:cs="Times New Roman"/>
          <w:color w:val="00B050"/>
        </w:rPr>
      </w:pPr>
      <w:r w:rsidRPr="00BE7F01">
        <w:rPr>
          <w:rFonts w:ascii="Times New Roman" w:hAnsi="Times New Roman" w:cs="Times New Roman"/>
          <w:b/>
          <w:bCs/>
          <w:color w:val="FFC000" w:themeColor="accent4"/>
        </w:rPr>
        <w:t>(M)</w:t>
      </w:r>
      <w:r w:rsidRPr="00BE7F01">
        <w:rPr>
          <w:rFonts w:ascii="Times New Roman" w:hAnsi="Times New Roman" w:cs="Times New Roman"/>
          <w:color w:val="FFC000" w:themeColor="accent4"/>
        </w:rPr>
        <w:t xml:space="preserve"> </w:t>
      </w:r>
      <w:r w:rsidRPr="00BE7F01">
        <w:rPr>
          <w:rFonts w:ascii="Times New Roman" w:hAnsi="Times New Roman" w:cs="Times New Roman"/>
          <w:color w:val="000000" w:themeColor="text1"/>
        </w:rPr>
        <w:t>– Medium</w:t>
      </w:r>
    </w:p>
    <w:p w14:paraId="445B5E08" w14:textId="3E18289C" w:rsidR="00B67B0E" w:rsidRDefault="00B67B0E">
      <w:pPr>
        <w:rPr>
          <w:rFonts w:ascii="Times New Roman" w:hAnsi="Times New Roman" w:cs="Times New Roman"/>
          <w:color w:val="000000" w:themeColor="text1"/>
        </w:rPr>
      </w:pPr>
      <w:r w:rsidRPr="00BE7F01">
        <w:rPr>
          <w:rFonts w:ascii="Times New Roman" w:hAnsi="Times New Roman" w:cs="Times New Roman"/>
          <w:b/>
          <w:bCs/>
          <w:color w:val="FF0000"/>
        </w:rPr>
        <w:t>(H)</w:t>
      </w:r>
      <w:r w:rsidRPr="00BE7F01">
        <w:rPr>
          <w:rFonts w:ascii="Times New Roman" w:hAnsi="Times New Roman" w:cs="Times New Roman"/>
          <w:color w:val="FF0000"/>
        </w:rPr>
        <w:t xml:space="preserve"> </w:t>
      </w:r>
      <w:r w:rsidRPr="00BE7F01">
        <w:rPr>
          <w:rFonts w:ascii="Times New Roman" w:hAnsi="Times New Roman" w:cs="Times New Roman"/>
          <w:color w:val="000000" w:themeColor="text1"/>
        </w:rPr>
        <w:t>– Hard</w:t>
      </w:r>
    </w:p>
    <w:p w14:paraId="76DB30B2" w14:textId="77777777" w:rsidR="00BE7F01" w:rsidRDefault="00BE7F01">
      <w:pPr>
        <w:rPr>
          <w:rFonts w:ascii="Times New Roman" w:hAnsi="Times New Roman" w:cs="Times New Roman"/>
          <w:color w:val="000000" w:themeColor="text1"/>
          <w:u w:val="single"/>
        </w:rPr>
      </w:pPr>
    </w:p>
    <w:p w14:paraId="717DFF04" w14:textId="2068FDBE" w:rsidR="00BE7F01" w:rsidRPr="00BE7F01" w:rsidRDefault="00BE7F01">
      <w:pPr>
        <w:rPr>
          <w:rFonts w:ascii="Times New Roman" w:hAnsi="Times New Roman" w:cs="Times New Roman"/>
          <w:color w:val="00B050"/>
        </w:rPr>
      </w:pPr>
      <w:r>
        <w:rPr>
          <w:rFonts w:ascii="Times New Roman" w:hAnsi="Times New Roman" w:cs="Times New Roman"/>
          <w:color w:val="000000" w:themeColor="text1"/>
          <w:u w:val="single"/>
        </w:rPr>
        <w:t>Underline</w:t>
      </w:r>
      <w:r>
        <w:rPr>
          <w:rFonts w:ascii="Times New Roman" w:hAnsi="Times New Roman" w:cs="Times New Roman"/>
          <w:color w:val="000000" w:themeColor="text1"/>
        </w:rPr>
        <w:t xml:space="preserve"> denotes the correct answer</w:t>
      </w:r>
    </w:p>
    <w:p w14:paraId="43446630" w14:textId="43E41745" w:rsidR="00B67B0E" w:rsidRDefault="00B67B0E">
      <w:pPr>
        <w:rPr>
          <w:rFonts w:ascii="Times New Roman" w:hAnsi="Times New Roman" w:cs="Times New Roman"/>
          <w:color w:val="00B050"/>
        </w:rPr>
      </w:pPr>
    </w:p>
    <w:p w14:paraId="205D8085" w14:textId="77777777" w:rsidR="00BE7F01" w:rsidRPr="00BE7F01" w:rsidRDefault="00BE7F01">
      <w:pPr>
        <w:rPr>
          <w:rFonts w:ascii="Times New Roman" w:hAnsi="Times New Roman" w:cs="Times New Roman"/>
          <w:color w:val="00B050"/>
        </w:rPr>
      </w:pPr>
    </w:p>
    <w:p w14:paraId="5B78E993" w14:textId="51C6EFF5" w:rsidR="00B67B0E" w:rsidRPr="00BE7F01" w:rsidRDefault="00B67B0E" w:rsidP="00B67B0E">
      <w:pPr>
        <w:rPr>
          <w:rFonts w:ascii="Times New Roman" w:hAnsi="Times New Roman" w:cs="Times New Roman"/>
          <w:b/>
          <w:bCs/>
        </w:rPr>
      </w:pPr>
      <w:r w:rsidRPr="00BE7F01">
        <w:rPr>
          <w:rFonts w:ascii="Times New Roman" w:hAnsi="Times New Roman" w:cs="Times New Roman"/>
          <w:b/>
          <w:bCs/>
        </w:rPr>
        <w:t xml:space="preserve">1. </w:t>
      </w:r>
      <w:r w:rsidR="00B55BBE">
        <w:rPr>
          <w:rFonts w:ascii="Times New Roman" w:hAnsi="Times New Roman" w:cs="Times New Roman"/>
          <w:b/>
          <w:bCs/>
        </w:rPr>
        <w:t xml:space="preserve">Why was the case of </w:t>
      </w:r>
      <w:r w:rsidR="00B55BBE">
        <w:rPr>
          <w:rFonts w:ascii="Times New Roman" w:hAnsi="Times New Roman" w:cs="Times New Roman"/>
          <w:b/>
          <w:bCs/>
          <w:i/>
          <w:iCs/>
        </w:rPr>
        <w:t xml:space="preserve">Donoghue v Stevenson </w:t>
      </w:r>
      <w:r w:rsidR="00B55BBE">
        <w:rPr>
          <w:rFonts w:ascii="Times New Roman" w:hAnsi="Times New Roman" w:cs="Times New Roman"/>
          <w:b/>
          <w:bCs/>
        </w:rPr>
        <w:t xml:space="preserve">so significant to the law of negligence? </w:t>
      </w:r>
      <w:r w:rsidR="00B55BBE" w:rsidRPr="00BE7F01">
        <w:rPr>
          <w:rFonts w:ascii="Times New Roman" w:hAnsi="Times New Roman" w:cs="Times New Roman"/>
          <w:b/>
          <w:bCs/>
          <w:color w:val="FFC000" w:themeColor="accent4"/>
        </w:rPr>
        <w:t>(M)</w:t>
      </w:r>
    </w:p>
    <w:p w14:paraId="5D003398" w14:textId="77777777" w:rsidR="00B67B0E" w:rsidRPr="00BE7F01" w:rsidRDefault="00B67B0E" w:rsidP="00B67B0E">
      <w:pPr>
        <w:rPr>
          <w:rFonts w:ascii="Times New Roman" w:hAnsi="Times New Roman" w:cs="Times New Roman"/>
          <w:b/>
          <w:bCs/>
        </w:rPr>
      </w:pPr>
    </w:p>
    <w:p w14:paraId="5AECB397" w14:textId="5CDD9FCC" w:rsidR="00836593" w:rsidRPr="00B55BBE" w:rsidRDefault="00B55BBE">
      <w:pPr>
        <w:rPr>
          <w:rFonts w:ascii="Times New Roman" w:hAnsi="Times New Roman" w:cs="Times New Roman"/>
          <w:u w:val="single"/>
        </w:rPr>
      </w:pPr>
      <w:r w:rsidRPr="00B55BBE">
        <w:rPr>
          <w:rFonts w:ascii="Times New Roman" w:hAnsi="Times New Roman" w:cs="Times New Roman"/>
          <w:u w:val="single"/>
        </w:rPr>
        <w:t>a) It was when the common law first recognised that harm caused by anyone’s negligent actions could be compensated under certain conditions.</w:t>
      </w:r>
    </w:p>
    <w:p w14:paraId="4C3D6F8F" w14:textId="6BED92EB" w:rsidR="00B55BBE" w:rsidRDefault="00B55BBE">
      <w:pPr>
        <w:rPr>
          <w:rFonts w:ascii="Times New Roman" w:hAnsi="Times New Roman" w:cs="Times New Roman"/>
        </w:rPr>
      </w:pPr>
    </w:p>
    <w:p w14:paraId="142A36A3" w14:textId="7FBFF401" w:rsidR="00B55BBE" w:rsidRDefault="00B55BBE">
      <w:pPr>
        <w:rPr>
          <w:rFonts w:ascii="Times New Roman" w:hAnsi="Times New Roman" w:cs="Times New Roman"/>
        </w:rPr>
      </w:pPr>
      <w:r>
        <w:rPr>
          <w:rFonts w:ascii="Times New Roman" w:hAnsi="Times New Roman" w:cs="Times New Roman"/>
        </w:rPr>
        <w:t xml:space="preserve">b) It established a single test for </w:t>
      </w:r>
      <w:r w:rsidR="00371B7C">
        <w:rPr>
          <w:rFonts w:ascii="Times New Roman" w:hAnsi="Times New Roman" w:cs="Times New Roman"/>
        </w:rPr>
        <w:t xml:space="preserve">identifying </w:t>
      </w:r>
      <w:r>
        <w:rPr>
          <w:rFonts w:ascii="Times New Roman" w:hAnsi="Times New Roman" w:cs="Times New Roman"/>
        </w:rPr>
        <w:t>whether a duty of care exists in the tort of negligence</w:t>
      </w:r>
    </w:p>
    <w:p w14:paraId="5A2AAEBF" w14:textId="327EB4EC" w:rsidR="00B55BBE" w:rsidRDefault="00B55BBE">
      <w:pPr>
        <w:rPr>
          <w:rFonts w:ascii="Times New Roman" w:hAnsi="Times New Roman" w:cs="Times New Roman"/>
        </w:rPr>
      </w:pPr>
    </w:p>
    <w:p w14:paraId="41EF8BEA" w14:textId="380497D9" w:rsidR="00B55BBE" w:rsidRDefault="00B55BBE">
      <w:pPr>
        <w:rPr>
          <w:rFonts w:ascii="Times New Roman" w:hAnsi="Times New Roman" w:cs="Times New Roman"/>
        </w:rPr>
      </w:pPr>
      <w:r>
        <w:rPr>
          <w:rFonts w:ascii="Times New Roman" w:hAnsi="Times New Roman" w:cs="Times New Roman"/>
        </w:rPr>
        <w:t>c) It established that a duty of care would only be found in specific instances, such as when the defendant and claimant are in a contractual relationship with each other</w:t>
      </w:r>
    </w:p>
    <w:p w14:paraId="234242E4" w14:textId="400CDD40" w:rsidR="00B55BBE" w:rsidRDefault="00B55BBE">
      <w:pPr>
        <w:rPr>
          <w:rFonts w:ascii="Times New Roman" w:hAnsi="Times New Roman" w:cs="Times New Roman"/>
        </w:rPr>
      </w:pPr>
    </w:p>
    <w:p w14:paraId="609C5BE2" w14:textId="0E51E338" w:rsidR="00B55BBE" w:rsidRDefault="00B55BBE">
      <w:pPr>
        <w:rPr>
          <w:rFonts w:ascii="Times New Roman" w:hAnsi="Times New Roman" w:cs="Times New Roman"/>
          <w:i/>
          <w:iCs/>
        </w:rPr>
      </w:pPr>
      <w:r>
        <w:rPr>
          <w:rFonts w:ascii="Times New Roman" w:hAnsi="Times New Roman" w:cs="Times New Roman"/>
          <w:i/>
          <w:iCs/>
        </w:rPr>
        <w:t>Explanation: Donoghue v Stevenson, through Lord Atkin’s ‘neighbour principle’, established the duty of care concept, namely that we have a duty to prevent injury to those and to that which we foresee we might injure if we act negligently. Claimants no longer were required to be in a contractual relationship with the defendant</w:t>
      </w:r>
      <w:r w:rsidR="00371B7C">
        <w:rPr>
          <w:rFonts w:ascii="Times New Roman" w:hAnsi="Times New Roman" w:cs="Times New Roman"/>
          <w:i/>
          <w:iCs/>
        </w:rPr>
        <w:t xml:space="preserve"> or denied claims if they fell outside of a specific kind of relationship. </w:t>
      </w:r>
    </w:p>
    <w:p w14:paraId="10006885" w14:textId="266CDA81" w:rsidR="00B55BBE" w:rsidRDefault="00B55BBE">
      <w:pPr>
        <w:rPr>
          <w:rFonts w:ascii="Times New Roman" w:hAnsi="Times New Roman" w:cs="Times New Roman"/>
          <w:i/>
          <w:iCs/>
        </w:rPr>
      </w:pPr>
    </w:p>
    <w:p w14:paraId="390754DD" w14:textId="77777777" w:rsidR="00BB3BD5" w:rsidRDefault="00BB3BD5">
      <w:pPr>
        <w:rPr>
          <w:rFonts w:ascii="Times New Roman" w:hAnsi="Times New Roman" w:cs="Times New Roman"/>
          <w:i/>
          <w:iCs/>
        </w:rPr>
      </w:pPr>
    </w:p>
    <w:p w14:paraId="43DFD897" w14:textId="074E6E30" w:rsidR="00B55BBE" w:rsidRPr="00B55BBE" w:rsidRDefault="00B55BBE">
      <w:pPr>
        <w:rPr>
          <w:rFonts w:ascii="Times New Roman" w:hAnsi="Times New Roman" w:cs="Times New Roman"/>
          <w:b/>
          <w:bCs/>
        </w:rPr>
      </w:pPr>
      <w:r>
        <w:rPr>
          <w:rFonts w:ascii="Times New Roman" w:hAnsi="Times New Roman" w:cs="Times New Roman"/>
          <w:b/>
          <w:bCs/>
        </w:rPr>
        <w:t xml:space="preserve">2. Which elements form the </w:t>
      </w:r>
      <w:r>
        <w:rPr>
          <w:rFonts w:ascii="Times New Roman" w:hAnsi="Times New Roman" w:cs="Times New Roman"/>
          <w:b/>
          <w:bCs/>
          <w:i/>
          <w:iCs/>
        </w:rPr>
        <w:t xml:space="preserve">Caparo </w:t>
      </w:r>
      <w:r>
        <w:rPr>
          <w:rFonts w:ascii="Times New Roman" w:hAnsi="Times New Roman" w:cs="Times New Roman"/>
          <w:b/>
          <w:bCs/>
        </w:rPr>
        <w:t xml:space="preserve">test? Select all that apply. </w:t>
      </w:r>
      <w:r w:rsidR="00AA16AB" w:rsidRPr="00BE7F01">
        <w:rPr>
          <w:rFonts w:ascii="Times New Roman" w:hAnsi="Times New Roman" w:cs="Times New Roman"/>
          <w:b/>
          <w:bCs/>
          <w:color w:val="00B050"/>
        </w:rPr>
        <w:t>(E)</w:t>
      </w:r>
    </w:p>
    <w:p w14:paraId="3021DADC" w14:textId="1DD5E86A" w:rsidR="00B55BBE" w:rsidRDefault="00B55BBE">
      <w:pPr>
        <w:rPr>
          <w:rFonts w:ascii="Times New Roman" w:hAnsi="Times New Roman" w:cs="Times New Roman"/>
          <w:b/>
          <w:bCs/>
        </w:rPr>
      </w:pPr>
    </w:p>
    <w:p w14:paraId="3241F0B7" w14:textId="44B139D6" w:rsidR="00B55BBE" w:rsidRPr="00B55BBE" w:rsidRDefault="00B55BBE">
      <w:pPr>
        <w:rPr>
          <w:rFonts w:ascii="Times New Roman" w:hAnsi="Times New Roman" w:cs="Times New Roman"/>
          <w:u w:val="single"/>
        </w:rPr>
      </w:pPr>
      <w:r w:rsidRPr="00B55BBE">
        <w:rPr>
          <w:rFonts w:ascii="Times New Roman" w:hAnsi="Times New Roman" w:cs="Times New Roman"/>
          <w:u w:val="single"/>
        </w:rPr>
        <w:t>a) Was the damage reasonably foreseeable?</w:t>
      </w:r>
    </w:p>
    <w:p w14:paraId="5E04A1A1" w14:textId="72B983FD" w:rsidR="00B55BBE" w:rsidRPr="00B55BBE" w:rsidRDefault="00B55BBE">
      <w:pPr>
        <w:rPr>
          <w:rFonts w:ascii="Times New Roman" w:hAnsi="Times New Roman" w:cs="Times New Roman"/>
          <w:u w:val="single"/>
        </w:rPr>
      </w:pPr>
    </w:p>
    <w:p w14:paraId="52096D55" w14:textId="76D4895E" w:rsidR="00B55BBE" w:rsidRPr="00B55BBE" w:rsidRDefault="00B55BBE">
      <w:pPr>
        <w:rPr>
          <w:rFonts w:ascii="Times New Roman" w:hAnsi="Times New Roman" w:cs="Times New Roman"/>
          <w:u w:val="single"/>
        </w:rPr>
      </w:pPr>
      <w:r w:rsidRPr="00B55BBE">
        <w:rPr>
          <w:rFonts w:ascii="Times New Roman" w:hAnsi="Times New Roman" w:cs="Times New Roman"/>
          <w:u w:val="single"/>
        </w:rPr>
        <w:t xml:space="preserve">b) Was there a sufficiently proximate relationship between the parties? </w:t>
      </w:r>
    </w:p>
    <w:p w14:paraId="52A6C2EC" w14:textId="6290C79A" w:rsidR="00B55BBE" w:rsidRDefault="00B55BBE">
      <w:pPr>
        <w:rPr>
          <w:rFonts w:ascii="Times New Roman" w:hAnsi="Times New Roman" w:cs="Times New Roman"/>
        </w:rPr>
      </w:pPr>
    </w:p>
    <w:p w14:paraId="6746400D" w14:textId="73C87E4B" w:rsidR="00B55BBE" w:rsidRDefault="00B55BBE">
      <w:pPr>
        <w:rPr>
          <w:rFonts w:ascii="Times New Roman" w:hAnsi="Times New Roman" w:cs="Times New Roman"/>
        </w:rPr>
      </w:pPr>
      <w:r>
        <w:rPr>
          <w:rFonts w:ascii="Times New Roman" w:hAnsi="Times New Roman" w:cs="Times New Roman"/>
        </w:rPr>
        <w:t>c) Were the parties in a contractual relationship, or a relationship ‘akin to contract’?</w:t>
      </w:r>
    </w:p>
    <w:p w14:paraId="1B6F7D04" w14:textId="1F1BB2DC" w:rsidR="00B55BBE" w:rsidRDefault="00B55BBE">
      <w:pPr>
        <w:rPr>
          <w:rFonts w:ascii="Times New Roman" w:hAnsi="Times New Roman" w:cs="Times New Roman"/>
        </w:rPr>
      </w:pPr>
    </w:p>
    <w:p w14:paraId="04A96270" w14:textId="6DA204F2" w:rsidR="00B55BBE" w:rsidRDefault="00B55BBE">
      <w:pPr>
        <w:rPr>
          <w:rFonts w:ascii="Times New Roman" w:hAnsi="Times New Roman" w:cs="Times New Roman"/>
          <w:u w:val="single"/>
        </w:rPr>
      </w:pPr>
      <w:r w:rsidRPr="00B55BBE">
        <w:rPr>
          <w:rFonts w:ascii="Times New Roman" w:hAnsi="Times New Roman" w:cs="Times New Roman"/>
          <w:u w:val="single"/>
        </w:rPr>
        <w:t xml:space="preserve">d) Would it be ‘fair, just and reasonable’ for the court to impose a duty of care, having regard to policy concerns? </w:t>
      </w:r>
    </w:p>
    <w:p w14:paraId="7BA4A1EF" w14:textId="75E54EEC" w:rsidR="00B55BBE" w:rsidRDefault="00B55BBE">
      <w:pPr>
        <w:rPr>
          <w:rFonts w:ascii="Times New Roman" w:hAnsi="Times New Roman" w:cs="Times New Roman"/>
          <w:u w:val="single"/>
        </w:rPr>
      </w:pPr>
    </w:p>
    <w:p w14:paraId="5591351A" w14:textId="4B9A6156" w:rsidR="00B55BBE" w:rsidRDefault="00B55BBE">
      <w:pPr>
        <w:rPr>
          <w:rFonts w:ascii="Times New Roman" w:hAnsi="Times New Roman" w:cs="Times New Roman"/>
          <w:i/>
          <w:iCs/>
        </w:rPr>
      </w:pPr>
      <w:r>
        <w:rPr>
          <w:rFonts w:ascii="Times New Roman" w:hAnsi="Times New Roman" w:cs="Times New Roman"/>
          <w:i/>
          <w:iCs/>
        </w:rPr>
        <w:t>Explanation: The Caparo test does not require an inquiry into the contractual or ‘akin to contract’ relationship between the parties. The ‘akin to contract’ consideration is conducted in scenarios involving pure economic loss.</w:t>
      </w:r>
    </w:p>
    <w:p w14:paraId="5B995775" w14:textId="694F7F7E" w:rsidR="00B55BBE" w:rsidRDefault="00B55BBE">
      <w:pPr>
        <w:rPr>
          <w:rFonts w:ascii="Times New Roman" w:hAnsi="Times New Roman" w:cs="Times New Roman"/>
          <w:i/>
          <w:iCs/>
        </w:rPr>
      </w:pPr>
    </w:p>
    <w:p w14:paraId="29DB037B" w14:textId="77777777" w:rsidR="00BB3BD5" w:rsidRDefault="00BB3BD5">
      <w:pPr>
        <w:rPr>
          <w:rFonts w:ascii="Times New Roman" w:hAnsi="Times New Roman" w:cs="Times New Roman"/>
          <w:i/>
          <w:iCs/>
        </w:rPr>
      </w:pPr>
    </w:p>
    <w:p w14:paraId="01BA45DC" w14:textId="630CE32F" w:rsidR="00B55BBE" w:rsidRDefault="00B55BBE">
      <w:pPr>
        <w:rPr>
          <w:rFonts w:ascii="Times New Roman" w:hAnsi="Times New Roman" w:cs="Times New Roman"/>
          <w:b/>
          <w:bCs/>
        </w:rPr>
      </w:pPr>
      <w:r>
        <w:rPr>
          <w:rFonts w:ascii="Times New Roman" w:hAnsi="Times New Roman" w:cs="Times New Roman"/>
          <w:b/>
          <w:bCs/>
        </w:rPr>
        <w:t xml:space="preserve">3. According to Lord Reed in </w:t>
      </w:r>
      <w:r>
        <w:rPr>
          <w:rFonts w:ascii="Times New Roman" w:hAnsi="Times New Roman" w:cs="Times New Roman"/>
          <w:b/>
          <w:bCs/>
          <w:i/>
          <w:iCs/>
        </w:rPr>
        <w:t>Robinson</w:t>
      </w:r>
      <w:r>
        <w:rPr>
          <w:rFonts w:ascii="Times New Roman" w:hAnsi="Times New Roman" w:cs="Times New Roman"/>
          <w:b/>
          <w:bCs/>
        </w:rPr>
        <w:t xml:space="preserve">, when should the </w:t>
      </w:r>
      <w:r>
        <w:rPr>
          <w:rFonts w:ascii="Times New Roman" w:hAnsi="Times New Roman" w:cs="Times New Roman"/>
          <w:b/>
          <w:bCs/>
          <w:i/>
          <w:iCs/>
        </w:rPr>
        <w:t>Caparo</w:t>
      </w:r>
      <w:r>
        <w:rPr>
          <w:rFonts w:ascii="Times New Roman" w:hAnsi="Times New Roman" w:cs="Times New Roman"/>
          <w:b/>
          <w:bCs/>
        </w:rPr>
        <w:t xml:space="preserve"> test be considered?</w:t>
      </w:r>
      <w:r w:rsidR="00AA16AB">
        <w:rPr>
          <w:rFonts w:ascii="Times New Roman" w:hAnsi="Times New Roman" w:cs="Times New Roman"/>
          <w:b/>
          <w:bCs/>
        </w:rPr>
        <w:t xml:space="preserve"> </w:t>
      </w:r>
      <w:r w:rsidR="00AA16AB" w:rsidRPr="00BE7F01">
        <w:rPr>
          <w:rFonts w:ascii="Times New Roman" w:hAnsi="Times New Roman" w:cs="Times New Roman"/>
          <w:b/>
          <w:bCs/>
          <w:color w:val="FFC000" w:themeColor="accent4"/>
        </w:rPr>
        <w:t>(M)</w:t>
      </w:r>
    </w:p>
    <w:p w14:paraId="407C9C7D" w14:textId="078C4A05" w:rsidR="00B55BBE" w:rsidRDefault="00B55BBE">
      <w:pPr>
        <w:rPr>
          <w:rFonts w:ascii="Times New Roman" w:hAnsi="Times New Roman" w:cs="Times New Roman"/>
          <w:b/>
          <w:bCs/>
        </w:rPr>
      </w:pPr>
    </w:p>
    <w:p w14:paraId="2C0056CB" w14:textId="350EDEBC" w:rsidR="00B55BBE" w:rsidRDefault="00B55BBE">
      <w:pPr>
        <w:rPr>
          <w:rFonts w:ascii="Times New Roman" w:hAnsi="Times New Roman" w:cs="Times New Roman"/>
        </w:rPr>
      </w:pPr>
      <w:r>
        <w:rPr>
          <w:rFonts w:ascii="Times New Roman" w:hAnsi="Times New Roman" w:cs="Times New Roman"/>
        </w:rPr>
        <w:t>a) In every case where a duty of care may arise</w:t>
      </w:r>
    </w:p>
    <w:p w14:paraId="1683A28C" w14:textId="52FF9CF1" w:rsidR="00B55BBE" w:rsidRDefault="00B55BBE">
      <w:pPr>
        <w:rPr>
          <w:rFonts w:ascii="Times New Roman" w:hAnsi="Times New Roman" w:cs="Times New Roman"/>
        </w:rPr>
      </w:pPr>
    </w:p>
    <w:p w14:paraId="3334995A" w14:textId="49590EC2" w:rsidR="00B55BBE" w:rsidRDefault="00B55BBE">
      <w:pPr>
        <w:rPr>
          <w:rFonts w:ascii="Times New Roman" w:hAnsi="Times New Roman" w:cs="Times New Roman"/>
        </w:rPr>
      </w:pPr>
      <w:r>
        <w:rPr>
          <w:rFonts w:ascii="Times New Roman" w:hAnsi="Times New Roman" w:cs="Times New Roman"/>
        </w:rPr>
        <w:t>b) In only those cases where there is an established duty of care</w:t>
      </w:r>
    </w:p>
    <w:p w14:paraId="4CAE3CBF" w14:textId="535D58B5" w:rsidR="00B55BBE" w:rsidRDefault="00B55BBE">
      <w:pPr>
        <w:rPr>
          <w:rFonts w:ascii="Times New Roman" w:hAnsi="Times New Roman" w:cs="Times New Roman"/>
        </w:rPr>
      </w:pPr>
    </w:p>
    <w:p w14:paraId="3F20F21E" w14:textId="4F3F932C" w:rsidR="00B55BBE" w:rsidRDefault="00B55BBE">
      <w:pPr>
        <w:rPr>
          <w:rFonts w:ascii="Times New Roman" w:hAnsi="Times New Roman" w:cs="Times New Roman"/>
          <w:u w:val="single"/>
        </w:rPr>
      </w:pPr>
      <w:r w:rsidRPr="00B55BBE">
        <w:rPr>
          <w:rFonts w:ascii="Times New Roman" w:hAnsi="Times New Roman" w:cs="Times New Roman"/>
          <w:u w:val="single"/>
        </w:rPr>
        <w:t>c) In only those cases where the facts are novel and where established principles and relationships do not provide an answer</w:t>
      </w:r>
    </w:p>
    <w:p w14:paraId="2ADC34BA" w14:textId="5CDF861B" w:rsidR="00B55BBE" w:rsidRDefault="00B55BBE">
      <w:pPr>
        <w:rPr>
          <w:rFonts w:ascii="Times New Roman" w:hAnsi="Times New Roman" w:cs="Times New Roman"/>
          <w:u w:val="single"/>
        </w:rPr>
      </w:pPr>
    </w:p>
    <w:p w14:paraId="06289F0A" w14:textId="7C94EBFE" w:rsidR="00B55BBE" w:rsidRDefault="00B55BBE">
      <w:pPr>
        <w:rPr>
          <w:rFonts w:ascii="Times New Roman" w:hAnsi="Times New Roman" w:cs="Times New Roman"/>
        </w:rPr>
      </w:pPr>
      <w:r>
        <w:rPr>
          <w:rFonts w:ascii="Times New Roman" w:hAnsi="Times New Roman" w:cs="Times New Roman"/>
        </w:rPr>
        <w:t>d) None of the above</w:t>
      </w:r>
    </w:p>
    <w:p w14:paraId="782E619C" w14:textId="2663A512" w:rsidR="00B55BBE" w:rsidRDefault="00B55BBE">
      <w:pPr>
        <w:rPr>
          <w:rFonts w:ascii="Times New Roman" w:hAnsi="Times New Roman" w:cs="Times New Roman"/>
        </w:rPr>
      </w:pPr>
    </w:p>
    <w:p w14:paraId="57C05FB5" w14:textId="52213F14" w:rsidR="00B55BBE" w:rsidRDefault="00B55BBE">
      <w:pPr>
        <w:rPr>
          <w:rFonts w:ascii="Times New Roman" w:hAnsi="Times New Roman" w:cs="Times New Roman"/>
          <w:i/>
          <w:iCs/>
        </w:rPr>
      </w:pPr>
      <w:r>
        <w:rPr>
          <w:rFonts w:ascii="Times New Roman" w:hAnsi="Times New Roman" w:cs="Times New Roman"/>
          <w:i/>
          <w:iCs/>
        </w:rPr>
        <w:t>Explanation: It is important to remember that the Caparo test need not be applied to every single Duty of Care inquiry. The Caparo test is only necessary when dealing with novel facts or relations between the parties. If you are dealing with a well-established relationship (such as a doctor and a patient), you can rely on established authorities to determine whether a duty of care applies. If the facts are ambiguous, but not novel, identify the ‘legally significant features’ and try to argue by analogy to established authorities whether a duty of care exists.</w:t>
      </w:r>
    </w:p>
    <w:p w14:paraId="607DC159" w14:textId="77777777" w:rsidR="00BB3BD5" w:rsidRDefault="00BB3BD5">
      <w:pPr>
        <w:rPr>
          <w:rFonts w:ascii="Times New Roman" w:hAnsi="Times New Roman" w:cs="Times New Roman"/>
          <w:i/>
          <w:iCs/>
        </w:rPr>
      </w:pPr>
    </w:p>
    <w:p w14:paraId="7111E3DF" w14:textId="565FDED7" w:rsidR="00B55BBE" w:rsidRDefault="00B55BBE">
      <w:pPr>
        <w:rPr>
          <w:rFonts w:ascii="Times New Roman" w:hAnsi="Times New Roman" w:cs="Times New Roman"/>
          <w:i/>
          <w:iCs/>
        </w:rPr>
      </w:pPr>
    </w:p>
    <w:p w14:paraId="36F4CF9F" w14:textId="00746296" w:rsidR="00B55BBE" w:rsidRDefault="00B55BBE">
      <w:pPr>
        <w:rPr>
          <w:rFonts w:ascii="Times New Roman" w:hAnsi="Times New Roman" w:cs="Times New Roman"/>
          <w:b/>
          <w:bCs/>
        </w:rPr>
      </w:pPr>
      <w:r>
        <w:rPr>
          <w:rFonts w:ascii="Times New Roman" w:hAnsi="Times New Roman" w:cs="Times New Roman"/>
          <w:b/>
          <w:bCs/>
        </w:rPr>
        <w:t xml:space="preserve">4. Which two of the below reasons explains why there is no general liability in negligence for failing to act (i.e. for an omission)? </w:t>
      </w:r>
      <w:r w:rsidR="00AA16AB" w:rsidRPr="00BE7F01">
        <w:rPr>
          <w:rFonts w:ascii="Times New Roman" w:hAnsi="Times New Roman" w:cs="Times New Roman"/>
          <w:b/>
          <w:bCs/>
          <w:color w:val="FFC000" w:themeColor="accent4"/>
        </w:rPr>
        <w:t>(M)</w:t>
      </w:r>
    </w:p>
    <w:p w14:paraId="3770ADB5" w14:textId="78C4CE65" w:rsidR="00B55BBE" w:rsidRDefault="00B55BBE">
      <w:pPr>
        <w:rPr>
          <w:rFonts w:ascii="Times New Roman" w:hAnsi="Times New Roman" w:cs="Times New Roman"/>
          <w:b/>
          <w:bCs/>
        </w:rPr>
      </w:pPr>
    </w:p>
    <w:p w14:paraId="312EEA22" w14:textId="09F1A039" w:rsidR="00B55BBE" w:rsidRPr="00B55BBE" w:rsidRDefault="00B55BBE">
      <w:pPr>
        <w:rPr>
          <w:rFonts w:ascii="Times New Roman" w:hAnsi="Times New Roman" w:cs="Times New Roman"/>
          <w:u w:val="single"/>
        </w:rPr>
      </w:pPr>
      <w:r w:rsidRPr="00B55BBE">
        <w:rPr>
          <w:rFonts w:ascii="Times New Roman" w:hAnsi="Times New Roman" w:cs="Times New Roman"/>
          <w:u w:val="single"/>
        </w:rPr>
        <w:t>a) The ‘why pick on me’ argument: a duty to prevent harm to others or to render assistance to a person in danger or distress may apply to a large class of people who happen to be able to do something. Why should one be held liable rather than another?</w:t>
      </w:r>
    </w:p>
    <w:p w14:paraId="159C5A84" w14:textId="2A492916" w:rsidR="00B55BBE" w:rsidRDefault="00B55BBE">
      <w:pPr>
        <w:rPr>
          <w:rFonts w:ascii="Times New Roman" w:hAnsi="Times New Roman" w:cs="Times New Roman"/>
        </w:rPr>
      </w:pPr>
    </w:p>
    <w:p w14:paraId="53B9EE22" w14:textId="7E079687" w:rsidR="00B55BBE" w:rsidRDefault="00B55BBE">
      <w:pPr>
        <w:rPr>
          <w:rFonts w:ascii="Times New Roman" w:hAnsi="Times New Roman" w:cs="Times New Roman"/>
        </w:rPr>
      </w:pPr>
      <w:r>
        <w:rPr>
          <w:rFonts w:ascii="Times New Roman" w:hAnsi="Times New Roman" w:cs="Times New Roman"/>
        </w:rPr>
        <w:t>b) Allowing omissions liability would open the floodgates to many more claims, which would put a strain on insurance companies or those without insurance</w:t>
      </w:r>
    </w:p>
    <w:p w14:paraId="20A59DE7" w14:textId="0CA77D2A" w:rsidR="00B55BBE" w:rsidRDefault="00B55BBE">
      <w:pPr>
        <w:rPr>
          <w:rFonts w:ascii="Times New Roman" w:hAnsi="Times New Roman" w:cs="Times New Roman"/>
        </w:rPr>
      </w:pPr>
    </w:p>
    <w:p w14:paraId="10796A5C" w14:textId="0593C0B6" w:rsidR="00B55BBE" w:rsidRPr="00B55BBE" w:rsidRDefault="00B55BBE">
      <w:pPr>
        <w:rPr>
          <w:rFonts w:ascii="Times New Roman" w:hAnsi="Times New Roman" w:cs="Times New Roman"/>
          <w:u w:val="single"/>
        </w:rPr>
      </w:pPr>
      <w:r w:rsidRPr="00B55BBE">
        <w:rPr>
          <w:rFonts w:ascii="Times New Roman" w:hAnsi="Times New Roman" w:cs="Times New Roman"/>
          <w:u w:val="single"/>
        </w:rPr>
        <w:t>c) A general liability for omissions would be too onerous. English law is loath to compel individuals</w:t>
      </w:r>
      <w:r>
        <w:rPr>
          <w:rFonts w:ascii="Times New Roman" w:hAnsi="Times New Roman" w:cs="Times New Roman"/>
          <w:u w:val="single"/>
        </w:rPr>
        <w:t xml:space="preserve"> to act</w:t>
      </w:r>
      <w:r w:rsidRPr="00B55BBE">
        <w:rPr>
          <w:rFonts w:ascii="Times New Roman" w:hAnsi="Times New Roman" w:cs="Times New Roman"/>
          <w:u w:val="single"/>
        </w:rPr>
        <w:t xml:space="preserve"> in certain ways.</w:t>
      </w:r>
    </w:p>
    <w:p w14:paraId="49AC1519" w14:textId="69B233C6" w:rsidR="00B55BBE" w:rsidRDefault="00B55BBE">
      <w:pPr>
        <w:rPr>
          <w:rFonts w:ascii="Times New Roman" w:hAnsi="Times New Roman" w:cs="Times New Roman"/>
        </w:rPr>
      </w:pPr>
    </w:p>
    <w:p w14:paraId="74792F02" w14:textId="0426AFCF" w:rsidR="00B55BBE" w:rsidRDefault="00B55BBE">
      <w:pPr>
        <w:rPr>
          <w:rFonts w:ascii="Times New Roman" w:hAnsi="Times New Roman" w:cs="Times New Roman"/>
        </w:rPr>
      </w:pPr>
      <w:r>
        <w:rPr>
          <w:rFonts w:ascii="Times New Roman" w:hAnsi="Times New Roman" w:cs="Times New Roman"/>
        </w:rPr>
        <w:t xml:space="preserve">d) There are no reasons. English law </w:t>
      </w:r>
      <w:r w:rsidRPr="00B55BBE">
        <w:rPr>
          <w:rFonts w:ascii="Times New Roman" w:hAnsi="Times New Roman" w:cs="Times New Roman"/>
          <w:i/>
          <w:iCs/>
        </w:rPr>
        <w:t xml:space="preserve">does </w:t>
      </w:r>
      <w:r>
        <w:rPr>
          <w:rFonts w:ascii="Times New Roman" w:hAnsi="Times New Roman" w:cs="Times New Roman"/>
        </w:rPr>
        <w:t>recognise a general liability for omissions.</w:t>
      </w:r>
    </w:p>
    <w:p w14:paraId="5B3347ED" w14:textId="595B43FC" w:rsidR="00B55BBE" w:rsidRDefault="00B55BBE">
      <w:pPr>
        <w:rPr>
          <w:rFonts w:ascii="Times New Roman" w:hAnsi="Times New Roman" w:cs="Times New Roman"/>
        </w:rPr>
      </w:pPr>
    </w:p>
    <w:p w14:paraId="1D4C022D" w14:textId="34574648" w:rsidR="00B55BBE" w:rsidRDefault="00B55BBE">
      <w:pPr>
        <w:rPr>
          <w:rFonts w:ascii="Times New Roman" w:hAnsi="Times New Roman" w:cs="Times New Roman"/>
          <w:i/>
          <w:iCs/>
        </w:rPr>
      </w:pPr>
      <w:r>
        <w:rPr>
          <w:rFonts w:ascii="Times New Roman" w:hAnsi="Times New Roman" w:cs="Times New Roman"/>
          <w:i/>
          <w:iCs/>
        </w:rPr>
        <w:t xml:space="preserve">Explanation: English law does not, generally, recognise liability for omissions. This is because it would be too onerous to compel individuals to act in certain ways and unfair to place a liability on one person who happens to come across a situation, and not another. </w:t>
      </w:r>
    </w:p>
    <w:p w14:paraId="133003D6" w14:textId="340FEDC1" w:rsidR="00B55BBE" w:rsidRDefault="00B55BBE">
      <w:pPr>
        <w:rPr>
          <w:rFonts w:ascii="Times New Roman" w:hAnsi="Times New Roman" w:cs="Times New Roman"/>
          <w:i/>
          <w:iCs/>
        </w:rPr>
      </w:pPr>
    </w:p>
    <w:p w14:paraId="6220C3C0" w14:textId="536F606D" w:rsidR="00B55BBE" w:rsidRDefault="00B55BBE">
      <w:pPr>
        <w:rPr>
          <w:rFonts w:ascii="Times New Roman" w:hAnsi="Times New Roman" w:cs="Times New Roman"/>
          <w:i/>
          <w:iCs/>
        </w:rPr>
      </w:pPr>
      <w:r>
        <w:rPr>
          <w:rFonts w:ascii="Times New Roman" w:hAnsi="Times New Roman" w:cs="Times New Roman"/>
          <w:i/>
          <w:iCs/>
        </w:rPr>
        <w:t xml:space="preserve">The presence (or lack) of insurance is not considered an effective reason for failing to recognise omissions liability. </w:t>
      </w:r>
    </w:p>
    <w:p w14:paraId="72D3216B" w14:textId="77777777" w:rsidR="00BB3BD5" w:rsidRDefault="00BB3BD5">
      <w:pPr>
        <w:rPr>
          <w:rFonts w:ascii="Times New Roman" w:hAnsi="Times New Roman" w:cs="Times New Roman"/>
          <w:i/>
          <w:iCs/>
        </w:rPr>
      </w:pPr>
    </w:p>
    <w:p w14:paraId="0C885B86" w14:textId="662BE743" w:rsidR="00B55BBE" w:rsidRDefault="00B55BBE">
      <w:pPr>
        <w:rPr>
          <w:rFonts w:ascii="Times New Roman" w:hAnsi="Times New Roman" w:cs="Times New Roman"/>
          <w:i/>
          <w:iCs/>
        </w:rPr>
      </w:pPr>
    </w:p>
    <w:p w14:paraId="0BE81E0C" w14:textId="02329ABB" w:rsidR="00B55BBE" w:rsidRDefault="00B55BBE">
      <w:pPr>
        <w:rPr>
          <w:rFonts w:ascii="Times New Roman" w:hAnsi="Times New Roman" w:cs="Times New Roman"/>
          <w:b/>
          <w:bCs/>
        </w:rPr>
      </w:pPr>
      <w:r>
        <w:rPr>
          <w:rFonts w:ascii="Times New Roman" w:hAnsi="Times New Roman" w:cs="Times New Roman"/>
          <w:b/>
          <w:bCs/>
        </w:rPr>
        <w:t xml:space="preserve">5. Which of the below is </w:t>
      </w:r>
      <w:r>
        <w:rPr>
          <w:rFonts w:ascii="Times New Roman" w:hAnsi="Times New Roman" w:cs="Times New Roman"/>
          <w:b/>
          <w:bCs/>
          <w:i/>
          <w:iCs/>
        </w:rPr>
        <w:t xml:space="preserve">not </w:t>
      </w:r>
      <w:r>
        <w:rPr>
          <w:rFonts w:ascii="Times New Roman" w:hAnsi="Times New Roman" w:cs="Times New Roman"/>
          <w:b/>
          <w:bCs/>
        </w:rPr>
        <w:t>an instance when omissions liability may arise?</w:t>
      </w:r>
      <w:r w:rsidR="00AA16AB">
        <w:rPr>
          <w:rFonts w:ascii="Times New Roman" w:hAnsi="Times New Roman" w:cs="Times New Roman"/>
          <w:b/>
          <w:bCs/>
        </w:rPr>
        <w:t xml:space="preserve"> </w:t>
      </w:r>
      <w:r w:rsidR="00AA16AB" w:rsidRPr="00BE7F01">
        <w:rPr>
          <w:rFonts w:ascii="Times New Roman" w:hAnsi="Times New Roman" w:cs="Times New Roman"/>
          <w:b/>
          <w:bCs/>
          <w:color w:val="00B050"/>
        </w:rPr>
        <w:t>(E)</w:t>
      </w:r>
    </w:p>
    <w:p w14:paraId="6514C5B8" w14:textId="68F200AD" w:rsidR="00B55BBE" w:rsidRDefault="00B55BBE">
      <w:pPr>
        <w:rPr>
          <w:rFonts w:ascii="Times New Roman" w:hAnsi="Times New Roman" w:cs="Times New Roman"/>
          <w:b/>
          <w:bCs/>
        </w:rPr>
      </w:pPr>
    </w:p>
    <w:p w14:paraId="2710EF13" w14:textId="14910FAE" w:rsidR="00B55BBE" w:rsidRDefault="00B55BBE">
      <w:pPr>
        <w:rPr>
          <w:rFonts w:ascii="Times New Roman" w:hAnsi="Times New Roman" w:cs="Times New Roman"/>
        </w:rPr>
      </w:pPr>
      <w:r>
        <w:rPr>
          <w:rFonts w:ascii="Times New Roman" w:hAnsi="Times New Roman" w:cs="Times New Roman"/>
        </w:rPr>
        <w:t>a) The defendant exercised control over third parties</w:t>
      </w:r>
    </w:p>
    <w:p w14:paraId="1C134E5F" w14:textId="2BB259EC" w:rsidR="00B55BBE" w:rsidRDefault="00B55BBE">
      <w:pPr>
        <w:rPr>
          <w:rFonts w:ascii="Times New Roman" w:hAnsi="Times New Roman" w:cs="Times New Roman"/>
        </w:rPr>
      </w:pPr>
    </w:p>
    <w:p w14:paraId="74306A2E" w14:textId="1F51218F" w:rsidR="00B55BBE" w:rsidRDefault="00B55BBE">
      <w:pPr>
        <w:rPr>
          <w:rFonts w:ascii="Times New Roman" w:hAnsi="Times New Roman" w:cs="Times New Roman"/>
        </w:rPr>
      </w:pPr>
      <w:r>
        <w:rPr>
          <w:rFonts w:ascii="Times New Roman" w:hAnsi="Times New Roman" w:cs="Times New Roman"/>
        </w:rPr>
        <w:t>b) The defendant exercised control over the victim of the wrong</w:t>
      </w:r>
    </w:p>
    <w:p w14:paraId="06812240" w14:textId="230BA6AD" w:rsidR="00B55BBE" w:rsidRDefault="00B55BBE">
      <w:pPr>
        <w:rPr>
          <w:rFonts w:ascii="Times New Roman" w:hAnsi="Times New Roman" w:cs="Times New Roman"/>
        </w:rPr>
      </w:pPr>
    </w:p>
    <w:p w14:paraId="110601E2" w14:textId="2BEB4A5E" w:rsidR="00B55BBE" w:rsidRDefault="00B55BBE">
      <w:pPr>
        <w:rPr>
          <w:rFonts w:ascii="Times New Roman" w:hAnsi="Times New Roman" w:cs="Times New Roman"/>
        </w:rPr>
      </w:pPr>
      <w:r>
        <w:rPr>
          <w:rFonts w:ascii="Times New Roman" w:hAnsi="Times New Roman" w:cs="Times New Roman"/>
        </w:rPr>
        <w:lastRenderedPageBreak/>
        <w:t>c) The defendant exercised control over the claimant’s property</w:t>
      </w:r>
    </w:p>
    <w:p w14:paraId="7C90B13E" w14:textId="55EC8119" w:rsidR="00B55BBE" w:rsidRDefault="00B55BBE">
      <w:pPr>
        <w:rPr>
          <w:rFonts w:ascii="Times New Roman" w:hAnsi="Times New Roman" w:cs="Times New Roman"/>
        </w:rPr>
      </w:pPr>
    </w:p>
    <w:p w14:paraId="2E60BB27" w14:textId="0890A60C" w:rsidR="00B55BBE" w:rsidRDefault="00B55BBE">
      <w:pPr>
        <w:rPr>
          <w:rFonts w:ascii="Times New Roman" w:hAnsi="Times New Roman" w:cs="Times New Roman"/>
        </w:rPr>
      </w:pPr>
      <w:r>
        <w:rPr>
          <w:rFonts w:ascii="Times New Roman" w:hAnsi="Times New Roman" w:cs="Times New Roman"/>
        </w:rPr>
        <w:t>d) The defendant creates a risk, which eventuates</w:t>
      </w:r>
    </w:p>
    <w:p w14:paraId="303EBF4D" w14:textId="723DB580" w:rsidR="00B55BBE" w:rsidRDefault="00B55BBE">
      <w:pPr>
        <w:rPr>
          <w:rFonts w:ascii="Times New Roman" w:hAnsi="Times New Roman" w:cs="Times New Roman"/>
        </w:rPr>
      </w:pPr>
    </w:p>
    <w:p w14:paraId="4468E91C" w14:textId="5D3651BC" w:rsidR="00B55BBE" w:rsidRDefault="00B55BBE">
      <w:pPr>
        <w:rPr>
          <w:rFonts w:ascii="Times New Roman" w:hAnsi="Times New Roman" w:cs="Times New Roman"/>
        </w:rPr>
      </w:pPr>
      <w:r>
        <w:rPr>
          <w:rFonts w:ascii="Times New Roman" w:hAnsi="Times New Roman" w:cs="Times New Roman"/>
        </w:rPr>
        <w:t>e) Omissions are actionable under the Occupiers’ Liability Act 1957 and 1984</w:t>
      </w:r>
    </w:p>
    <w:p w14:paraId="07EA7C5B" w14:textId="49B1677B" w:rsidR="00B55BBE" w:rsidRDefault="00B55BBE">
      <w:pPr>
        <w:rPr>
          <w:rFonts w:ascii="Times New Roman" w:hAnsi="Times New Roman" w:cs="Times New Roman"/>
        </w:rPr>
      </w:pPr>
    </w:p>
    <w:p w14:paraId="35DBAAE8" w14:textId="0321F615" w:rsidR="00B55BBE" w:rsidRPr="00AA16AB" w:rsidRDefault="00B55BBE">
      <w:pPr>
        <w:rPr>
          <w:rFonts w:ascii="Times New Roman" w:hAnsi="Times New Roman" w:cs="Times New Roman"/>
          <w:u w:val="single"/>
        </w:rPr>
      </w:pPr>
      <w:r w:rsidRPr="00AA16AB">
        <w:rPr>
          <w:rFonts w:ascii="Times New Roman" w:hAnsi="Times New Roman" w:cs="Times New Roman"/>
          <w:u w:val="single"/>
        </w:rPr>
        <w:t>f) When the defendant saw a stranger in trouble, but fails to help them</w:t>
      </w:r>
    </w:p>
    <w:p w14:paraId="17BF1E1F" w14:textId="19F3482E" w:rsidR="00B55BBE" w:rsidRDefault="00B55BBE">
      <w:pPr>
        <w:rPr>
          <w:rFonts w:ascii="Times New Roman" w:hAnsi="Times New Roman" w:cs="Times New Roman"/>
        </w:rPr>
      </w:pPr>
    </w:p>
    <w:p w14:paraId="0ADC95F5" w14:textId="76869470" w:rsidR="00B55BBE" w:rsidRDefault="00B55BBE">
      <w:pPr>
        <w:rPr>
          <w:rFonts w:ascii="Times New Roman" w:hAnsi="Times New Roman" w:cs="Times New Roman"/>
          <w:i/>
          <w:iCs/>
        </w:rPr>
      </w:pPr>
      <w:r>
        <w:rPr>
          <w:rFonts w:ascii="Times New Roman" w:hAnsi="Times New Roman" w:cs="Times New Roman"/>
          <w:i/>
          <w:iCs/>
        </w:rPr>
        <w:t>Explanation: All are true, except for f). Remember, in most instances there is no liability for a stranger who fails to help another, unlike in other countries such as France. A duty of care may, however, be found in these instances if there is an established relationship, such as if the stander-by was a parent and the victim a child.</w:t>
      </w:r>
    </w:p>
    <w:p w14:paraId="5C8B102B" w14:textId="28B5EE53" w:rsidR="00B55BBE" w:rsidRDefault="00B55BBE">
      <w:pPr>
        <w:rPr>
          <w:rFonts w:ascii="Times New Roman" w:hAnsi="Times New Roman" w:cs="Times New Roman"/>
          <w:i/>
          <w:iCs/>
        </w:rPr>
      </w:pPr>
    </w:p>
    <w:p w14:paraId="6684A1B8" w14:textId="77777777" w:rsidR="00BB3BD5" w:rsidRDefault="00BB3BD5">
      <w:pPr>
        <w:rPr>
          <w:rFonts w:ascii="Times New Roman" w:hAnsi="Times New Roman" w:cs="Times New Roman"/>
          <w:i/>
          <w:iCs/>
        </w:rPr>
      </w:pPr>
    </w:p>
    <w:p w14:paraId="2524DA0A" w14:textId="4CBD45DD" w:rsidR="00B55BBE" w:rsidRDefault="00B55BBE">
      <w:pPr>
        <w:rPr>
          <w:rFonts w:ascii="Times New Roman" w:hAnsi="Times New Roman" w:cs="Times New Roman"/>
          <w:i/>
          <w:iCs/>
        </w:rPr>
      </w:pPr>
      <w:r>
        <w:rPr>
          <w:rFonts w:ascii="Times New Roman" w:hAnsi="Times New Roman" w:cs="Times New Roman"/>
          <w:b/>
          <w:bCs/>
        </w:rPr>
        <w:t>6. Are public bodies subject to the same incremental, analogical approach to the law of negligence as private individuals?</w:t>
      </w:r>
      <w:r>
        <w:rPr>
          <w:rFonts w:ascii="Times New Roman" w:hAnsi="Times New Roman" w:cs="Times New Roman"/>
          <w:i/>
          <w:iCs/>
        </w:rPr>
        <w:t xml:space="preserve"> </w:t>
      </w:r>
      <w:r w:rsidR="00AA16AB" w:rsidRPr="00BE7F01">
        <w:rPr>
          <w:rFonts w:ascii="Times New Roman" w:hAnsi="Times New Roman" w:cs="Times New Roman"/>
          <w:b/>
          <w:bCs/>
          <w:color w:val="00B050"/>
        </w:rPr>
        <w:t>(E)</w:t>
      </w:r>
    </w:p>
    <w:p w14:paraId="5E42DA9D" w14:textId="45C9B09F" w:rsidR="00B55BBE" w:rsidRDefault="00B55BBE">
      <w:pPr>
        <w:rPr>
          <w:rFonts w:ascii="Times New Roman" w:hAnsi="Times New Roman" w:cs="Times New Roman"/>
          <w:i/>
          <w:iCs/>
        </w:rPr>
      </w:pPr>
    </w:p>
    <w:p w14:paraId="658999B4" w14:textId="35389B60" w:rsidR="00B55BBE" w:rsidRPr="00B55BBE" w:rsidRDefault="00B55BBE">
      <w:pPr>
        <w:rPr>
          <w:rFonts w:ascii="Times New Roman" w:hAnsi="Times New Roman" w:cs="Times New Roman"/>
          <w:u w:val="single"/>
        </w:rPr>
      </w:pPr>
      <w:r w:rsidRPr="00B55BBE">
        <w:rPr>
          <w:rFonts w:ascii="Times New Roman" w:hAnsi="Times New Roman" w:cs="Times New Roman"/>
          <w:u w:val="single"/>
        </w:rPr>
        <w:t>a) Yes, it is an important principle of negligence law that public authorities are treated the same as private individuals.</w:t>
      </w:r>
    </w:p>
    <w:p w14:paraId="57AD869E" w14:textId="371245F3" w:rsidR="00B55BBE" w:rsidRDefault="00B55BBE">
      <w:pPr>
        <w:rPr>
          <w:rFonts w:ascii="Times New Roman" w:hAnsi="Times New Roman" w:cs="Times New Roman"/>
        </w:rPr>
      </w:pPr>
    </w:p>
    <w:p w14:paraId="531239FE" w14:textId="5A4AE8B5" w:rsidR="00B55BBE" w:rsidRDefault="00B55BBE">
      <w:pPr>
        <w:rPr>
          <w:rFonts w:ascii="Times New Roman" w:hAnsi="Times New Roman" w:cs="Times New Roman"/>
        </w:rPr>
      </w:pPr>
      <w:r>
        <w:rPr>
          <w:rFonts w:ascii="Times New Roman" w:hAnsi="Times New Roman" w:cs="Times New Roman"/>
        </w:rPr>
        <w:t>b) No, public authorities have a public function to perform</w:t>
      </w:r>
      <w:r w:rsidR="00371B7C">
        <w:rPr>
          <w:rFonts w:ascii="Times New Roman" w:hAnsi="Times New Roman" w:cs="Times New Roman"/>
        </w:rPr>
        <w:t xml:space="preserve"> </w:t>
      </w:r>
      <w:r>
        <w:rPr>
          <w:rFonts w:ascii="Times New Roman" w:hAnsi="Times New Roman" w:cs="Times New Roman"/>
        </w:rPr>
        <w:t>and are authorised in this by statute. Therefore</w:t>
      </w:r>
      <w:r w:rsidR="00371B7C">
        <w:rPr>
          <w:rFonts w:ascii="Times New Roman" w:hAnsi="Times New Roman" w:cs="Times New Roman"/>
        </w:rPr>
        <w:t>,</w:t>
      </w:r>
      <w:r>
        <w:rPr>
          <w:rFonts w:ascii="Times New Roman" w:hAnsi="Times New Roman" w:cs="Times New Roman"/>
        </w:rPr>
        <w:t xml:space="preserve"> they should be treated differently. </w:t>
      </w:r>
    </w:p>
    <w:p w14:paraId="63D04D12" w14:textId="49298B13" w:rsidR="00B55BBE" w:rsidRDefault="00B55BBE">
      <w:pPr>
        <w:rPr>
          <w:rFonts w:ascii="Times New Roman" w:hAnsi="Times New Roman" w:cs="Times New Roman"/>
        </w:rPr>
      </w:pPr>
    </w:p>
    <w:p w14:paraId="59C92215" w14:textId="05DC2A9B" w:rsidR="00B55BBE" w:rsidRDefault="00B55BBE">
      <w:pPr>
        <w:rPr>
          <w:rFonts w:ascii="Times New Roman" w:hAnsi="Times New Roman" w:cs="Times New Roman"/>
        </w:rPr>
      </w:pPr>
      <w:r>
        <w:rPr>
          <w:rFonts w:ascii="Times New Roman" w:hAnsi="Times New Roman" w:cs="Times New Roman"/>
        </w:rPr>
        <w:t>c) This remains a contentious point in the law of negligence, which has not been resolved.</w:t>
      </w:r>
    </w:p>
    <w:p w14:paraId="6A5B38EC" w14:textId="48A3B3EA" w:rsidR="00B55BBE" w:rsidRDefault="00B55BBE">
      <w:pPr>
        <w:rPr>
          <w:rFonts w:ascii="Times New Roman" w:hAnsi="Times New Roman" w:cs="Times New Roman"/>
        </w:rPr>
      </w:pPr>
    </w:p>
    <w:p w14:paraId="4B39ED5A" w14:textId="093CF932" w:rsidR="00B55BBE" w:rsidRDefault="00B55BBE">
      <w:pPr>
        <w:rPr>
          <w:rFonts w:ascii="Times New Roman" w:hAnsi="Times New Roman" w:cs="Times New Roman"/>
          <w:i/>
          <w:iCs/>
        </w:rPr>
      </w:pPr>
      <w:r>
        <w:rPr>
          <w:rFonts w:ascii="Times New Roman" w:hAnsi="Times New Roman" w:cs="Times New Roman"/>
          <w:i/>
          <w:iCs/>
        </w:rPr>
        <w:t>Explanation: Despite some lack of clarity in the law, Robinson tells us public authorities are to be treated the same as private individuals. The fact that such bodies also have a common law function is a red herring in terms of their potential liability in negligence at common law.</w:t>
      </w:r>
    </w:p>
    <w:p w14:paraId="0330B57B" w14:textId="77777777" w:rsidR="00BB3BD5" w:rsidRDefault="00BB3BD5">
      <w:pPr>
        <w:rPr>
          <w:rFonts w:ascii="Times New Roman" w:hAnsi="Times New Roman" w:cs="Times New Roman"/>
          <w:i/>
          <w:iCs/>
        </w:rPr>
      </w:pPr>
    </w:p>
    <w:p w14:paraId="50C9861C" w14:textId="5E2AC181" w:rsidR="00B55BBE" w:rsidRDefault="00B55BBE">
      <w:pPr>
        <w:rPr>
          <w:rFonts w:ascii="Times New Roman" w:hAnsi="Times New Roman" w:cs="Times New Roman"/>
          <w:i/>
          <w:iCs/>
        </w:rPr>
      </w:pPr>
    </w:p>
    <w:p w14:paraId="294E49D5" w14:textId="69AD542C" w:rsidR="00B55BBE" w:rsidRDefault="00B55BBE">
      <w:pPr>
        <w:rPr>
          <w:rFonts w:ascii="Times New Roman" w:hAnsi="Times New Roman" w:cs="Times New Roman"/>
          <w:b/>
          <w:bCs/>
        </w:rPr>
      </w:pPr>
      <w:r>
        <w:rPr>
          <w:rFonts w:ascii="Times New Roman" w:hAnsi="Times New Roman" w:cs="Times New Roman"/>
          <w:b/>
          <w:bCs/>
        </w:rPr>
        <w:t>7. How are tort claims under the Human Rights Act 1998 handled by the courts?</w:t>
      </w:r>
      <w:r w:rsidR="00AA16AB">
        <w:rPr>
          <w:rFonts w:ascii="Times New Roman" w:hAnsi="Times New Roman" w:cs="Times New Roman"/>
          <w:b/>
          <w:bCs/>
        </w:rPr>
        <w:t xml:space="preserve"> </w:t>
      </w:r>
      <w:r w:rsidR="00AA16AB" w:rsidRPr="00BE7F01">
        <w:rPr>
          <w:rFonts w:ascii="Times New Roman" w:hAnsi="Times New Roman" w:cs="Times New Roman"/>
          <w:b/>
          <w:bCs/>
          <w:color w:val="FFC000" w:themeColor="accent4"/>
        </w:rPr>
        <w:t>(M)</w:t>
      </w:r>
    </w:p>
    <w:p w14:paraId="2202D47A" w14:textId="619E1706" w:rsidR="00B55BBE" w:rsidRDefault="00B55BBE">
      <w:pPr>
        <w:rPr>
          <w:rFonts w:ascii="Times New Roman" w:hAnsi="Times New Roman" w:cs="Times New Roman"/>
          <w:b/>
          <w:bCs/>
        </w:rPr>
      </w:pPr>
    </w:p>
    <w:p w14:paraId="08E61EB2" w14:textId="4449AAC8" w:rsidR="00B55BBE" w:rsidRDefault="00B55BBE">
      <w:pPr>
        <w:rPr>
          <w:rFonts w:ascii="Times New Roman" w:hAnsi="Times New Roman" w:cs="Times New Roman"/>
        </w:rPr>
      </w:pPr>
      <w:r>
        <w:rPr>
          <w:rFonts w:ascii="Times New Roman" w:hAnsi="Times New Roman" w:cs="Times New Roman"/>
        </w:rPr>
        <w:t>a) Human Rights Act claims tend to take precedence over claims in common law negligence</w:t>
      </w:r>
    </w:p>
    <w:p w14:paraId="568E07E0" w14:textId="21D10FFE" w:rsidR="00B55BBE" w:rsidRDefault="00B55BBE">
      <w:pPr>
        <w:rPr>
          <w:rFonts w:ascii="Times New Roman" w:hAnsi="Times New Roman" w:cs="Times New Roman"/>
        </w:rPr>
      </w:pPr>
    </w:p>
    <w:p w14:paraId="6C5F4129" w14:textId="6F17AF4F" w:rsidR="00B55BBE" w:rsidRDefault="00B55BBE">
      <w:pPr>
        <w:rPr>
          <w:rFonts w:ascii="Times New Roman" w:hAnsi="Times New Roman" w:cs="Times New Roman"/>
        </w:rPr>
      </w:pPr>
      <w:r>
        <w:rPr>
          <w:rFonts w:ascii="Times New Roman" w:hAnsi="Times New Roman" w:cs="Times New Roman"/>
        </w:rPr>
        <w:t>b) Claims in common law negligence take precedence over Human Rights Act claims</w:t>
      </w:r>
    </w:p>
    <w:p w14:paraId="55F80075" w14:textId="26366125" w:rsidR="00B55BBE" w:rsidRDefault="00B55BBE">
      <w:pPr>
        <w:rPr>
          <w:rFonts w:ascii="Times New Roman" w:hAnsi="Times New Roman" w:cs="Times New Roman"/>
        </w:rPr>
      </w:pPr>
    </w:p>
    <w:p w14:paraId="0F399DB7" w14:textId="6A0A9EC5" w:rsidR="00B55BBE" w:rsidRDefault="00B55BBE">
      <w:pPr>
        <w:rPr>
          <w:rFonts w:ascii="Times New Roman" w:hAnsi="Times New Roman" w:cs="Times New Roman"/>
          <w:u w:val="single"/>
        </w:rPr>
      </w:pPr>
      <w:r w:rsidRPr="00B55BBE">
        <w:rPr>
          <w:rFonts w:ascii="Times New Roman" w:hAnsi="Times New Roman" w:cs="Times New Roman"/>
          <w:u w:val="single"/>
        </w:rPr>
        <w:t xml:space="preserve">c) Recent trends seem to allow the two avenues (claims under the Human Rights Act and common law negligence) </w:t>
      </w:r>
      <w:r w:rsidR="00371B7C">
        <w:rPr>
          <w:rFonts w:ascii="Times New Roman" w:hAnsi="Times New Roman" w:cs="Times New Roman"/>
          <w:u w:val="single"/>
        </w:rPr>
        <w:t xml:space="preserve">to </w:t>
      </w:r>
      <w:r w:rsidRPr="00B55BBE">
        <w:rPr>
          <w:rFonts w:ascii="Times New Roman" w:hAnsi="Times New Roman" w:cs="Times New Roman"/>
          <w:u w:val="single"/>
        </w:rPr>
        <w:t>develop independently of one another</w:t>
      </w:r>
    </w:p>
    <w:p w14:paraId="3D1D4C20" w14:textId="27FE3C85" w:rsidR="00B55BBE" w:rsidRDefault="00B55BBE">
      <w:pPr>
        <w:rPr>
          <w:rFonts w:ascii="Times New Roman" w:hAnsi="Times New Roman" w:cs="Times New Roman"/>
          <w:u w:val="single"/>
        </w:rPr>
      </w:pPr>
    </w:p>
    <w:p w14:paraId="5F648C70" w14:textId="2CF894A6" w:rsidR="00B55BBE" w:rsidRDefault="00B55BBE">
      <w:pPr>
        <w:rPr>
          <w:rFonts w:ascii="Times New Roman" w:hAnsi="Times New Roman" w:cs="Times New Roman"/>
          <w:i/>
          <w:iCs/>
        </w:rPr>
      </w:pPr>
      <w:r>
        <w:rPr>
          <w:rFonts w:ascii="Times New Roman" w:hAnsi="Times New Roman" w:cs="Times New Roman"/>
          <w:i/>
          <w:iCs/>
        </w:rPr>
        <w:t>Explanation: As demonstrated in the case law following Z v UK, the public law framework within which public bodies function is not conducive to the sort of bilateral private claim which is the essence of the tort of negligence. The two are often therefore allowed to develop independently of one another.</w:t>
      </w:r>
    </w:p>
    <w:p w14:paraId="2165504B" w14:textId="7EAED9A4" w:rsidR="00B55BBE" w:rsidRDefault="00B55BBE">
      <w:pPr>
        <w:rPr>
          <w:rFonts w:ascii="Times New Roman" w:hAnsi="Times New Roman" w:cs="Times New Roman"/>
          <w:i/>
          <w:iCs/>
        </w:rPr>
      </w:pPr>
    </w:p>
    <w:p w14:paraId="14E05DFF" w14:textId="77777777" w:rsidR="00BB3BD5" w:rsidRDefault="00BB3BD5">
      <w:pPr>
        <w:rPr>
          <w:rFonts w:ascii="Times New Roman" w:hAnsi="Times New Roman" w:cs="Times New Roman"/>
          <w:i/>
          <w:iCs/>
        </w:rPr>
      </w:pPr>
    </w:p>
    <w:p w14:paraId="3513AB02" w14:textId="4DF16EA8" w:rsidR="00B55BBE" w:rsidRDefault="00B55BBE">
      <w:pPr>
        <w:rPr>
          <w:rFonts w:ascii="Times New Roman" w:hAnsi="Times New Roman" w:cs="Times New Roman"/>
          <w:b/>
          <w:bCs/>
        </w:rPr>
      </w:pPr>
      <w:r>
        <w:rPr>
          <w:rFonts w:ascii="Times New Roman" w:hAnsi="Times New Roman" w:cs="Times New Roman"/>
          <w:b/>
          <w:bCs/>
        </w:rPr>
        <w:t xml:space="preserve">8. </w:t>
      </w:r>
      <w:r w:rsidR="00BB3BD5">
        <w:rPr>
          <w:rFonts w:ascii="Times New Roman" w:hAnsi="Times New Roman" w:cs="Times New Roman"/>
          <w:b/>
          <w:bCs/>
        </w:rPr>
        <w:t xml:space="preserve">Do </w:t>
      </w:r>
      <w:r w:rsidR="00371B7C">
        <w:rPr>
          <w:rFonts w:ascii="Times New Roman" w:hAnsi="Times New Roman" w:cs="Times New Roman"/>
          <w:b/>
          <w:bCs/>
        </w:rPr>
        <w:t>emergency services</w:t>
      </w:r>
      <w:r w:rsidR="00BB3BD5">
        <w:rPr>
          <w:rFonts w:ascii="Times New Roman" w:hAnsi="Times New Roman" w:cs="Times New Roman"/>
          <w:b/>
          <w:bCs/>
        </w:rPr>
        <w:t xml:space="preserve"> assume a duty to take care to prevent harm occurring to a person when the source of the danger is not created by them? </w:t>
      </w:r>
      <w:r w:rsidR="00BB3BD5" w:rsidRPr="00BE7F01">
        <w:rPr>
          <w:rFonts w:ascii="Times New Roman" w:hAnsi="Times New Roman" w:cs="Times New Roman"/>
          <w:b/>
          <w:bCs/>
          <w:color w:val="FFC000" w:themeColor="accent4"/>
        </w:rPr>
        <w:t>(M)</w:t>
      </w:r>
    </w:p>
    <w:p w14:paraId="3FB9C0AD" w14:textId="54217EBE" w:rsidR="00BB3BD5" w:rsidRDefault="00BB3BD5">
      <w:pPr>
        <w:rPr>
          <w:rFonts w:ascii="Times New Roman" w:hAnsi="Times New Roman" w:cs="Times New Roman"/>
        </w:rPr>
      </w:pPr>
    </w:p>
    <w:p w14:paraId="24082D52" w14:textId="5BE61A21" w:rsidR="00BB3BD5" w:rsidRPr="00BB3BD5" w:rsidRDefault="00BB3BD5">
      <w:pPr>
        <w:rPr>
          <w:rFonts w:ascii="Times New Roman" w:hAnsi="Times New Roman" w:cs="Times New Roman"/>
          <w:u w:val="single"/>
        </w:rPr>
      </w:pPr>
      <w:r w:rsidRPr="00BB3BD5">
        <w:rPr>
          <w:rFonts w:ascii="Times New Roman" w:hAnsi="Times New Roman" w:cs="Times New Roman"/>
          <w:u w:val="single"/>
        </w:rPr>
        <w:t xml:space="preserve">a) No, </w:t>
      </w:r>
      <w:r w:rsidR="00371B7C">
        <w:rPr>
          <w:rFonts w:ascii="Times New Roman" w:hAnsi="Times New Roman" w:cs="Times New Roman"/>
          <w:u w:val="single"/>
        </w:rPr>
        <w:t>emergency services</w:t>
      </w:r>
      <w:r w:rsidRPr="00BB3BD5">
        <w:rPr>
          <w:rFonts w:ascii="Times New Roman" w:hAnsi="Times New Roman" w:cs="Times New Roman"/>
          <w:u w:val="single"/>
        </w:rPr>
        <w:t xml:space="preserve"> are only under a duty of care when a private individual would be</w:t>
      </w:r>
    </w:p>
    <w:p w14:paraId="3E76B311" w14:textId="6AC07362" w:rsidR="00BB3BD5" w:rsidRDefault="00BB3BD5">
      <w:pPr>
        <w:rPr>
          <w:rFonts w:ascii="Times New Roman" w:hAnsi="Times New Roman" w:cs="Times New Roman"/>
        </w:rPr>
      </w:pPr>
    </w:p>
    <w:p w14:paraId="3EC341B9" w14:textId="110B16D1" w:rsidR="00BB3BD5" w:rsidRDefault="00BB3BD5" w:rsidP="00BB3BD5">
      <w:pPr>
        <w:rPr>
          <w:rFonts w:ascii="Times New Roman" w:hAnsi="Times New Roman" w:cs="Times New Roman"/>
        </w:rPr>
      </w:pPr>
      <w:r>
        <w:rPr>
          <w:rFonts w:ascii="Times New Roman" w:hAnsi="Times New Roman" w:cs="Times New Roman"/>
        </w:rPr>
        <w:t xml:space="preserve">b) Yes, </w:t>
      </w:r>
      <w:r w:rsidR="00371B7C">
        <w:rPr>
          <w:rFonts w:ascii="Times New Roman" w:hAnsi="Times New Roman" w:cs="Times New Roman"/>
        </w:rPr>
        <w:t>emergency services</w:t>
      </w:r>
      <w:r>
        <w:rPr>
          <w:rFonts w:ascii="Times New Roman" w:hAnsi="Times New Roman" w:cs="Times New Roman"/>
        </w:rPr>
        <w:t xml:space="preserve"> are always under a duty of care when they intervene to help in a situation.</w:t>
      </w:r>
    </w:p>
    <w:p w14:paraId="1FC9B757" w14:textId="188B4918" w:rsidR="00BB3BD5" w:rsidRDefault="00BB3BD5">
      <w:pPr>
        <w:rPr>
          <w:rFonts w:ascii="Times New Roman" w:hAnsi="Times New Roman" w:cs="Times New Roman"/>
        </w:rPr>
      </w:pPr>
    </w:p>
    <w:p w14:paraId="327FD1F2" w14:textId="142B817F" w:rsidR="00BB3BD5" w:rsidRPr="00BB3BD5" w:rsidRDefault="00BB3BD5">
      <w:pPr>
        <w:rPr>
          <w:rFonts w:ascii="Times New Roman" w:hAnsi="Times New Roman" w:cs="Times New Roman"/>
          <w:i/>
          <w:iCs/>
        </w:rPr>
      </w:pPr>
      <w:r>
        <w:rPr>
          <w:rFonts w:ascii="Times New Roman" w:hAnsi="Times New Roman" w:cs="Times New Roman"/>
          <w:i/>
          <w:iCs/>
        </w:rPr>
        <w:t xml:space="preserve">Explanation: </w:t>
      </w:r>
      <w:r w:rsidR="00371B7C">
        <w:rPr>
          <w:rFonts w:ascii="Times New Roman" w:hAnsi="Times New Roman" w:cs="Times New Roman"/>
          <w:i/>
          <w:iCs/>
        </w:rPr>
        <w:t xml:space="preserve">Emergency services are </w:t>
      </w:r>
      <w:r>
        <w:rPr>
          <w:rFonts w:ascii="Times New Roman" w:hAnsi="Times New Roman" w:cs="Times New Roman"/>
          <w:i/>
          <w:iCs/>
        </w:rPr>
        <w:t>public authorities</w:t>
      </w:r>
      <w:r w:rsidR="00371B7C">
        <w:rPr>
          <w:rFonts w:ascii="Times New Roman" w:hAnsi="Times New Roman" w:cs="Times New Roman"/>
          <w:i/>
          <w:iCs/>
        </w:rPr>
        <w:t>. Therefore, they</w:t>
      </w:r>
      <w:r>
        <w:rPr>
          <w:rFonts w:ascii="Times New Roman" w:hAnsi="Times New Roman" w:cs="Times New Roman"/>
          <w:i/>
          <w:iCs/>
        </w:rPr>
        <w:t xml:space="preserve"> are judged in the same way as private individuals with regards to whether </w:t>
      </w:r>
      <w:r w:rsidR="00371B7C">
        <w:rPr>
          <w:rFonts w:ascii="Times New Roman" w:hAnsi="Times New Roman" w:cs="Times New Roman"/>
          <w:i/>
          <w:iCs/>
        </w:rPr>
        <w:t>a duty of care is owed.</w:t>
      </w:r>
      <w:r>
        <w:rPr>
          <w:rFonts w:ascii="Times New Roman" w:hAnsi="Times New Roman" w:cs="Times New Roman"/>
          <w:i/>
          <w:iCs/>
        </w:rPr>
        <w:t xml:space="preserve"> </w:t>
      </w:r>
    </w:p>
    <w:p w14:paraId="32504ECF" w14:textId="4DEC3723" w:rsidR="00BB3BD5" w:rsidRDefault="00BB3BD5">
      <w:pPr>
        <w:rPr>
          <w:rFonts w:ascii="Times New Roman" w:hAnsi="Times New Roman" w:cs="Times New Roman"/>
        </w:rPr>
      </w:pPr>
    </w:p>
    <w:p w14:paraId="7A0C0EAE" w14:textId="3B9C28AA" w:rsidR="00BB3BD5" w:rsidRDefault="00BB3BD5">
      <w:pPr>
        <w:rPr>
          <w:rFonts w:ascii="Times New Roman" w:hAnsi="Times New Roman" w:cs="Times New Roman"/>
        </w:rPr>
      </w:pPr>
    </w:p>
    <w:p w14:paraId="70D0DA8C" w14:textId="175D1011" w:rsidR="00BB3BD5" w:rsidRDefault="00BB3BD5">
      <w:pPr>
        <w:rPr>
          <w:rFonts w:ascii="Times New Roman" w:hAnsi="Times New Roman" w:cs="Times New Roman"/>
        </w:rPr>
      </w:pPr>
    </w:p>
    <w:p w14:paraId="683E2288" w14:textId="0F7E9D0B" w:rsidR="00BB3BD5" w:rsidRDefault="00BB3BD5">
      <w:pPr>
        <w:rPr>
          <w:rFonts w:ascii="Times New Roman" w:hAnsi="Times New Roman" w:cs="Times New Roman"/>
          <w:b/>
          <w:bCs/>
        </w:rPr>
      </w:pPr>
      <w:r>
        <w:rPr>
          <w:rFonts w:ascii="Times New Roman" w:hAnsi="Times New Roman" w:cs="Times New Roman"/>
          <w:b/>
          <w:bCs/>
        </w:rPr>
        <w:t xml:space="preserve">9. When </w:t>
      </w:r>
      <w:r>
        <w:rPr>
          <w:rFonts w:ascii="Times New Roman" w:hAnsi="Times New Roman" w:cs="Times New Roman"/>
          <w:b/>
          <w:bCs/>
          <w:i/>
          <w:iCs/>
        </w:rPr>
        <w:t xml:space="preserve">are </w:t>
      </w:r>
      <w:r>
        <w:rPr>
          <w:rFonts w:ascii="Times New Roman" w:hAnsi="Times New Roman" w:cs="Times New Roman"/>
          <w:b/>
          <w:bCs/>
        </w:rPr>
        <w:t xml:space="preserve">public authorities under a duty of care? </w:t>
      </w:r>
      <w:r w:rsidRPr="00BE7F01">
        <w:rPr>
          <w:rFonts w:ascii="Times New Roman" w:hAnsi="Times New Roman" w:cs="Times New Roman"/>
          <w:b/>
          <w:bCs/>
          <w:color w:val="FF0000"/>
        </w:rPr>
        <w:t>(H)</w:t>
      </w:r>
    </w:p>
    <w:p w14:paraId="62E54A0C" w14:textId="11569983" w:rsidR="00BB3BD5" w:rsidRDefault="00BB3BD5">
      <w:pPr>
        <w:rPr>
          <w:rFonts w:ascii="Times New Roman" w:hAnsi="Times New Roman" w:cs="Times New Roman"/>
          <w:b/>
          <w:bCs/>
        </w:rPr>
      </w:pPr>
    </w:p>
    <w:p w14:paraId="12A4DB66" w14:textId="4CECDE7A" w:rsidR="00BB3BD5" w:rsidRDefault="00BB3BD5">
      <w:pPr>
        <w:rPr>
          <w:rFonts w:ascii="Times New Roman" w:hAnsi="Times New Roman" w:cs="Times New Roman"/>
        </w:rPr>
      </w:pPr>
      <w:r>
        <w:rPr>
          <w:rFonts w:ascii="Times New Roman" w:hAnsi="Times New Roman" w:cs="Times New Roman"/>
        </w:rPr>
        <w:t>a) Only when they have created the danger</w:t>
      </w:r>
    </w:p>
    <w:p w14:paraId="361FD114" w14:textId="7DA4AF2C" w:rsidR="00BB3BD5" w:rsidRDefault="00BB3BD5">
      <w:pPr>
        <w:rPr>
          <w:rFonts w:ascii="Times New Roman" w:hAnsi="Times New Roman" w:cs="Times New Roman"/>
        </w:rPr>
      </w:pPr>
    </w:p>
    <w:p w14:paraId="31E1330E" w14:textId="17F02769" w:rsidR="00BB3BD5" w:rsidRDefault="00BB3BD5">
      <w:pPr>
        <w:rPr>
          <w:rFonts w:ascii="Times New Roman" w:hAnsi="Times New Roman" w:cs="Times New Roman"/>
        </w:rPr>
      </w:pPr>
      <w:r>
        <w:rPr>
          <w:rFonts w:ascii="Times New Roman" w:hAnsi="Times New Roman" w:cs="Times New Roman"/>
        </w:rPr>
        <w:t>b) Only when they have made the danger worse</w:t>
      </w:r>
    </w:p>
    <w:p w14:paraId="59A1D446" w14:textId="77777777" w:rsidR="00BB3BD5" w:rsidRPr="00BB3BD5" w:rsidRDefault="00BB3BD5">
      <w:pPr>
        <w:rPr>
          <w:rFonts w:ascii="Times New Roman" w:hAnsi="Times New Roman" w:cs="Times New Roman"/>
          <w:u w:val="single"/>
        </w:rPr>
      </w:pPr>
    </w:p>
    <w:p w14:paraId="01256937" w14:textId="04E04DE8" w:rsidR="00BB3BD5" w:rsidRDefault="00BB3BD5" w:rsidP="00BB3BD5">
      <w:pPr>
        <w:rPr>
          <w:rFonts w:ascii="Times New Roman" w:hAnsi="Times New Roman" w:cs="Times New Roman"/>
          <w:u w:val="single"/>
        </w:rPr>
      </w:pPr>
      <w:r w:rsidRPr="00BB3BD5">
        <w:rPr>
          <w:rFonts w:ascii="Times New Roman" w:hAnsi="Times New Roman" w:cs="Times New Roman"/>
          <w:u w:val="single"/>
        </w:rPr>
        <w:t>c) All of the above</w:t>
      </w:r>
    </w:p>
    <w:p w14:paraId="2C197435" w14:textId="678BCE33" w:rsidR="00BB3BD5" w:rsidRDefault="00BB3BD5" w:rsidP="00BB3BD5">
      <w:pPr>
        <w:rPr>
          <w:rFonts w:ascii="Times New Roman" w:hAnsi="Times New Roman" w:cs="Times New Roman"/>
          <w:u w:val="single"/>
        </w:rPr>
      </w:pPr>
    </w:p>
    <w:p w14:paraId="79725629" w14:textId="25D7947D" w:rsidR="00BB3BD5" w:rsidRDefault="00BB3BD5" w:rsidP="00BB3BD5">
      <w:pPr>
        <w:rPr>
          <w:rFonts w:ascii="Times New Roman" w:hAnsi="Times New Roman" w:cs="Times New Roman"/>
          <w:i/>
          <w:iCs/>
        </w:rPr>
      </w:pPr>
      <w:r>
        <w:rPr>
          <w:rFonts w:ascii="Times New Roman" w:hAnsi="Times New Roman" w:cs="Times New Roman"/>
          <w:i/>
          <w:iCs/>
        </w:rPr>
        <w:t xml:space="preserve">Explanation: As demonstrated </w:t>
      </w:r>
      <w:r w:rsidR="00371B7C">
        <w:rPr>
          <w:rFonts w:ascii="Times New Roman" w:hAnsi="Times New Roman" w:cs="Times New Roman"/>
          <w:i/>
          <w:iCs/>
        </w:rPr>
        <w:t>by</w:t>
      </w:r>
      <w:r>
        <w:rPr>
          <w:rFonts w:ascii="Times New Roman" w:hAnsi="Times New Roman" w:cs="Times New Roman"/>
          <w:i/>
          <w:iCs/>
        </w:rPr>
        <w:t xml:space="preserve"> Capital &amp; Countries plc v Hampshire County Council, public authorities are under a duty of care when they have either created a dangerous situation for which they have assumed responsibility or intervened in a way to make the situation worse.</w:t>
      </w:r>
    </w:p>
    <w:p w14:paraId="5332E367" w14:textId="624AB71D" w:rsidR="00BB3BD5" w:rsidRDefault="00BB3BD5" w:rsidP="00BB3BD5">
      <w:pPr>
        <w:rPr>
          <w:rFonts w:ascii="Times New Roman" w:hAnsi="Times New Roman" w:cs="Times New Roman"/>
          <w:i/>
          <w:iCs/>
        </w:rPr>
      </w:pPr>
    </w:p>
    <w:p w14:paraId="675FC56D" w14:textId="65A534D2" w:rsidR="00BB3BD5" w:rsidRDefault="00BB3BD5" w:rsidP="00BB3BD5">
      <w:pPr>
        <w:rPr>
          <w:rFonts w:ascii="Times New Roman" w:hAnsi="Times New Roman" w:cs="Times New Roman"/>
          <w:b/>
          <w:bCs/>
        </w:rPr>
      </w:pPr>
      <w:r>
        <w:rPr>
          <w:rFonts w:ascii="Times New Roman" w:hAnsi="Times New Roman" w:cs="Times New Roman"/>
          <w:b/>
          <w:bCs/>
        </w:rPr>
        <w:t>10. Are the courts more likely to find a</w:t>
      </w:r>
      <w:r w:rsidR="00371B7C">
        <w:rPr>
          <w:rFonts w:ascii="Times New Roman" w:hAnsi="Times New Roman" w:cs="Times New Roman"/>
          <w:b/>
          <w:bCs/>
        </w:rPr>
        <w:t>n</w:t>
      </w:r>
      <w:r>
        <w:rPr>
          <w:rFonts w:ascii="Times New Roman" w:hAnsi="Times New Roman" w:cs="Times New Roman"/>
          <w:b/>
          <w:bCs/>
        </w:rPr>
        <w:t xml:space="preserve"> ambulance service owes a duty of care than </w:t>
      </w:r>
      <w:r w:rsidR="00371B7C">
        <w:rPr>
          <w:rFonts w:ascii="Times New Roman" w:hAnsi="Times New Roman" w:cs="Times New Roman"/>
          <w:b/>
          <w:bCs/>
        </w:rPr>
        <w:t>other emergency services</w:t>
      </w:r>
      <w:r>
        <w:rPr>
          <w:rFonts w:ascii="Times New Roman" w:hAnsi="Times New Roman" w:cs="Times New Roman"/>
          <w:b/>
          <w:bCs/>
        </w:rPr>
        <w:t xml:space="preserve">? </w:t>
      </w:r>
      <w:r w:rsidRPr="00BE7F01">
        <w:rPr>
          <w:rFonts w:ascii="Times New Roman" w:hAnsi="Times New Roman" w:cs="Times New Roman"/>
          <w:b/>
          <w:bCs/>
          <w:color w:val="FF0000"/>
        </w:rPr>
        <w:t>(H)</w:t>
      </w:r>
    </w:p>
    <w:p w14:paraId="03919258" w14:textId="02A7F730" w:rsidR="00BB3BD5" w:rsidRDefault="00BB3BD5" w:rsidP="00BB3BD5">
      <w:pPr>
        <w:rPr>
          <w:rFonts w:ascii="Times New Roman" w:hAnsi="Times New Roman" w:cs="Times New Roman"/>
          <w:b/>
          <w:bCs/>
        </w:rPr>
      </w:pPr>
    </w:p>
    <w:p w14:paraId="00C2AF47" w14:textId="7B5B2711" w:rsidR="00BB3BD5" w:rsidRDefault="00BB3BD5" w:rsidP="00BB3BD5">
      <w:pPr>
        <w:rPr>
          <w:rFonts w:ascii="Times New Roman" w:hAnsi="Times New Roman" w:cs="Times New Roman"/>
        </w:rPr>
      </w:pPr>
      <w:r>
        <w:rPr>
          <w:rFonts w:ascii="Times New Roman" w:hAnsi="Times New Roman" w:cs="Times New Roman"/>
        </w:rPr>
        <w:t xml:space="preserve">a) Yes, </w:t>
      </w:r>
      <w:r>
        <w:rPr>
          <w:rFonts w:ascii="Times New Roman" w:hAnsi="Times New Roman" w:cs="Times New Roman"/>
          <w:i/>
          <w:iCs/>
        </w:rPr>
        <w:t>Kent v Griffiths</w:t>
      </w:r>
      <w:r>
        <w:rPr>
          <w:rFonts w:ascii="Times New Roman" w:hAnsi="Times New Roman" w:cs="Times New Roman"/>
        </w:rPr>
        <w:t xml:space="preserve"> and </w:t>
      </w:r>
      <w:proofErr w:type="spellStart"/>
      <w:r>
        <w:rPr>
          <w:rFonts w:ascii="Times New Roman" w:hAnsi="Times New Roman" w:cs="Times New Roman"/>
          <w:i/>
          <w:iCs/>
        </w:rPr>
        <w:t>Sherratt</w:t>
      </w:r>
      <w:proofErr w:type="spellEnd"/>
      <w:r>
        <w:rPr>
          <w:rFonts w:ascii="Times New Roman" w:hAnsi="Times New Roman" w:cs="Times New Roman"/>
          <w:i/>
          <w:iCs/>
        </w:rPr>
        <w:t xml:space="preserve"> v Chief Constable of Greater Manchester Police </w:t>
      </w:r>
      <w:r>
        <w:rPr>
          <w:rFonts w:ascii="Times New Roman" w:hAnsi="Times New Roman" w:cs="Times New Roman"/>
        </w:rPr>
        <w:t>tell us that ambulances are always treated differently to the police or fire brigade.</w:t>
      </w:r>
    </w:p>
    <w:p w14:paraId="72F6B9B3" w14:textId="7E3F0049" w:rsidR="00BB3BD5" w:rsidRDefault="00BB3BD5" w:rsidP="00BB3BD5">
      <w:pPr>
        <w:rPr>
          <w:rFonts w:ascii="Times New Roman" w:hAnsi="Times New Roman" w:cs="Times New Roman"/>
        </w:rPr>
      </w:pPr>
    </w:p>
    <w:p w14:paraId="51FADEE3" w14:textId="7C412087" w:rsidR="00BB3BD5" w:rsidRPr="00BB3BD5" w:rsidRDefault="00BB3BD5" w:rsidP="00BB3BD5">
      <w:pPr>
        <w:rPr>
          <w:rFonts w:ascii="Times New Roman" w:hAnsi="Times New Roman" w:cs="Times New Roman"/>
          <w:u w:val="single"/>
        </w:rPr>
      </w:pPr>
      <w:r w:rsidRPr="00BB3BD5">
        <w:rPr>
          <w:rFonts w:ascii="Times New Roman" w:hAnsi="Times New Roman" w:cs="Times New Roman"/>
          <w:u w:val="single"/>
        </w:rPr>
        <w:t>b) Not necessarily. The essential criteria are that an assumption of responsibility is found. While this may more readily be found in the instance of the ambulance, a duty of care will not be found unless an assumption of responsibility exists.</w:t>
      </w:r>
    </w:p>
    <w:p w14:paraId="6989C9EF" w14:textId="6614CF6E" w:rsidR="00BB3BD5" w:rsidRDefault="00BB3BD5" w:rsidP="00BB3BD5">
      <w:pPr>
        <w:rPr>
          <w:rFonts w:ascii="Times New Roman" w:hAnsi="Times New Roman" w:cs="Times New Roman"/>
        </w:rPr>
      </w:pPr>
    </w:p>
    <w:p w14:paraId="4766A798" w14:textId="4B9F72CA" w:rsidR="00BB3BD5" w:rsidRDefault="00BB3BD5" w:rsidP="00BB3BD5">
      <w:pPr>
        <w:rPr>
          <w:rFonts w:ascii="Times New Roman" w:hAnsi="Times New Roman" w:cs="Times New Roman"/>
        </w:rPr>
      </w:pPr>
      <w:r>
        <w:rPr>
          <w:rFonts w:ascii="Times New Roman" w:hAnsi="Times New Roman" w:cs="Times New Roman"/>
        </w:rPr>
        <w:t xml:space="preserve">c) No, </w:t>
      </w:r>
      <w:r>
        <w:rPr>
          <w:rFonts w:ascii="Times New Roman" w:hAnsi="Times New Roman" w:cs="Times New Roman"/>
          <w:i/>
          <w:iCs/>
        </w:rPr>
        <w:t>Kent v Griffiths</w:t>
      </w:r>
      <w:r>
        <w:rPr>
          <w:rFonts w:ascii="Times New Roman" w:hAnsi="Times New Roman" w:cs="Times New Roman"/>
        </w:rPr>
        <w:t xml:space="preserve"> and </w:t>
      </w:r>
      <w:proofErr w:type="spellStart"/>
      <w:r>
        <w:rPr>
          <w:rFonts w:ascii="Times New Roman" w:hAnsi="Times New Roman" w:cs="Times New Roman"/>
          <w:i/>
          <w:iCs/>
        </w:rPr>
        <w:t>Sherratt</w:t>
      </w:r>
      <w:proofErr w:type="spellEnd"/>
      <w:r>
        <w:rPr>
          <w:rFonts w:ascii="Times New Roman" w:hAnsi="Times New Roman" w:cs="Times New Roman"/>
          <w:i/>
          <w:iCs/>
        </w:rPr>
        <w:t xml:space="preserve"> v Chief Constable of Greater Manchester Police </w:t>
      </w:r>
      <w:r>
        <w:rPr>
          <w:rFonts w:ascii="Times New Roman" w:hAnsi="Times New Roman" w:cs="Times New Roman"/>
        </w:rPr>
        <w:t xml:space="preserve">tell us that ambulance services are to be treated the same as the police or fire brigade. </w:t>
      </w:r>
    </w:p>
    <w:p w14:paraId="3F0395CF" w14:textId="07970BA8" w:rsidR="00BB3BD5" w:rsidRDefault="00BB3BD5" w:rsidP="00BB3BD5">
      <w:pPr>
        <w:rPr>
          <w:rFonts w:ascii="Times New Roman" w:hAnsi="Times New Roman" w:cs="Times New Roman"/>
        </w:rPr>
      </w:pPr>
    </w:p>
    <w:p w14:paraId="48A6DD42" w14:textId="033BF276" w:rsidR="00BB3BD5" w:rsidRPr="00BB3BD5" w:rsidRDefault="00BB3BD5" w:rsidP="00BB3BD5">
      <w:pPr>
        <w:rPr>
          <w:rFonts w:ascii="Times New Roman" w:hAnsi="Times New Roman" w:cs="Times New Roman"/>
          <w:i/>
          <w:iCs/>
        </w:rPr>
      </w:pPr>
      <w:r>
        <w:rPr>
          <w:rFonts w:ascii="Times New Roman" w:hAnsi="Times New Roman" w:cs="Times New Roman"/>
          <w:i/>
          <w:iCs/>
        </w:rPr>
        <w:t xml:space="preserve">Explanation: B) is correct. The cases would appear to create a distinction between the ambulance and other emergency services. However, </w:t>
      </w:r>
      <w:proofErr w:type="spellStart"/>
      <w:r>
        <w:rPr>
          <w:rFonts w:ascii="Times New Roman" w:hAnsi="Times New Roman" w:cs="Times New Roman"/>
          <w:i/>
          <w:iCs/>
        </w:rPr>
        <w:t>Sherratt</w:t>
      </w:r>
      <w:proofErr w:type="spellEnd"/>
      <w:r>
        <w:rPr>
          <w:rFonts w:ascii="Times New Roman" w:hAnsi="Times New Roman" w:cs="Times New Roman"/>
          <w:i/>
          <w:iCs/>
        </w:rPr>
        <w:t xml:space="preserve"> shows that, where the assumption of responsibility exists, a duty of care may arise just as readily in the context of the police or fire brigade, as it does for the ambulance services. </w:t>
      </w:r>
    </w:p>
    <w:p w14:paraId="2F88563A" w14:textId="77777777" w:rsidR="00B55BBE" w:rsidRPr="00B55BBE" w:rsidRDefault="00B55BBE">
      <w:pPr>
        <w:rPr>
          <w:rFonts w:ascii="Times New Roman" w:hAnsi="Times New Roman" w:cs="Times New Roman"/>
          <w:i/>
          <w:iCs/>
        </w:rPr>
      </w:pPr>
    </w:p>
    <w:sectPr w:rsidR="00B55BBE" w:rsidRPr="00B55BBE" w:rsidSect="007755A1">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D3BE7" w14:textId="77777777" w:rsidR="005764F2" w:rsidRDefault="005764F2" w:rsidP="005764F2">
      <w:r>
        <w:separator/>
      </w:r>
    </w:p>
  </w:endnote>
  <w:endnote w:type="continuationSeparator" w:id="0">
    <w:p w14:paraId="22231325" w14:textId="77777777" w:rsidR="005764F2" w:rsidRDefault="005764F2" w:rsidP="0057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68AFD" w14:textId="1C96C400" w:rsidR="005764F2" w:rsidRDefault="005764F2">
    <w:pPr>
      <w:pStyle w:val="Footer"/>
    </w:pPr>
    <w:r>
      <w:rPr>
        <w:rFonts w:cstheme="minorHAnsi"/>
      </w:rPr>
      <w:t>©</w:t>
    </w:r>
    <w:r>
      <w:t xml:space="preserve"> Green and Gardner (2021)</w:t>
    </w:r>
  </w:p>
  <w:p w14:paraId="30B82C7F" w14:textId="77777777" w:rsidR="005764F2" w:rsidRDefault="00576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39B3A" w14:textId="77777777" w:rsidR="005764F2" w:rsidRDefault="005764F2" w:rsidP="005764F2">
      <w:r>
        <w:separator/>
      </w:r>
    </w:p>
  </w:footnote>
  <w:footnote w:type="continuationSeparator" w:id="0">
    <w:p w14:paraId="51AABC3A" w14:textId="77777777" w:rsidR="005764F2" w:rsidRDefault="005764F2" w:rsidP="00576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601D2" w14:textId="2BFBCCF1" w:rsidR="005764F2" w:rsidRDefault="005764F2">
    <w:pPr>
      <w:pStyle w:val="Header"/>
    </w:pPr>
    <w:r>
      <w:rPr>
        <w:noProof/>
        <w:lang w:eastAsia="en-GB"/>
      </w:rPr>
      <w:drawing>
        <wp:inline distT="0" distB="0" distL="0" distR="0" wp14:anchorId="3061DC47" wp14:editId="62E3B7D2">
          <wp:extent cx="654050" cy="880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t law.jpg"/>
                  <pic:cNvPicPr/>
                </pic:nvPicPr>
                <pic:blipFill>
                  <a:blip r:embed="rId1">
                    <a:extLst>
                      <a:ext uri="{28A0092B-C50C-407E-A947-70E740481C1C}">
                        <a14:useLocalDpi xmlns:a14="http://schemas.microsoft.com/office/drawing/2010/main" val="0"/>
                      </a:ext>
                    </a:extLst>
                  </a:blip>
                  <a:stretch>
                    <a:fillRect/>
                  </a:stretch>
                </pic:blipFill>
                <pic:spPr>
                  <a:xfrm>
                    <a:off x="0" y="0"/>
                    <a:ext cx="663233" cy="893233"/>
                  </a:xfrm>
                  <a:prstGeom prst="rect">
                    <a:avLst/>
                  </a:prstGeom>
                </pic:spPr>
              </pic:pic>
            </a:graphicData>
          </a:graphic>
        </wp:inline>
      </w:drawing>
    </w:r>
  </w:p>
  <w:p w14:paraId="79380ABC" w14:textId="77777777" w:rsidR="005764F2" w:rsidRDefault="00576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514D5"/>
    <w:multiLevelType w:val="hybridMultilevel"/>
    <w:tmpl w:val="EAF2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0E"/>
    <w:rsid w:val="00021F60"/>
    <w:rsid w:val="000E1C9E"/>
    <w:rsid w:val="00201B90"/>
    <w:rsid w:val="00252B9A"/>
    <w:rsid w:val="00331425"/>
    <w:rsid w:val="003573A5"/>
    <w:rsid w:val="00371B7C"/>
    <w:rsid w:val="0040531D"/>
    <w:rsid w:val="00416924"/>
    <w:rsid w:val="00445F76"/>
    <w:rsid w:val="00462FD6"/>
    <w:rsid w:val="004A4663"/>
    <w:rsid w:val="004B6A7E"/>
    <w:rsid w:val="00530998"/>
    <w:rsid w:val="005764F2"/>
    <w:rsid w:val="00627E16"/>
    <w:rsid w:val="00677147"/>
    <w:rsid w:val="006859C3"/>
    <w:rsid w:val="00720D1C"/>
    <w:rsid w:val="007755A1"/>
    <w:rsid w:val="007C20CD"/>
    <w:rsid w:val="007D78A4"/>
    <w:rsid w:val="00836593"/>
    <w:rsid w:val="008F241B"/>
    <w:rsid w:val="009208DE"/>
    <w:rsid w:val="00920CDA"/>
    <w:rsid w:val="009B6B04"/>
    <w:rsid w:val="00A54B2E"/>
    <w:rsid w:val="00A779BB"/>
    <w:rsid w:val="00AA16AB"/>
    <w:rsid w:val="00B30C2E"/>
    <w:rsid w:val="00B55BBE"/>
    <w:rsid w:val="00B67B0E"/>
    <w:rsid w:val="00B90D7E"/>
    <w:rsid w:val="00BB3BD5"/>
    <w:rsid w:val="00BE69BE"/>
    <w:rsid w:val="00BE7F01"/>
    <w:rsid w:val="00C52959"/>
    <w:rsid w:val="00C817D4"/>
    <w:rsid w:val="00E20D11"/>
    <w:rsid w:val="00E52B6D"/>
    <w:rsid w:val="00ED5A3D"/>
    <w:rsid w:val="00F02D58"/>
    <w:rsid w:val="00FF3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54E6C"/>
  <w15:chartTrackingRefBased/>
  <w15:docId w15:val="{8252697F-5D7E-2146-9979-81695545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B0E"/>
    <w:pPr>
      <w:ind w:left="720"/>
      <w:contextualSpacing/>
    </w:pPr>
  </w:style>
  <w:style w:type="paragraph" w:styleId="Header">
    <w:name w:val="header"/>
    <w:basedOn w:val="Normal"/>
    <w:link w:val="HeaderChar"/>
    <w:uiPriority w:val="99"/>
    <w:unhideWhenUsed/>
    <w:rsid w:val="005764F2"/>
    <w:pPr>
      <w:tabs>
        <w:tab w:val="center" w:pos="4513"/>
        <w:tab w:val="right" w:pos="9026"/>
      </w:tabs>
    </w:pPr>
  </w:style>
  <w:style w:type="character" w:customStyle="1" w:styleId="HeaderChar">
    <w:name w:val="Header Char"/>
    <w:basedOn w:val="DefaultParagraphFont"/>
    <w:link w:val="Header"/>
    <w:uiPriority w:val="99"/>
    <w:rsid w:val="005764F2"/>
  </w:style>
  <w:style w:type="paragraph" w:styleId="Footer">
    <w:name w:val="footer"/>
    <w:basedOn w:val="Normal"/>
    <w:link w:val="FooterChar"/>
    <w:uiPriority w:val="99"/>
    <w:unhideWhenUsed/>
    <w:rsid w:val="005764F2"/>
    <w:pPr>
      <w:tabs>
        <w:tab w:val="center" w:pos="4513"/>
        <w:tab w:val="right" w:pos="9026"/>
      </w:tabs>
    </w:pPr>
  </w:style>
  <w:style w:type="character" w:customStyle="1" w:styleId="FooterChar">
    <w:name w:val="Footer Char"/>
    <w:basedOn w:val="DefaultParagraphFont"/>
    <w:link w:val="Footer"/>
    <w:uiPriority w:val="99"/>
    <w:rsid w:val="00576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1198</Words>
  <Characters>6833</Characters>
  <Application>Microsoft Office Word</Application>
  <DocSecurity>0</DocSecurity>
  <Lines>56</Lines>
  <Paragraphs>16</Paragraphs>
  <ScaleCrop>false</ScaleCrop>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Airey</dc:creator>
  <cp:keywords/>
  <dc:description/>
  <cp:lastModifiedBy>Christian Ritter</cp:lastModifiedBy>
  <cp:revision>13</cp:revision>
  <dcterms:created xsi:type="dcterms:W3CDTF">2021-01-12T08:39:00Z</dcterms:created>
  <dcterms:modified xsi:type="dcterms:W3CDTF">2021-11-08T12:26:00Z</dcterms:modified>
</cp:coreProperties>
</file>