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C6" w:rsidRPr="00981BC3" w:rsidRDefault="00981BC3" w:rsidP="008D4FA3">
      <w:pPr>
        <w:jc w:val="center"/>
        <w:rPr>
          <w:b/>
          <w:sz w:val="24"/>
          <w:szCs w:val="24"/>
        </w:rPr>
      </w:pPr>
      <w:r>
        <w:rPr>
          <w:b/>
          <w:sz w:val="24"/>
          <w:szCs w:val="24"/>
        </w:rPr>
        <w:t xml:space="preserve">Basic </w:t>
      </w:r>
      <w:r w:rsidR="009067CB" w:rsidRPr="00981BC3">
        <w:rPr>
          <w:b/>
          <w:sz w:val="24"/>
          <w:szCs w:val="24"/>
        </w:rPr>
        <w:t>Lighting Equipment every film program needs</w:t>
      </w:r>
      <w:r w:rsidR="00EA34EB" w:rsidRPr="00981BC3">
        <w:rPr>
          <w:b/>
          <w:sz w:val="24"/>
          <w:szCs w:val="24"/>
        </w:rPr>
        <w:t xml:space="preserve"> to have</w:t>
      </w:r>
    </w:p>
    <w:p w:rsidR="009067CB" w:rsidRDefault="009067CB"/>
    <w:p w:rsidR="008D4FA3" w:rsidRDefault="008D4FA3"/>
    <w:p w:rsidR="0097370E" w:rsidRPr="00981BC3" w:rsidRDefault="0097370E">
      <w:pPr>
        <w:rPr>
          <w:rFonts w:ascii="Times New Roman" w:hAnsi="Times New Roman" w:cs="Times New Roman"/>
          <w:sz w:val="24"/>
          <w:szCs w:val="24"/>
          <w:u w:val="single"/>
        </w:rPr>
      </w:pPr>
      <w:r w:rsidRPr="00981BC3">
        <w:rPr>
          <w:rFonts w:ascii="Times New Roman" w:hAnsi="Times New Roman" w:cs="Times New Roman"/>
          <w:sz w:val="24"/>
          <w:szCs w:val="24"/>
          <w:u w:val="single"/>
        </w:rPr>
        <w:t>LIGHTS</w:t>
      </w:r>
    </w:p>
    <w:p w:rsidR="00A218D3" w:rsidRDefault="00A218D3">
      <w:pPr>
        <w:rPr>
          <w:rFonts w:ascii="Times New Roman" w:hAnsi="Times New Roman" w:cs="Times New Roman"/>
          <w:sz w:val="24"/>
          <w:szCs w:val="24"/>
        </w:rPr>
      </w:pPr>
      <w:r>
        <w:rPr>
          <w:rFonts w:ascii="Times New Roman" w:hAnsi="Times New Roman" w:cs="Times New Roman"/>
          <w:sz w:val="24"/>
          <w:szCs w:val="24"/>
        </w:rPr>
        <w:t>By far the best light</w:t>
      </w:r>
      <w:r w:rsidR="00EA34EB">
        <w:rPr>
          <w:rFonts w:ascii="Times New Roman" w:hAnsi="Times New Roman" w:cs="Times New Roman"/>
          <w:sz w:val="24"/>
          <w:szCs w:val="24"/>
        </w:rPr>
        <w:t>s</w:t>
      </w:r>
      <w:r>
        <w:rPr>
          <w:rFonts w:ascii="Times New Roman" w:hAnsi="Times New Roman" w:cs="Times New Roman"/>
          <w:sz w:val="24"/>
          <w:szCs w:val="24"/>
        </w:rPr>
        <w:t xml:space="preserve"> – the most durable and most usable</w:t>
      </w:r>
      <w:r w:rsidR="00EA34EB">
        <w:rPr>
          <w:rFonts w:ascii="Times New Roman" w:hAnsi="Times New Roman" w:cs="Times New Roman"/>
          <w:sz w:val="24"/>
          <w:szCs w:val="24"/>
        </w:rPr>
        <w:t xml:space="preserve"> -</w:t>
      </w:r>
      <w:r>
        <w:rPr>
          <w:rFonts w:ascii="Times New Roman" w:hAnsi="Times New Roman" w:cs="Times New Roman"/>
          <w:sz w:val="24"/>
          <w:szCs w:val="24"/>
        </w:rPr>
        <w:t xml:space="preserve"> are the </w:t>
      </w:r>
      <w:proofErr w:type="spellStart"/>
      <w:r>
        <w:rPr>
          <w:rFonts w:ascii="Times New Roman" w:hAnsi="Times New Roman" w:cs="Times New Roman"/>
          <w:sz w:val="24"/>
          <w:szCs w:val="24"/>
        </w:rPr>
        <w:t>Arri</w:t>
      </w:r>
      <w:proofErr w:type="spellEnd"/>
      <w:r>
        <w:rPr>
          <w:rFonts w:ascii="Times New Roman" w:hAnsi="Times New Roman" w:cs="Times New Roman"/>
          <w:sz w:val="24"/>
          <w:szCs w:val="24"/>
        </w:rPr>
        <w:t xml:space="preserve"> light</w:t>
      </w:r>
      <w:r w:rsidR="00EA34EB">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Arri</w:t>
      </w:r>
      <w:proofErr w:type="spellEnd"/>
      <w:r>
        <w:rPr>
          <w:rFonts w:ascii="Times New Roman" w:hAnsi="Times New Roman" w:cs="Times New Roman"/>
          <w:sz w:val="24"/>
          <w:szCs w:val="24"/>
        </w:rPr>
        <w:t xml:space="preserve"> lights are the professional workhorse in location lighting.  In studios the standard lights are Mole Richardson, as they can be dropped from a grid and still work. </w:t>
      </w:r>
      <w:r w:rsidR="00EA34EB">
        <w:rPr>
          <w:rFonts w:ascii="Times New Roman" w:hAnsi="Times New Roman" w:cs="Times New Roman"/>
          <w:sz w:val="24"/>
          <w:szCs w:val="24"/>
        </w:rPr>
        <w:t xml:space="preserve">But Mole lights are heavy and larger in size so that makes them less optimal for location shooting, which will be what most students will be doing. </w:t>
      </w:r>
      <w:r>
        <w:rPr>
          <w:rFonts w:ascii="Times New Roman" w:hAnsi="Times New Roman" w:cs="Times New Roman"/>
          <w:sz w:val="24"/>
          <w:szCs w:val="24"/>
        </w:rPr>
        <w:t xml:space="preserve"> </w:t>
      </w:r>
      <w:proofErr w:type="spellStart"/>
      <w:r>
        <w:rPr>
          <w:rFonts w:ascii="Times New Roman" w:hAnsi="Times New Roman" w:cs="Times New Roman"/>
          <w:sz w:val="24"/>
          <w:szCs w:val="24"/>
        </w:rPr>
        <w:t>Lowel</w:t>
      </w:r>
      <w:proofErr w:type="spellEnd"/>
      <w:r>
        <w:rPr>
          <w:rFonts w:ascii="Times New Roman" w:hAnsi="Times New Roman" w:cs="Times New Roman"/>
          <w:sz w:val="24"/>
          <w:szCs w:val="24"/>
        </w:rPr>
        <w:t xml:space="preserve"> kits are </w:t>
      </w:r>
      <w:r w:rsidR="00EA34EB">
        <w:rPr>
          <w:rFonts w:ascii="Times New Roman" w:hAnsi="Times New Roman" w:cs="Times New Roman"/>
          <w:sz w:val="24"/>
          <w:szCs w:val="24"/>
        </w:rPr>
        <w:t>in</w:t>
      </w:r>
      <w:r>
        <w:rPr>
          <w:rFonts w:ascii="Times New Roman" w:hAnsi="Times New Roman" w:cs="Times New Roman"/>
          <w:sz w:val="24"/>
          <w:szCs w:val="24"/>
        </w:rPr>
        <w:t>expensive, but also have cords that will get los</w:t>
      </w:r>
      <w:r w:rsidR="00EA34EB">
        <w:rPr>
          <w:rFonts w:ascii="Times New Roman" w:hAnsi="Times New Roman" w:cs="Times New Roman"/>
          <w:sz w:val="24"/>
          <w:szCs w:val="24"/>
        </w:rPr>
        <w:t>t and</w:t>
      </w:r>
      <w:r>
        <w:rPr>
          <w:rFonts w:ascii="Times New Roman" w:hAnsi="Times New Roman" w:cs="Times New Roman"/>
          <w:sz w:val="24"/>
          <w:szCs w:val="24"/>
        </w:rPr>
        <w:t xml:space="preserve"> melt and </w:t>
      </w:r>
      <w:r w:rsidR="00EA34EB">
        <w:rPr>
          <w:rFonts w:ascii="Times New Roman" w:hAnsi="Times New Roman" w:cs="Times New Roman"/>
          <w:sz w:val="24"/>
          <w:szCs w:val="24"/>
        </w:rPr>
        <w:t xml:space="preserve">these lights </w:t>
      </w:r>
      <w:r>
        <w:rPr>
          <w:rFonts w:ascii="Times New Roman" w:hAnsi="Times New Roman" w:cs="Times New Roman"/>
          <w:sz w:val="24"/>
          <w:szCs w:val="24"/>
        </w:rPr>
        <w:t xml:space="preserve">are </w:t>
      </w:r>
      <w:r w:rsidR="00EA34EB">
        <w:rPr>
          <w:rFonts w:ascii="Times New Roman" w:hAnsi="Times New Roman" w:cs="Times New Roman"/>
          <w:sz w:val="24"/>
          <w:szCs w:val="24"/>
        </w:rPr>
        <w:t>very</w:t>
      </w:r>
      <w:r>
        <w:rPr>
          <w:rFonts w:ascii="Times New Roman" w:hAnsi="Times New Roman" w:cs="Times New Roman"/>
          <w:sz w:val="24"/>
          <w:szCs w:val="24"/>
        </w:rPr>
        <w:t xml:space="preserve"> fragile. They also get very hot and are really made for a single user/owner. </w:t>
      </w:r>
      <w:r w:rsidR="00EA34EB">
        <w:rPr>
          <w:rFonts w:ascii="Times New Roman" w:hAnsi="Times New Roman" w:cs="Times New Roman"/>
          <w:sz w:val="24"/>
          <w:szCs w:val="24"/>
        </w:rPr>
        <w:t xml:space="preserve">This makes them less than ideal for student usage.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Lowel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Rifa</w:t>
      </w:r>
      <w:proofErr w:type="spellEnd"/>
      <w:r>
        <w:rPr>
          <w:rFonts w:ascii="Times New Roman" w:hAnsi="Times New Roman" w:cs="Times New Roman"/>
          <w:sz w:val="24"/>
          <w:szCs w:val="24"/>
        </w:rPr>
        <w:t xml:space="preserve"> light</w:t>
      </w:r>
      <w:r w:rsidR="0097370E">
        <w:rPr>
          <w:rFonts w:ascii="Times New Roman" w:hAnsi="Times New Roman" w:cs="Times New Roman"/>
          <w:sz w:val="24"/>
          <w:szCs w:val="24"/>
        </w:rPr>
        <w:t>,</w:t>
      </w:r>
      <w:r>
        <w:rPr>
          <w:rFonts w:ascii="Times New Roman" w:hAnsi="Times New Roman" w:cs="Times New Roman"/>
          <w:sz w:val="24"/>
          <w:szCs w:val="24"/>
        </w:rPr>
        <w:t xml:space="preserve"> however</w:t>
      </w:r>
      <w:r w:rsidR="0097370E">
        <w:rPr>
          <w:rFonts w:ascii="Times New Roman" w:hAnsi="Times New Roman" w:cs="Times New Roman"/>
          <w:sz w:val="24"/>
          <w:szCs w:val="24"/>
        </w:rPr>
        <w:t>, is</w:t>
      </w:r>
      <w:r>
        <w:rPr>
          <w:rFonts w:ascii="Times New Roman" w:hAnsi="Times New Roman" w:cs="Times New Roman"/>
          <w:sz w:val="24"/>
          <w:szCs w:val="24"/>
        </w:rPr>
        <w:t xml:space="preserve"> a very good light for student usage. But as it is collapsible, it is also breakable. The nice thing about </w:t>
      </w:r>
      <w:proofErr w:type="spellStart"/>
      <w:r>
        <w:rPr>
          <w:rFonts w:ascii="Times New Roman" w:hAnsi="Times New Roman" w:cs="Times New Roman"/>
          <w:sz w:val="24"/>
          <w:szCs w:val="24"/>
        </w:rPr>
        <w:t>Lowel</w:t>
      </w:r>
      <w:proofErr w:type="spellEnd"/>
      <w:r>
        <w:rPr>
          <w:rFonts w:ascii="Times New Roman" w:hAnsi="Times New Roman" w:cs="Times New Roman"/>
          <w:sz w:val="24"/>
          <w:szCs w:val="24"/>
        </w:rPr>
        <w:t xml:space="preserve"> is that they guarantee their lights, so you can mail it back to them and t</w:t>
      </w:r>
      <w:r w:rsidR="0097370E">
        <w:rPr>
          <w:rFonts w:ascii="Times New Roman" w:hAnsi="Times New Roman" w:cs="Times New Roman"/>
          <w:sz w:val="24"/>
          <w:szCs w:val="24"/>
        </w:rPr>
        <w:t>h</w:t>
      </w:r>
      <w:r>
        <w:rPr>
          <w:rFonts w:ascii="Times New Roman" w:hAnsi="Times New Roman" w:cs="Times New Roman"/>
          <w:sz w:val="24"/>
          <w:szCs w:val="24"/>
        </w:rPr>
        <w:t xml:space="preserve">ey will either fix or replace it. </w:t>
      </w:r>
    </w:p>
    <w:p w:rsidR="00A218D3" w:rsidRDefault="00A218D3">
      <w:pPr>
        <w:rPr>
          <w:rFonts w:ascii="Times New Roman" w:hAnsi="Times New Roman" w:cs="Times New Roman"/>
          <w:sz w:val="24"/>
          <w:szCs w:val="24"/>
        </w:rPr>
      </w:pPr>
    </w:p>
    <w:p w:rsidR="0097370E" w:rsidRDefault="0097370E">
      <w:pPr>
        <w:rPr>
          <w:rFonts w:ascii="Times New Roman" w:hAnsi="Times New Roman" w:cs="Times New Roman"/>
          <w:sz w:val="24"/>
          <w:szCs w:val="24"/>
        </w:rPr>
      </w:pPr>
      <w:r>
        <w:rPr>
          <w:rFonts w:ascii="Times New Roman" w:hAnsi="Times New Roman" w:cs="Times New Roman"/>
          <w:sz w:val="24"/>
          <w:szCs w:val="24"/>
        </w:rPr>
        <w:t>For</w:t>
      </w:r>
      <w:r w:rsidR="00AA6A2F">
        <w:rPr>
          <w:rFonts w:ascii="Times New Roman" w:hAnsi="Times New Roman" w:cs="Times New Roman"/>
          <w:sz w:val="24"/>
          <w:szCs w:val="24"/>
        </w:rPr>
        <w:t xml:space="preserve"> most </w:t>
      </w:r>
      <w:r>
        <w:rPr>
          <w:rFonts w:ascii="Times New Roman" w:hAnsi="Times New Roman" w:cs="Times New Roman"/>
          <w:sz w:val="24"/>
          <w:szCs w:val="24"/>
        </w:rPr>
        <w:t xml:space="preserve">students </w:t>
      </w:r>
      <w:r w:rsidR="00AA6A2F">
        <w:rPr>
          <w:rFonts w:ascii="Times New Roman" w:hAnsi="Times New Roman" w:cs="Times New Roman"/>
          <w:sz w:val="24"/>
          <w:szCs w:val="24"/>
        </w:rPr>
        <w:t>projects</w:t>
      </w:r>
      <w:r>
        <w:rPr>
          <w:rFonts w:ascii="Times New Roman" w:hAnsi="Times New Roman" w:cs="Times New Roman"/>
          <w:sz w:val="24"/>
          <w:szCs w:val="24"/>
        </w:rPr>
        <w:t>, the following are basic minimum lights that should be avilable for stud</w:t>
      </w:r>
      <w:r w:rsidR="00EA34EB">
        <w:rPr>
          <w:rFonts w:ascii="Times New Roman" w:hAnsi="Times New Roman" w:cs="Times New Roman"/>
          <w:sz w:val="24"/>
          <w:szCs w:val="24"/>
        </w:rPr>
        <w:t>e</w:t>
      </w:r>
      <w:r>
        <w:rPr>
          <w:rFonts w:ascii="Times New Roman" w:hAnsi="Times New Roman" w:cs="Times New Roman"/>
          <w:sz w:val="24"/>
          <w:szCs w:val="24"/>
        </w:rPr>
        <w:t>nt use and which will withst</w:t>
      </w:r>
      <w:r w:rsidR="00EA34EB">
        <w:rPr>
          <w:rFonts w:ascii="Times New Roman" w:hAnsi="Times New Roman" w:cs="Times New Roman"/>
          <w:sz w:val="24"/>
          <w:szCs w:val="24"/>
        </w:rPr>
        <w:t>and student handling.</w:t>
      </w:r>
      <w:r>
        <w:rPr>
          <w:rFonts w:ascii="Times New Roman" w:hAnsi="Times New Roman" w:cs="Times New Roman"/>
          <w:sz w:val="24"/>
          <w:szCs w:val="24"/>
        </w:rPr>
        <w:t xml:space="preserve"> </w:t>
      </w:r>
    </w:p>
    <w:p w:rsidR="0097370E" w:rsidRDefault="0097370E">
      <w:pPr>
        <w:rPr>
          <w:rFonts w:ascii="Times New Roman" w:hAnsi="Times New Roman" w:cs="Times New Roman"/>
          <w:sz w:val="24"/>
          <w:szCs w:val="24"/>
        </w:rPr>
      </w:pPr>
    </w:p>
    <w:p w:rsidR="0097370E" w:rsidRDefault="00A218D3">
      <w:pPr>
        <w:rPr>
          <w:rFonts w:ascii="Times New Roman" w:hAnsi="Times New Roman" w:cs="Times New Roman"/>
          <w:sz w:val="24"/>
          <w:szCs w:val="24"/>
        </w:rPr>
      </w:pPr>
      <w:proofErr w:type="spellStart"/>
      <w:r>
        <w:rPr>
          <w:rFonts w:ascii="Times New Roman" w:hAnsi="Times New Roman" w:cs="Times New Roman"/>
          <w:sz w:val="24"/>
          <w:szCs w:val="24"/>
        </w:rPr>
        <w:t>Arri</w:t>
      </w:r>
      <w:proofErr w:type="spellEnd"/>
      <w:r>
        <w:rPr>
          <w:rFonts w:ascii="Times New Roman" w:hAnsi="Times New Roman" w:cs="Times New Roman"/>
          <w:sz w:val="24"/>
          <w:szCs w:val="24"/>
        </w:rPr>
        <w:t xml:space="preserve"> </w:t>
      </w:r>
      <w:r w:rsidR="0097370E">
        <w:rPr>
          <w:rFonts w:ascii="Times New Roman" w:hAnsi="Times New Roman" w:cs="Times New Roman"/>
          <w:sz w:val="24"/>
          <w:szCs w:val="24"/>
        </w:rPr>
        <w:t xml:space="preserve">650w </w:t>
      </w:r>
      <w:r>
        <w:rPr>
          <w:rFonts w:ascii="Times New Roman" w:hAnsi="Times New Roman" w:cs="Times New Roman"/>
          <w:sz w:val="24"/>
          <w:szCs w:val="24"/>
        </w:rPr>
        <w:t>Fresnel light</w:t>
      </w:r>
      <w:r w:rsidR="0097370E">
        <w:rPr>
          <w:rFonts w:ascii="Times New Roman" w:hAnsi="Times New Roman" w:cs="Times New Roman"/>
          <w:sz w:val="24"/>
          <w:szCs w:val="24"/>
        </w:rPr>
        <w:t>s</w:t>
      </w:r>
    </w:p>
    <w:p w:rsidR="0097370E" w:rsidRDefault="0097370E">
      <w:pPr>
        <w:rPr>
          <w:rFonts w:ascii="Times New Roman" w:hAnsi="Times New Roman" w:cs="Times New Roman"/>
          <w:sz w:val="24"/>
          <w:szCs w:val="24"/>
        </w:rPr>
      </w:pPr>
      <w:proofErr w:type="spellStart"/>
      <w:r>
        <w:rPr>
          <w:rFonts w:ascii="Times New Roman" w:hAnsi="Times New Roman" w:cs="Times New Roman"/>
          <w:sz w:val="24"/>
          <w:szCs w:val="24"/>
        </w:rPr>
        <w:t>Arri</w:t>
      </w:r>
      <w:proofErr w:type="spellEnd"/>
      <w:r>
        <w:rPr>
          <w:rFonts w:ascii="Times New Roman" w:hAnsi="Times New Roman" w:cs="Times New Roman"/>
          <w:sz w:val="24"/>
          <w:szCs w:val="24"/>
        </w:rPr>
        <w:t xml:space="preserve"> 300w Fresnel lights</w:t>
      </w:r>
    </w:p>
    <w:p w:rsidR="0097370E" w:rsidRDefault="0097370E">
      <w:pPr>
        <w:rPr>
          <w:rFonts w:ascii="Times New Roman" w:hAnsi="Times New Roman" w:cs="Times New Roman"/>
          <w:sz w:val="24"/>
          <w:szCs w:val="24"/>
        </w:rPr>
      </w:pPr>
      <w:proofErr w:type="spellStart"/>
      <w:r>
        <w:rPr>
          <w:rFonts w:ascii="Times New Roman" w:hAnsi="Times New Roman" w:cs="Times New Roman"/>
          <w:sz w:val="24"/>
          <w:szCs w:val="24"/>
        </w:rPr>
        <w:t>Arri</w:t>
      </w:r>
      <w:proofErr w:type="spellEnd"/>
      <w:r>
        <w:rPr>
          <w:rFonts w:ascii="Times New Roman" w:hAnsi="Times New Roman" w:cs="Times New Roman"/>
          <w:sz w:val="24"/>
          <w:szCs w:val="24"/>
        </w:rPr>
        <w:t xml:space="preserve"> 150 w Fresnel lights</w:t>
      </w:r>
    </w:p>
    <w:p w:rsidR="00A218D3" w:rsidRDefault="00A218D3">
      <w:pPr>
        <w:rPr>
          <w:rFonts w:ascii="Times New Roman" w:hAnsi="Times New Roman" w:cs="Times New Roman"/>
          <w:sz w:val="24"/>
          <w:szCs w:val="24"/>
        </w:rPr>
      </w:pPr>
      <w:proofErr w:type="spellStart"/>
      <w:r>
        <w:rPr>
          <w:rFonts w:ascii="Times New Roman" w:hAnsi="Times New Roman" w:cs="Times New Roman"/>
          <w:sz w:val="24"/>
          <w:szCs w:val="24"/>
        </w:rPr>
        <w:t>Lowel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Rifa</w:t>
      </w:r>
      <w:proofErr w:type="spellEnd"/>
      <w:r>
        <w:rPr>
          <w:rFonts w:ascii="Times New Roman" w:hAnsi="Times New Roman" w:cs="Times New Roman"/>
          <w:sz w:val="24"/>
          <w:szCs w:val="24"/>
        </w:rPr>
        <w:t xml:space="preserve"> </w:t>
      </w:r>
      <w:r w:rsidR="0097370E">
        <w:rPr>
          <w:rFonts w:ascii="Times New Roman" w:hAnsi="Times New Roman" w:cs="Times New Roman"/>
          <w:sz w:val="24"/>
          <w:szCs w:val="24"/>
        </w:rPr>
        <w:t xml:space="preserve">500w or 750 w </w:t>
      </w:r>
      <w:r>
        <w:rPr>
          <w:rFonts w:ascii="Times New Roman" w:hAnsi="Times New Roman" w:cs="Times New Roman"/>
          <w:sz w:val="24"/>
          <w:szCs w:val="24"/>
        </w:rPr>
        <w:t xml:space="preserve">lights </w:t>
      </w:r>
    </w:p>
    <w:p w:rsidR="0097370E" w:rsidRDefault="0097370E">
      <w:pPr>
        <w:rPr>
          <w:rFonts w:ascii="Times New Roman" w:hAnsi="Times New Roman" w:cs="Times New Roman"/>
          <w:sz w:val="24"/>
          <w:szCs w:val="24"/>
        </w:rPr>
      </w:pPr>
    </w:p>
    <w:p w:rsidR="0097370E" w:rsidRDefault="0097370E">
      <w:pPr>
        <w:rPr>
          <w:rFonts w:ascii="Times New Roman" w:hAnsi="Times New Roman" w:cs="Times New Roman"/>
          <w:sz w:val="24"/>
          <w:szCs w:val="24"/>
        </w:rPr>
      </w:pPr>
      <w:r>
        <w:rPr>
          <w:rFonts w:ascii="Times New Roman" w:hAnsi="Times New Roman" w:cs="Times New Roman"/>
          <w:sz w:val="24"/>
          <w:szCs w:val="24"/>
        </w:rPr>
        <w:t xml:space="preserve">For programs wanting to expand into fluorescent units it is important to get units that can withstand student abuse and poor car packing abilities.  While 4x4 </w:t>
      </w:r>
      <w:proofErr w:type="spellStart"/>
      <w:r>
        <w:rPr>
          <w:rFonts w:ascii="Times New Roman" w:hAnsi="Times New Roman" w:cs="Times New Roman"/>
          <w:sz w:val="24"/>
          <w:szCs w:val="24"/>
        </w:rPr>
        <w:t>Kinoflos</w:t>
      </w:r>
      <w:proofErr w:type="spellEnd"/>
      <w:r>
        <w:rPr>
          <w:rFonts w:ascii="Times New Roman" w:hAnsi="Times New Roman" w:cs="Times New Roman"/>
          <w:sz w:val="24"/>
          <w:szCs w:val="24"/>
        </w:rPr>
        <w:t xml:space="preserve"> are standard in the industry they are also much more likely to get shattered by students. </w:t>
      </w:r>
      <w:r w:rsidR="00EA34EB">
        <w:rPr>
          <w:rFonts w:ascii="Times New Roman" w:hAnsi="Times New Roman" w:cs="Times New Roman"/>
          <w:sz w:val="24"/>
          <w:szCs w:val="24"/>
        </w:rPr>
        <w:t>They are also just a little too long for most student autom</w:t>
      </w:r>
      <w:r w:rsidR="005C032E">
        <w:rPr>
          <w:rFonts w:ascii="Times New Roman" w:hAnsi="Times New Roman" w:cs="Times New Roman"/>
          <w:sz w:val="24"/>
          <w:szCs w:val="24"/>
        </w:rPr>
        <w:t xml:space="preserve">obiles.  </w:t>
      </w:r>
      <w:r w:rsidR="00EA34EB">
        <w:rPr>
          <w:rFonts w:ascii="Times New Roman" w:hAnsi="Times New Roman" w:cs="Times New Roman"/>
          <w:sz w:val="24"/>
          <w:szCs w:val="24"/>
        </w:rPr>
        <w:t xml:space="preserve">It is best to have units </w:t>
      </w:r>
      <w:r w:rsidR="00AA6A2F">
        <w:rPr>
          <w:rFonts w:ascii="Times New Roman" w:hAnsi="Times New Roman" w:cs="Times New Roman"/>
          <w:sz w:val="24"/>
          <w:szCs w:val="24"/>
        </w:rPr>
        <w:t xml:space="preserve">with a smaller profile and </w:t>
      </w:r>
      <w:r w:rsidR="00EA34EB">
        <w:rPr>
          <w:rFonts w:ascii="Times New Roman" w:hAnsi="Times New Roman" w:cs="Times New Roman"/>
          <w:sz w:val="24"/>
          <w:szCs w:val="24"/>
        </w:rPr>
        <w:t xml:space="preserve">with more hard metallic frames with </w:t>
      </w:r>
      <w:proofErr w:type="spellStart"/>
      <w:r w:rsidR="00EA34EB">
        <w:rPr>
          <w:rFonts w:ascii="Times New Roman" w:hAnsi="Times New Roman" w:cs="Times New Roman"/>
          <w:sz w:val="24"/>
          <w:szCs w:val="24"/>
        </w:rPr>
        <w:t>barndoors</w:t>
      </w:r>
      <w:proofErr w:type="spellEnd"/>
      <w:r w:rsidR="00EA34EB">
        <w:rPr>
          <w:rFonts w:ascii="Times New Roman" w:hAnsi="Times New Roman" w:cs="Times New Roman"/>
          <w:sz w:val="24"/>
          <w:szCs w:val="24"/>
        </w:rPr>
        <w:t xml:space="preserve"> that can close and better protect the lamps. There</w:t>
      </w:r>
      <w:r w:rsidR="005C032E">
        <w:rPr>
          <w:rFonts w:ascii="Times New Roman" w:hAnsi="Times New Roman" w:cs="Times New Roman"/>
          <w:sz w:val="24"/>
          <w:szCs w:val="24"/>
        </w:rPr>
        <w:t>f</w:t>
      </w:r>
      <w:r w:rsidR="00EA34EB">
        <w:rPr>
          <w:rFonts w:ascii="Times New Roman" w:hAnsi="Times New Roman" w:cs="Times New Roman"/>
          <w:sz w:val="24"/>
          <w:szCs w:val="24"/>
        </w:rPr>
        <w:t>ore I recommend</w:t>
      </w:r>
      <w:r w:rsidR="00AA6A2F">
        <w:rPr>
          <w:rFonts w:ascii="Times New Roman" w:hAnsi="Times New Roman" w:cs="Times New Roman"/>
          <w:sz w:val="24"/>
          <w:szCs w:val="24"/>
        </w:rPr>
        <w:t>;</w:t>
      </w:r>
    </w:p>
    <w:p w:rsidR="00EA34EB" w:rsidRDefault="00EA34EB">
      <w:pPr>
        <w:rPr>
          <w:rFonts w:ascii="Times New Roman" w:hAnsi="Times New Roman" w:cs="Times New Roman"/>
          <w:sz w:val="24"/>
          <w:szCs w:val="24"/>
        </w:rPr>
      </w:pPr>
      <w:proofErr w:type="spellStart"/>
      <w:r>
        <w:rPr>
          <w:rFonts w:ascii="Times New Roman" w:hAnsi="Times New Roman" w:cs="Times New Roman"/>
          <w:sz w:val="24"/>
          <w:szCs w:val="24"/>
        </w:rPr>
        <w:t>Kinoflo</w:t>
      </w:r>
      <w:proofErr w:type="spellEnd"/>
      <w:r>
        <w:rPr>
          <w:rFonts w:ascii="Times New Roman" w:hAnsi="Times New Roman" w:cs="Times New Roman"/>
          <w:sz w:val="24"/>
          <w:szCs w:val="24"/>
        </w:rPr>
        <w:t xml:space="preserve"> Diva 400w</w:t>
      </w:r>
    </w:p>
    <w:p w:rsidR="00EA34EB" w:rsidRDefault="00EA34EB">
      <w:pPr>
        <w:rPr>
          <w:rFonts w:ascii="Times New Roman" w:hAnsi="Times New Roman" w:cs="Times New Roman"/>
          <w:sz w:val="24"/>
          <w:szCs w:val="24"/>
        </w:rPr>
      </w:pPr>
      <w:proofErr w:type="spellStart"/>
      <w:r>
        <w:rPr>
          <w:rFonts w:ascii="Times New Roman" w:hAnsi="Times New Roman" w:cs="Times New Roman"/>
          <w:sz w:val="24"/>
          <w:szCs w:val="24"/>
        </w:rPr>
        <w:t>FloLight</w:t>
      </w:r>
      <w:proofErr w:type="spellEnd"/>
      <w:r w:rsidR="005C032E">
        <w:rPr>
          <w:rFonts w:ascii="Times New Roman" w:hAnsi="Times New Roman" w:cs="Times New Roman"/>
          <w:sz w:val="24"/>
          <w:szCs w:val="24"/>
        </w:rPr>
        <w:t xml:space="preserve"> 2x2 units</w:t>
      </w:r>
    </w:p>
    <w:p w:rsidR="005C032E" w:rsidRDefault="005C032E">
      <w:pPr>
        <w:rPr>
          <w:rFonts w:ascii="Times New Roman" w:hAnsi="Times New Roman" w:cs="Times New Roman"/>
          <w:sz w:val="24"/>
          <w:szCs w:val="24"/>
        </w:rPr>
      </w:pPr>
    </w:p>
    <w:p w:rsidR="0097370E" w:rsidRDefault="005C032E">
      <w:pPr>
        <w:rPr>
          <w:rFonts w:ascii="Times New Roman" w:hAnsi="Times New Roman" w:cs="Times New Roman"/>
          <w:sz w:val="24"/>
          <w:szCs w:val="24"/>
        </w:rPr>
      </w:pPr>
      <w:r>
        <w:rPr>
          <w:rFonts w:ascii="Times New Roman" w:hAnsi="Times New Roman" w:cs="Times New Roman"/>
          <w:sz w:val="24"/>
          <w:szCs w:val="24"/>
        </w:rPr>
        <w:t>F</w:t>
      </w:r>
      <w:r w:rsidR="0097370E">
        <w:rPr>
          <w:rFonts w:ascii="Times New Roman" w:hAnsi="Times New Roman" w:cs="Times New Roman"/>
          <w:sz w:val="24"/>
          <w:szCs w:val="24"/>
        </w:rPr>
        <w:t xml:space="preserve">or programs wishing to </w:t>
      </w:r>
      <w:r>
        <w:rPr>
          <w:rFonts w:ascii="Times New Roman" w:hAnsi="Times New Roman" w:cs="Times New Roman"/>
          <w:sz w:val="24"/>
          <w:szCs w:val="24"/>
        </w:rPr>
        <w:t xml:space="preserve">spend the extra money and </w:t>
      </w:r>
      <w:r w:rsidR="0097370E">
        <w:rPr>
          <w:rFonts w:ascii="Times New Roman" w:hAnsi="Times New Roman" w:cs="Times New Roman"/>
          <w:sz w:val="24"/>
          <w:szCs w:val="24"/>
        </w:rPr>
        <w:t>expand into the new LED light technology</w:t>
      </w:r>
      <w:r w:rsidR="00EA34EB">
        <w:rPr>
          <w:rFonts w:ascii="Times New Roman" w:hAnsi="Times New Roman" w:cs="Times New Roman"/>
          <w:sz w:val="24"/>
          <w:szCs w:val="24"/>
        </w:rPr>
        <w:t xml:space="preserve"> I recommend</w:t>
      </w:r>
      <w:r w:rsidR="00AA6A2F">
        <w:rPr>
          <w:rFonts w:ascii="Times New Roman" w:hAnsi="Times New Roman" w:cs="Times New Roman"/>
          <w:sz w:val="24"/>
          <w:szCs w:val="24"/>
        </w:rPr>
        <w:t>;</w:t>
      </w:r>
      <w:r w:rsidR="00EA34EB">
        <w:rPr>
          <w:rFonts w:ascii="Times New Roman" w:hAnsi="Times New Roman" w:cs="Times New Roman"/>
          <w:sz w:val="24"/>
          <w:szCs w:val="24"/>
        </w:rPr>
        <w:t xml:space="preserve"> </w:t>
      </w:r>
    </w:p>
    <w:p w:rsidR="0097370E" w:rsidRDefault="0097370E">
      <w:pPr>
        <w:rPr>
          <w:rFonts w:ascii="Times New Roman" w:hAnsi="Times New Roman" w:cs="Times New Roman"/>
          <w:sz w:val="24"/>
          <w:szCs w:val="24"/>
        </w:rPr>
      </w:pPr>
      <w:proofErr w:type="spellStart"/>
      <w:proofErr w:type="gramStart"/>
      <w:r>
        <w:rPr>
          <w:rFonts w:ascii="Times New Roman" w:hAnsi="Times New Roman" w:cs="Times New Roman"/>
          <w:sz w:val="24"/>
          <w:szCs w:val="24"/>
        </w:rPr>
        <w:t>Ikan</w:t>
      </w:r>
      <w:proofErr w:type="spellEnd"/>
      <w:r>
        <w:rPr>
          <w:rFonts w:ascii="Times New Roman" w:hAnsi="Times New Roman" w:cs="Times New Roman"/>
          <w:sz w:val="24"/>
          <w:szCs w:val="24"/>
        </w:rPr>
        <w:t xml:space="preserve"> LED bi-color 500w units</w:t>
      </w:r>
      <w:r w:rsidR="00EA34EB">
        <w:rPr>
          <w:rFonts w:ascii="Times New Roman" w:hAnsi="Times New Roman" w:cs="Times New Roman"/>
          <w:sz w:val="24"/>
          <w:szCs w:val="24"/>
        </w:rPr>
        <w:t>.</w:t>
      </w:r>
      <w:proofErr w:type="gramEnd"/>
    </w:p>
    <w:p w:rsidR="00EA34EB" w:rsidRDefault="00EA34EB">
      <w:pPr>
        <w:rPr>
          <w:rFonts w:ascii="Times New Roman" w:hAnsi="Times New Roman" w:cs="Times New Roman"/>
          <w:sz w:val="24"/>
          <w:szCs w:val="24"/>
        </w:rPr>
      </w:pPr>
      <w:r>
        <w:rPr>
          <w:rFonts w:ascii="Times New Roman" w:hAnsi="Times New Roman" w:cs="Times New Roman"/>
          <w:sz w:val="24"/>
          <w:szCs w:val="24"/>
        </w:rPr>
        <w:t xml:space="preserve">These units are sturdy, more economical and produce a very nice output. </w:t>
      </w:r>
      <w:r w:rsidR="005C032E">
        <w:rPr>
          <w:rFonts w:ascii="Times New Roman" w:hAnsi="Times New Roman" w:cs="Times New Roman"/>
          <w:sz w:val="24"/>
          <w:szCs w:val="24"/>
        </w:rPr>
        <w:t xml:space="preserve">They are half the price of the standard </w:t>
      </w:r>
      <w:proofErr w:type="spellStart"/>
      <w:r w:rsidR="005C032E">
        <w:rPr>
          <w:rFonts w:ascii="Times New Roman" w:hAnsi="Times New Roman" w:cs="Times New Roman"/>
          <w:sz w:val="24"/>
          <w:szCs w:val="24"/>
        </w:rPr>
        <w:t>Litepanel</w:t>
      </w:r>
      <w:proofErr w:type="spellEnd"/>
      <w:r w:rsidR="005C032E">
        <w:rPr>
          <w:rFonts w:ascii="Times New Roman" w:hAnsi="Times New Roman" w:cs="Times New Roman"/>
          <w:sz w:val="24"/>
          <w:szCs w:val="24"/>
        </w:rPr>
        <w:t xml:space="preserve"> and produce just as nice a light.</w:t>
      </w:r>
    </w:p>
    <w:p w:rsidR="00A218D3" w:rsidRDefault="00A218D3">
      <w:pPr>
        <w:rPr>
          <w:rFonts w:ascii="Times New Roman" w:hAnsi="Times New Roman" w:cs="Times New Roman"/>
          <w:sz w:val="24"/>
          <w:szCs w:val="24"/>
        </w:rPr>
      </w:pPr>
    </w:p>
    <w:p w:rsidR="00A218D3" w:rsidRPr="00981BC3" w:rsidRDefault="00EA34EB">
      <w:pPr>
        <w:rPr>
          <w:rFonts w:ascii="Times New Roman" w:hAnsi="Times New Roman" w:cs="Times New Roman"/>
          <w:sz w:val="24"/>
          <w:szCs w:val="24"/>
          <w:u w:val="single"/>
        </w:rPr>
      </w:pPr>
      <w:r w:rsidRPr="00981BC3">
        <w:rPr>
          <w:rFonts w:ascii="Times New Roman" w:hAnsi="Times New Roman" w:cs="Times New Roman"/>
          <w:sz w:val="24"/>
          <w:szCs w:val="24"/>
          <w:u w:val="single"/>
        </w:rPr>
        <w:t>LIGHT KITS</w:t>
      </w:r>
    </w:p>
    <w:p w:rsidR="009067CB" w:rsidRPr="00981BC3" w:rsidRDefault="008D4FA3" w:rsidP="00981BC3">
      <w:pPr>
        <w:pStyle w:val="ListParagraph"/>
        <w:numPr>
          <w:ilvl w:val="0"/>
          <w:numId w:val="1"/>
        </w:numPr>
        <w:rPr>
          <w:rFonts w:ascii="Times New Roman" w:hAnsi="Times New Roman" w:cs="Times New Roman"/>
          <w:i/>
          <w:sz w:val="24"/>
          <w:szCs w:val="24"/>
        </w:rPr>
      </w:pPr>
      <w:r w:rsidRPr="00981BC3">
        <w:rPr>
          <w:rFonts w:ascii="Times New Roman" w:hAnsi="Times New Roman" w:cs="Times New Roman"/>
          <w:i/>
          <w:sz w:val="24"/>
          <w:szCs w:val="24"/>
        </w:rPr>
        <w:t>For dramatic production</w:t>
      </w:r>
      <w:r w:rsidR="009067CB" w:rsidRPr="00981BC3">
        <w:rPr>
          <w:rFonts w:ascii="Times New Roman" w:hAnsi="Times New Roman" w:cs="Times New Roman"/>
          <w:i/>
          <w:sz w:val="24"/>
          <w:szCs w:val="24"/>
        </w:rPr>
        <w:t xml:space="preserve"> </w:t>
      </w:r>
    </w:p>
    <w:p w:rsidR="009067CB" w:rsidRPr="00197BA3" w:rsidRDefault="009067CB">
      <w:pPr>
        <w:rPr>
          <w:rFonts w:ascii="Times New Roman" w:hAnsi="Times New Roman" w:cs="Times New Roman"/>
          <w:sz w:val="24"/>
          <w:szCs w:val="24"/>
        </w:rPr>
      </w:pPr>
      <w:proofErr w:type="spellStart"/>
      <w:r w:rsidRPr="00197BA3">
        <w:rPr>
          <w:rFonts w:ascii="Times New Roman" w:hAnsi="Times New Roman" w:cs="Times New Roman"/>
          <w:sz w:val="24"/>
          <w:szCs w:val="24"/>
        </w:rPr>
        <w:t>Arri</w:t>
      </w:r>
      <w:proofErr w:type="spellEnd"/>
      <w:r w:rsidRPr="00197BA3">
        <w:rPr>
          <w:rFonts w:ascii="Times New Roman" w:hAnsi="Times New Roman" w:cs="Times New Roman"/>
          <w:sz w:val="24"/>
          <w:szCs w:val="24"/>
        </w:rPr>
        <w:t xml:space="preserve"> </w:t>
      </w:r>
      <w:r w:rsidR="00EA34EB">
        <w:rPr>
          <w:rFonts w:ascii="Times New Roman" w:hAnsi="Times New Roman" w:cs="Times New Roman"/>
          <w:sz w:val="24"/>
          <w:szCs w:val="24"/>
        </w:rPr>
        <w:t>Softbank I tungsten kit</w:t>
      </w:r>
      <w:r w:rsidRPr="00197BA3">
        <w:rPr>
          <w:rFonts w:ascii="Times New Roman" w:hAnsi="Times New Roman" w:cs="Times New Roman"/>
          <w:sz w:val="24"/>
          <w:szCs w:val="24"/>
        </w:rPr>
        <w:t xml:space="preserve"> – Th</w:t>
      </w:r>
      <w:r w:rsidR="00EA34EB">
        <w:rPr>
          <w:rFonts w:ascii="Times New Roman" w:hAnsi="Times New Roman" w:cs="Times New Roman"/>
          <w:sz w:val="24"/>
          <w:szCs w:val="24"/>
        </w:rPr>
        <w:t>is</w:t>
      </w:r>
      <w:r w:rsidRPr="00197BA3">
        <w:rPr>
          <w:rFonts w:ascii="Times New Roman" w:hAnsi="Times New Roman" w:cs="Times New Roman"/>
          <w:sz w:val="24"/>
          <w:szCs w:val="24"/>
        </w:rPr>
        <w:t xml:space="preserve"> kit come</w:t>
      </w:r>
      <w:r w:rsidR="00EA34EB">
        <w:rPr>
          <w:rFonts w:ascii="Times New Roman" w:hAnsi="Times New Roman" w:cs="Times New Roman"/>
          <w:sz w:val="24"/>
          <w:szCs w:val="24"/>
        </w:rPr>
        <w:t>s</w:t>
      </w:r>
      <w:r w:rsidRPr="00197BA3">
        <w:rPr>
          <w:rFonts w:ascii="Times New Roman" w:hAnsi="Times New Roman" w:cs="Times New Roman"/>
          <w:sz w:val="24"/>
          <w:szCs w:val="24"/>
        </w:rPr>
        <w:t xml:space="preserve"> in </w:t>
      </w:r>
      <w:r w:rsidR="00EA34EB">
        <w:rPr>
          <w:rFonts w:ascii="Times New Roman" w:hAnsi="Times New Roman" w:cs="Times New Roman"/>
          <w:sz w:val="24"/>
          <w:szCs w:val="24"/>
        </w:rPr>
        <w:t xml:space="preserve">a sturdy </w:t>
      </w:r>
      <w:r w:rsidRPr="00197BA3">
        <w:rPr>
          <w:rFonts w:ascii="Times New Roman" w:hAnsi="Times New Roman" w:cs="Times New Roman"/>
          <w:sz w:val="24"/>
          <w:szCs w:val="24"/>
        </w:rPr>
        <w:t>rolling case</w:t>
      </w:r>
      <w:r w:rsidR="00EA34EB">
        <w:rPr>
          <w:rFonts w:ascii="Times New Roman" w:hAnsi="Times New Roman" w:cs="Times New Roman"/>
          <w:sz w:val="24"/>
          <w:szCs w:val="24"/>
        </w:rPr>
        <w:t xml:space="preserve"> </w:t>
      </w:r>
      <w:r w:rsidRPr="00197BA3">
        <w:rPr>
          <w:rFonts w:ascii="Times New Roman" w:hAnsi="Times New Roman" w:cs="Times New Roman"/>
          <w:sz w:val="24"/>
          <w:szCs w:val="24"/>
        </w:rPr>
        <w:t>that can fit in the back of a car and contain</w:t>
      </w:r>
      <w:r w:rsidR="00EA34EB">
        <w:rPr>
          <w:rFonts w:ascii="Times New Roman" w:hAnsi="Times New Roman" w:cs="Times New Roman"/>
          <w:sz w:val="24"/>
          <w:szCs w:val="24"/>
        </w:rPr>
        <w:t>s</w:t>
      </w:r>
      <w:r w:rsidRPr="00197BA3">
        <w:rPr>
          <w:rFonts w:ascii="Times New Roman" w:hAnsi="Times New Roman" w:cs="Times New Roman"/>
          <w:sz w:val="24"/>
          <w:szCs w:val="24"/>
        </w:rPr>
        <w:t xml:space="preserve"> four lights and 4 stands. The </w:t>
      </w:r>
      <w:proofErr w:type="spellStart"/>
      <w:r w:rsidRPr="00197BA3">
        <w:rPr>
          <w:rStyle w:val="pproductnameinner1"/>
          <w:rFonts w:ascii="Times New Roman" w:hAnsi="Times New Roman" w:cs="Times New Roman"/>
          <w:sz w:val="24"/>
          <w:szCs w:val="24"/>
        </w:rPr>
        <w:t>Arri</w:t>
      </w:r>
      <w:proofErr w:type="spellEnd"/>
      <w:r w:rsidRPr="00197BA3">
        <w:rPr>
          <w:rStyle w:val="pproductnameinner1"/>
          <w:rFonts w:ascii="Times New Roman" w:hAnsi="Times New Roman" w:cs="Times New Roman"/>
          <w:sz w:val="24"/>
          <w:szCs w:val="24"/>
        </w:rPr>
        <w:t xml:space="preserve"> Softbank I Tungsten 4 Light </w:t>
      </w:r>
      <w:proofErr w:type="gramStart"/>
      <w:r w:rsidRPr="00197BA3">
        <w:rPr>
          <w:rStyle w:val="pproductnameinner1"/>
          <w:rFonts w:ascii="Times New Roman" w:hAnsi="Times New Roman" w:cs="Times New Roman"/>
          <w:sz w:val="24"/>
          <w:szCs w:val="24"/>
        </w:rPr>
        <w:t>Kit  is</w:t>
      </w:r>
      <w:proofErr w:type="gramEnd"/>
      <w:r w:rsidRPr="00197BA3">
        <w:rPr>
          <w:rStyle w:val="pproductnameinner1"/>
          <w:rFonts w:ascii="Times New Roman" w:hAnsi="Times New Roman" w:cs="Times New Roman"/>
          <w:sz w:val="24"/>
          <w:szCs w:val="24"/>
        </w:rPr>
        <w:t xml:space="preserve"> rather </w:t>
      </w:r>
      <w:r w:rsidRPr="00197BA3">
        <w:rPr>
          <w:rFonts w:ascii="Times New Roman" w:hAnsi="Times New Roman" w:cs="Times New Roman"/>
          <w:sz w:val="24"/>
          <w:szCs w:val="24"/>
        </w:rPr>
        <w:t xml:space="preserve">standard and has 1 open-faced 750w, 2 -650s </w:t>
      </w:r>
      <w:proofErr w:type="spellStart"/>
      <w:r w:rsidRPr="00197BA3">
        <w:rPr>
          <w:rFonts w:ascii="Times New Roman" w:hAnsi="Times New Roman" w:cs="Times New Roman"/>
          <w:sz w:val="24"/>
          <w:szCs w:val="24"/>
        </w:rPr>
        <w:t>fre</w:t>
      </w:r>
      <w:r w:rsidR="00197BA3">
        <w:rPr>
          <w:rFonts w:ascii="Times New Roman" w:hAnsi="Times New Roman" w:cs="Times New Roman"/>
          <w:sz w:val="24"/>
          <w:szCs w:val="24"/>
        </w:rPr>
        <w:t>s</w:t>
      </w:r>
      <w:r w:rsidRPr="00197BA3">
        <w:rPr>
          <w:rFonts w:ascii="Times New Roman" w:hAnsi="Times New Roman" w:cs="Times New Roman"/>
          <w:sz w:val="24"/>
          <w:szCs w:val="24"/>
        </w:rPr>
        <w:t>nels</w:t>
      </w:r>
      <w:proofErr w:type="spellEnd"/>
      <w:r w:rsidRPr="00197BA3">
        <w:rPr>
          <w:rFonts w:ascii="Times New Roman" w:hAnsi="Times New Roman" w:cs="Times New Roman"/>
          <w:sz w:val="24"/>
          <w:szCs w:val="24"/>
        </w:rPr>
        <w:t xml:space="preserve"> and 1-300w Fresnel. The kit also comes with</w:t>
      </w:r>
      <w:r w:rsidR="00EA34EB">
        <w:rPr>
          <w:rFonts w:ascii="Times New Roman" w:hAnsi="Times New Roman" w:cs="Times New Roman"/>
          <w:sz w:val="24"/>
          <w:szCs w:val="24"/>
        </w:rPr>
        <w:t xml:space="preserve"> a chimera for the 1k, gloves, </w:t>
      </w:r>
      <w:r w:rsidRPr="00197BA3">
        <w:rPr>
          <w:rFonts w:ascii="Times New Roman" w:hAnsi="Times New Roman" w:cs="Times New Roman"/>
          <w:sz w:val="24"/>
          <w:szCs w:val="24"/>
        </w:rPr>
        <w:t xml:space="preserve">an extension card and a cloths pin bag.  The top of the kit opens so that you can stack it with pieces of gel and diffusion. </w:t>
      </w:r>
      <w:r w:rsidR="005C032E">
        <w:rPr>
          <w:rFonts w:ascii="Times New Roman" w:hAnsi="Times New Roman" w:cs="Times New Roman"/>
          <w:sz w:val="24"/>
          <w:szCs w:val="24"/>
        </w:rPr>
        <w:t xml:space="preserve"> This kit can be purchased from Barbizon, </w:t>
      </w:r>
      <w:proofErr w:type="spellStart"/>
      <w:r w:rsidR="005C032E">
        <w:rPr>
          <w:rFonts w:ascii="Times New Roman" w:hAnsi="Times New Roman" w:cs="Times New Roman"/>
          <w:sz w:val="24"/>
          <w:szCs w:val="24"/>
        </w:rPr>
        <w:t>FilmTools</w:t>
      </w:r>
      <w:proofErr w:type="spellEnd"/>
      <w:r w:rsidR="005C032E">
        <w:rPr>
          <w:rFonts w:ascii="Times New Roman" w:hAnsi="Times New Roman" w:cs="Times New Roman"/>
          <w:sz w:val="24"/>
          <w:szCs w:val="24"/>
        </w:rPr>
        <w:t xml:space="preserve">, </w:t>
      </w:r>
      <w:r w:rsidR="00AA6A2F">
        <w:rPr>
          <w:rFonts w:ascii="Times New Roman" w:hAnsi="Times New Roman" w:cs="Times New Roman"/>
          <w:sz w:val="24"/>
          <w:szCs w:val="24"/>
        </w:rPr>
        <w:t xml:space="preserve">B&amp;H Photo, </w:t>
      </w:r>
      <w:proofErr w:type="spellStart"/>
      <w:r w:rsidR="00AA6A2F">
        <w:rPr>
          <w:rFonts w:ascii="Times New Roman" w:hAnsi="Times New Roman" w:cs="Times New Roman"/>
          <w:sz w:val="24"/>
          <w:szCs w:val="24"/>
        </w:rPr>
        <w:t>Ado</w:t>
      </w:r>
      <w:r w:rsidR="005C032E">
        <w:rPr>
          <w:rFonts w:ascii="Times New Roman" w:hAnsi="Times New Roman" w:cs="Times New Roman"/>
          <w:sz w:val="24"/>
          <w:szCs w:val="24"/>
        </w:rPr>
        <w:t>rama</w:t>
      </w:r>
      <w:proofErr w:type="spellEnd"/>
      <w:r w:rsidR="005C032E">
        <w:rPr>
          <w:rFonts w:ascii="Times New Roman" w:hAnsi="Times New Roman" w:cs="Times New Roman"/>
          <w:sz w:val="24"/>
          <w:szCs w:val="24"/>
        </w:rPr>
        <w:t xml:space="preserve"> and a variety of other lighting retailers.</w:t>
      </w:r>
    </w:p>
    <w:p w:rsidR="009067CB" w:rsidRPr="00197BA3" w:rsidRDefault="009067CB">
      <w:pPr>
        <w:rPr>
          <w:rFonts w:ascii="Times New Roman" w:hAnsi="Times New Roman" w:cs="Times New Roman"/>
          <w:sz w:val="24"/>
          <w:szCs w:val="24"/>
        </w:rPr>
      </w:pPr>
    </w:p>
    <w:p w:rsidR="008D4FA3" w:rsidRPr="00981BC3" w:rsidRDefault="008D4FA3" w:rsidP="00981BC3">
      <w:pPr>
        <w:pStyle w:val="ListParagraph"/>
        <w:numPr>
          <w:ilvl w:val="0"/>
          <w:numId w:val="1"/>
        </w:numPr>
        <w:rPr>
          <w:rFonts w:ascii="Times New Roman" w:hAnsi="Times New Roman" w:cs="Times New Roman"/>
          <w:i/>
          <w:sz w:val="24"/>
          <w:szCs w:val="24"/>
        </w:rPr>
      </w:pPr>
      <w:r w:rsidRPr="00981BC3">
        <w:rPr>
          <w:rFonts w:ascii="Times New Roman" w:hAnsi="Times New Roman" w:cs="Times New Roman"/>
          <w:i/>
          <w:sz w:val="24"/>
          <w:szCs w:val="24"/>
        </w:rPr>
        <w:lastRenderedPageBreak/>
        <w:t>For documentary production</w:t>
      </w:r>
      <w:r w:rsidR="00197BA3" w:rsidRPr="00981BC3">
        <w:rPr>
          <w:rFonts w:ascii="Times New Roman" w:hAnsi="Times New Roman" w:cs="Times New Roman"/>
          <w:i/>
          <w:sz w:val="24"/>
          <w:szCs w:val="24"/>
        </w:rPr>
        <w:t>:</w:t>
      </w:r>
    </w:p>
    <w:p w:rsidR="008D4FA3" w:rsidRDefault="00CC7DE4" w:rsidP="00197BA3">
      <w:pPr>
        <w:ind w:right="-450"/>
        <w:rPr>
          <w:rFonts w:ascii="Times New Roman" w:hAnsi="Times New Roman" w:cs="Times New Roman"/>
          <w:sz w:val="24"/>
          <w:szCs w:val="24"/>
        </w:rPr>
      </w:pPr>
      <w:r>
        <w:rPr>
          <w:rFonts w:ascii="Times New Roman" w:hAnsi="Times New Roman" w:cs="Times New Roman"/>
          <w:sz w:val="24"/>
          <w:szCs w:val="24"/>
        </w:rPr>
        <w:t xml:space="preserve">As documentary filmmakers need to travel light, set up fast and use as require as little electricity as possible, the </w:t>
      </w:r>
      <w:proofErr w:type="spellStart"/>
      <w:r>
        <w:rPr>
          <w:rFonts w:ascii="Times New Roman" w:hAnsi="Times New Roman" w:cs="Times New Roman"/>
          <w:sz w:val="24"/>
          <w:szCs w:val="24"/>
        </w:rPr>
        <w:t>lowel</w:t>
      </w:r>
      <w:proofErr w:type="spellEnd"/>
      <w:r>
        <w:rPr>
          <w:rFonts w:ascii="Times New Roman" w:hAnsi="Times New Roman" w:cs="Times New Roman"/>
          <w:sz w:val="24"/>
          <w:szCs w:val="24"/>
        </w:rPr>
        <w:t xml:space="preserve"> slim light </w:t>
      </w:r>
      <w:proofErr w:type="spellStart"/>
      <w:r>
        <w:rPr>
          <w:rFonts w:ascii="Times New Roman" w:hAnsi="Times New Roman" w:cs="Times New Roman"/>
          <w:sz w:val="24"/>
          <w:szCs w:val="24"/>
        </w:rPr>
        <w:t>R</w:t>
      </w:r>
      <w:r w:rsidR="00197BA3" w:rsidRPr="00197BA3">
        <w:rPr>
          <w:rFonts w:ascii="Times New Roman" w:hAnsi="Times New Roman" w:cs="Times New Roman"/>
          <w:sz w:val="24"/>
          <w:szCs w:val="24"/>
        </w:rPr>
        <w:t>ifa</w:t>
      </w:r>
      <w:proofErr w:type="spellEnd"/>
      <w:r w:rsidR="00197BA3" w:rsidRPr="00197BA3">
        <w:rPr>
          <w:rFonts w:ascii="Times New Roman" w:hAnsi="Times New Roman" w:cs="Times New Roman"/>
          <w:sz w:val="24"/>
          <w:szCs w:val="24"/>
        </w:rPr>
        <w:t xml:space="preserve"> pro-2 kit</w:t>
      </w:r>
      <w:r w:rsidR="00197BA3">
        <w:rPr>
          <w:rFonts w:ascii="Times New Roman" w:hAnsi="Times New Roman" w:cs="Times New Roman"/>
          <w:sz w:val="24"/>
          <w:szCs w:val="24"/>
        </w:rPr>
        <w:t xml:space="preserve"> works well for interviews. The wattage is low and the three lights come in a small bag. For more money you can get </w:t>
      </w:r>
      <w:r w:rsidR="00A218D3">
        <w:rPr>
          <w:rFonts w:ascii="Times New Roman" w:hAnsi="Times New Roman" w:cs="Times New Roman"/>
          <w:sz w:val="24"/>
          <w:szCs w:val="24"/>
        </w:rPr>
        <w:t xml:space="preserve">the </w:t>
      </w:r>
      <w:proofErr w:type="spellStart"/>
      <w:r w:rsidR="00A218D3">
        <w:rPr>
          <w:rFonts w:ascii="Times New Roman" w:hAnsi="Times New Roman" w:cs="Times New Roman"/>
          <w:sz w:val="24"/>
          <w:szCs w:val="24"/>
        </w:rPr>
        <w:t>R</w:t>
      </w:r>
      <w:r w:rsidR="00197BA3">
        <w:rPr>
          <w:rFonts w:ascii="Times New Roman" w:hAnsi="Times New Roman" w:cs="Times New Roman"/>
          <w:sz w:val="24"/>
          <w:szCs w:val="24"/>
        </w:rPr>
        <w:t>ifa</w:t>
      </w:r>
      <w:proofErr w:type="spellEnd"/>
      <w:r w:rsidR="00197BA3">
        <w:rPr>
          <w:rFonts w:ascii="Times New Roman" w:hAnsi="Times New Roman" w:cs="Times New Roman"/>
          <w:sz w:val="24"/>
          <w:szCs w:val="24"/>
        </w:rPr>
        <w:t xml:space="preserve"> blender 2 kit which comes with two LED lights instead of the Pro lights.</w:t>
      </w:r>
      <w:r w:rsidR="00AA6A2F">
        <w:rPr>
          <w:rFonts w:ascii="Times New Roman" w:hAnsi="Times New Roman" w:cs="Times New Roman"/>
          <w:sz w:val="24"/>
          <w:szCs w:val="24"/>
        </w:rPr>
        <w:t xml:space="preserve"> The </w:t>
      </w:r>
      <w:proofErr w:type="spellStart"/>
      <w:r w:rsidR="00AA6A2F">
        <w:rPr>
          <w:rFonts w:ascii="Times New Roman" w:hAnsi="Times New Roman" w:cs="Times New Roman"/>
          <w:sz w:val="24"/>
          <w:szCs w:val="24"/>
        </w:rPr>
        <w:t>Rifa</w:t>
      </w:r>
      <w:proofErr w:type="spellEnd"/>
      <w:r w:rsidR="00AA6A2F">
        <w:rPr>
          <w:rFonts w:ascii="Times New Roman" w:hAnsi="Times New Roman" w:cs="Times New Roman"/>
          <w:sz w:val="24"/>
          <w:szCs w:val="24"/>
        </w:rPr>
        <w:t xml:space="preserve"> will be your key light and the two other lights your ¾ backlight and fill.</w:t>
      </w:r>
      <w:r w:rsidR="00197BA3">
        <w:rPr>
          <w:rFonts w:ascii="Times New Roman" w:hAnsi="Times New Roman" w:cs="Times New Roman"/>
          <w:sz w:val="24"/>
          <w:szCs w:val="24"/>
        </w:rPr>
        <w:t xml:space="preserve">  T</w:t>
      </w:r>
      <w:r w:rsidR="00AA6A2F">
        <w:rPr>
          <w:rFonts w:ascii="Times New Roman" w:hAnsi="Times New Roman" w:cs="Times New Roman"/>
          <w:sz w:val="24"/>
          <w:szCs w:val="24"/>
        </w:rPr>
        <w:t>h</w:t>
      </w:r>
      <w:r w:rsidR="00197BA3">
        <w:rPr>
          <w:rFonts w:ascii="Times New Roman" w:hAnsi="Times New Roman" w:cs="Times New Roman"/>
          <w:sz w:val="24"/>
          <w:szCs w:val="24"/>
        </w:rPr>
        <w:t xml:space="preserve">e only </w:t>
      </w:r>
      <w:proofErr w:type="spellStart"/>
      <w:r w:rsidR="00197BA3">
        <w:rPr>
          <w:rFonts w:ascii="Times New Roman" w:hAnsi="Times New Roman" w:cs="Times New Roman"/>
          <w:sz w:val="24"/>
          <w:szCs w:val="24"/>
        </w:rPr>
        <w:t>draw bac</w:t>
      </w:r>
      <w:r w:rsidR="00AA6A2F">
        <w:rPr>
          <w:rFonts w:ascii="Times New Roman" w:hAnsi="Times New Roman" w:cs="Times New Roman"/>
          <w:sz w:val="24"/>
          <w:szCs w:val="24"/>
        </w:rPr>
        <w:t>k</w:t>
      </w:r>
      <w:proofErr w:type="spellEnd"/>
      <w:r w:rsidR="00AA6A2F">
        <w:rPr>
          <w:rFonts w:ascii="Times New Roman" w:hAnsi="Times New Roman" w:cs="Times New Roman"/>
          <w:sz w:val="24"/>
          <w:szCs w:val="24"/>
        </w:rPr>
        <w:t xml:space="preserve"> about these kits is that the </w:t>
      </w:r>
      <w:proofErr w:type="spellStart"/>
      <w:r w:rsidR="00AA6A2F">
        <w:rPr>
          <w:rFonts w:ascii="Times New Roman" w:hAnsi="Times New Roman" w:cs="Times New Roman"/>
          <w:sz w:val="24"/>
          <w:szCs w:val="24"/>
        </w:rPr>
        <w:t>R</w:t>
      </w:r>
      <w:r w:rsidR="00197BA3">
        <w:rPr>
          <w:rFonts w:ascii="Times New Roman" w:hAnsi="Times New Roman" w:cs="Times New Roman"/>
          <w:sz w:val="24"/>
          <w:szCs w:val="24"/>
        </w:rPr>
        <w:t>ifa</w:t>
      </w:r>
      <w:proofErr w:type="spellEnd"/>
      <w:r w:rsidR="00197BA3">
        <w:rPr>
          <w:rFonts w:ascii="Times New Roman" w:hAnsi="Times New Roman" w:cs="Times New Roman"/>
          <w:sz w:val="24"/>
          <w:szCs w:val="24"/>
        </w:rPr>
        <w:t xml:space="preserve"> light is only 200w, which isn’t very powerful. If you are shooting with a very high speed digital camera, it might work okay, but I would never work with anything less than a 500w </w:t>
      </w:r>
      <w:proofErr w:type="spellStart"/>
      <w:r w:rsidR="00AA6A2F">
        <w:rPr>
          <w:rFonts w:ascii="Times New Roman" w:hAnsi="Times New Roman" w:cs="Times New Roman"/>
          <w:sz w:val="24"/>
          <w:szCs w:val="24"/>
        </w:rPr>
        <w:t>R</w:t>
      </w:r>
      <w:r w:rsidR="00197BA3">
        <w:rPr>
          <w:rFonts w:ascii="Times New Roman" w:hAnsi="Times New Roman" w:cs="Times New Roman"/>
          <w:sz w:val="24"/>
          <w:szCs w:val="24"/>
        </w:rPr>
        <w:t>ifa</w:t>
      </w:r>
      <w:proofErr w:type="spellEnd"/>
      <w:r w:rsidR="00AA6A2F">
        <w:rPr>
          <w:rFonts w:ascii="Times New Roman" w:hAnsi="Times New Roman" w:cs="Times New Roman"/>
          <w:sz w:val="24"/>
          <w:szCs w:val="24"/>
        </w:rPr>
        <w:t xml:space="preserve"> or a</w:t>
      </w:r>
      <w:r w:rsidR="00197BA3">
        <w:rPr>
          <w:rFonts w:ascii="Times New Roman" w:hAnsi="Times New Roman" w:cs="Times New Roman"/>
          <w:sz w:val="24"/>
          <w:szCs w:val="24"/>
        </w:rPr>
        <w:t xml:space="preserve"> 750w </w:t>
      </w:r>
      <w:proofErr w:type="spellStart"/>
      <w:r w:rsidR="00197BA3">
        <w:rPr>
          <w:rFonts w:ascii="Times New Roman" w:hAnsi="Times New Roman" w:cs="Times New Roman"/>
          <w:sz w:val="24"/>
          <w:szCs w:val="24"/>
        </w:rPr>
        <w:t>Rifa</w:t>
      </w:r>
      <w:proofErr w:type="spellEnd"/>
      <w:r w:rsidR="00197BA3">
        <w:rPr>
          <w:rFonts w:ascii="Times New Roman" w:hAnsi="Times New Roman" w:cs="Times New Roman"/>
          <w:sz w:val="24"/>
          <w:szCs w:val="24"/>
        </w:rPr>
        <w:t xml:space="preserve">. </w:t>
      </w:r>
      <w:r w:rsidR="00AA6A2F">
        <w:rPr>
          <w:rFonts w:ascii="Times New Roman" w:hAnsi="Times New Roman" w:cs="Times New Roman"/>
          <w:sz w:val="24"/>
          <w:szCs w:val="24"/>
        </w:rPr>
        <w:t>The Blender lights are very small and while they don’t require much electricity which makes them good for documentary work (as you never know how much electricity you have available), they also don’t have much of a throw. Again, these are really just for medium shot interviews, not for lighting an entire area.</w:t>
      </w:r>
    </w:p>
    <w:p w:rsidR="005C032E" w:rsidRDefault="005C032E" w:rsidP="00197BA3">
      <w:pPr>
        <w:ind w:right="-450"/>
        <w:rPr>
          <w:rFonts w:ascii="Times New Roman" w:hAnsi="Times New Roman" w:cs="Times New Roman"/>
          <w:sz w:val="24"/>
          <w:szCs w:val="24"/>
        </w:rPr>
      </w:pPr>
    </w:p>
    <w:p w:rsidR="005C032E" w:rsidRPr="00981BC3" w:rsidRDefault="005C032E" w:rsidP="005C032E">
      <w:pPr>
        <w:rPr>
          <w:rFonts w:ascii="Times New Roman" w:hAnsi="Times New Roman" w:cs="Times New Roman"/>
          <w:sz w:val="24"/>
          <w:szCs w:val="24"/>
          <w:u w:val="single"/>
        </w:rPr>
      </w:pPr>
      <w:r w:rsidRPr="00981BC3">
        <w:rPr>
          <w:rFonts w:ascii="Times New Roman" w:hAnsi="Times New Roman" w:cs="Times New Roman"/>
          <w:sz w:val="24"/>
          <w:szCs w:val="24"/>
          <w:u w:val="single"/>
        </w:rPr>
        <w:t>ELECTRIC</w:t>
      </w:r>
      <w:r w:rsidR="00C576EC">
        <w:rPr>
          <w:rFonts w:ascii="Times New Roman" w:hAnsi="Times New Roman" w:cs="Times New Roman"/>
          <w:sz w:val="24"/>
          <w:szCs w:val="24"/>
          <w:u w:val="single"/>
        </w:rPr>
        <w:t>AL</w:t>
      </w:r>
      <w:r w:rsidRPr="00981BC3">
        <w:rPr>
          <w:rFonts w:ascii="Times New Roman" w:hAnsi="Times New Roman" w:cs="Times New Roman"/>
          <w:sz w:val="24"/>
          <w:szCs w:val="24"/>
          <w:u w:val="single"/>
        </w:rPr>
        <w:t xml:space="preserve"> DISTRIBUTION</w:t>
      </w:r>
    </w:p>
    <w:p w:rsidR="005C032E" w:rsidRDefault="005C032E" w:rsidP="005C032E">
      <w:pPr>
        <w:rPr>
          <w:rFonts w:ascii="Times New Roman" w:hAnsi="Times New Roman" w:cs="Times New Roman"/>
          <w:sz w:val="24"/>
          <w:szCs w:val="24"/>
        </w:rPr>
      </w:pPr>
      <w:r w:rsidRPr="00197BA3">
        <w:rPr>
          <w:rFonts w:ascii="Times New Roman" w:hAnsi="Times New Roman" w:cs="Times New Roman"/>
          <w:sz w:val="24"/>
          <w:szCs w:val="24"/>
        </w:rPr>
        <w:t xml:space="preserve">25’ 12 gauge extension cords, known as 12/3.  Do not use extension cords from a hardware store as they are too small a gauge and can melt. </w:t>
      </w:r>
      <w:r w:rsidR="00C576EC">
        <w:rPr>
          <w:rFonts w:ascii="Times New Roman" w:hAnsi="Times New Roman" w:cs="Times New Roman"/>
          <w:sz w:val="24"/>
          <w:szCs w:val="24"/>
        </w:rPr>
        <w:t xml:space="preserve">Have at least one extension cord per light. </w:t>
      </w:r>
    </w:p>
    <w:p w:rsidR="00C576EC" w:rsidRDefault="00C576EC" w:rsidP="005C032E">
      <w:pPr>
        <w:rPr>
          <w:rFonts w:ascii="Times New Roman" w:hAnsi="Times New Roman" w:cs="Times New Roman"/>
          <w:sz w:val="24"/>
          <w:szCs w:val="24"/>
        </w:rPr>
      </w:pPr>
      <w:r>
        <w:rPr>
          <w:rFonts w:ascii="Times New Roman" w:hAnsi="Times New Roman" w:cs="Times New Roman"/>
          <w:sz w:val="24"/>
          <w:szCs w:val="24"/>
        </w:rPr>
        <w:t xml:space="preserve">Milk crates to transport extension cords in. </w:t>
      </w:r>
    </w:p>
    <w:p w:rsidR="0097370E" w:rsidRDefault="0097370E" w:rsidP="00197BA3">
      <w:pPr>
        <w:ind w:right="-450"/>
        <w:rPr>
          <w:rFonts w:ascii="Times New Roman" w:hAnsi="Times New Roman" w:cs="Times New Roman"/>
          <w:sz w:val="24"/>
          <w:szCs w:val="24"/>
        </w:rPr>
      </w:pPr>
    </w:p>
    <w:p w:rsidR="00EA34EB" w:rsidRPr="00EA34EB" w:rsidRDefault="00EA34EB" w:rsidP="0097370E">
      <w:pPr>
        <w:rPr>
          <w:rFonts w:ascii="Times New Roman" w:hAnsi="Times New Roman" w:cs="Times New Roman"/>
          <w:sz w:val="24"/>
          <w:szCs w:val="24"/>
          <w:u w:val="single"/>
        </w:rPr>
      </w:pPr>
      <w:r w:rsidRPr="00EA34EB">
        <w:rPr>
          <w:rFonts w:ascii="Times New Roman" w:hAnsi="Times New Roman" w:cs="Times New Roman"/>
          <w:sz w:val="24"/>
          <w:szCs w:val="24"/>
          <w:u w:val="single"/>
        </w:rPr>
        <w:t>AC</w:t>
      </w:r>
      <w:r>
        <w:rPr>
          <w:rFonts w:ascii="Times New Roman" w:hAnsi="Times New Roman" w:cs="Times New Roman"/>
          <w:sz w:val="24"/>
          <w:szCs w:val="24"/>
          <w:u w:val="single"/>
        </w:rPr>
        <w:t>C</w:t>
      </w:r>
      <w:r w:rsidRPr="00EA34EB">
        <w:rPr>
          <w:rFonts w:ascii="Times New Roman" w:hAnsi="Times New Roman" w:cs="Times New Roman"/>
          <w:sz w:val="24"/>
          <w:szCs w:val="24"/>
          <w:u w:val="single"/>
        </w:rPr>
        <w:t xml:space="preserve">ESSORIES </w:t>
      </w:r>
    </w:p>
    <w:p w:rsidR="0097370E" w:rsidRDefault="00EA34EB" w:rsidP="0097370E">
      <w:pPr>
        <w:rPr>
          <w:rFonts w:ascii="Times New Roman" w:hAnsi="Times New Roman" w:cs="Times New Roman"/>
          <w:sz w:val="24"/>
          <w:szCs w:val="24"/>
        </w:rPr>
      </w:pPr>
      <w:r>
        <w:rPr>
          <w:rFonts w:ascii="Times New Roman" w:hAnsi="Times New Roman" w:cs="Times New Roman"/>
          <w:sz w:val="24"/>
          <w:szCs w:val="24"/>
        </w:rPr>
        <w:t>Basic minimum accessories</w:t>
      </w:r>
      <w:r w:rsidR="0097370E">
        <w:rPr>
          <w:rFonts w:ascii="Times New Roman" w:hAnsi="Times New Roman" w:cs="Times New Roman"/>
          <w:sz w:val="24"/>
          <w:szCs w:val="24"/>
        </w:rPr>
        <w:t xml:space="preserve"> that every film program should have avilable for student usage</w:t>
      </w:r>
      <w:r>
        <w:rPr>
          <w:rFonts w:ascii="Times New Roman" w:hAnsi="Times New Roman" w:cs="Times New Roman"/>
          <w:sz w:val="24"/>
          <w:szCs w:val="24"/>
        </w:rPr>
        <w:t>;</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Gloves</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Cube taps</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Ground lifters (3 to 2)</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Wooden clothes pins</w:t>
      </w:r>
      <w:r w:rsidR="00EA34EB">
        <w:rPr>
          <w:rFonts w:ascii="Times New Roman" w:hAnsi="Times New Roman" w:cs="Times New Roman"/>
          <w:sz w:val="24"/>
          <w:szCs w:val="24"/>
        </w:rPr>
        <w:t xml:space="preserve"> (in string tie bags)</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Gaffer’s tape</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 xml:space="preserve">Diffusion – </w:t>
      </w:r>
      <w:proofErr w:type="spellStart"/>
      <w:r w:rsidR="00EA34EB">
        <w:rPr>
          <w:rFonts w:ascii="Times New Roman" w:hAnsi="Times New Roman" w:cs="Times New Roman"/>
          <w:sz w:val="24"/>
          <w:szCs w:val="24"/>
        </w:rPr>
        <w:t>Rosco</w:t>
      </w:r>
      <w:proofErr w:type="spellEnd"/>
      <w:r w:rsidR="00EA34EB">
        <w:rPr>
          <w:rFonts w:ascii="Times New Roman" w:hAnsi="Times New Roman" w:cs="Times New Roman"/>
          <w:sz w:val="24"/>
          <w:szCs w:val="24"/>
        </w:rPr>
        <w:t xml:space="preserve"> </w:t>
      </w:r>
      <w:r>
        <w:rPr>
          <w:rFonts w:ascii="Times New Roman" w:hAnsi="Times New Roman" w:cs="Times New Roman"/>
          <w:sz w:val="24"/>
          <w:szCs w:val="24"/>
        </w:rPr>
        <w:t xml:space="preserve">Opal, </w:t>
      </w:r>
      <w:r w:rsidR="00EA34EB">
        <w:rPr>
          <w:rFonts w:ascii="Times New Roman" w:hAnsi="Times New Roman" w:cs="Times New Roman"/>
          <w:sz w:val="24"/>
          <w:szCs w:val="24"/>
        </w:rPr>
        <w:t xml:space="preserve">Lee </w:t>
      </w:r>
      <w:r>
        <w:rPr>
          <w:rFonts w:ascii="Times New Roman" w:hAnsi="Times New Roman" w:cs="Times New Roman"/>
          <w:sz w:val="24"/>
          <w:szCs w:val="24"/>
        </w:rPr>
        <w:t xml:space="preserve">216, </w:t>
      </w:r>
      <w:r w:rsidR="00EA34EB">
        <w:rPr>
          <w:rFonts w:ascii="Times New Roman" w:hAnsi="Times New Roman" w:cs="Times New Roman"/>
          <w:sz w:val="24"/>
          <w:szCs w:val="24"/>
        </w:rPr>
        <w:t xml:space="preserve">Lee </w:t>
      </w:r>
      <w:r>
        <w:rPr>
          <w:rFonts w:ascii="Times New Roman" w:hAnsi="Times New Roman" w:cs="Times New Roman"/>
          <w:sz w:val="24"/>
          <w:szCs w:val="24"/>
        </w:rPr>
        <w:t xml:space="preserve">250 and </w:t>
      </w:r>
      <w:r w:rsidR="00EA34EB">
        <w:rPr>
          <w:rFonts w:ascii="Times New Roman" w:hAnsi="Times New Roman" w:cs="Times New Roman"/>
          <w:sz w:val="24"/>
          <w:szCs w:val="24"/>
        </w:rPr>
        <w:t xml:space="preserve">Lee </w:t>
      </w:r>
      <w:r>
        <w:rPr>
          <w:rFonts w:ascii="Times New Roman" w:hAnsi="Times New Roman" w:cs="Times New Roman"/>
          <w:sz w:val="24"/>
          <w:szCs w:val="24"/>
        </w:rPr>
        <w:t>251</w:t>
      </w:r>
    </w:p>
    <w:p w:rsidR="0097370E" w:rsidRDefault="0097370E" w:rsidP="0097370E">
      <w:pPr>
        <w:rPr>
          <w:rFonts w:ascii="Times New Roman" w:hAnsi="Times New Roman" w:cs="Times New Roman"/>
          <w:sz w:val="24"/>
          <w:szCs w:val="24"/>
        </w:rPr>
      </w:pPr>
      <w:r>
        <w:rPr>
          <w:rFonts w:ascii="Times New Roman" w:hAnsi="Times New Roman" w:cs="Times New Roman"/>
          <w:sz w:val="24"/>
          <w:szCs w:val="24"/>
        </w:rPr>
        <w:t>Gel – Full CTO, half CTB, half minus green, 85ND3, ND 3</w:t>
      </w:r>
    </w:p>
    <w:p w:rsidR="00981BC3" w:rsidRDefault="00981BC3" w:rsidP="0097370E">
      <w:pPr>
        <w:rPr>
          <w:rFonts w:ascii="Times New Roman" w:hAnsi="Times New Roman" w:cs="Times New Roman"/>
          <w:sz w:val="24"/>
          <w:szCs w:val="24"/>
        </w:rPr>
      </w:pPr>
      <w:proofErr w:type="spellStart"/>
      <w:r>
        <w:rPr>
          <w:rFonts w:ascii="Times New Roman" w:hAnsi="Times New Roman" w:cs="Times New Roman"/>
          <w:sz w:val="24"/>
          <w:szCs w:val="24"/>
        </w:rPr>
        <w:t>Showcards</w:t>
      </w:r>
      <w:proofErr w:type="spellEnd"/>
      <w:r>
        <w:rPr>
          <w:rFonts w:ascii="Times New Roman" w:hAnsi="Times New Roman" w:cs="Times New Roman"/>
          <w:sz w:val="24"/>
          <w:szCs w:val="24"/>
        </w:rPr>
        <w:t xml:space="preserve"> (black &amp; white)</w:t>
      </w:r>
    </w:p>
    <w:p w:rsidR="00981BC3" w:rsidRDefault="00981BC3" w:rsidP="0097370E">
      <w:pPr>
        <w:rPr>
          <w:rFonts w:ascii="Times New Roman" w:hAnsi="Times New Roman" w:cs="Times New Roman"/>
          <w:sz w:val="24"/>
          <w:szCs w:val="24"/>
        </w:rPr>
      </w:pPr>
      <w:r>
        <w:rPr>
          <w:rFonts w:ascii="Times New Roman" w:hAnsi="Times New Roman" w:cs="Times New Roman"/>
          <w:sz w:val="24"/>
          <w:szCs w:val="24"/>
        </w:rPr>
        <w:t>Bead Board cut into 4x4 sections</w:t>
      </w:r>
    </w:p>
    <w:p w:rsidR="00981BC3" w:rsidRPr="00197BA3" w:rsidRDefault="00981BC3" w:rsidP="0097370E">
      <w:pPr>
        <w:rPr>
          <w:rFonts w:ascii="Times New Roman" w:hAnsi="Times New Roman" w:cs="Times New Roman"/>
          <w:sz w:val="24"/>
          <w:szCs w:val="24"/>
        </w:rPr>
      </w:pPr>
      <w:proofErr w:type="spellStart"/>
      <w:r>
        <w:rPr>
          <w:rFonts w:ascii="Times New Roman" w:hAnsi="Times New Roman" w:cs="Times New Roman"/>
          <w:sz w:val="24"/>
          <w:szCs w:val="24"/>
        </w:rPr>
        <w:t>Formcore</w:t>
      </w:r>
      <w:proofErr w:type="spellEnd"/>
      <w:r>
        <w:rPr>
          <w:rFonts w:ascii="Times New Roman" w:hAnsi="Times New Roman" w:cs="Times New Roman"/>
          <w:sz w:val="24"/>
          <w:szCs w:val="24"/>
        </w:rPr>
        <w:t>, cut into 4x4 sections</w:t>
      </w:r>
    </w:p>
    <w:p w:rsidR="0097370E" w:rsidRDefault="0097370E" w:rsidP="00197BA3">
      <w:pPr>
        <w:ind w:right="-450"/>
        <w:rPr>
          <w:rFonts w:ascii="Times New Roman" w:hAnsi="Times New Roman" w:cs="Times New Roman"/>
          <w:sz w:val="24"/>
          <w:szCs w:val="24"/>
        </w:rPr>
      </w:pPr>
    </w:p>
    <w:p w:rsidR="00981BC3" w:rsidRPr="00981BC3" w:rsidRDefault="00981BC3" w:rsidP="00197BA3">
      <w:pPr>
        <w:ind w:right="-450"/>
        <w:rPr>
          <w:rFonts w:ascii="Times New Roman" w:hAnsi="Times New Roman" w:cs="Times New Roman"/>
          <w:sz w:val="24"/>
          <w:szCs w:val="24"/>
          <w:u w:val="single"/>
        </w:rPr>
      </w:pPr>
      <w:r w:rsidRPr="00981BC3">
        <w:rPr>
          <w:rFonts w:ascii="Times New Roman" w:hAnsi="Times New Roman" w:cs="Times New Roman"/>
          <w:sz w:val="24"/>
          <w:szCs w:val="24"/>
          <w:u w:val="single"/>
        </w:rPr>
        <w:t>GRIP</w:t>
      </w:r>
    </w:p>
    <w:p w:rsidR="00981BC3" w:rsidRDefault="00981BC3" w:rsidP="00197BA3">
      <w:pPr>
        <w:ind w:right="-450"/>
        <w:rPr>
          <w:rFonts w:ascii="Times New Roman" w:hAnsi="Times New Roman" w:cs="Times New Roman"/>
          <w:sz w:val="24"/>
          <w:szCs w:val="24"/>
        </w:rPr>
      </w:pPr>
      <w:r>
        <w:rPr>
          <w:rFonts w:ascii="Times New Roman" w:hAnsi="Times New Roman" w:cs="Times New Roman"/>
          <w:sz w:val="24"/>
          <w:szCs w:val="24"/>
        </w:rPr>
        <w:t>40’ grip stands, with heads and arms</w:t>
      </w:r>
    </w:p>
    <w:p w:rsidR="00981BC3" w:rsidRDefault="00981BC3" w:rsidP="00197BA3">
      <w:pPr>
        <w:ind w:right="-450"/>
        <w:rPr>
          <w:rFonts w:ascii="Times New Roman" w:hAnsi="Times New Roman" w:cs="Times New Roman"/>
          <w:sz w:val="24"/>
          <w:szCs w:val="24"/>
        </w:rPr>
      </w:pPr>
      <w:r>
        <w:rPr>
          <w:rFonts w:ascii="Times New Roman" w:hAnsi="Times New Roman" w:cs="Times New Roman"/>
          <w:sz w:val="24"/>
          <w:szCs w:val="24"/>
        </w:rPr>
        <w:t xml:space="preserve">Westcott or </w:t>
      </w:r>
      <w:proofErr w:type="spellStart"/>
      <w:r>
        <w:rPr>
          <w:rFonts w:ascii="Times New Roman" w:hAnsi="Times New Roman" w:cs="Times New Roman"/>
          <w:sz w:val="24"/>
          <w:szCs w:val="24"/>
        </w:rPr>
        <w:t>RoadRag</w:t>
      </w:r>
      <w:proofErr w:type="spellEnd"/>
      <w:r>
        <w:rPr>
          <w:rFonts w:ascii="Times New Roman" w:hAnsi="Times New Roman" w:cs="Times New Roman"/>
          <w:sz w:val="24"/>
          <w:szCs w:val="24"/>
        </w:rPr>
        <w:t xml:space="preserve"> flag kits</w:t>
      </w:r>
    </w:p>
    <w:p w:rsidR="00981BC3" w:rsidRDefault="00981BC3" w:rsidP="00197BA3">
      <w:pPr>
        <w:ind w:right="-450"/>
        <w:rPr>
          <w:rFonts w:ascii="Times New Roman" w:hAnsi="Times New Roman" w:cs="Times New Roman"/>
          <w:sz w:val="24"/>
          <w:szCs w:val="24"/>
        </w:rPr>
      </w:pPr>
      <w:proofErr w:type="spellStart"/>
      <w:r>
        <w:rPr>
          <w:rFonts w:ascii="Times New Roman" w:hAnsi="Times New Roman" w:cs="Times New Roman"/>
          <w:sz w:val="24"/>
          <w:szCs w:val="24"/>
        </w:rPr>
        <w:t>Shotbags</w:t>
      </w:r>
      <w:proofErr w:type="spellEnd"/>
      <w:r>
        <w:rPr>
          <w:rFonts w:ascii="Times New Roman" w:hAnsi="Times New Roman" w:cs="Times New Roman"/>
          <w:sz w:val="24"/>
          <w:szCs w:val="24"/>
        </w:rPr>
        <w:t xml:space="preserve"> or sandbags</w:t>
      </w:r>
    </w:p>
    <w:p w:rsidR="00981BC3" w:rsidRDefault="00981BC3" w:rsidP="00197BA3">
      <w:pPr>
        <w:ind w:right="-450"/>
        <w:rPr>
          <w:rFonts w:ascii="Times New Roman" w:hAnsi="Times New Roman" w:cs="Times New Roman"/>
          <w:sz w:val="24"/>
          <w:szCs w:val="24"/>
        </w:rPr>
      </w:pPr>
    </w:p>
    <w:sectPr w:rsidR="00981BC3" w:rsidSect="006D1B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6B3A"/>
    <w:multiLevelType w:val="hybridMultilevel"/>
    <w:tmpl w:val="E5E87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067CB"/>
    <w:rsid w:val="00197BA3"/>
    <w:rsid w:val="003A0301"/>
    <w:rsid w:val="004C3193"/>
    <w:rsid w:val="005C032E"/>
    <w:rsid w:val="006D1BC6"/>
    <w:rsid w:val="008C58DD"/>
    <w:rsid w:val="008D4FA3"/>
    <w:rsid w:val="009067CB"/>
    <w:rsid w:val="0097370E"/>
    <w:rsid w:val="00981BC3"/>
    <w:rsid w:val="00A218D3"/>
    <w:rsid w:val="00AA6A2F"/>
    <w:rsid w:val="00C576EC"/>
    <w:rsid w:val="00CC7DE4"/>
    <w:rsid w:val="00EA3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7CB"/>
    <w:rPr>
      <w:color w:val="0000FF" w:themeColor="hyperlink"/>
      <w:u w:val="single"/>
    </w:rPr>
  </w:style>
  <w:style w:type="character" w:styleId="FollowedHyperlink">
    <w:name w:val="FollowedHyperlink"/>
    <w:basedOn w:val="DefaultParagraphFont"/>
    <w:uiPriority w:val="99"/>
    <w:semiHidden/>
    <w:unhideWhenUsed/>
    <w:rsid w:val="009067CB"/>
    <w:rPr>
      <w:color w:val="800080" w:themeColor="followedHyperlink"/>
      <w:u w:val="single"/>
    </w:rPr>
  </w:style>
  <w:style w:type="character" w:customStyle="1" w:styleId="pproductnameinner1">
    <w:name w:val="pproductnameinner1"/>
    <w:basedOn w:val="DefaultParagraphFont"/>
    <w:rsid w:val="009067CB"/>
  </w:style>
  <w:style w:type="paragraph" w:styleId="ListParagraph">
    <w:name w:val="List Paragraph"/>
    <w:basedOn w:val="Normal"/>
    <w:uiPriority w:val="34"/>
    <w:qFormat/>
    <w:rsid w:val="00981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Landau</dc:creator>
  <cp:lastModifiedBy>David Landau</cp:lastModifiedBy>
  <cp:revision>7</cp:revision>
  <dcterms:created xsi:type="dcterms:W3CDTF">2013-11-13T04:23:00Z</dcterms:created>
  <dcterms:modified xsi:type="dcterms:W3CDTF">2013-11-14T04:34:00Z</dcterms:modified>
</cp:coreProperties>
</file>