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92" w:rsidRPr="002C7E06" w:rsidRDefault="00096D92" w:rsidP="00096D92">
      <w:pPr>
        <w:rPr>
          <w:color w:val="2E75B5"/>
          <w:u w:val="single"/>
        </w:rPr>
      </w:pPr>
      <w:r w:rsidRPr="002C7E06">
        <w:rPr>
          <w:color w:val="2E75B5"/>
          <w:u w:val="single"/>
        </w:rPr>
        <w:t>Please write your article directly into this templat</w:t>
      </w:r>
      <w:bookmarkStart w:id="0" w:name="_GoBack"/>
      <w:bookmarkEnd w:id="0"/>
      <w:r w:rsidRPr="002C7E06">
        <w:rPr>
          <w:color w:val="2E75B5"/>
          <w:u w:val="single"/>
        </w:rPr>
        <w:t xml:space="preserve">e. Do not copy-paste into a new document. </w:t>
      </w:r>
    </w:p>
    <w:p w:rsidR="00096D92" w:rsidRDefault="00096D92" w:rsidP="00096D92">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096D92" w:rsidTr="00CA3D52">
        <w:trPr>
          <w:trHeight w:val="525"/>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096D92" w:rsidRDefault="00096D92"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Observation and Assessment in Early Childhood Education</w:t>
            </w:r>
            <w:r>
              <w:rPr>
                <w:color w:val="767171"/>
              </w:rPr>
              <w:fldChar w:fldCharType="end"/>
            </w:r>
            <w:r>
              <w:rPr>
                <w:color w:val="767171"/>
              </w:rPr>
              <w:t xml:space="preserve"> (</w:t>
            </w:r>
            <w:sdt>
              <w:sdtPr>
                <w:id w:val="-1084677451"/>
                <w:placeholder>
                  <w:docPart w:val="A66B22BA5E214A8EB4A335FED9C55D41"/>
                </w:placeholder>
                <w:text/>
              </w:sdtPr>
              <w:sdtContent>
                <w:permStart w:id="1758272289" w:edGrp="everyone"/>
                <w:r w:rsidRPr="002C7E06">
                  <w:t>Country</w:t>
                </w:r>
                <w:permEnd w:id="1758272289"/>
              </w:sdtContent>
            </w:sdt>
            <w:r>
              <w:rPr>
                <w:color w:val="767171"/>
              </w:rPr>
              <w:t>)</w:t>
            </w:r>
          </w:p>
        </w:tc>
      </w:tr>
      <w:tr w:rsidR="00096D92" w:rsidTr="00CA3D52">
        <w:trPr>
          <w:trHeight w:val="525"/>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permStart w:id="665851472" w:edGrp="everyone"/>
            <w:r>
              <w:rPr>
                <w:b/>
                <w:color w:val="000000"/>
              </w:rPr>
              <w:t>Author 1</w:t>
            </w:r>
          </w:p>
        </w:tc>
        <w:tc>
          <w:tcPr>
            <w:tcW w:w="7510" w:type="dxa"/>
            <w:shd w:val="clear" w:color="auto" w:fill="F2F2F2" w:themeFill="background1" w:themeFillShade="F2"/>
          </w:tcPr>
          <w:p w:rsidR="00096D92" w:rsidRPr="002C7E06" w:rsidRDefault="00096D92" w:rsidP="00CA3D52">
            <w:pPr>
              <w:pBdr>
                <w:top w:val="nil"/>
                <w:left w:val="nil"/>
                <w:bottom w:val="nil"/>
                <w:right w:val="nil"/>
                <w:between w:val="nil"/>
              </w:pBdr>
            </w:pPr>
            <w:sdt>
              <w:sdtPr>
                <w:id w:val="-1935506755"/>
                <w:placeholder>
                  <w:docPart w:val="A66B22BA5E214A8EB4A335FED9C55D41"/>
                </w:placeholder>
                <w:text/>
              </w:sdtPr>
              <w:sdtContent>
                <w:r w:rsidRPr="002C7E06">
                  <w:t>Name</w:t>
                </w:r>
              </w:sdtContent>
            </w:sdt>
            <w:r w:rsidRPr="002C7E06">
              <w:t xml:space="preserve"> </w:t>
            </w:r>
            <w:sdt>
              <w:sdtPr>
                <w:rPr>
                  <w:highlight w:val="yellow"/>
                </w:rPr>
                <w:id w:val="-532500275"/>
                <w:placeholder>
                  <w:docPart w:val="A66B22BA5E214A8EB4A335FED9C55D41"/>
                </w:placeholder>
                <w:text/>
              </w:sdtPr>
              <w:sdtContent>
                <w:r w:rsidRPr="002C7E06">
                  <w:rPr>
                    <w:highlight w:val="yellow"/>
                  </w:rPr>
                  <w:t>Surname</w:t>
                </w:r>
              </w:sdtContent>
            </w:sdt>
          </w:p>
          <w:p w:rsidR="00096D92" w:rsidRDefault="00096D92"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096D92" w:rsidTr="00CA3D52">
        <w:trPr>
          <w:trHeight w:val="779"/>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096D92" w:rsidRDefault="00096D92" w:rsidP="00CA3D52">
            <w:pPr>
              <w:rPr>
                <w:color w:val="808080"/>
              </w:rPr>
            </w:pPr>
            <w:sdt>
              <w:sdtPr>
                <w:id w:val="-1347321383"/>
                <w:placeholder>
                  <w:docPart w:val="A66B22BA5E214A8EB4A335FED9C55D41"/>
                </w:placeholder>
                <w:text/>
              </w:sdtPr>
              <w:sdtContent>
                <w:r w:rsidRPr="002C7E06">
                  <w:t>Name</w:t>
                </w:r>
              </w:sdtContent>
            </w:sdt>
            <w:r>
              <w:rPr>
                <w:color w:val="808080"/>
              </w:rPr>
              <w:t xml:space="preserve"> is </w:t>
            </w:r>
            <w:sdt>
              <w:sdtPr>
                <w:id w:val="-1997408738"/>
                <w:placeholder>
                  <w:docPart w:val="A66B22BA5E214A8EB4A335FED9C55D41"/>
                </w:placeholder>
                <w:text/>
              </w:sdtPr>
              <w:sdtContent>
                <w:r w:rsidRPr="000664E7">
                  <w:t>Position</w:t>
                </w:r>
              </w:sdtContent>
            </w:sdt>
            <w:r>
              <w:rPr>
                <w:color w:val="808080"/>
              </w:rPr>
              <w:t xml:space="preserve"> at </w:t>
            </w:r>
            <w:sdt>
              <w:sdtPr>
                <w:id w:val="1114479995"/>
                <w:placeholder>
                  <w:docPart w:val="A66B22BA5E214A8EB4A335FED9C55D41"/>
                </w:placeholder>
                <w:text/>
              </w:sdtPr>
              <w:sdtContent>
                <w:r w:rsidRPr="000664E7">
                  <w:t>Name of Institution</w:t>
                </w:r>
              </w:sdtContent>
            </w:sdt>
            <w:r>
              <w:rPr>
                <w:color w:val="808080"/>
              </w:rPr>
              <w:t xml:space="preserve">, </w:t>
            </w:r>
            <w:sdt>
              <w:sdtPr>
                <w:id w:val="-351880941"/>
                <w:placeholder>
                  <w:docPart w:val="A66B22BA5E214A8EB4A335FED9C55D41"/>
                </w:placeholder>
                <w:text/>
              </w:sdtPr>
              <w:sdtContent>
                <w:r w:rsidRPr="000664E7">
                  <w:t>Country</w:t>
                </w:r>
              </w:sdtContent>
            </w:sdt>
            <w:r>
              <w:rPr>
                <w:color w:val="808080"/>
              </w:rPr>
              <w:t>.</w:t>
            </w:r>
          </w:p>
          <w:p w:rsidR="00096D92" w:rsidRDefault="00096D92" w:rsidP="00CA3D52">
            <w:pPr>
              <w:rPr>
                <w:color w:val="808080"/>
              </w:rPr>
            </w:pPr>
            <w:r>
              <w:rPr>
                <w:color w:val="808080"/>
              </w:rPr>
              <w:t>e.g. John Smith is Lecturer at the University of Oxford, UK</w:t>
            </w:r>
          </w:p>
        </w:tc>
      </w:tr>
      <w:tr w:rsidR="00096D92" w:rsidTr="00CA3D52">
        <w:trPr>
          <w:trHeight w:val="525"/>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096D92" w:rsidRPr="002C7E06" w:rsidRDefault="00096D92" w:rsidP="00CA3D52">
            <w:pPr>
              <w:pBdr>
                <w:top w:val="nil"/>
                <w:left w:val="nil"/>
                <w:bottom w:val="nil"/>
                <w:right w:val="nil"/>
                <w:between w:val="nil"/>
              </w:pBdr>
            </w:pPr>
            <w:sdt>
              <w:sdtPr>
                <w:id w:val="1783068545"/>
                <w:placeholder>
                  <w:docPart w:val="873B7F59C7924FD09A769F0B5A9BEB7E"/>
                </w:placeholder>
                <w:text/>
              </w:sdtPr>
              <w:sdtContent>
                <w:r w:rsidRPr="002C7E06">
                  <w:t>Name</w:t>
                </w:r>
              </w:sdtContent>
            </w:sdt>
            <w:r w:rsidRPr="002C7E06">
              <w:t xml:space="preserve"> </w:t>
            </w:r>
            <w:sdt>
              <w:sdtPr>
                <w:rPr>
                  <w:highlight w:val="yellow"/>
                </w:rPr>
                <w:id w:val="-132025044"/>
                <w:placeholder>
                  <w:docPart w:val="873B7F59C7924FD09A769F0B5A9BEB7E"/>
                </w:placeholder>
                <w:text/>
              </w:sdtPr>
              <w:sdtContent>
                <w:r w:rsidRPr="002C7E06">
                  <w:rPr>
                    <w:highlight w:val="yellow"/>
                  </w:rPr>
                  <w:t>Surname</w:t>
                </w:r>
              </w:sdtContent>
            </w:sdt>
          </w:p>
          <w:p w:rsidR="00096D92" w:rsidRDefault="00096D92"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096D92" w:rsidTr="00CA3D52">
        <w:trPr>
          <w:trHeight w:val="779"/>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096D92" w:rsidRDefault="00096D92" w:rsidP="00CA3D52">
            <w:pPr>
              <w:rPr>
                <w:color w:val="808080"/>
              </w:rPr>
            </w:pPr>
            <w:sdt>
              <w:sdtPr>
                <w:id w:val="1716619605"/>
                <w:placeholder>
                  <w:docPart w:val="955325BCED494F269F50EAF8BDD00B04"/>
                </w:placeholder>
                <w:text/>
              </w:sdtPr>
              <w:sdtContent>
                <w:r w:rsidRPr="002C7E06">
                  <w:t>Name</w:t>
                </w:r>
              </w:sdtContent>
            </w:sdt>
            <w:r>
              <w:rPr>
                <w:color w:val="808080"/>
              </w:rPr>
              <w:t xml:space="preserve"> is </w:t>
            </w:r>
            <w:sdt>
              <w:sdtPr>
                <w:id w:val="-429202210"/>
                <w:placeholder>
                  <w:docPart w:val="955325BCED494F269F50EAF8BDD00B04"/>
                </w:placeholder>
                <w:text/>
              </w:sdtPr>
              <w:sdtContent>
                <w:r w:rsidRPr="000664E7">
                  <w:t>Position</w:t>
                </w:r>
              </w:sdtContent>
            </w:sdt>
            <w:r>
              <w:rPr>
                <w:color w:val="808080"/>
              </w:rPr>
              <w:t xml:space="preserve"> at </w:t>
            </w:r>
            <w:sdt>
              <w:sdtPr>
                <w:id w:val="1976561243"/>
                <w:placeholder>
                  <w:docPart w:val="955325BCED494F269F50EAF8BDD00B04"/>
                </w:placeholder>
                <w:text/>
              </w:sdtPr>
              <w:sdtContent>
                <w:r w:rsidRPr="000664E7">
                  <w:t>Name of Institution</w:t>
                </w:r>
              </w:sdtContent>
            </w:sdt>
            <w:r>
              <w:rPr>
                <w:color w:val="808080"/>
              </w:rPr>
              <w:t xml:space="preserve">, </w:t>
            </w:r>
            <w:sdt>
              <w:sdtPr>
                <w:id w:val="-1842607562"/>
                <w:placeholder>
                  <w:docPart w:val="955325BCED494F269F50EAF8BDD00B04"/>
                </w:placeholder>
                <w:text/>
              </w:sdtPr>
              <w:sdtContent>
                <w:r w:rsidRPr="000664E7">
                  <w:t>Country</w:t>
                </w:r>
              </w:sdtContent>
            </w:sdt>
            <w:r>
              <w:rPr>
                <w:color w:val="808080"/>
              </w:rPr>
              <w:t>.</w:t>
            </w:r>
          </w:p>
          <w:p w:rsidR="00096D92" w:rsidRDefault="00096D92" w:rsidP="00CA3D52">
            <w:pPr>
              <w:rPr>
                <w:color w:val="808080"/>
              </w:rPr>
            </w:pPr>
            <w:r>
              <w:rPr>
                <w:color w:val="808080"/>
              </w:rPr>
              <w:t>e.g. John Smith is Lecturer at the University of Oxford, UK</w:t>
            </w:r>
          </w:p>
        </w:tc>
      </w:tr>
      <w:tr w:rsidR="00096D92" w:rsidTr="00CA3D52">
        <w:trPr>
          <w:trHeight w:val="779"/>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096D92" w:rsidRDefault="00096D92" w:rsidP="00CA3D52">
            <w:pPr>
              <w:pBdr>
                <w:top w:val="nil"/>
                <w:left w:val="nil"/>
                <w:bottom w:val="nil"/>
                <w:right w:val="nil"/>
                <w:between w:val="nil"/>
              </w:pBdr>
              <w:rPr>
                <w:color w:val="808080"/>
              </w:rPr>
            </w:pPr>
            <w:sdt>
              <w:sdtPr>
                <w:rPr>
                  <w:color w:val="808080"/>
                </w:rPr>
                <w:id w:val="-2049361189"/>
                <w:placeholder>
                  <w:docPart w:val="A66B22BA5E214A8EB4A335FED9C55D41"/>
                </w:placeholder>
              </w:sdtPr>
              <w:sdtContent>
                <w:r w:rsidRPr="00427ED3">
                  <w:t>Author 1 email address</w:t>
                </w:r>
              </w:sdtContent>
            </w:sdt>
            <w:r>
              <w:rPr>
                <w:color w:val="808080"/>
              </w:rPr>
              <w:t xml:space="preserve">; </w:t>
            </w:r>
            <w:sdt>
              <w:sdtPr>
                <w:rPr>
                  <w:color w:val="808080"/>
                </w:rPr>
                <w:id w:val="1630662202"/>
                <w:placeholder>
                  <w:docPart w:val="A66B22BA5E214A8EB4A335FED9C55D41"/>
                </w:placeholder>
              </w:sdtPr>
              <w:sdtContent>
                <w:r w:rsidRPr="00427ED3">
                  <w:t>author 2 email address</w:t>
                </w:r>
              </w:sdtContent>
            </w:sdt>
            <w:r>
              <w:rPr>
                <w:color w:val="808080"/>
              </w:rPr>
              <w:t xml:space="preserve">  </w:t>
            </w:r>
          </w:p>
        </w:tc>
      </w:tr>
      <w:tr w:rsidR="00096D92" w:rsidTr="00CA3D52">
        <w:trPr>
          <w:trHeight w:val="254"/>
        </w:trPr>
        <w:tc>
          <w:tcPr>
            <w:tcW w:w="1696" w:type="dxa"/>
            <w:shd w:val="clear" w:color="auto" w:fill="F2F2F2" w:themeFill="background1" w:themeFillShade="F2"/>
          </w:tcPr>
          <w:p w:rsidR="00096D92" w:rsidRDefault="00096D92"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A66B22BA5E214A8EB4A335FED9C55D41"/>
              </w:placeholder>
              <w:text/>
            </w:sdtPr>
            <w:sdtContent>
              <w:p w:rsidR="00096D92" w:rsidRDefault="00096D92" w:rsidP="00CA3D52">
                <w:pPr>
                  <w:pBdr>
                    <w:top w:val="nil"/>
                    <w:left w:val="nil"/>
                    <w:bottom w:val="nil"/>
                    <w:right w:val="nil"/>
                    <w:between w:val="nil"/>
                  </w:pBdr>
                  <w:rPr>
                    <w:b/>
                    <w:color w:val="808080"/>
                  </w:rPr>
                </w:pPr>
                <w:r w:rsidRPr="00427ED3">
                  <w:t>Regional Editor’s full name</w:t>
                </w:r>
              </w:p>
            </w:sdtContent>
          </w:sdt>
        </w:tc>
      </w:tr>
    </w:tbl>
    <w:p w:rsidR="00096D92" w:rsidRDefault="00096D92" w:rsidP="00096D92"/>
    <w:p w:rsidR="00096D92" w:rsidRDefault="00096D92" w:rsidP="00096D92">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A66B22BA5E214A8EB4A335FED9C55D41"/>
        </w:placeholder>
      </w:sdtPr>
      <w:sdtEndPr>
        <w:rPr>
          <w:b w:val="0"/>
          <w:color w:val="808080"/>
        </w:rPr>
      </w:sdtEndPr>
      <w:sdtContent>
        <w:p w:rsidR="00096D92" w:rsidRDefault="00096D92" w:rsidP="00096D92">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096D92" w:rsidRDefault="00096D92" w:rsidP="00096D92">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096D92" w:rsidRDefault="00096D92" w:rsidP="00096D92">
          <w:pPr>
            <w:tabs>
              <w:tab w:val="left" w:pos="460"/>
              <w:tab w:val="left" w:pos="461"/>
            </w:tabs>
            <w:spacing w:line="259" w:lineRule="auto"/>
            <w:ind w:right="3391"/>
            <w:jc w:val="both"/>
          </w:pPr>
          <w:r>
            <w:rPr>
              <w:b/>
              <w:color w:val="0070C0"/>
            </w:rPr>
            <w:t>3.</w:t>
          </w:r>
          <w:r>
            <w:t xml:space="preserve">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096D92" w:rsidRDefault="00096D92" w:rsidP="00096D92">
      <w:pPr>
        <w:widowControl w:val="0"/>
        <w:pBdr>
          <w:top w:val="nil"/>
          <w:left w:val="nil"/>
          <w:bottom w:val="nil"/>
          <w:right w:val="nil"/>
          <w:between w:val="nil"/>
        </w:pBdr>
        <w:spacing w:before="3"/>
        <w:rPr>
          <w:color w:val="000000"/>
          <w:sz w:val="27"/>
          <w:szCs w:val="27"/>
        </w:rPr>
      </w:pPr>
    </w:p>
    <w:p w:rsidR="00096D92" w:rsidRDefault="00096D92" w:rsidP="00096D92">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A66B22BA5E214A8EB4A335FED9C55D41"/>
        </w:placeholder>
      </w:sdtPr>
      <w:sdtEndPr>
        <w:rPr>
          <w:b w:val="0"/>
          <w:color w:val="808080"/>
        </w:rPr>
      </w:sdtEndPr>
      <w:sdtContent>
        <w:p w:rsidR="00096D92" w:rsidRDefault="00096D92" w:rsidP="00096D92">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096D92" w:rsidRDefault="00096D92" w:rsidP="00096D92">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096D92" w:rsidRDefault="00096D92" w:rsidP="00096D92">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096D92" w:rsidRDefault="00096D92" w:rsidP="00096D92">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096D92" w:rsidRDefault="00096D92" w:rsidP="00096D92">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096D92" w:rsidRDefault="00096D92" w:rsidP="00096D92">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096D92" w:rsidRDefault="00096D92" w:rsidP="00096D92">
      <w:pPr>
        <w:widowControl w:val="0"/>
        <w:pBdr>
          <w:top w:val="nil"/>
          <w:left w:val="nil"/>
          <w:bottom w:val="nil"/>
          <w:right w:val="nil"/>
          <w:between w:val="nil"/>
        </w:pBdr>
        <w:spacing w:before="11"/>
        <w:rPr>
          <w:color w:val="000000"/>
          <w:sz w:val="28"/>
          <w:szCs w:val="28"/>
        </w:rPr>
      </w:pPr>
    </w:p>
    <w:p w:rsidR="00096D92" w:rsidRDefault="00096D92" w:rsidP="00096D92">
      <w:pPr>
        <w:spacing w:before="1"/>
        <w:ind w:left="-426"/>
        <w:rPr>
          <w:b/>
        </w:rPr>
      </w:pPr>
    </w:p>
    <w:p w:rsidR="00096D92" w:rsidRDefault="00096D92" w:rsidP="00096D92">
      <w:pPr>
        <w:spacing w:before="1"/>
        <w:ind w:left="-426"/>
        <w:rPr>
          <w:b/>
        </w:rPr>
      </w:pPr>
    </w:p>
    <w:p w:rsidR="00096D92" w:rsidRDefault="00096D92" w:rsidP="00096D92">
      <w:pPr>
        <w:spacing w:before="1"/>
        <w:ind w:left="-426"/>
        <w:rPr>
          <w:b/>
        </w:rPr>
      </w:pPr>
    </w:p>
    <w:permEnd w:id="665851472"/>
    <w:p w:rsidR="00096D92" w:rsidRDefault="00096D92" w:rsidP="00096D92">
      <w:pPr>
        <w:spacing w:before="1"/>
        <w:ind w:left="-426"/>
        <w:rPr>
          <w:b/>
        </w:rPr>
      </w:pPr>
    </w:p>
    <w:p w:rsidR="00096D92" w:rsidRDefault="00096D92" w:rsidP="00096D92">
      <w:pPr>
        <w:spacing w:before="1"/>
        <w:ind w:left="-426"/>
        <w:rPr>
          <w:b/>
        </w:rPr>
      </w:pPr>
    </w:p>
    <w:p w:rsidR="00096D92" w:rsidRDefault="00096D92" w:rsidP="00096D92">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096D92" w:rsidRDefault="00096D92" w:rsidP="00096D92">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096D92" w:rsidRPr="002A7F09" w:rsidRDefault="00096D92" w:rsidP="00096D92">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096D92" w:rsidRPr="00C74005" w:rsidRDefault="00096D92" w:rsidP="00096D92">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096D92" w:rsidRDefault="00096D92" w:rsidP="00096D92">
      <w:pPr>
        <w:widowControl w:val="0"/>
        <w:pBdr>
          <w:top w:val="nil"/>
          <w:left w:val="nil"/>
          <w:bottom w:val="nil"/>
          <w:right w:val="nil"/>
          <w:between w:val="nil"/>
        </w:pBdr>
        <w:tabs>
          <w:tab w:val="left" w:pos="460"/>
          <w:tab w:val="left" w:pos="461"/>
        </w:tabs>
        <w:spacing w:before="1" w:line="259" w:lineRule="auto"/>
        <w:ind w:right="609"/>
      </w:pPr>
    </w:p>
    <w:p w:rsidR="00096D92" w:rsidRPr="00C74005" w:rsidRDefault="00096D92" w:rsidP="00096D92">
      <w:pPr>
        <w:spacing w:line="245" w:lineRule="auto"/>
        <w:rPr>
          <w:b/>
        </w:rPr>
      </w:pPr>
      <w:r>
        <w:rPr>
          <w:b/>
        </w:rPr>
        <w:fldChar w:fldCharType="begin"/>
      </w:r>
      <w:r>
        <w:rPr>
          <w:b/>
        </w:rPr>
        <w:instrText xml:space="preserve"> MERGEFIELD Article_focus </w:instrText>
      </w:r>
      <w:r>
        <w:rPr>
          <w:b/>
        </w:rPr>
        <w:fldChar w:fldCharType="separate"/>
      </w:r>
      <w:r w:rsidRPr="003D4123">
        <w:rPr>
          <w:b/>
          <w:noProof/>
        </w:rPr>
        <w:t>Observing children’s growth and development with the aim of assessing their learning capabilities has always been an essential role of working as early childhood teachers. Child observation and assessment remain integral components of ECE curriculum planning, implementation and evaluation. As such, knowledge, skills and understandings about child observation and assessment have been firmly embedded within initial teacher education programs. The study of child development, and the influence of theorists such as Jean Piaget, Lev Vygotsky and Urie Bronfenbrenner have had long lasting impacts on the ECE sector globally.</w:t>
      </w:r>
      <w:r>
        <w:rPr>
          <w:b/>
        </w:rPr>
        <w:fldChar w:fldCharType="end"/>
      </w:r>
      <w:r w:rsidRPr="00C74005">
        <w:rPr>
          <w:b/>
        </w:rPr>
        <w:t xml:space="preserve"> </w:t>
      </w:r>
    </w:p>
    <w:p w:rsidR="00096D92" w:rsidRPr="00C74005" w:rsidRDefault="00096D92" w:rsidP="00096D92">
      <w:pPr>
        <w:spacing w:line="245" w:lineRule="auto"/>
        <w:rPr>
          <w:b/>
        </w:rPr>
      </w:pPr>
    </w:p>
    <w:p w:rsidR="00096D92" w:rsidRDefault="00096D92" w:rsidP="00096D92">
      <w:pPr>
        <w:spacing w:line="245" w:lineRule="auto"/>
        <w:rPr>
          <w:b/>
        </w:rPr>
      </w:pPr>
      <w:r>
        <w:rPr>
          <w:b/>
        </w:rPr>
        <w:fldChar w:fldCharType="begin"/>
      </w:r>
      <w:r>
        <w:rPr>
          <w:b/>
        </w:rPr>
        <w:instrText xml:space="preserve"> MERGEFIELD Heading_1 </w:instrText>
      </w:r>
      <w:r>
        <w:rPr>
          <w:b/>
        </w:rPr>
        <w:fldChar w:fldCharType="separate"/>
      </w:r>
      <w:r w:rsidRPr="003D4123">
        <w:rPr>
          <w:b/>
          <w:noProof/>
        </w:rPr>
        <w:t>1.       Nature of child observation: What skills and knowledge do ECE teachers need when observing and assessing young children’s growth and development? Discuss what is considered as essential skills and understandings; and the theories underpinning the various observation methods used by EC staff in your country.</w:t>
      </w:r>
      <w:r>
        <w:rPr>
          <w:b/>
        </w:rPr>
        <w:fldChar w:fldCharType="end"/>
      </w:r>
    </w:p>
    <w:sdt>
      <w:sdtPr>
        <w:rPr>
          <w:b/>
        </w:rPr>
        <w:id w:val="680314857"/>
        <w:placeholder>
          <w:docPart w:val="FFD657075B874C8DB30B1A23EAD6E0A2"/>
        </w:placeholder>
        <w:showingPlcHdr/>
      </w:sdtPr>
      <w:sdtContent>
        <w:permStart w:id="1254173186" w:edGrp="everyone" w:displacedByCustomXml="prev"/>
        <w:p w:rsidR="00096D92" w:rsidRDefault="00096D92" w:rsidP="00096D92">
          <w:pPr>
            <w:spacing w:line="245" w:lineRule="auto"/>
            <w:rPr>
              <w:b/>
            </w:rPr>
          </w:pPr>
          <w:r w:rsidRPr="00B103F7">
            <w:rPr>
              <w:rStyle w:val="PlaceholderText"/>
            </w:rPr>
            <w:t>Click or tap here to enter text.</w:t>
          </w:r>
        </w:p>
        <w:permEnd w:id="1254173186" w:displacedByCustomXml="next"/>
      </w:sdtContent>
    </w:sdt>
    <w:p w:rsidR="00096D92" w:rsidRDefault="00096D92" w:rsidP="00096D92">
      <w:pPr>
        <w:spacing w:line="245" w:lineRule="auto"/>
        <w:rPr>
          <w:b/>
        </w:rPr>
      </w:pPr>
    </w:p>
    <w:p w:rsidR="00096D92" w:rsidRDefault="00096D92" w:rsidP="00096D92">
      <w:pPr>
        <w:spacing w:line="245" w:lineRule="auto"/>
        <w:rPr>
          <w:b/>
        </w:rPr>
      </w:pPr>
    </w:p>
    <w:p w:rsidR="00096D92" w:rsidRDefault="00096D92" w:rsidP="00096D92">
      <w:pPr>
        <w:spacing w:line="245" w:lineRule="auto"/>
        <w:rPr>
          <w:b/>
        </w:rPr>
      </w:pPr>
      <w:r>
        <w:rPr>
          <w:b/>
        </w:rPr>
        <w:fldChar w:fldCharType="begin"/>
      </w:r>
      <w:r>
        <w:rPr>
          <w:b/>
        </w:rPr>
        <w:instrText xml:space="preserve"> MERGEFIELD Heading_2 </w:instrText>
      </w:r>
      <w:r>
        <w:rPr>
          <w:b/>
        </w:rPr>
        <w:fldChar w:fldCharType="separate"/>
      </w:r>
      <w:r w:rsidRPr="003D4123">
        <w:rPr>
          <w:b/>
          <w:noProof/>
        </w:rPr>
        <w:t>2.       Observation methods and purposes: ECE staff collect and analyze observations of children for the purposes of tracking their growth and development as well as assessing outcomes of learning. In connection with the national curriculum in your country, there may be specific milestones that children are expected to achieve at specific ages. What are these and what happens when a child does not reach these milestones in a timely manner, and what happens to those who demonstrate excellence or acceleration in their rates of development during early childhood? Indicate if certain methods and instruments of child observation such as the use of learning stories, portfolios, check lists, or time-based observations are preferred, and the reasons for this. Discuss the use of child observations in pedagogical documentation to facilitate ECE program planning, assess children’s learning outcomes and sharing these with their families.</w:t>
      </w:r>
      <w:r>
        <w:rPr>
          <w:b/>
        </w:rPr>
        <w:fldChar w:fldCharType="end"/>
      </w:r>
    </w:p>
    <w:p w:rsidR="00096D92" w:rsidRDefault="00096D92" w:rsidP="00096D92">
      <w:pPr>
        <w:spacing w:line="245" w:lineRule="auto"/>
        <w:rPr>
          <w:b/>
        </w:rPr>
      </w:pPr>
      <w:sdt>
        <w:sdtPr>
          <w:rPr>
            <w:b/>
          </w:rPr>
          <w:id w:val="659740274"/>
          <w:placeholder>
            <w:docPart w:val="5E63351115044CDDA0BF0449AF5C230C"/>
          </w:placeholder>
          <w:showingPlcHdr/>
        </w:sdtPr>
        <w:sdtContent>
          <w:permStart w:id="1366562325" w:edGrp="everyone"/>
          <w:r w:rsidRPr="00B103F7">
            <w:rPr>
              <w:rStyle w:val="PlaceholderText"/>
            </w:rPr>
            <w:t>Click or tap here to enter text.</w:t>
          </w:r>
          <w:permEnd w:id="1366562325"/>
        </w:sdtContent>
      </w:sdt>
    </w:p>
    <w:p w:rsidR="00096D92" w:rsidRDefault="00096D92" w:rsidP="00096D92">
      <w:pPr>
        <w:spacing w:line="245" w:lineRule="auto"/>
        <w:rPr>
          <w:b/>
        </w:rPr>
      </w:pPr>
    </w:p>
    <w:p w:rsidR="00096D92" w:rsidRDefault="00096D92" w:rsidP="00096D92">
      <w:pPr>
        <w:spacing w:line="245" w:lineRule="auto"/>
        <w:rPr>
          <w:b/>
        </w:rPr>
      </w:pPr>
    </w:p>
    <w:p w:rsidR="00096D92" w:rsidRPr="00C74005" w:rsidRDefault="00096D92" w:rsidP="00096D92">
      <w:pPr>
        <w:spacing w:line="245" w:lineRule="auto"/>
        <w:rPr>
          <w:b/>
        </w:rPr>
      </w:pPr>
      <w:r>
        <w:rPr>
          <w:b/>
        </w:rPr>
        <w:fldChar w:fldCharType="begin"/>
      </w:r>
      <w:r>
        <w:rPr>
          <w:b/>
        </w:rPr>
        <w:instrText xml:space="preserve"> MERGEFIELD Heading_3 </w:instrText>
      </w:r>
      <w:r>
        <w:rPr>
          <w:b/>
        </w:rPr>
        <w:fldChar w:fldCharType="separate"/>
      </w:r>
      <w:r w:rsidRPr="003D4123">
        <w:rPr>
          <w:b/>
          <w:noProof/>
        </w:rPr>
        <w:t>3.         Universal frameworks and local systems: The pervasive way developmental perspectives have been absorbed into ECE practice world-wide, also makes it difficult to initiate changes in practice or consideration of alternatives. The push for assessment of children’s learning during early childhood has also been fueled by productivity agendas seeking evidence to justify why government funding of EC services is worthy of public investment. The proposed implementation of the ‘Preschool PISA’ – the OECD’s Program for International Student Assessment (PISA), with young children prior to starting school, questions the purposes of government involvement in monitoring children’s growth and development. It also illustrates the dilemmas of applying universal frameworks with global standards to measure children’s learning that cuts across local contexts of each country. How do these global standards compare with local systems that provides more adequate and meaningful ways of observing and assessing both developmental progress and learning outcomes of young children in your country?</w:t>
      </w:r>
      <w:r>
        <w:rPr>
          <w:b/>
        </w:rPr>
        <w:fldChar w:fldCharType="end"/>
      </w:r>
    </w:p>
    <w:p w:rsidR="00096D92" w:rsidRDefault="00096D92" w:rsidP="00096D92">
      <w:pPr>
        <w:rPr>
          <w:b/>
        </w:rPr>
      </w:pPr>
      <w:r w:rsidRPr="00C74005">
        <w:rPr>
          <w:b/>
        </w:rPr>
        <w:t xml:space="preserve"> </w:t>
      </w:r>
      <w:sdt>
        <w:sdtPr>
          <w:rPr>
            <w:b/>
          </w:rPr>
          <w:id w:val="-1387952014"/>
          <w:placeholder>
            <w:docPart w:val="60DA9C90B29F4402B006564B6C5F0935"/>
          </w:placeholder>
          <w:showingPlcHdr/>
        </w:sdtPr>
        <w:sdtContent>
          <w:permStart w:id="482302475" w:edGrp="everyone"/>
          <w:r w:rsidRPr="00B103F7">
            <w:rPr>
              <w:rStyle w:val="PlaceholderText"/>
            </w:rPr>
            <w:t>Click or tap here to enter text.</w:t>
          </w:r>
          <w:permEnd w:id="482302475"/>
        </w:sdtContent>
      </w:sdt>
    </w:p>
    <w:p w:rsidR="00096D92" w:rsidRDefault="00096D92" w:rsidP="00096D92">
      <w:pPr>
        <w:spacing w:line="245" w:lineRule="auto"/>
        <w:rPr>
          <w:b/>
        </w:rPr>
      </w:pPr>
    </w:p>
    <w:p w:rsidR="00096D92" w:rsidRDefault="00096D92" w:rsidP="00096D92">
      <w:pPr>
        <w:spacing w:line="245" w:lineRule="auto"/>
        <w:rPr>
          <w:b/>
        </w:rPr>
      </w:pPr>
    </w:p>
    <w:p w:rsidR="00096D92" w:rsidRDefault="00096D92" w:rsidP="00096D92">
      <w:pPr>
        <w:spacing w:line="245" w:lineRule="auto"/>
        <w:rPr>
          <w:b/>
        </w:rPr>
      </w:pPr>
      <w:r>
        <w:rPr>
          <w:b/>
        </w:rPr>
        <w:fldChar w:fldCharType="begin"/>
      </w:r>
      <w:r>
        <w:rPr>
          <w:b/>
        </w:rPr>
        <w:instrText xml:space="preserve"> MERGEFIELD Heading_4 </w:instrText>
      </w:r>
      <w:r>
        <w:rPr>
          <w:b/>
        </w:rPr>
        <w:fldChar w:fldCharType="separate"/>
      </w:r>
      <w:r w:rsidRPr="003D4123">
        <w:rPr>
          <w:b/>
          <w:noProof/>
        </w:rPr>
        <w:t>4.       Key challenges: What are the key challenges of observing and assessing children in ECE settings being discussed in your country during the past ten years? Identify relevant issues and indicate how these issues have been evolving in your country.</w:t>
      </w:r>
      <w:r>
        <w:rPr>
          <w:b/>
        </w:rPr>
        <w:fldChar w:fldCharType="end"/>
      </w:r>
    </w:p>
    <w:sdt>
      <w:sdtPr>
        <w:rPr>
          <w:b/>
        </w:rPr>
        <w:id w:val="-582990366"/>
        <w:placeholder>
          <w:docPart w:val="E95D1DB5CE3140FBB81E3997FC90771B"/>
        </w:placeholder>
        <w:showingPlcHdr/>
      </w:sdtPr>
      <w:sdtContent>
        <w:permStart w:id="1163275308" w:edGrp="everyone" w:displacedByCustomXml="prev"/>
        <w:p w:rsidR="00096D92" w:rsidRPr="00C74005" w:rsidRDefault="00096D92" w:rsidP="00096D92">
          <w:pPr>
            <w:spacing w:line="245" w:lineRule="auto"/>
            <w:rPr>
              <w:b/>
            </w:rPr>
          </w:pPr>
          <w:r w:rsidRPr="00B103F7">
            <w:rPr>
              <w:rStyle w:val="PlaceholderText"/>
            </w:rPr>
            <w:t>Click or tap here to enter text.</w:t>
          </w:r>
        </w:p>
        <w:permEnd w:id="1163275308" w:displacedByCustomXml="next"/>
      </w:sdtContent>
    </w:sdt>
    <w:p w:rsidR="00096D92" w:rsidRDefault="00096D92" w:rsidP="00096D92">
      <w:pPr>
        <w:spacing w:line="245" w:lineRule="auto"/>
        <w:rPr>
          <w:b/>
        </w:rPr>
      </w:pPr>
    </w:p>
    <w:p w:rsidR="00096D92" w:rsidRPr="00C74005" w:rsidRDefault="00096D92" w:rsidP="00096D92">
      <w:pPr>
        <w:spacing w:line="245" w:lineRule="auto"/>
        <w:rPr>
          <w:b/>
        </w:rPr>
      </w:pPr>
    </w:p>
    <w:p w:rsidR="00096D92" w:rsidRPr="00096D92" w:rsidRDefault="00096D92" w:rsidP="00096D92">
      <w:pPr>
        <w:spacing w:line="245" w:lineRule="auto"/>
        <w:rPr>
          <w:b/>
        </w:rPr>
      </w:pPr>
      <w:r>
        <w:rPr>
          <w:b/>
        </w:rPr>
        <w:fldChar w:fldCharType="begin"/>
      </w:r>
      <w:r>
        <w:rPr>
          <w:b/>
        </w:rPr>
        <w:instrText xml:space="preserve"> MERGEFIELD Heading_5 </w:instrText>
      </w:r>
      <w:r>
        <w:rPr>
          <w:b/>
        </w:rPr>
        <w:fldChar w:fldCharType="end"/>
      </w:r>
    </w:p>
    <w:p w:rsidR="00096D92" w:rsidRDefault="00096D92" w:rsidP="00096D92">
      <w:pPr>
        <w:spacing w:line="245" w:lineRule="auto"/>
      </w:pPr>
    </w:p>
    <w:permStart w:id="1550059312" w:edGrp="everyone"/>
    <w:p w:rsidR="00096D92" w:rsidRPr="00D170E0" w:rsidRDefault="00096D92" w:rsidP="00096D92">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A66B22BA5E214A8EB4A335FED9C55D41"/>
        </w:placeholder>
      </w:sdtPr>
      <w:sdtEndPr>
        <w:rPr>
          <w:b w:val="0"/>
          <w:color w:val="808080"/>
        </w:rPr>
      </w:sdtEndPr>
      <w:sdtContent>
        <w:p w:rsidR="00096D92" w:rsidRDefault="00096D92" w:rsidP="00096D92">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096D92" w:rsidRDefault="00096D92" w:rsidP="00096D92">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096D92" w:rsidRDefault="00096D92" w:rsidP="00096D92">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096D92" w:rsidRDefault="00096D92" w:rsidP="00096D92">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096D92" w:rsidRDefault="00096D92" w:rsidP="00096D92">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096D92" w:rsidRDefault="00096D92" w:rsidP="00096D92">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096D92" w:rsidRPr="00EA6DCB" w:rsidRDefault="00096D92" w:rsidP="00096D92">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096D92" w:rsidRDefault="00096D92" w:rsidP="00096D92">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096D92" w:rsidRDefault="00096D92" w:rsidP="00096D92">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096D92" w:rsidRPr="00EA6DCB" w:rsidRDefault="00096D92" w:rsidP="00096D92">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A140BAB967A2429584016A09DC0CEB81"/>
        </w:placeholder>
      </w:sdtPr>
      <w:sdtEndPr>
        <w:rPr>
          <w:b w:val="0"/>
          <w:color w:val="808080"/>
        </w:rPr>
      </w:sdtEndPr>
      <w:sdtContent>
        <w:p w:rsidR="00096D92" w:rsidRDefault="00096D92" w:rsidP="00096D92">
          <w:pPr>
            <w:tabs>
              <w:tab w:val="left" w:pos="460"/>
              <w:tab w:val="left" w:pos="461"/>
            </w:tabs>
            <w:spacing w:line="259" w:lineRule="auto"/>
            <w:ind w:right="3391"/>
            <w:jc w:val="both"/>
          </w:pPr>
          <w:r>
            <w:rPr>
              <w:color w:val="808080"/>
            </w:rPr>
            <w:t>Click here to enter text.</w:t>
          </w:r>
          <w:r>
            <w:t xml:space="preserve">  </w:t>
          </w:r>
        </w:p>
        <w:p w:rsidR="00096D92" w:rsidRPr="00EA6DCB" w:rsidRDefault="00096D92" w:rsidP="00096D92">
          <w:pPr>
            <w:widowControl w:val="0"/>
            <w:pBdr>
              <w:top w:val="nil"/>
              <w:left w:val="nil"/>
              <w:bottom w:val="nil"/>
              <w:right w:val="nil"/>
              <w:between w:val="nil"/>
            </w:pBdr>
            <w:jc w:val="both"/>
            <w:rPr>
              <w:color w:val="000000"/>
            </w:rPr>
          </w:pPr>
        </w:p>
      </w:sdtContent>
    </w:sdt>
    <w:p w:rsidR="00096D92" w:rsidRDefault="00096D92" w:rsidP="00096D92">
      <w:pPr>
        <w:widowControl w:val="0"/>
        <w:pBdr>
          <w:top w:val="nil"/>
          <w:left w:val="nil"/>
          <w:bottom w:val="nil"/>
          <w:right w:val="nil"/>
          <w:between w:val="nil"/>
        </w:pBdr>
        <w:spacing w:before="2"/>
        <w:rPr>
          <w:color w:val="000000"/>
          <w:sz w:val="29"/>
          <w:szCs w:val="29"/>
        </w:rPr>
      </w:pPr>
    </w:p>
    <w:p w:rsidR="00096D92" w:rsidRDefault="00096D92" w:rsidP="00096D92">
      <w:pPr>
        <w:spacing w:before="1"/>
        <w:ind w:left="100"/>
      </w:pPr>
      <w:r>
        <w:rPr>
          <w:b/>
        </w:rPr>
        <w:t xml:space="preserve">Tables </w:t>
      </w:r>
      <w:r>
        <w:rPr>
          <w:b/>
          <w:color w:val="0070C0"/>
        </w:rPr>
        <w:t xml:space="preserve">[optional] </w:t>
      </w:r>
      <w:r>
        <w:rPr>
          <w:color w:val="0070C0"/>
        </w:rPr>
        <w:t>[not included in total word count]</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096D92" w:rsidRDefault="00096D92" w:rsidP="00096D92">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096D92" w:rsidRDefault="00096D92" w:rsidP="00096D92">
      <w:pPr>
        <w:spacing w:before="3"/>
        <w:ind w:left="2260"/>
      </w:pPr>
      <w:r>
        <w:t xml:space="preserve">[insert </w:t>
      </w:r>
      <w:r>
        <w:rPr>
          <w:b/>
        </w:rPr>
        <w:t xml:space="preserve">Table 1: Caption </w:t>
      </w:r>
      <w:r>
        <w:t>here]</w:t>
      </w:r>
    </w:p>
    <w:p w:rsidR="00096D92" w:rsidRDefault="00096D92" w:rsidP="00096D92">
      <w:pPr>
        <w:widowControl w:val="0"/>
        <w:pBdr>
          <w:top w:val="nil"/>
          <w:left w:val="nil"/>
          <w:bottom w:val="nil"/>
          <w:right w:val="nil"/>
          <w:between w:val="nil"/>
        </w:pBdr>
        <w:spacing w:before="8"/>
        <w:rPr>
          <w:color w:val="000000"/>
          <w:sz w:val="25"/>
          <w:szCs w:val="25"/>
        </w:rPr>
      </w:pPr>
    </w:p>
    <w:p w:rsidR="00096D92" w:rsidRDefault="00096D92" w:rsidP="00096D92">
      <w:pPr>
        <w:spacing w:before="4"/>
        <w:ind w:left="2260"/>
      </w:pPr>
    </w:p>
    <w:p w:rsidR="00096D92" w:rsidRDefault="00096D92" w:rsidP="00096D92">
      <w:pPr>
        <w:spacing w:before="4"/>
        <w:ind w:left="2260"/>
      </w:pPr>
    </w:p>
    <w:p w:rsidR="00096D92" w:rsidRDefault="00096D92" w:rsidP="00096D92">
      <w:pPr>
        <w:spacing w:before="4"/>
      </w:pPr>
    </w:p>
    <w:p w:rsidR="00096D92" w:rsidRDefault="00096D92" w:rsidP="00096D92">
      <w:pPr>
        <w:spacing w:after="160" w:line="259" w:lineRule="auto"/>
        <w:rPr>
          <w:b/>
          <w:color w:val="1F4E79"/>
        </w:rPr>
      </w:pPr>
      <w:r>
        <w:br w:type="page"/>
      </w:r>
    </w:p>
    <w:permEnd w:id="1550059312"/>
    <w:p w:rsidR="00096D92" w:rsidRDefault="00096D92" w:rsidP="00096D92">
      <w:pPr>
        <w:rPr>
          <w:b/>
          <w:color w:val="1F4E79"/>
        </w:rPr>
      </w:pPr>
      <w:r w:rsidRPr="00C74005">
        <w:rPr>
          <w:b/>
          <w:color w:val="1F4E79"/>
        </w:rPr>
        <w:lastRenderedPageBreak/>
        <w:t xml:space="preserve">Approval Log </w:t>
      </w:r>
    </w:p>
    <w:p w:rsidR="00096D92" w:rsidRPr="00CB6788" w:rsidRDefault="00096D92" w:rsidP="00096D92">
      <w:pPr>
        <w:rPr>
          <w:color w:val="FF0000"/>
        </w:rPr>
      </w:pPr>
      <w:r w:rsidRPr="00CB6788">
        <w:rPr>
          <w:color w:val="FF0000"/>
        </w:rPr>
        <w:t xml:space="preserve">Authors, do not delete the following section when submitting your article. </w:t>
      </w:r>
    </w:p>
    <w:p w:rsidR="00096D92" w:rsidRDefault="00096D92" w:rsidP="00096D92">
      <w:pPr>
        <w:rPr>
          <w:b/>
        </w:rPr>
      </w:pPr>
      <w:permStart w:id="231243767" w:edGrp="everyone"/>
    </w:p>
    <w:p w:rsidR="00096D92" w:rsidRDefault="00096D92" w:rsidP="00096D92">
      <w:pPr>
        <w:rPr>
          <w:b/>
        </w:rPr>
      </w:pPr>
      <w:r>
        <w:rPr>
          <w:b/>
        </w:rPr>
        <w:t>Regional Editor Check</w:t>
      </w:r>
    </w:p>
    <w:p w:rsidR="00096D92" w:rsidRDefault="00096D92" w:rsidP="00096D92">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6D92" w:rsidRDefault="00096D92" w:rsidP="00096D92">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6D92" w:rsidRDefault="00096D92" w:rsidP="00096D92">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6D92" w:rsidRDefault="00096D92" w:rsidP="00096D92">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6D92" w:rsidRDefault="00096D92" w:rsidP="00096D92">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096D92" w:rsidRDefault="00096D92" w:rsidP="00096D92">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096D92" w:rsidRDefault="00096D92" w:rsidP="00096D92">
      <w:r>
        <w:t>If heavy copyediting required, note reasons and details:</w:t>
      </w:r>
    </w:p>
    <w:sdt>
      <w:sdtPr>
        <w:id w:val="-1397822741"/>
        <w:placeholder>
          <w:docPart w:val="040822362FD44253A30C46FC7AF2A381"/>
        </w:placeholder>
        <w:showingPlcHdr/>
      </w:sdtPr>
      <w:sdtContent>
        <w:p w:rsidR="00096D92" w:rsidRDefault="00096D92" w:rsidP="00096D92">
          <w:r w:rsidRPr="00B103F7">
            <w:rPr>
              <w:rStyle w:val="PlaceholderText"/>
            </w:rPr>
            <w:t>Click or tap here to enter text.</w:t>
          </w:r>
        </w:p>
      </w:sdtContent>
    </w:sdt>
    <w:p w:rsidR="00096D92" w:rsidRDefault="00096D92" w:rsidP="00096D92"/>
    <w:p w:rsidR="00096D92" w:rsidRDefault="00096D92" w:rsidP="00096D92">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096D92" w:rsidRDefault="00096D92" w:rsidP="00096D92"/>
    <w:p w:rsidR="00096D92" w:rsidRDefault="00096D92" w:rsidP="00096D92">
      <w:r>
        <w:t>If article is not approved, note reasons below:</w:t>
      </w:r>
    </w:p>
    <w:sdt>
      <w:sdtPr>
        <w:id w:val="-636103840"/>
        <w:placeholder>
          <w:docPart w:val="C53D5328AB4940C3836661D5B6A4C9FF"/>
        </w:placeholder>
        <w:showingPlcHdr/>
      </w:sdtPr>
      <w:sdtContent>
        <w:p w:rsidR="00096D92" w:rsidRDefault="00096D92" w:rsidP="00096D92">
          <w:r w:rsidRPr="00B103F7">
            <w:rPr>
              <w:rStyle w:val="PlaceholderText"/>
            </w:rPr>
            <w:t>Click or tap here to enter text.</w:t>
          </w:r>
        </w:p>
      </w:sdtContent>
    </w:sdt>
    <w:p w:rsidR="00096D92" w:rsidRDefault="00096D92" w:rsidP="00096D92"/>
    <w:p w:rsidR="00096D92" w:rsidRDefault="00096D92" w:rsidP="00096D92">
      <w:pPr>
        <w:rPr>
          <w:b/>
        </w:rPr>
      </w:pPr>
      <w:r>
        <w:rPr>
          <w:b/>
        </w:rPr>
        <w:br/>
        <w:t>Editor in Chief Check</w:t>
      </w:r>
    </w:p>
    <w:p w:rsidR="00096D92" w:rsidRDefault="00096D92" w:rsidP="00096D92">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096D92" w:rsidRDefault="00096D92" w:rsidP="00096D92"/>
    <w:p w:rsidR="00096D92" w:rsidRDefault="00096D92" w:rsidP="00096D92">
      <w:r>
        <w:t xml:space="preserve">If article is not approved, note reasons below: </w:t>
      </w:r>
    </w:p>
    <w:sdt>
      <w:sdtPr>
        <w:id w:val="1942035975"/>
        <w:placeholder>
          <w:docPart w:val="36B038790083498BB69264B4518A1D21"/>
        </w:placeholder>
        <w:showingPlcHdr/>
      </w:sdtPr>
      <w:sdtContent>
        <w:p w:rsidR="00096D92" w:rsidRDefault="00096D92" w:rsidP="00096D92">
          <w:r w:rsidRPr="00B103F7">
            <w:rPr>
              <w:rStyle w:val="PlaceholderText"/>
            </w:rPr>
            <w:t>Click or tap here to enter text.</w:t>
          </w:r>
        </w:p>
      </w:sdtContent>
    </w:sdt>
    <w:p w:rsidR="00096D92" w:rsidRDefault="00096D92" w:rsidP="00096D92"/>
    <w:permEnd w:id="231243767"/>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096D92">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096D92">
    <w:pPr>
      <w:spacing w:line="245" w:lineRule="auto"/>
      <w:ind w:left="20"/>
    </w:pPr>
    <w:r w:rsidRPr="002C2785">
      <w:fldChar w:fldCharType="begin"/>
    </w:r>
    <w:r w:rsidRPr="002C2785">
      <w:instrText xml:space="preserve"> DATE \@ "M/d/yyyy h:mm am/pm" </w:instrText>
    </w:r>
    <w:r w:rsidRPr="002C2785">
      <w:fldChar w:fldCharType="separate"/>
    </w:r>
    <w:r>
      <w:rPr>
        <w:noProof/>
      </w:rPr>
      <w:t>11/16/2023 4:04 PM</w:t>
    </w:r>
    <w:r w:rsidRPr="002C2785">
      <w:fldChar w:fldCharType="end"/>
    </w:r>
  </w:p>
  <w:p w:rsidR="00384575" w:rsidRDefault="00096D9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enforcement="1" w:cryptProviderType="rsaAES" w:cryptAlgorithmClass="hash" w:cryptAlgorithmType="typeAny" w:cryptAlgorithmSid="14" w:cryptSpinCount="100000" w:hash="W+Ox1yaWMwq3j7OOpRI0WYoWBoOJxNz8RCNRRgiv5ufwq1UB4JL24t8ZCb3AprOX723+K3EM6seCUAiQS8fTLw==" w:salt="N8HCV+of0mJZJ6MzcttU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92"/>
    <w:rsid w:val="00096D92"/>
    <w:rsid w:val="00126DB8"/>
    <w:rsid w:val="00200437"/>
    <w:rsid w:val="002A3541"/>
    <w:rsid w:val="006C4640"/>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1AB836"/>
  <w15:chartTrackingRefBased/>
  <w15:docId w15:val="{B0AEE195-3AE0-4BD1-8000-A7239A38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D92"/>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92"/>
    <w:pPr>
      <w:widowControl w:val="0"/>
      <w:autoSpaceDE w:val="0"/>
      <w:autoSpaceDN w:val="0"/>
      <w:spacing w:before="22"/>
      <w:ind w:left="460" w:hanging="360"/>
    </w:pPr>
  </w:style>
  <w:style w:type="character" w:styleId="PlaceholderText">
    <w:name w:val="Placeholder Text"/>
    <w:basedOn w:val="DefaultParagraphFont"/>
    <w:uiPriority w:val="99"/>
    <w:semiHidden/>
    <w:rsid w:val="00096D92"/>
    <w:rPr>
      <w:color w:val="808080"/>
    </w:rPr>
  </w:style>
  <w:style w:type="character" w:styleId="Hyperlink">
    <w:name w:val="Hyperlink"/>
    <w:basedOn w:val="DefaultParagraphFont"/>
    <w:uiPriority w:val="99"/>
    <w:unhideWhenUsed/>
    <w:rsid w:val="00096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6B22BA5E214A8EB4A335FED9C55D41"/>
        <w:category>
          <w:name w:val="General"/>
          <w:gallery w:val="placeholder"/>
        </w:category>
        <w:types>
          <w:type w:val="bbPlcHdr"/>
        </w:types>
        <w:behaviors>
          <w:behavior w:val="content"/>
        </w:behaviors>
        <w:guid w:val="{41324C45-4CA0-497D-8232-75413CD2A3A5}"/>
      </w:docPartPr>
      <w:docPartBody>
        <w:p w:rsidR="00000000" w:rsidRDefault="00907747" w:rsidP="00907747">
          <w:pPr>
            <w:pStyle w:val="A66B22BA5E214A8EB4A335FED9C55D41"/>
          </w:pPr>
          <w:r w:rsidRPr="00B103F7">
            <w:rPr>
              <w:rStyle w:val="PlaceholderText"/>
            </w:rPr>
            <w:t>Click or tap here to enter text.</w:t>
          </w:r>
        </w:p>
      </w:docPartBody>
    </w:docPart>
    <w:docPart>
      <w:docPartPr>
        <w:name w:val="873B7F59C7924FD09A769F0B5A9BEB7E"/>
        <w:category>
          <w:name w:val="General"/>
          <w:gallery w:val="placeholder"/>
        </w:category>
        <w:types>
          <w:type w:val="bbPlcHdr"/>
        </w:types>
        <w:behaviors>
          <w:behavior w:val="content"/>
        </w:behaviors>
        <w:guid w:val="{6E7AD4A4-A1F2-48CE-8957-47F364793C0F}"/>
      </w:docPartPr>
      <w:docPartBody>
        <w:p w:rsidR="00000000" w:rsidRDefault="00907747" w:rsidP="00907747">
          <w:pPr>
            <w:pStyle w:val="873B7F59C7924FD09A769F0B5A9BEB7E"/>
          </w:pPr>
          <w:r w:rsidRPr="00B103F7">
            <w:rPr>
              <w:rStyle w:val="PlaceholderText"/>
            </w:rPr>
            <w:t>Click or tap here to enter text.</w:t>
          </w:r>
        </w:p>
      </w:docPartBody>
    </w:docPart>
    <w:docPart>
      <w:docPartPr>
        <w:name w:val="955325BCED494F269F50EAF8BDD00B04"/>
        <w:category>
          <w:name w:val="General"/>
          <w:gallery w:val="placeholder"/>
        </w:category>
        <w:types>
          <w:type w:val="bbPlcHdr"/>
        </w:types>
        <w:behaviors>
          <w:behavior w:val="content"/>
        </w:behaviors>
        <w:guid w:val="{6B709669-A1BC-43DC-931A-1E266B0FAEC7}"/>
      </w:docPartPr>
      <w:docPartBody>
        <w:p w:rsidR="00000000" w:rsidRDefault="00907747" w:rsidP="00907747">
          <w:pPr>
            <w:pStyle w:val="955325BCED494F269F50EAF8BDD00B04"/>
          </w:pPr>
          <w:r w:rsidRPr="00B103F7">
            <w:rPr>
              <w:rStyle w:val="PlaceholderText"/>
            </w:rPr>
            <w:t>Click or tap here to enter text.</w:t>
          </w:r>
        </w:p>
      </w:docPartBody>
    </w:docPart>
    <w:docPart>
      <w:docPartPr>
        <w:name w:val="FFD657075B874C8DB30B1A23EAD6E0A2"/>
        <w:category>
          <w:name w:val="General"/>
          <w:gallery w:val="placeholder"/>
        </w:category>
        <w:types>
          <w:type w:val="bbPlcHdr"/>
        </w:types>
        <w:behaviors>
          <w:behavior w:val="content"/>
        </w:behaviors>
        <w:guid w:val="{804E1B1B-F9B8-4A68-8EE3-7F98DA2C51BC}"/>
      </w:docPartPr>
      <w:docPartBody>
        <w:p w:rsidR="00000000" w:rsidRDefault="00907747" w:rsidP="00907747">
          <w:pPr>
            <w:pStyle w:val="FFD657075B874C8DB30B1A23EAD6E0A2"/>
          </w:pPr>
          <w:r w:rsidRPr="00B103F7">
            <w:rPr>
              <w:rStyle w:val="PlaceholderText"/>
            </w:rPr>
            <w:t>Click or tap here to enter text.</w:t>
          </w:r>
        </w:p>
      </w:docPartBody>
    </w:docPart>
    <w:docPart>
      <w:docPartPr>
        <w:name w:val="5E63351115044CDDA0BF0449AF5C230C"/>
        <w:category>
          <w:name w:val="General"/>
          <w:gallery w:val="placeholder"/>
        </w:category>
        <w:types>
          <w:type w:val="bbPlcHdr"/>
        </w:types>
        <w:behaviors>
          <w:behavior w:val="content"/>
        </w:behaviors>
        <w:guid w:val="{52EAEC80-9299-4E43-AE67-A565DDE12D5F}"/>
      </w:docPartPr>
      <w:docPartBody>
        <w:p w:rsidR="00000000" w:rsidRDefault="00907747" w:rsidP="00907747">
          <w:pPr>
            <w:pStyle w:val="5E63351115044CDDA0BF0449AF5C230C"/>
          </w:pPr>
          <w:r w:rsidRPr="00B103F7">
            <w:rPr>
              <w:rStyle w:val="PlaceholderText"/>
            </w:rPr>
            <w:t>Click or tap here to enter text.</w:t>
          </w:r>
        </w:p>
      </w:docPartBody>
    </w:docPart>
    <w:docPart>
      <w:docPartPr>
        <w:name w:val="60DA9C90B29F4402B006564B6C5F0935"/>
        <w:category>
          <w:name w:val="General"/>
          <w:gallery w:val="placeholder"/>
        </w:category>
        <w:types>
          <w:type w:val="bbPlcHdr"/>
        </w:types>
        <w:behaviors>
          <w:behavior w:val="content"/>
        </w:behaviors>
        <w:guid w:val="{62988948-6A5F-420F-ABB6-C85647DD82C1}"/>
      </w:docPartPr>
      <w:docPartBody>
        <w:p w:rsidR="00000000" w:rsidRDefault="00907747" w:rsidP="00907747">
          <w:pPr>
            <w:pStyle w:val="60DA9C90B29F4402B006564B6C5F0935"/>
          </w:pPr>
          <w:r w:rsidRPr="00B103F7">
            <w:rPr>
              <w:rStyle w:val="PlaceholderText"/>
            </w:rPr>
            <w:t>Click or tap here to enter text.</w:t>
          </w:r>
        </w:p>
      </w:docPartBody>
    </w:docPart>
    <w:docPart>
      <w:docPartPr>
        <w:name w:val="E95D1DB5CE3140FBB81E3997FC90771B"/>
        <w:category>
          <w:name w:val="General"/>
          <w:gallery w:val="placeholder"/>
        </w:category>
        <w:types>
          <w:type w:val="bbPlcHdr"/>
        </w:types>
        <w:behaviors>
          <w:behavior w:val="content"/>
        </w:behaviors>
        <w:guid w:val="{B65559D0-9041-4D84-A837-518F7F582397}"/>
      </w:docPartPr>
      <w:docPartBody>
        <w:p w:rsidR="00000000" w:rsidRDefault="00907747" w:rsidP="00907747">
          <w:pPr>
            <w:pStyle w:val="E95D1DB5CE3140FBB81E3997FC90771B"/>
          </w:pPr>
          <w:r w:rsidRPr="00B103F7">
            <w:rPr>
              <w:rStyle w:val="PlaceholderText"/>
            </w:rPr>
            <w:t>Click or tap here to enter text.</w:t>
          </w:r>
        </w:p>
      </w:docPartBody>
    </w:docPart>
    <w:docPart>
      <w:docPartPr>
        <w:name w:val="A140BAB967A2429584016A09DC0CEB81"/>
        <w:category>
          <w:name w:val="General"/>
          <w:gallery w:val="placeholder"/>
        </w:category>
        <w:types>
          <w:type w:val="bbPlcHdr"/>
        </w:types>
        <w:behaviors>
          <w:behavior w:val="content"/>
        </w:behaviors>
        <w:guid w:val="{D8E6923E-DFFB-45D5-ADF1-05ADA2890F9F}"/>
      </w:docPartPr>
      <w:docPartBody>
        <w:p w:rsidR="00000000" w:rsidRDefault="00907747" w:rsidP="00907747">
          <w:pPr>
            <w:pStyle w:val="A140BAB967A2429584016A09DC0CEB81"/>
          </w:pPr>
          <w:r w:rsidRPr="00B103F7">
            <w:rPr>
              <w:rStyle w:val="PlaceholderText"/>
            </w:rPr>
            <w:t>Click or tap here to enter text.</w:t>
          </w:r>
        </w:p>
      </w:docPartBody>
    </w:docPart>
    <w:docPart>
      <w:docPartPr>
        <w:name w:val="040822362FD44253A30C46FC7AF2A381"/>
        <w:category>
          <w:name w:val="General"/>
          <w:gallery w:val="placeholder"/>
        </w:category>
        <w:types>
          <w:type w:val="bbPlcHdr"/>
        </w:types>
        <w:behaviors>
          <w:behavior w:val="content"/>
        </w:behaviors>
        <w:guid w:val="{741A6044-F2AB-4964-A841-250860D00919}"/>
      </w:docPartPr>
      <w:docPartBody>
        <w:p w:rsidR="00000000" w:rsidRDefault="00907747" w:rsidP="00907747">
          <w:pPr>
            <w:pStyle w:val="040822362FD44253A30C46FC7AF2A381"/>
          </w:pPr>
          <w:r w:rsidRPr="00B103F7">
            <w:rPr>
              <w:rStyle w:val="PlaceholderText"/>
            </w:rPr>
            <w:t>Click or tap here to enter text.</w:t>
          </w:r>
        </w:p>
      </w:docPartBody>
    </w:docPart>
    <w:docPart>
      <w:docPartPr>
        <w:name w:val="C53D5328AB4940C3836661D5B6A4C9FF"/>
        <w:category>
          <w:name w:val="General"/>
          <w:gallery w:val="placeholder"/>
        </w:category>
        <w:types>
          <w:type w:val="bbPlcHdr"/>
        </w:types>
        <w:behaviors>
          <w:behavior w:val="content"/>
        </w:behaviors>
        <w:guid w:val="{D0A35F29-3F1C-4E32-B9E8-CE5C66F21374}"/>
      </w:docPartPr>
      <w:docPartBody>
        <w:p w:rsidR="00000000" w:rsidRDefault="00907747" w:rsidP="00907747">
          <w:pPr>
            <w:pStyle w:val="C53D5328AB4940C3836661D5B6A4C9FF"/>
          </w:pPr>
          <w:r w:rsidRPr="00B103F7">
            <w:rPr>
              <w:rStyle w:val="PlaceholderText"/>
            </w:rPr>
            <w:t>Click or tap here to enter text.</w:t>
          </w:r>
        </w:p>
      </w:docPartBody>
    </w:docPart>
    <w:docPart>
      <w:docPartPr>
        <w:name w:val="36B038790083498BB69264B4518A1D21"/>
        <w:category>
          <w:name w:val="General"/>
          <w:gallery w:val="placeholder"/>
        </w:category>
        <w:types>
          <w:type w:val="bbPlcHdr"/>
        </w:types>
        <w:behaviors>
          <w:behavior w:val="content"/>
        </w:behaviors>
        <w:guid w:val="{F57EF9A8-91EC-4ED0-9CE7-326ADE647571}"/>
      </w:docPartPr>
      <w:docPartBody>
        <w:p w:rsidR="00000000" w:rsidRDefault="00907747" w:rsidP="00907747">
          <w:pPr>
            <w:pStyle w:val="36B038790083498BB69264B4518A1D21"/>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47"/>
    <w:rsid w:val="0090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747"/>
    <w:rPr>
      <w:color w:val="808080"/>
    </w:rPr>
  </w:style>
  <w:style w:type="paragraph" w:customStyle="1" w:styleId="A66B22BA5E214A8EB4A335FED9C55D41">
    <w:name w:val="A66B22BA5E214A8EB4A335FED9C55D41"/>
    <w:rsid w:val="00907747"/>
  </w:style>
  <w:style w:type="paragraph" w:customStyle="1" w:styleId="873B7F59C7924FD09A769F0B5A9BEB7E">
    <w:name w:val="873B7F59C7924FD09A769F0B5A9BEB7E"/>
    <w:rsid w:val="00907747"/>
  </w:style>
  <w:style w:type="paragraph" w:customStyle="1" w:styleId="955325BCED494F269F50EAF8BDD00B04">
    <w:name w:val="955325BCED494F269F50EAF8BDD00B04"/>
    <w:rsid w:val="00907747"/>
  </w:style>
  <w:style w:type="paragraph" w:customStyle="1" w:styleId="FFD657075B874C8DB30B1A23EAD6E0A2">
    <w:name w:val="FFD657075B874C8DB30B1A23EAD6E0A2"/>
    <w:rsid w:val="00907747"/>
  </w:style>
  <w:style w:type="paragraph" w:customStyle="1" w:styleId="5E63351115044CDDA0BF0449AF5C230C">
    <w:name w:val="5E63351115044CDDA0BF0449AF5C230C"/>
    <w:rsid w:val="00907747"/>
  </w:style>
  <w:style w:type="paragraph" w:customStyle="1" w:styleId="60DA9C90B29F4402B006564B6C5F0935">
    <w:name w:val="60DA9C90B29F4402B006564B6C5F0935"/>
    <w:rsid w:val="00907747"/>
  </w:style>
  <w:style w:type="paragraph" w:customStyle="1" w:styleId="E95D1DB5CE3140FBB81E3997FC90771B">
    <w:name w:val="E95D1DB5CE3140FBB81E3997FC90771B"/>
    <w:rsid w:val="00907747"/>
  </w:style>
  <w:style w:type="paragraph" w:customStyle="1" w:styleId="315922625B7348ABA5E6A9380AF4394C">
    <w:name w:val="315922625B7348ABA5E6A9380AF4394C"/>
    <w:rsid w:val="00907747"/>
  </w:style>
  <w:style w:type="paragraph" w:customStyle="1" w:styleId="3C7384E21093457F839D319054203DB2">
    <w:name w:val="3C7384E21093457F839D319054203DB2"/>
    <w:rsid w:val="00907747"/>
  </w:style>
  <w:style w:type="paragraph" w:customStyle="1" w:styleId="CC789C6A296F42528F22C6EA0DDAD16D">
    <w:name w:val="CC789C6A296F42528F22C6EA0DDAD16D"/>
    <w:rsid w:val="00907747"/>
  </w:style>
  <w:style w:type="paragraph" w:customStyle="1" w:styleId="C64022C110344FA2B1C136140D0B2F84">
    <w:name w:val="C64022C110344FA2B1C136140D0B2F84"/>
    <w:rsid w:val="00907747"/>
  </w:style>
  <w:style w:type="paragraph" w:customStyle="1" w:styleId="44EDA8506B554D27942971E5E47A6638">
    <w:name w:val="44EDA8506B554D27942971E5E47A6638"/>
    <w:rsid w:val="00907747"/>
  </w:style>
  <w:style w:type="paragraph" w:customStyle="1" w:styleId="A61BA9DD4E114018A4D759EF240BD11C">
    <w:name w:val="A61BA9DD4E114018A4D759EF240BD11C"/>
    <w:rsid w:val="00907747"/>
  </w:style>
  <w:style w:type="paragraph" w:customStyle="1" w:styleId="226B4A68F5D849A4BC50162AEEB342AA">
    <w:name w:val="226B4A68F5D849A4BC50162AEEB342AA"/>
    <w:rsid w:val="00907747"/>
  </w:style>
  <w:style w:type="paragraph" w:customStyle="1" w:styleId="0FA86CB5BC3241618107B6F93948968B">
    <w:name w:val="0FA86CB5BC3241618107B6F93948968B"/>
    <w:rsid w:val="00907747"/>
  </w:style>
  <w:style w:type="paragraph" w:customStyle="1" w:styleId="A140BAB967A2429584016A09DC0CEB81">
    <w:name w:val="A140BAB967A2429584016A09DC0CEB81"/>
    <w:rsid w:val="00907747"/>
  </w:style>
  <w:style w:type="paragraph" w:customStyle="1" w:styleId="040822362FD44253A30C46FC7AF2A381">
    <w:name w:val="040822362FD44253A30C46FC7AF2A381"/>
    <w:rsid w:val="00907747"/>
  </w:style>
  <w:style w:type="paragraph" w:customStyle="1" w:styleId="C53D5328AB4940C3836661D5B6A4C9FF">
    <w:name w:val="C53D5328AB4940C3836661D5B6A4C9FF"/>
    <w:rsid w:val="00907747"/>
  </w:style>
  <w:style w:type="paragraph" w:customStyle="1" w:styleId="36B038790083498BB69264B4518A1D21">
    <w:name w:val="36B038790083498BB69264B4518A1D21"/>
    <w:rsid w:val="00907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7451</Characters>
  <Application>Microsoft Office Word</Application>
  <DocSecurity>8</DocSecurity>
  <Lines>62</Lines>
  <Paragraphs>17</Paragraphs>
  <ScaleCrop>false</ScaleCrop>
  <Company>Bloomsbury Publishing Plc</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2023-11-16T16:04:00Z</dcterms:created>
  <dcterms:modified xsi:type="dcterms:W3CDTF">2023-11-16T16:07:00Z</dcterms:modified>
</cp:coreProperties>
</file>