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03D6" w14:textId="223CACD3" w:rsidR="00C21B53" w:rsidRPr="00E15C52" w:rsidRDefault="0008781B" w:rsidP="0008781B">
      <w:pPr>
        <w:jc w:val="center"/>
        <w:rPr>
          <w:b/>
          <w:bCs/>
          <w:sz w:val="36"/>
          <w:szCs w:val="36"/>
        </w:rPr>
      </w:pPr>
      <w:r w:rsidRPr="0008781B">
        <w:rPr>
          <w:b/>
          <w:bCs/>
          <w:sz w:val="36"/>
          <w:szCs w:val="36"/>
        </w:rPr>
        <w:t>Myths about Second Language Learning</w:t>
      </w:r>
    </w:p>
    <w:p w14:paraId="27DBC90A" w14:textId="77777777" w:rsidR="00C21B53" w:rsidRPr="00E15C52" w:rsidRDefault="00C21B53" w:rsidP="00C21B53">
      <w:pPr>
        <w:rPr>
          <w:b/>
          <w:bCs/>
          <w:sz w:val="36"/>
          <w:szCs w:val="36"/>
        </w:rPr>
      </w:pPr>
      <w:r w:rsidRPr="00E15C52">
        <w:rPr>
          <w:b/>
          <w:bCs/>
          <w:sz w:val="36"/>
          <w:szCs w:val="36"/>
        </w:rPr>
        <w:t>(To be used as a handout, overhead, or in a PPTX)</w:t>
      </w:r>
    </w:p>
    <w:p w14:paraId="757CB8E8" w14:textId="77777777" w:rsidR="00C21B53" w:rsidRPr="00E15C52" w:rsidRDefault="00C21B53" w:rsidP="00C21B53">
      <w:pPr>
        <w:rPr>
          <w:b/>
          <w:bCs/>
          <w:sz w:val="36"/>
          <w:szCs w:val="36"/>
        </w:rPr>
      </w:pPr>
    </w:p>
    <w:p w14:paraId="47D3ACA6" w14:textId="77777777" w:rsidR="0008781B" w:rsidRPr="0008781B" w:rsidRDefault="0008781B" w:rsidP="0008781B">
      <w:pPr>
        <w:rPr>
          <w:sz w:val="40"/>
          <w:szCs w:val="40"/>
        </w:rPr>
      </w:pPr>
      <w:r w:rsidRPr="0008781B">
        <w:rPr>
          <w:sz w:val="40"/>
          <w:szCs w:val="40"/>
        </w:rPr>
        <w:t>1.  Americans are poor language learners.</w:t>
      </w:r>
    </w:p>
    <w:p w14:paraId="1E933A44" w14:textId="77777777" w:rsidR="0008781B" w:rsidRPr="0008781B" w:rsidRDefault="0008781B" w:rsidP="0008781B">
      <w:pPr>
        <w:rPr>
          <w:sz w:val="40"/>
          <w:szCs w:val="40"/>
        </w:rPr>
      </w:pPr>
    </w:p>
    <w:p w14:paraId="112F1401" w14:textId="77777777" w:rsidR="0008781B" w:rsidRPr="0008781B" w:rsidRDefault="0008781B" w:rsidP="0008781B">
      <w:pPr>
        <w:rPr>
          <w:sz w:val="40"/>
          <w:szCs w:val="40"/>
        </w:rPr>
      </w:pPr>
      <w:r w:rsidRPr="0008781B">
        <w:rPr>
          <w:sz w:val="40"/>
          <w:szCs w:val="40"/>
        </w:rPr>
        <w:t>2.  Spanish is easier to learn than French.</w:t>
      </w:r>
    </w:p>
    <w:p w14:paraId="561F20E9" w14:textId="77777777" w:rsidR="0008781B" w:rsidRPr="0008781B" w:rsidRDefault="0008781B" w:rsidP="0008781B">
      <w:pPr>
        <w:rPr>
          <w:sz w:val="40"/>
          <w:szCs w:val="40"/>
        </w:rPr>
      </w:pPr>
    </w:p>
    <w:p w14:paraId="033E6D7B" w14:textId="3FC89B9A" w:rsidR="0008781B" w:rsidRPr="0008781B" w:rsidRDefault="0008781B" w:rsidP="0008781B">
      <w:pPr>
        <w:rPr>
          <w:sz w:val="40"/>
          <w:szCs w:val="40"/>
        </w:rPr>
      </w:pPr>
      <w:r w:rsidRPr="0008781B">
        <w:rPr>
          <w:sz w:val="40"/>
          <w:szCs w:val="40"/>
        </w:rPr>
        <w:t xml:space="preserve">3. You </w:t>
      </w:r>
      <w:r w:rsidRPr="0008781B">
        <w:rPr>
          <w:sz w:val="40"/>
          <w:szCs w:val="40"/>
        </w:rPr>
        <w:t>must</w:t>
      </w:r>
      <w:r w:rsidRPr="0008781B">
        <w:rPr>
          <w:sz w:val="40"/>
          <w:szCs w:val="40"/>
        </w:rPr>
        <w:t xml:space="preserve"> use English in the classroom to teach </w:t>
      </w:r>
      <w:r w:rsidRPr="0008781B">
        <w:rPr>
          <w:sz w:val="40"/>
          <w:szCs w:val="40"/>
        </w:rPr>
        <w:t xml:space="preserve">a foreign language (e.g., </w:t>
      </w:r>
      <w:r w:rsidRPr="0008781B">
        <w:rPr>
          <w:sz w:val="40"/>
          <w:szCs w:val="40"/>
        </w:rPr>
        <w:t>Spanish</w:t>
      </w:r>
      <w:r w:rsidRPr="0008781B">
        <w:rPr>
          <w:sz w:val="40"/>
          <w:szCs w:val="40"/>
        </w:rPr>
        <w:t>, German, Chinese)</w:t>
      </w:r>
      <w:r w:rsidRPr="0008781B">
        <w:rPr>
          <w:sz w:val="40"/>
          <w:szCs w:val="40"/>
        </w:rPr>
        <w:t>.</w:t>
      </w:r>
    </w:p>
    <w:p w14:paraId="0CFAAB34" w14:textId="77777777" w:rsidR="0008781B" w:rsidRPr="0008781B" w:rsidRDefault="0008781B" w:rsidP="0008781B">
      <w:pPr>
        <w:rPr>
          <w:sz w:val="40"/>
          <w:szCs w:val="40"/>
        </w:rPr>
      </w:pPr>
    </w:p>
    <w:p w14:paraId="0786A11E" w14:textId="13C8FDCC" w:rsidR="0008781B" w:rsidRPr="0008781B" w:rsidRDefault="0008781B" w:rsidP="0008781B">
      <w:pPr>
        <w:rPr>
          <w:sz w:val="40"/>
          <w:szCs w:val="40"/>
        </w:rPr>
      </w:pPr>
      <w:r w:rsidRPr="0008781B">
        <w:rPr>
          <w:sz w:val="40"/>
          <w:szCs w:val="40"/>
        </w:rPr>
        <w:t>4.  Working in pairs and small groups mean</w:t>
      </w:r>
      <w:r w:rsidR="00B64833">
        <w:rPr>
          <w:sz w:val="40"/>
          <w:szCs w:val="40"/>
        </w:rPr>
        <w:t>s</w:t>
      </w:r>
      <w:r w:rsidRPr="0008781B">
        <w:rPr>
          <w:sz w:val="40"/>
          <w:szCs w:val="40"/>
        </w:rPr>
        <w:t xml:space="preserve"> that students are learning incorrect forms from each other and not progressing</w:t>
      </w:r>
      <w:r w:rsidRPr="0008781B">
        <w:rPr>
          <w:sz w:val="40"/>
          <w:szCs w:val="40"/>
        </w:rPr>
        <w:t xml:space="preserve"> correct forms of the target language.</w:t>
      </w:r>
    </w:p>
    <w:p w14:paraId="52DFC159" w14:textId="77777777" w:rsidR="0008781B" w:rsidRPr="0008781B" w:rsidRDefault="0008781B" w:rsidP="0008781B">
      <w:pPr>
        <w:rPr>
          <w:sz w:val="40"/>
          <w:szCs w:val="40"/>
        </w:rPr>
      </w:pPr>
    </w:p>
    <w:p w14:paraId="6D094C86" w14:textId="6ED6D092" w:rsidR="0008781B" w:rsidRPr="0008781B" w:rsidRDefault="0008781B" w:rsidP="0008781B">
      <w:pPr>
        <w:rPr>
          <w:sz w:val="40"/>
          <w:szCs w:val="40"/>
        </w:rPr>
      </w:pPr>
      <w:r w:rsidRPr="0008781B">
        <w:rPr>
          <w:sz w:val="40"/>
          <w:szCs w:val="40"/>
        </w:rPr>
        <w:t xml:space="preserve">5. If you don't correct every error as soon as it is made, learners will form bad habits </w:t>
      </w:r>
      <w:r w:rsidRPr="0008781B">
        <w:rPr>
          <w:sz w:val="40"/>
          <w:szCs w:val="40"/>
        </w:rPr>
        <w:t xml:space="preserve">that </w:t>
      </w:r>
      <w:r w:rsidRPr="0008781B">
        <w:rPr>
          <w:sz w:val="40"/>
          <w:szCs w:val="40"/>
        </w:rPr>
        <w:t>they will not be able to break.</w:t>
      </w:r>
    </w:p>
    <w:p w14:paraId="18C997C9" w14:textId="77777777" w:rsidR="0008781B" w:rsidRPr="0008781B" w:rsidRDefault="0008781B" w:rsidP="0008781B">
      <w:pPr>
        <w:rPr>
          <w:sz w:val="40"/>
          <w:szCs w:val="40"/>
        </w:rPr>
      </w:pPr>
    </w:p>
    <w:p w14:paraId="08D0AB1A" w14:textId="49368F92" w:rsidR="0008781B" w:rsidRPr="0008781B" w:rsidRDefault="0008781B" w:rsidP="0008781B">
      <w:pPr>
        <w:rPr>
          <w:sz w:val="40"/>
          <w:szCs w:val="40"/>
        </w:rPr>
      </w:pPr>
      <w:r w:rsidRPr="0008781B">
        <w:rPr>
          <w:sz w:val="40"/>
          <w:szCs w:val="40"/>
        </w:rPr>
        <w:t xml:space="preserve">6.  Languages that are similar are easier to learn than languages that are different from </w:t>
      </w:r>
      <w:r w:rsidRPr="0008781B">
        <w:rPr>
          <w:sz w:val="40"/>
          <w:szCs w:val="40"/>
        </w:rPr>
        <w:t>one’s first language</w:t>
      </w:r>
      <w:r w:rsidRPr="0008781B">
        <w:rPr>
          <w:sz w:val="40"/>
          <w:szCs w:val="40"/>
        </w:rPr>
        <w:t>.</w:t>
      </w:r>
    </w:p>
    <w:p w14:paraId="4840B6F2" w14:textId="77777777" w:rsidR="0008781B" w:rsidRPr="0008781B" w:rsidRDefault="0008781B" w:rsidP="0008781B">
      <w:pPr>
        <w:rPr>
          <w:sz w:val="40"/>
          <w:szCs w:val="40"/>
        </w:rPr>
      </w:pPr>
    </w:p>
    <w:p w14:paraId="75B74C16" w14:textId="77777777" w:rsidR="0008781B" w:rsidRPr="0008781B" w:rsidRDefault="0008781B" w:rsidP="0008781B">
      <w:pPr>
        <w:rPr>
          <w:sz w:val="40"/>
          <w:szCs w:val="40"/>
        </w:rPr>
      </w:pPr>
      <w:r w:rsidRPr="0008781B">
        <w:rPr>
          <w:sz w:val="40"/>
          <w:szCs w:val="40"/>
        </w:rPr>
        <w:t xml:space="preserve">7. Adults cannot fully learn a second language. </w:t>
      </w:r>
    </w:p>
    <w:p w14:paraId="4DB658DA" w14:textId="77777777" w:rsidR="00C21B53" w:rsidRPr="0008781B" w:rsidRDefault="00C21B53" w:rsidP="001F2E4C">
      <w:pPr>
        <w:spacing w:after="160" w:line="259" w:lineRule="auto"/>
        <w:rPr>
          <w:sz w:val="40"/>
          <w:szCs w:val="40"/>
        </w:rPr>
      </w:pPr>
    </w:p>
    <w:sectPr w:rsidR="00C21B53" w:rsidRPr="0008781B" w:rsidSect="00C2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E9E5" w14:textId="77777777" w:rsidR="00906B4C" w:rsidRDefault="00906B4C" w:rsidP="00123D43">
      <w:r>
        <w:separator/>
      </w:r>
    </w:p>
  </w:endnote>
  <w:endnote w:type="continuationSeparator" w:id="0">
    <w:p w14:paraId="731FA928" w14:textId="77777777" w:rsidR="00906B4C" w:rsidRDefault="00906B4C" w:rsidP="0012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E1C7" w14:textId="77777777" w:rsidR="00906B4C" w:rsidRDefault="00906B4C" w:rsidP="00123D43">
      <w:r>
        <w:separator/>
      </w:r>
    </w:p>
  </w:footnote>
  <w:footnote w:type="continuationSeparator" w:id="0">
    <w:p w14:paraId="2C06D5E5" w14:textId="77777777" w:rsidR="00906B4C" w:rsidRDefault="00906B4C" w:rsidP="0012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B4C9E"/>
    <w:multiLevelType w:val="hybridMultilevel"/>
    <w:tmpl w:val="FB1E548A"/>
    <w:lvl w:ilvl="0" w:tplc="ABFEC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24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C7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6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27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3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0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02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C71D7E"/>
    <w:multiLevelType w:val="hybridMultilevel"/>
    <w:tmpl w:val="61FEC772"/>
    <w:lvl w:ilvl="0" w:tplc="007CD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E9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C6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02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E4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A9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27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E7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A5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C3B501C"/>
    <w:multiLevelType w:val="hybridMultilevel"/>
    <w:tmpl w:val="34F05D3A"/>
    <w:lvl w:ilvl="0" w:tplc="FEB89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05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88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44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0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8B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69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07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8B6002"/>
    <w:multiLevelType w:val="hybridMultilevel"/>
    <w:tmpl w:val="E034CE3E"/>
    <w:lvl w:ilvl="0" w:tplc="B31A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2B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2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CF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20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45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ED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6F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1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34342094">
    <w:abstractNumId w:val="0"/>
  </w:num>
  <w:num w:numId="2" w16cid:durableId="793138049">
    <w:abstractNumId w:val="2"/>
  </w:num>
  <w:num w:numId="3" w16cid:durableId="1245530935">
    <w:abstractNumId w:val="1"/>
  </w:num>
  <w:num w:numId="4" w16cid:durableId="57739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53"/>
    <w:rsid w:val="0008781B"/>
    <w:rsid w:val="00123D43"/>
    <w:rsid w:val="001C6E87"/>
    <w:rsid w:val="001F2E4C"/>
    <w:rsid w:val="00385897"/>
    <w:rsid w:val="00906B4C"/>
    <w:rsid w:val="00A06236"/>
    <w:rsid w:val="00AB649E"/>
    <w:rsid w:val="00AC7142"/>
    <w:rsid w:val="00B64833"/>
    <w:rsid w:val="00C21B53"/>
    <w:rsid w:val="00DC05A8"/>
    <w:rsid w:val="00E1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655F"/>
  <w15:chartTrackingRefBased/>
  <w15:docId w15:val="{97B63472-E968-4B32-A417-F06C167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53"/>
    <w:pPr>
      <w:spacing w:after="0" w:line="240" w:lineRule="auto"/>
    </w:pPr>
    <w:rPr>
      <w:rFonts w:ascii="Century Gothic" w:eastAsia="Cambria" w:hAnsi="Century Gothic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43"/>
    <w:rPr>
      <w:rFonts w:ascii="Century Gothic" w:eastAsia="Cambria" w:hAnsi="Century Gothic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43"/>
    <w:rPr>
      <w:rFonts w:ascii="Century Gothic" w:eastAsia="Cambria" w:hAnsi="Century Gothic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3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5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Stickle, Trini</dc:creator>
  <cp:keywords/>
  <dc:description/>
  <cp:lastModifiedBy>Stickle, Trini</cp:lastModifiedBy>
  <cp:revision>2</cp:revision>
  <dcterms:created xsi:type="dcterms:W3CDTF">2023-10-30T20:42:00Z</dcterms:created>
  <dcterms:modified xsi:type="dcterms:W3CDTF">2023-10-30T20:42:00Z</dcterms:modified>
</cp:coreProperties>
</file>