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92C8B" w14:textId="3C80EC4B" w:rsidR="00B662D7" w:rsidRDefault="00B662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</w:t>
      </w:r>
      <w:r w:rsidR="001208F2">
        <w:rPr>
          <w:rFonts w:ascii="Times New Roman" w:hAnsi="Times New Roman" w:cs="Times New Roman"/>
          <w:sz w:val="24"/>
          <w:szCs w:val="24"/>
        </w:rPr>
        <w:t>4</w:t>
      </w:r>
      <w:r w:rsidR="004E04A8">
        <w:rPr>
          <w:rFonts w:ascii="Times New Roman" w:hAnsi="Times New Roman" w:cs="Times New Roman"/>
          <w:sz w:val="24"/>
          <w:szCs w:val="24"/>
        </w:rPr>
        <w:t xml:space="preserve"> Second Language Acquisition</w:t>
      </w:r>
      <w:r>
        <w:rPr>
          <w:rFonts w:ascii="Times New Roman" w:hAnsi="Times New Roman" w:cs="Times New Roman"/>
          <w:sz w:val="24"/>
          <w:szCs w:val="24"/>
        </w:rPr>
        <w:t xml:space="preserve"> Sample P</w:t>
      </w:r>
      <w:r w:rsidR="004E04A8">
        <w:rPr>
          <w:rFonts w:ascii="Times New Roman" w:hAnsi="Times New Roman" w:cs="Times New Roman"/>
          <w:sz w:val="24"/>
          <w:szCs w:val="24"/>
        </w:rPr>
        <w:t xml:space="preserve">roject </w:t>
      </w:r>
      <w:r>
        <w:rPr>
          <w:rFonts w:ascii="Times New Roman" w:hAnsi="Times New Roman" w:cs="Times New Roman"/>
          <w:sz w:val="24"/>
          <w:szCs w:val="24"/>
        </w:rPr>
        <w:t>Handout</w:t>
      </w:r>
    </w:p>
    <w:p w14:paraId="3BE02FED" w14:textId="0FAC599C" w:rsidR="00C94123" w:rsidRDefault="004E0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Interview a second language learner. This could be someone learning English or another language.</w:t>
      </w:r>
    </w:p>
    <w:p w14:paraId="1333A453" w14:textId="68E8803A" w:rsidR="004E04A8" w:rsidRDefault="004E0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memoir fashion, try to uncover the personal struggles—emotional, intellectual, ability—involved in this experience.</w:t>
      </w:r>
    </w:p>
    <w:p w14:paraId="2BECC2E7" w14:textId="07C3BD11" w:rsidR="004E04A8" w:rsidRDefault="004E0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What constituted joyous moments?</w:t>
      </w:r>
    </w:p>
    <w:p w14:paraId="52FCCC6C" w14:textId="7F85275B" w:rsidR="004E04A8" w:rsidRDefault="004E0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What led to moments of defeat?</w:t>
      </w:r>
    </w:p>
    <w:p w14:paraId="6F10294A" w14:textId="22E01122" w:rsidR="004E04A8" w:rsidRDefault="004E0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Were there humous events in the process?</w:t>
      </w:r>
    </w:p>
    <w:p w14:paraId="7B301D55" w14:textId="6D68A1E5" w:rsidR="004E04A8" w:rsidRDefault="004E0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Were there experiences of bias and/or stereotyping?</w:t>
      </w:r>
    </w:p>
    <w:p w14:paraId="4558D5D2" w14:textId="77777777" w:rsidR="004E04A8" w:rsidRDefault="004E04A8">
      <w:pPr>
        <w:rPr>
          <w:rFonts w:ascii="Times New Roman" w:hAnsi="Times New Roman" w:cs="Times New Roman"/>
          <w:sz w:val="24"/>
          <w:szCs w:val="24"/>
        </w:rPr>
      </w:pPr>
    </w:p>
    <w:p w14:paraId="0014FCD6" w14:textId="77777777" w:rsidR="004E04A8" w:rsidRDefault="004E0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Contextualize the person’s experience: </w:t>
      </w:r>
    </w:p>
    <w:p w14:paraId="7F2D039E" w14:textId="325BE02C" w:rsidR="004E04A8" w:rsidRDefault="004E04A8" w:rsidP="004E04A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was the impetus for learning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second language? </w:t>
      </w:r>
    </w:p>
    <w:p w14:paraId="52689E9E" w14:textId="5078F330" w:rsidR="004E04A8" w:rsidRDefault="004E04A8" w:rsidP="004E04A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what age did this experience begin?</w:t>
      </w:r>
    </w:p>
    <w:p w14:paraId="321D2271" w14:textId="4A04833C" w:rsidR="004E04A8" w:rsidRDefault="004E04A8" w:rsidP="004E04A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context was the learning (e.g., school, community, immersion)?</w:t>
      </w:r>
    </w:p>
    <w:p w14:paraId="41CC89EF" w14:textId="28F0C15E" w:rsidR="00AD6B58" w:rsidRDefault="00AD6B58" w:rsidP="004E04A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 the motivations for learning the language?</w:t>
      </w:r>
    </w:p>
    <w:p w14:paraId="5D184DB7" w14:textId="6B69D076" w:rsidR="004E04A8" w:rsidRDefault="004E04A8" w:rsidP="004E04A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long did the experience of learning last?</w:t>
      </w:r>
    </w:p>
    <w:p w14:paraId="24556F6F" w14:textId="4C896416" w:rsidR="004E04A8" w:rsidRDefault="00AD6B58" w:rsidP="004E0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Self-assessment</w:t>
      </w:r>
    </w:p>
    <w:p w14:paraId="795E04FC" w14:textId="16DEC23D" w:rsidR="00AD6B58" w:rsidRDefault="00AD6B58" w:rsidP="004E0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How does the learner see self in terms of this second language?</w:t>
      </w:r>
    </w:p>
    <w:p w14:paraId="5704F88F" w14:textId="65155DC7" w:rsidR="00AD6B58" w:rsidRDefault="00AD6B58" w:rsidP="004E0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Did a new identity evolve from this experience?</w:t>
      </w:r>
    </w:p>
    <w:p w14:paraId="5A82D1BB" w14:textId="22DAEF56" w:rsidR="00AD6B58" w:rsidRDefault="00AD6B58" w:rsidP="004E0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What does the learner feel about the language and its speakers now?</w:t>
      </w:r>
    </w:p>
    <w:p w14:paraId="13638EC0" w14:textId="2527A88E" w:rsidR="00AD6B58" w:rsidRPr="004E04A8" w:rsidRDefault="00AD6B58" w:rsidP="004E0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Conclude with a discussion on how this person’s experience informs your view of second language acquisition.</w:t>
      </w:r>
    </w:p>
    <w:sectPr w:rsidR="00AD6B58" w:rsidRPr="004E0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23"/>
    <w:rsid w:val="001208F2"/>
    <w:rsid w:val="002C159E"/>
    <w:rsid w:val="004E04A8"/>
    <w:rsid w:val="006D27F1"/>
    <w:rsid w:val="009540C8"/>
    <w:rsid w:val="00AD6B58"/>
    <w:rsid w:val="00B662D7"/>
    <w:rsid w:val="00C9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42435"/>
  <w15:chartTrackingRefBased/>
  <w15:docId w15:val="{8A1FC855-C1C0-48C6-909E-4468BAB6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Stickle, Trini</dc:creator>
  <cp:keywords/>
  <dc:description/>
  <cp:lastModifiedBy>Stickle, Trini</cp:lastModifiedBy>
  <cp:revision>2</cp:revision>
  <dcterms:created xsi:type="dcterms:W3CDTF">2023-10-29T13:57:00Z</dcterms:created>
  <dcterms:modified xsi:type="dcterms:W3CDTF">2023-10-29T13:57:00Z</dcterms:modified>
</cp:coreProperties>
</file>