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1B87" w14:textId="20E0888A" w:rsidR="007561BD" w:rsidRPr="007561BD" w:rsidRDefault="007561BD" w:rsidP="007561BD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7561BD">
        <w:rPr>
          <w:rFonts w:ascii="Calibri" w:hAnsi="Calibri" w:cs="Calibri"/>
          <w:b/>
          <w:bCs/>
        </w:rPr>
        <w:t>SWOT Analysis (Matrix) Graphic Template</w:t>
      </w:r>
      <w:r w:rsidR="00065531">
        <w:rPr>
          <w:rFonts w:ascii="Calibri" w:hAnsi="Calibri" w:cs="Calibri"/>
          <w:b/>
          <w:bCs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3870"/>
        <w:gridCol w:w="3775"/>
      </w:tblGrid>
      <w:tr w:rsidR="007561BD" w:rsidRPr="00D7493B" w14:paraId="265D449A" w14:textId="77777777" w:rsidTr="007B2845"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F74C863" w14:textId="77777777" w:rsidR="007561BD" w:rsidRPr="00816C6F" w:rsidRDefault="007561BD" w:rsidP="007B2845">
            <w:pPr>
              <w:spacing w:before="16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8363D" w14:textId="77777777" w:rsidR="007561BD" w:rsidRPr="00A76D5C" w:rsidRDefault="007561BD" w:rsidP="007B2845">
            <w:pPr>
              <w:spacing w:before="16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Helpful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58573" w14:textId="77777777" w:rsidR="007561BD" w:rsidRPr="00A76D5C" w:rsidRDefault="007561BD" w:rsidP="007B2845">
            <w:pPr>
              <w:spacing w:before="16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Harmful</w:t>
            </w:r>
          </w:p>
        </w:tc>
      </w:tr>
      <w:tr w:rsidR="007561BD" w:rsidRPr="00D7493B" w14:paraId="1590535E" w14:textId="77777777" w:rsidTr="007B2845"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D87C8" w14:textId="77777777" w:rsidR="007561BD" w:rsidRPr="00A76D5C" w:rsidRDefault="007561BD" w:rsidP="007B2845">
            <w:pPr>
              <w:spacing w:before="1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Internal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</w:tcPr>
          <w:p w14:paraId="7EEEFA90" w14:textId="77777777" w:rsidR="007561BD" w:rsidRPr="00A76D5C" w:rsidRDefault="007561BD" w:rsidP="007B2845">
            <w:pPr>
              <w:spacing w:before="1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Strengths</w:t>
            </w:r>
          </w:p>
          <w:p w14:paraId="6D38EA63" w14:textId="77777777" w:rsidR="00A76D5C" w:rsidRDefault="00A76D5C" w:rsidP="007561BD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6E946756" w14:textId="77777777" w:rsidR="00A76D5C" w:rsidRDefault="00A76D5C" w:rsidP="007561BD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713F157E" w14:textId="4E4D42AE" w:rsidR="007561BD" w:rsidRPr="00816C6F" w:rsidRDefault="007561BD" w:rsidP="007561BD">
            <w:pPr>
              <w:pStyle w:val="ListParagraph"/>
              <w:numPr>
                <w:ilvl w:val="0"/>
                <w:numId w:val="1"/>
              </w:numPr>
              <w:spacing w:before="160" w:after="2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1C287B56" w14:textId="77777777" w:rsidR="007561BD" w:rsidRPr="00A76D5C" w:rsidRDefault="007561BD" w:rsidP="007B2845">
            <w:pPr>
              <w:spacing w:before="1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Weaknesses</w:t>
            </w:r>
          </w:p>
          <w:p w14:paraId="29D7B52A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534DCD38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53378FB1" w14:textId="7A8EF43B" w:rsidR="007561BD" w:rsidRPr="00A76D5C" w:rsidRDefault="007561BD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</w:tc>
      </w:tr>
      <w:tr w:rsidR="007561BD" w:rsidRPr="00D7493B" w14:paraId="42BA9B9F" w14:textId="77777777" w:rsidTr="007B2845"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AFD5C" w14:textId="77777777" w:rsidR="007561BD" w:rsidRPr="00A76D5C" w:rsidRDefault="007561BD" w:rsidP="007B2845">
            <w:pPr>
              <w:spacing w:before="1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External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5836A5CF" w14:textId="77777777" w:rsidR="007561BD" w:rsidRPr="00A76D5C" w:rsidRDefault="007561BD" w:rsidP="007B2845">
            <w:pPr>
              <w:spacing w:before="1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Opportunities</w:t>
            </w:r>
          </w:p>
          <w:p w14:paraId="67852F21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7B6DE08C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50B2260D" w14:textId="2674BD0C" w:rsidR="007561BD" w:rsidRPr="00816C6F" w:rsidRDefault="007561BD" w:rsidP="007561BD">
            <w:pPr>
              <w:pStyle w:val="ListParagraph"/>
              <w:numPr>
                <w:ilvl w:val="0"/>
                <w:numId w:val="1"/>
              </w:numPr>
              <w:spacing w:before="160" w:after="2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75" w:type="dxa"/>
          </w:tcPr>
          <w:p w14:paraId="5D6AA739" w14:textId="77777777" w:rsidR="007561BD" w:rsidRPr="00A76D5C" w:rsidRDefault="007561BD" w:rsidP="007B2845">
            <w:pPr>
              <w:spacing w:before="16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76D5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Threats</w:t>
            </w:r>
          </w:p>
          <w:p w14:paraId="077713A4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7E391EEA" w14:textId="77777777" w:rsidR="00A76D5C" w:rsidRDefault="00A76D5C" w:rsidP="00A76D5C">
            <w:pPr>
              <w:pStyle w:val="ListParagraph"/>
              <w:numPr>
                <w:ilvl w:val="0"/>
                <w:numId w:val="1"/>
              </w:numPr>
              <w:spacing w:before="160" w:line="240" w:lineRule="auto"/>
              <w:rPr>
                <w:rFonts w:asciiTheme="minorHAnsi" w:hAnsiTheme="minorHAnsi" w:cstheme="minorHAnsi"/>
              </w:rPr>
            </w:pPr>
          </w:p>
          <w:p w14:paraId="4413B2AE" w14:textId="1F9DE56C" w:rsidR="007561BD" w:rsidRPr="00816C6F" w:rsidRDefault="007561BD" w:rsidP="007561BD">
            <w:pPr>
              <w:pStyle w:val="ListParagraph"/>
              <w:numPr>
                <w:ilvl w:val="0"/>
                <w:numId w:val="1"/>
              </w:numPr>
              <w:spacing w:before="160" w:after="24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BF0F782" w14:textId="77777777" w:rsidR="007561BD" w:rsidRDefault="007561BD" w:rsidP="007561BD">
      <w:pPr>
        <w:spacing w:line="240" w:lineRule="auto"/>
        <w:rPr>
          <w:b/>
          <w:bCs/>
        </w:rPr>
      </w:pPr>
    </w:p>
    <w:p w14:paraId="6A0DEC8F" w14:textId="77777777" w:rsidR="00CA7736" w:rsidRDefault="00CA7736"/>
    <w:sectPr w:rsidR="00CA7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2AEE" w14:textId="77777777" w:rsidR="00A5596B" w:rsidRDefault="00A5596B" w:rsidP="007561BD">
      <w:pPr>
        <w:spacing w:after="0" w:line="240" w:lineRule="auto"/>
      </w:pPr>
      <w:r>
        <w:separator/>
      </w:r>
    </w:p>
  </w:endnote>
  <w:endnote w:type="continuationSeparator" w:id="0">
    <w:p w14:paraId="5B75E618" w14:textId="77777777" w:rsidR="00A5596B" w:rsidRDefault="00A5596B" w:rsidP="007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47B0" w14:textId="77777777" w:rsidR="00873D80" w:rsidRDefault="0087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9C5A" w14:textId="0B2B8701" w:rsidR="007561BD" w:rsidRPr="00873D80" w:rsidRDefault="00873D80" w:rsidP="00873D80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953D" w14:textId="77777777" w:rsidR="00873D80" w:rsidRDefault="0087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183E" w14:textId="77777777" w:rsidR="00A5596B" w:rsidRDefault="00A5596B" w:rsidP="007561BD">
      <w:pPr>
        <w:spacing w:after="0" w:line="240" w:lineRule="auto"/>
      </w:pPr>
      <w:r>
        <w:separator/>
      </w:r>
    </w:p>
  </w:footnote>
  <w:footnote w:type="continuationSeparator" w:id="0">
    <w:p w14:paraId="4E02B198" w14:textId="77777777" w:rsidR="00A5596B" w:rsidRDefault="00A5596B" w:rsidP="007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7F18" w14:textId="77777777" w:rsidR="00873D80" w:rsidRDefault="0087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EF9F" w14:textId="77777777" w:rsidR="00873D80" w:rsidRDefault="0087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278B" w14:textId="77777777" w:rsidR="00873D80" w:rsidRDefault="0087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B63"/>
    <w:multiLevelType w:val="hybridMultilevel"/>
    <w:tmpl w:val="0F2C6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7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BD"/>
    <w:rsid w:val="000068A4"/>
    <w:rsid w:val="00065531"/>
    <w:rsid w:val="005441EC"/>
    <w:rsid w:val="00626A51"/>
    <w:rsid w:val="007561BD"/>
    <w:rsid w:val="00873D80"/>
    <w:rsid w:val="00A5596B"/>
    <w:rsid w:val="00A76D5C"/>
    <w:rsid w:val="00CA7736"/>
    <w:rsid w:val="00F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2C67B"/>
  <w15:chartTrackingRefBased/>
  <w15:docId w15:val="{867741B0-EF12-D543-9E3F-4BC6FEF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BD"/>
    <w:pPr>
      <w:spacing w:after="160" w:line="480" w:lineRule="auto"/>
    </w:pPr>
    <w:rPr>
      <w:rFonts w:ascii="Times New Roman" w:hAnsi="Times New Roman"/>
      <w:kern w:val="0"/>
      <w:szCs w:val="22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BD"/>
    <w:pPr>
      <w:ind w:left="720"/>
      <w:contextualSpacing/>
    </w:pPr>
  </w:style>
  <w:style w:type="table" w:styleId="TableGrid">
    <w:name w:val="Table Grid"/>
    <w:basedOn w:val="TableNormal"/>
    <w:uiPriority w:val="59"/>
    <w:rsid w:val="007561BD"/>
    <w:pPr>
      <w:spacing w:after="160" w:line="259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BD"/>
    <w:rPr>
      <w:rFonts w:ascii="Times New Roman" w:hAnsi="Times New Roman"/>
      <w:kern w:val="0"/>
      <w:szCs w:val="22"/>
      <w:lang w:val="en-IN"/>
      <w14:ligatures w14:val="none"/>
    </w:rPr>
  </w:style>
  <w:style w:type="paragraph" w:customStyle="1" w:styleId="Body1">
    <w:name w:val="Body 1"/>
    <w:rsid w:val="007561B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3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Quesenberry, Keith</dc:creator>
  <cp:keywords/>
  <dc:description/>
  <cp:lastModifiedBy>Quesenberry, Keith</cp:lastModifiedBy>
  <cp:revision>4</cp:revision>
  <dcterms:created xsi:type="dcterms:W3CDTF">2023-10-19T14:00:00Z</dcterms:created>
  <dcterms:modified xsi:type="dcterms:W3CDTF">2023-10-19T14:52:00Z</dcterms:modified>
</cp:coreProperties>
</file>