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CD20D5" w14:textId="7FFE62B0" w:rsidR="008F2952" w:rsidRPr="000B1B5B" w:rsidRDefault="00E5342B" w:rsidP="005B3B8D">
      <w:pPr>
        <w:pBdr>
          <w:bottom w:val="single" w:sz="4" w:space="1" w:color="auto"/>
        </w:pBd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0B1B5B">
        <w:rPr>
          <w:rFonts w:ascii="Times New Roman" w:hAnsi="Times New Roman" w:cs="Times New Roman"/>
          <w:b/>
          <w:sz w:val="28"/>
          <w:szCs w:val="28"/>
        </w:rPr>
        <w:t xml:space="preserve">OCR </w:t>
      </w:r>
      <w:r w:rsidR="00BB0053">
        <w:rPr>
          <w:rFonts w:ascii="Times New Roman" w:hAnsi="Times New Roman" w:cs="Times New Roman"/>
          <w:b/>
          <w:sz w:val="28"/>
          <w:szCs w:val="28"/>
        </w:rPr>
        <w:t xml:space="preserve">Anthology for Classical Greek </w:t>
      </w:r>
      <w:r w:rsidRPr="000B1B5B">
        <w:rPr>
          <w:rFonts w:ascii="Times New Roman" w:hAnsi="Times New Roman" w:cs="Times New Roman"/>
          <w:b/>
          <w:sz w:val="28"/>
          <w:szCs w:val="28"/>
        </w:rPr>
        <w:t>A</w:t>
      </w:r>
      <w:r w:rsidR="00BB0053">
        <w:rPr>
          <w:rFonts w:ascii="Times New Roman" w:hAnsi="Times New Roman" w:cs="Times New Roman"/>
          <w:b/>
          <w:sz w:val="28"/>
          <w:szCs w:val="28"/>
        </w:rPr>
        <w:t>S &amp; A</w:t>
      </w:r>
      <w:r w:rsidR="003E39A3">
        <w:rPr>
          <w:rFonts w:ascii="Times New Roman" w:hAnsi="Times New Roman" w:cs="Times New Roman"/>
          <w:b/>
          <w:sz w:val="28"/>
          <w:szCs w:val="28"/>
        </w:rPr>
        <w:t xml:space="preserve">-Level </w:t>
      </w:r>
      <w:bookmarkStart w:id="0" w:name="_GoBack"/>
      <w:bookmarkEnd w:id="0"/>
      <w:r w:rsidR="00BB0053">
        <w:rPr>
          <w:rFonts w:ascii="Times New Roman" w:hAnsi="Times New Roman" w:cs="Times New Roman"/>
          <w:b/>
          <w:sz w:val="28"/>
          <w:szCs w:val="28"/>
        </w:rPr>
        <w:t>2026-2028: S</w:t>
      </w:r>
      <w:r w:rsidRPr="000B1B5B">
        <w:rPr>
          <w:rFonts w:ascii="Times New Roman" w:hAnsi="Times New Roman" w:cs="Times New Roman"/>
          <w:b/>
          <w:sz w:val="28"/>
          <w:szCs w:val="28"/>
        </w:rPr>
        <w:t xml:space="preserve">ophocles’ </w:t>
      </w:r>
      <w:r w:rsidRPr="000B1B5B">
        <w:rPr>
          <w:rFonts w:ascii="Times New Roman" w:hAnsi="Times New Roman" w:cs="Times New Roman"/>
          <w:b/>
          <w:i/>
          <w:iCs/>
          <w:sz w:val="28"/>
          <w:szCs w:val="28"/>
        </w:rPr>
        <w:t>Electra</w:t>
      </w:r>
    </w:p>
    <w:p w14:paraId="457164EB" w14:textId="77777777" w:rsidR="00D101C6" w:rsidRPr="000B1B5B" w:rsidRDefault="00662D08" w:rsidP="005B3B8D">
      <w:pPr>
        <w:spacing w:line="36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0B1B5B">
        <w:rPr>
          <w:rFonts w:ascii="Times New Roman" w:hAnsi="Times New Roman" w:cs="Times New Roman"/>
          <w:b/>
          <w:sz w:val="40"/>
          <w:szCs w:val="40"/>
        </w:rPr>
        <w:t>Study questions</w:t>
      </w:r>
    </w:p>
    <w:p w14:paraId="2A396789" w14:textId="77777777" w:rsidR="008F2952" w:rsidRPr="000B1B5B" w:rsidRDefault="00662D08" w:rsidP="005B3B8D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0B1B5B">
        <w:rPr>
          <w:rFonts w:ascii="Times New Roman" w:hAnsi="Times New Roman" w:cs="Times New Roman"/>
          <w:b/>
          <w:sz w:val="24"/>
          <w:szCs w:val="24"/>
        </w:rPr>
        <w:t>Question</w:t>
      </w:r>
      <w:r w:rsidR="005B3B8D" w:rsidRPr="000B1B5B">
        <w:rPr>
          <w:rFonts w:ascii="Times New Roman" w:hAnsi="Times New Roman" w:cs="Times New Roman"/>
          <w:b/>
          <w:sz w:val="24"/>
          <w:szCs w:val="24"/>
        </w:rPr>
        <w:t xml:space="preserve"> 1</w:t>
      </w:r>
    </w:p>
    <w:p w14:paraId="7745B647" w14:textId="3207345C" w:rsidR="005B3B8D" w:rsidRPr="000B1B5B" w:rsidRDefault="00E5342B" w:rsidP="005B3B8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B1B5B">
        <w:rPr>
          <w:rFonts w:ascii="Times New Roman" w:hAnsi="Times New Roman" w:cs="Times New Roman"/>
          <w:sz w:val="24"/>
          <w:szCs w:val="24"/>
        </w:rPr>
        <w:t>How does Sophocles evoke the audience’s pity for Electra? Consider what has happened to her, her own words, and the events of the play.</w:t>
      </w:r>
    </w:p>
    <w:p w14:paraId="486EB4E2" w14:textId="77777777" w:rsidR="005B3B8D" w:rsidRPr="000B1B5B" w:rsidRDefault="005B3B8D" w:rsidP="005B3B8D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0B1B5B">
        <w:rPr>
          <w:rFonts w:ascii="Times New Roman" w:hAnsi="Times New Roman" w:cs="Times New Roman"/>
          <w:b/>
          <w:sz w:val="24"/>
          <w:szCs w:val="24"/>
        </w:rPr>
        <w:br/>
      </w:r>
      <w:r w:rsidR="00662D08" w:rsidRPr="000B1B5B">
        <w:rPr>
          <w:rFonts w:ascii="Times New Roman" w:hAnsi="Times New Roman" w:cs="Times New Roman"/>
          <w:b/>
          <w:sz w:val="24"/>
          <w:szCs w:val="24"/>
        </w:rPr>
        <w:t>Question</w:t>
      </w:r>
      <w:r w:rsidRPr="000B1B5B">
        <w:rPr>
          <w:rFonts w:ascii="Times New Roman" w:hAnsi="Times New Roman" w:cs="Times New Roman"/>
          <w:b/>
          <w:sz w:val="24"/>
          <w:szCs w:val="24"/>
        </w:rPr>
        <w:t xml:space="preserve"> 2</w:t>
      </w:r>
    </w:p>
    <w:p w14:paraId="5A1E1BF0" w14:textId="1717D797" w:rsidR="005B3B8D" w:rsidRPr="000B1B5B" w:rsidRDefault="00E5342B" w:rsidP="005B3B8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B1B5B">
        <w:rPr>
          <w:rFonts w:ascii="Times New Roman" w:hAnsi="Times New Roman" w:cs="Times New Roman"/>
          <w:sz w:val="24"/>
          <w:szCs w:val="24"/>
        </w:rPr>
        <w:t xml:space="preserve">“A villain who deserves no pity at all.” Consider whether you agree with this assessment of Clytemnestra in Sophocles’ </w:t>
      </w:r>
      <w:r w:rsidRPr="000B1B5B">
        <w:rPr>
          <w:rFonts w:ascii="Times New Roman" w:hAnsi="Times New Roman" w:cs="Times New Roman"/>
          <w:i/>
          <w:iCs/>
          <w:sz w:val="24"/>
          <w:szCs w:val="24"/>
        </w:rPr>
        <w:t>Electra</w:t>
      </w:r>
      <w:r w:rsidRPr="000B1B5B">
        <w:rPr>
          <w:rFonts w:ascii="Times New Roman" w:hAnsi="Times New Roman" w:cs="Times New Roman"/>
          <w:sz w:val="24"/>
          <w:szCs w:val="24"/>
        </w:rPr>
        <w:t>. You may like to think about how others talk of her, her own words and actions, and the way in which she dies.</w:t>
      </w:r>
    </w:p>
    <w:p w14:paraId="5022BE39" w14:textId="77777777" w:rsidR="00C14FBC" w:rsidRPr="000B1B5B" w:rsidRDefault="005B3B8D" w:rsidP="00C14FBC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0B1B5B">
        <w:rPr>
          <w:rFonts w:ascii="Times New Roman" w:hAnsi="Times New Roman" w:cs="Times New Roman"/>
          <w:b/>
          <w:sz w:val="24"/>
          <w:szCs w:val="24"/>
        </w:rPr>
        <w:br/>
      </w:r>
      <w:r w:rsidR="00C14FBC" w:rsidRPr="000B1B5B">
        <w:rPr>
          <w:rFonts w:ascii="Times New Roman" w:hAnsi="Times New Roman" w:cs="Times New Roman"/>
          <w:b/>
          <w:sz w:val="24"/>
          <w:szCs w:val="24"/>
        </w:rPr>
        <w:t>Question 3</w:t>
      </w:r>
    </w:p>
    <w:p w14:paraId="5FE86A18" w14:textId="38F4D792" w:rsidR="00BF0D5A" w:rsidRPr="000B1B5B" w:rsidRDefault="00E5342B" w:rsidP="00BF0D5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B1B5B">
        <w:rPr>
          <w:rFonts w:ascii="Times New Roman" w:hAnsi="Times New Roman" w:cs="Times New Roman"/>
          <w:sz w:val="24"/>
          <w:szCs w:val="24"/>
        </w:rPr>
        <w:t xml:space="preserve">Who do you think wins the </w:t>
      </w:r>
      <w:r w:rsidRPr="000B1B5B">
        <w:rPr>
          <w:rFonts w:ascii="Times New Roman" w:hAnsi="Times New Roman" w:cs="Times New Roman"/>
          <w:i/>
          <w:iCs/>
          <w:sz w:val="24"/>
          <w:szCs w:val="24"/>
        </w:rPr>
        <w:t>agon</w:t>
      </w:r>
      <w:r w:rsidRPr="000B1B5B">
        <w:rPr>
          <w:rFonts w:ascii="Times New Roman" w:hAnsi="Times New Roman" w:cs="Times New Roman"/>
          <w:sz w:val="24"/>
          <w:szCs w:val="24"/>
        </w:rPr>
        <w:t xml:space="preserve"> between Electra and Clytemnestra? Consider their arguments, the words of the Chorus, and the possible interpretations </w:t>
      </w:r>
      <w:r w:rsidR="00BB0053">
        <w:rPr>
          <w:rFonts w:ascii="Times New Roman" w:hAnsi="Times New Roman" w:cs="Times New Roman"/>
          <w:sz w:val="24"/>
          <w:szCs w:val="24"/>
        </w:rPr>
        <w:t>by</w:t>
      </w:r>
      <w:r w:rsidRPr="000B1B5B">
        <w:rPr>
          <w:rFonts w:ascii="Times New Roman" w:hAnsi="Times New Roman" w:cs="Times New Roman"/>
          <w:sz w:val="24"/>
          <w:szCs w:val="24"/>
        </w:rPr>
        <w:t xml:space="preserve"> the audience.</w:t>
      </w:r>
    </w:p>
    <w:p w14:paraId="723B0F4E" w14:textId="77777777" w:rsidR="005B3B8D" w:rsidRPr="000B1B5B" w:rsidRDefault="005B3B8D" w:rsidP="00C14FB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5EC71573" w14:textId="77777777" w:rsidR="00C14FBC" w:rsidRPr="000B1B5B" w:rsidRDefault="00C14FBC" w:rsidP="00C14FBC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0B1B5B">
        <w:rPr>
          <w:rFonts w:ascii="Times New Roman" w:hAnsi="Times New Roman" w:cs="Times New Roman"/>
          <w:b/>
          <w:sz w:val="24"/>
          <w:szCs w:val="24"/>
        </w:rPr>
        <w:t>Question 4</w:t>
      </w:r>
    </w:p>
    <w:p w14:paraId="168ECF32" w14:textId="30C9196F" w:rsidR="00BF0D5A" w:rsidRPr="000B1B5B" w:rsidRDefault="00E5342B" w:rsidP="00BF0D5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B1B5B">
        <w:rPr>
          <w:rFonts w:ascii="Times New Roman" w:hAnsi="Times New Roman" w:cs="Times New Roman"/>
          <w:sz w:val="24"/>
          <w:szCs w:val="24"/>
        </w:rPr>
        <w:t xml:space="preserve">“The </w:t>
      </w:r>
      <w:proofErr w:type="spellStart"/>
      <w:r w:rsidRPr="000B1B5B">
        <w:rPr>
          <w:rFonts w:ascii="Times New Roman" w:hAnsi="Times New Roman" w:cs="Times New Roman"/>
          <w:i/>
          <w:iCs/>
          <w:sz w:val="24"/>
          <w:szCs w:val="24"/>
        </w:rPr>
        <w:t>Paedogogus</w:t>
      </w:r>
      <w:proofErr w:type="spellEnd"/>
      <w:r w:rsidRPr="000B1B5B">
        <w:rPr>
          <w:rFonts w:ascii="Times New Roman" w:hAnsi="Times New Roman" w:cs="Times New Roman"/>
          <w:sz w:val="24"/>
          <w:szCs w:val="24"/>
        </w:rPr>
        <w:t xml:space="preserve"> is the most reasonable character in Sophocles’ </w:t>
      </w:r>
      <w:r w:rsidRPr="000B1B5B">
        <w:rPr>
          <w:rFonts w:ascii="Times New Roman" w:hAnsi="Times New Roman" w:cs="Times New Roman"/>
          <w:i/>
          <w:iCs/>
          <w:sz w:val="24"/>
          <w:szCs w:val="24"/>
        </w:rPr>
        <w:t>Electra</w:t>
      </w:r>
      <w:r w:rsidRPr="000B1B5B">
        <w:rPr>
          <w:rFonts w:ascii="Times New Roman" w:hAnsi="Times New Roman" w:cs="Times New Roman"/>
          <w:sz w:val="24"/>
          <w:szCs w:val="24"/>
        </w:rPr>
        <w:t xml:space="preserve">.” Would you agree with this assessment? Consider what the </w:t>
      </w:r>
      <w:proofErr w:type="spellStart"/>
      <w:r w:rsidRPr="000B1B5B">
        <w:rPr>
          <w:rFonts w:ascii="Times New Roman" w:hAnsi="Times New Roman" w:cs="Times New Roman"/>
          <w:i/>
          <w:iCs/>
          <w:sz w:val="24"/>
          <w:szCs w:val="24"/>
        </w:rPr>
        <w:t>Paedogogus</w:t>
      </w:r>
      <w:proofErr w:type="spellEnd"/>
      <w:r w:rsidRPr="000B1B5B">
        <w:rPr>
          <w:rFonts w:ascii="Times New Roman" w:hAnsi="Times New Roman" w:cs="Times New Roman"/>
          <w:sz w:val="24"/>
          <w:szCs w:val="24"/>
        </w:rPr>
        <w:t xml:space="preserve"> says, what is said about him, and his instructions to Orestes and </w:t>
      </w:r>
      <w:proofErr w:type="spellStart"/>
      <w:r w:rsidRPr="000B1B5B">
        <w:rPr>
          <w:rFonts w:ascii="Times New Roman" w:hAnsi="Times New Roman" w:cs="Times New Roman"/>
          <w:sz w:val="24"/>
          <w:szCs w:val="24"/>
        </w:rPr>
        <w:t>Pylades</w:t>
      </w:r>
      <w:proofErr w:type="spellEnd"/>
      <w:r w:rsidRPr="000B1B5B">
        <w:rPr>
          <w:rFonts w:ascii="Times New Roman" w:hAnsi="Times New Roman" w:cs="Times New Roman"/>
          <w:sz w:val="24"/>
          <w:szCs w:val="24"/>
        </w:rPr>
        <w:t>.</w:t>
      </w:r>
    </w:p>
    <w:p w14:paraId="7FAF72A6" w14:textId="77777777" w:rsidR="00C14FBC" w:rsidRPr="000B1B5B" w:rsidRDefault="00C14FBC" w:rsidP="00C14FBC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08CE4112" w14:textId="77777777" w:rsidR="00C14FBC" w:rsidRPr="000B1B5B" w:rsidRDefault="00C14FBC" w:rsidP="00C14FBC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0B1B5B">
        <w:rPr>
          <w:rFonts w:ascii="Times New Roman" w:hAnsi="Times New Roman" w:cs="Times New Roman"/>
          <w:b/>
          <w:sz w:val="24"/>
          <w:szCs w:val="24"/>
        </w:rPr>
        <w:t>Question 5</w:t>
      </w:r>
    </w:p>
    <w:p w14:paraId="6BA2FF44" w14:textId="23FEBF1A" w:rsidR="00BF0D5A" w:rsidRPr="000B1B5B" w:rsidRDefault="00E5342B" w:rsidP="00BF0D5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B1B5B">
        <w:rPr>
          <w:rFonts w:ascii="Times New Roman" w:hAnsi="Times New Roman" w:cs="Times New Roman"/>
          <w:sz w:val="24"/>
          <w:szCs w:val="24"/>
        </w:rPr>
        <w:t xml:space="preserve">What would you say is the purpose of the character of </w:t>
      </w:r>
      <w:proofErr w:type="spellStart"/>
      <w:r w:rsidRPr="000B1B5B">
        <w:rPr>
          <w:rFonts w:ascii="Times New Roman" w:hAnsi="Times New Roman" w:cs="Times New Roman"/>
          <w:sz w:val="24"/>
          <w:szCs w:val="24"/>
        </w:rPr>
        <w:t>Chrysothemis</w:t>
      </w:r>
      <w:proofErr w:type="spellEnd"/>
      <w:r w:rsidRPr="000B1B5B">
        <w:rPr>
          <w:rFonts w:ascii="Times New Roman" w:hAnsi="Times New Roman" w:cs="Times New Roman"/>
          <w:sz w:val="24"/>
          <w:szCs w:val="24"/>
        </w:rPr>
        <w:t xml:space="preserve"> in Sophocles’ </w:t>
      </w:r>
      <w:r w:rsidRPr="000B1B5B">
        <w:rPr>
          <w:rFonts w:ascii="Times New Roman" w:hAnsi="Times New Roman" w:cs="Times New Roman"/>
          <w:i/>
          <w:iCs/>
          <w:sz w:val="24"/>
          <w:szCs w:val="24"/>
        </w:rPr>
        <w:t>Electra</w:t>
      </w:r>
      <w:r w:rsidRPr="000B1B5B">
        <w:rPr>
          <w:rFonts w:ascii="Times New Roman" w:hAnsi="Times New Roman" w:cs="Times New Roman"/>
          <w:sz w:val="24"/>
          <w:szCs w:val="24"/>
        </w:rPr>
        <w:t xml:space="preserve">? Consider the following: she only interacts onstage with Electra and the Chorus, not Clytemnestra, Orestes or Aegisthus; Aeschylus and Euripides do not include the character of </w:t>
      </w:r>
      <w:proofErr w:type="spellStart"/>
      <w:r w:rsidRPr="000B1B5B">
        <w:rPr>
          <w:rFonts w:ascii="Times New Roman" w:hAnsi="Times New Roman" w:cs="Times New Roman"/>
          <w:sz w:val="24"/>
          <w:szCs w:val="24"/>
        </w:rPr>
        <w:t>Chrysothemis</w:t>
      </w:r>
      <w:proofErr w:type="spellEnd"/>
      <w:r w:rsidRPr="000B1B5B">
        <w:rPr>
          <w:rFonts w:ascii="Times New Roman" w:hAnsi="Times New Roman" w:cs="Times New Roman"/>
          <w:sz w:val="24"/>
          <w:szCs w:val="24"/>
        </w:rPr>
        <w:t xml:space="preserve"> in their plays at all; and she is uninvolved in the murder of </w:t>
      </w:r>
      <w:proofErr w:type="spellStart"/>
      <w:r w:rsidRPr="000B1B5B">
        <w:rPr>
          <w:rFonts w:ascii="Times New Roman" w:hAnsi="Times New Roman" w:cs="Times New Roman"/>
          <w:sz w:val="24"/>
          <w:szCs w:val="24"/>
        </w:rPr>
        <w:t>Chrysothemis</w:t>
      </w:r>
      <w:proofErr w:type="spellEnd"/>
      <w:r w:rsidRPr="000B1B5B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0B1B5B">
        <w:rPr>
          <w:rFonts w:ascii="Times New Roman" w:hAnsi="Times New Roman" w:cs="Times New Roman"/>
          <w:sz w:val="24"/>
          <w:szCs w:val="24"/>
        </w:rPr>
        <w:t>Aegisthus</w:t>
      </w:r>
      <w:proofErr w:type="spellEnd"/>
      <w:r w:rsidR="00BB0053">
        <w:rPr>
          <w:rFonts w:ascii="Times New Roman" w:hAnsi="Times New Roman" w:cs="Times New Roman"/>
          <w:sz w:val="24"/>
          <w:szCs w:val="24"/>
        </w:rPr>
        <w:t>.</w:t>
      </w:r>
    </w:p>
    <w:p w14:paraId="6727C897" w14:textId="77777777" w:rsidR="00C14FBC" w:rsidRPr="000B1B5B" w:rsidRDefault="00C14FBC" w:rsidP="00C14FB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7C47307A" w14:textId="77777777" w:rsidR="00C14FBC" w:rsidRPr="000B1B5B" w:rsidRDefault="00C14FBC" w:rsidP="00C14FBC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0B1B5B">
        <w:rPr>
          <w:rFonts w:ascii="Times New Roman" w:hAnsi="Times New Roman" w:cs="Times New Roman"/>
          <w:b/>
          <w:sz w:val="24"/>
          <w:szCs w:val="24"/>
        </w:rPr>
        <w:t>Question 6</w:t>
      </w:r>
    </w:p>
    <w:p w14:paraId="521BC08A" w14:textId="1BD6607E" w:rsidR="00BF0D5A" w:rsidRPr="000B1B5B" w:rsidRDefault="00E5342B" w:rsidP="00BF0D5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B1B5B">
        <w:rPr>
          <w:rFonts w:ascii="Times New Roman" w:hAnsi="Times New Roman" w:cs="Times New Roman"/>
          <w:sz w:val="24"/>
          <w:szCs w:val="24"/>
        </w:rPr>
        <w:t xml:space="preserve">“Although it is clear that Clytemnestra’s children hate Aegisthus, he is </w:t>
      </w:r>
      <w:r w:rsidR="00BB0053">
        <w:rPr>
          <w:rFonts w:ascii="Times New Roman" w:hAnsi="Times New Roman" w:cs="Times New Roman"/>
          <w:sz w:val="24"/>
          <w:szCs w:val="24"/>
        </w:rPr>
        <w:t>surprisingly</w:t>
      </w:r>
      <w:r w:rsidRPr="000B1B5B">
        <w:rPr>
          <w:rFonts w:ascii="Times New Roman" w:hAnsi="Times New Roman" w:cs="Times New Roman"/>
          <w:sz w:val="24"/>
          <w:szCs w:val="24"/>
        </w:rPr>
        <w:t xml:space="preserve"> charismatic when he appears.” How is Aegisthus presented by other characters in the play and how does th</w:t>
      </w:r>
      <w:r w:rsidR="00BB0053">
        <w:rPr>
          <w:rFonts w:ascii="Times New Roman" w:hAnsi="Times New Roman" w:cs="Times New Roman"/>
          <w:sz w:val="24"/>
          <w:szCs w:val="24"/>
        </w:rPr>
        <w:t>is</w:t>
      </w:r>
      <w:r w:rsidRPr="000B1B5B">
        <w:rPr>
          <w:rFonts w:ascii="Times New Roman" w:hAnsi="Times New Roman" w:cs="Times New Roman"/>
          <w:sz w:val="24"/>
          <w:szCs w:val="24"/>
        </w:rPr>
        <w:t xml:space="preserve"> compare </w:t>
      </w:r>
      <w:r w:rsidR="00BB0053">
        <w:rPr>
          <w:rFonts w:ascii="Times New Roman" w:hAnsi="Times New Roman" w:cs="Times New Roman"/>
          <w:sz w:val="24"/>
          <w:szCs w:val="24"/>
        </w:rPr>
        <w:t>with</w:t>
      </w:r>
      <w:r w:rsidRPr="000B1B5B">
        <w:rPr>
          <w:rFonts w:ascii="Times New Roman" w:hAnsi="Times New Roman" w:cs="Times New Roman"/>
          <w:sz w:val="24"/>
          <w:szCs w:val="24"/>
        </w:rPr>
        <w:t xml:space="preserve"> Sophocles’ characterisation of him onstage?</w:t>
      </w:r>
    </w:p>
    <w:p w14:paraId="0DB650AB" w14:textId="77777777" w:rsidR="00530492" w:rsidRPr="000B1B5B" w:rsidRDefault="00530492" w:rsidP="00530492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26415E21" w14:textId="77777777" w:rsidR="00530492" w:rsidRPr="000B1B5B" w:rsidRDefault="00530492" w:rsidP="00530492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0B1B5B">
        <w:rPr>
          <w:rFonts w:ascii="Times New Roman" w:hAnsi="Times New Roman" w:cs="Times New Roman"/>
          <w:b/>
          <w:sz w:val="24"/>
          <w:szCs w:val="24"/>
        </w:rPr>
        <w:t>Question 7</w:t>
      </w:r>
    </w:p>
    <w:p w14:paraId="7FE8233F" w14:textId="079D2505" w:rsidR="00E5342B" w:rsidRPr="000B1B5B" w:rsidRDefault="00E5342B" w:rsidP="005304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B1B5B">
        <w:rPr>
          <w:rFonts w:ascii="Times New Roman" w:hAnsi="Times New Roman" w:cs="Times New Roman"/>
          <w:sz w:val="24"/>
          <w:szCs w:val="24"/>
        </w:rPr>
        <w:t xml:space="preserve">“Electra is by far the strongest sibling of the children of Agamemnon and Clytemnestra.” How far do you agree with this assessment of Sophocles’ </w:t>
      </w:r>
      <w:r w:rsidRPr="000B1B5B">
        <w:rPr>
          <w:rFonts w:ascii="Times New Roman" w:hAnsi="Times New Roman" w:cs="Times New Roman"/>
          <w:i/>
          <w:iCs/>
          <w:sz w:val="24"/>
          <w:szCs w:val="24"/>
        </w:rPr>
        <w:t>Electra</w:t>
      </w:r>
      <w:r w:rsidRPr="000B1B5B">
        <w:rPr>
          <w:rFonts w:ascii="Times New Roman" w:hAnsi="Times New Roman" w:cs="Times New Roman"/>
          <w:sz w:val="24"/>
          <w:szCs w:val="24"/>
        </w:rPr>
        <w:t xml:space="preserve">? Consider the three children: Electra, </w:t>
      </w:r>
      <w:proofErr w:type="spellStart"/>
      <w:r w:rsidRPr="000B1B5B">
        <w:rPr>
          <w:rFonts w:ascii="Times New Roman" w:hAnsi="Times New Roman" w:cs="Times New Roman"/>
          <w:sz w:val="24"/>
          <w:szCs w:val="24"/>
        </w:rPr>
        <w:t>Chrysothemis</w:t>
      </w:r>
      <w:proofErr w:type="spellEnd"/>
      <w:r w:rsidRPr="000B1B5B">
        <w:rPr>
          <w:rFonts w:ascii="Times New Roman" w:hAnsi="Times New Roman" w:cs="Times New Roman"/>
          <w:sz w:val="24"/>
          <w:szCs w:val="24"/>
        </w:rPr>
        <w:t>, and Orestes.</w:t>
      </w:r>
    </w:p>
    <w:p w14:paraId="7FC682FB" w14:textId="77777777" w:rsidR="00530492" w:rsidRPr="000B1B5B" w:rsidRDefault="00530492" w:rsidP="0053049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7D9BD6C8" w14:textId="77777777" w:rsidR="00530492" w:rsidRPr="000B1B5B" w:rsidRDefault="00530492" w:rsidP="00530492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0B1B5B">
        <w:rPr>
          <w:rFonts w:ascii="Times New Roman" w:hAnsi="Times New Roman" w:cs="Times New Roman"/>
          <w:b/>
          <w:sz w:val="24"/>
          <w:szCs w:val="24"/>
        </w:rPr>
        <w:t>Question 8</w:t>
      </w:r>
    </w:p>
    <w:p w14:paraId="5E8BC3BF" w14:textId="45AE4AF5" w:rsidR="00530492" w:rsidRPr="000B1B5B" w:rsidRDefault="00B067F7" w:rsidP="005304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B1B5B">
        <w:rPr>
          <w:rFonts w:ascii="Times New Roman" w:hAnsi="Times New Roman" w:cs="Times New Roman"/>
          <w:sz w:val="24"/>
          <w:szCs w:val="24"/>
        </w:rPr>
        <w:t xml:space="preserve">How much do the presence and words of the Chorus add to Sophocles’ </w:t>
      </w:r>
      <w:r w:rsidRPr="000B1B5B">
        <w:rPr>
          <w:rFonts w:ascii="Times New Roman" w:hAnsi="Times New Roman" w:cs="Times New Roman"/>
          <w:i/>
          <w:iCs/>
          <w:sz w:val="24"/>
          <w:szCs w:val="24"/>
        </w:rPr>
        <w:t>Electra</w:t>
      </w:r>
      <w:r w:rsidRPr="000B1B5B">
        <w:rPr>
          <w:rFonts w:ascii="Times New Roman" w:hAnsi="Times New Roman" w:cs="Times New Roman"/>
          <w:sz w:val="24"/>
          <w:szCs w:val="24"/>
        </w:rPr>
        <w:t>? Consider the character of the Chorus, what they say, and the spectacle of a theatrical Chorus.</w:t>
      </w:r>
    </w:p>
    <w:p w14:paraId="32E1516D" w14:textId="77777777" w:rsidR="00530492" w:rsidRPr="000B1B5B" w:rsidRDefault="00530492" w:rsidP="0053049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08FD90AD" w14:textId="77777777" w:rsidR="00530492" w:rsidRPr="000B1B5B" w:rsidRDefault="00530492" w:rsidP="00530492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0B1B5B">
        <w:rPr>
          <w:rFonts w:ascii="Times New Roman" w:hAnsi="Times New Roman" w:cs="Times New Roman"/>
          <w:b/>
          <w:sz w:val="24"/>
          <w:szCs w:val="24"/>
        </w:rPr>
        <w:t>Question 9</w:t>
      </w:r>
    </w:p>
    <w:p w14:paraId="02A3FAAB" w14:textId="318C1F56" w:rsidR="00530492" w:rsidRPr="000B1B5B" w:rsidRDefault="000B1B5B" w:rsidP="005304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B1B5B">
        <w:rPr>
          <w:rFonts w:ascii="Times New Roman" w:hAnsi="Times New Roman" w:cs="Times New Roman"/>
          <w:sz w:val="24"/>
          <w:szCs w:val="24"/>
        </w:rPr>
        <w:t>In your opinion, what lessons does this play teach about justice?</w:t>
      </w:r>
    </w:p>
    <w:p w14:paraId="67D41FFA" w14:textId="77777777" w:rsidR="00530492" w:rsidRPr="000B1B5B" w:rsidRDefault="00530492" w:rsidP="00530492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4FDB99F4" w14:textId="77777777" w:rsidR="00530492" w:rsidRPr="000B1B5B" w:rsidRDefault="00530492" w:rsidP="00530492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0B1B5B">
        <w:rPr>
          <w:rFonts w:ascii="Times New Roman" w:hAnsi="Times New Roman" w:cs="Times New Roman"/>
          <w:b/>
          <w:sz w:val="24"/>
          <w:szCs w:val="24"/>
        </w:rPr>
        <w:t>Question 10</w:t>
      </w:r>
    </w:p>
    <w:p w14:paraId="4FE378AD" w14:textId="4098174F" w:rsidR="00C14FBC" w:rsidRPr="000B1B5B" w:rsidRDefault="000B1B5B" w:rsidP="00C14FB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B1B5B">
        <w:rPr>
          <w:rFonts w:ascii="Times New Roman" w:hAnsi="Times New Roman" w:cs="Times New Roman"/>
          <w:sz w:val="24"/>
          <w:szCs w:val="24"/>
        </w:rPr>
        <w:t>In your opinion, what lessons does this play teach about revenge?</w:t>
      </w:r>
    </w:p>
    <w:p w14:paraId="482E8680" w14:textId="77777777" w:rsidR="000B1B5B" w:rsidRPr="000B1B5B" w:rsidRDefault="000B1B5B" w:rsidP="00C14FBC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3A720B0" w14:textId="6C23DD0E" w:rsidR="000B1B5B" w:rsidRPr="000B1B5B" w:rsidRDefault="000B1B5B" w:rsidP="000B1B5B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0B1B5B">
        <w:rPr>
          <w:rFonts w:ascii="Times New Roman" w:hAnsi="Times New Roman" w:cs="Times New Roman"/>
          <w:b/>
          <w:sz w:val="24"/>
          <w:szCs w:val="24"/>
        </w:rPr>
        <w:t>Question 11</w:t>
      </w:r>
    </w:p>
    <w:p w14:paraId="4D9DE3BE" w14:textId="377DA9A8" w:rsidR="000B1B5B" w:rsidRPr="000B1B5B" w:rsidRDefault="000B1B5B" w:rsidP="000B1B5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B1B5B">
        <w:rPr>
          <w:rFonts w:ascii="Times New Roman" w:hAnsi="Times New Roman" w:cs="Times New Roman"/>
          <w:sz w:val="24"/>
          <w:szCs w:val="24"/>
        </w:rPr>
        <w:t xml:space="preserve">“Electra represents resentment; </w:t>
      </w:r>
      <w:proofErr w:type="spellStart"/>
      <w:r w:rsidRPr="000B1B5B">
        <w:rPr>
          <w:rFonts w:ascii="Times New Roman" w:hAnsi="Times New Roman" w:cs="Times New Roman"/>
          <w:sz w:val="24"/>
          <w:szCs w:val="24"/>
        </w:rPr>
        <w:t>Chrysothemis</w:t>
      </w:r>
      <w:proofErr w:type="spellEnd"/>
      <w:r w:rsidRPr="000B1B5B">
        <w:rPr>
          <w:rFonts w:ascii="Times New Roman" w:hAnsi="Times New Roman" w:cs="Times New Roman"/>
          <w:sz w:val="24"/>
          <w:szCs w:val="24"/>
        </w:rPr>
        <w:t xml:space="preserve"> represents acceptance.” Which of these does Sophocles seem to endorse, and do you agree?</w:t>
      </w:r>
    </w:p>
    <w:p w14:paraId="382DE496" w14:textId="77777777" w:rsidR="000B1B5B" w:rsidRPr="000B1B5B" w:rsidRDefault="000B1B5B" w:rsidP="00C14FBC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6109F75" w14:textId="7003806D" w:rsidR="000B1B5B" w:rsidRPr="000B1B5B" w:rsidRDefault="000B1B5B" w:rsidP="000B1B5B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0B1B5B">
        <w:rPr>
          <w:rFonts w:ascii="Times New Roman" w:hAnsi="Times New Roman" w:cs="Times New Roman"/>
          <w:b/>
          <w:sz w:val="24"/>
          <w:szCs w:val="24"/>
        </w:rPr>
        <w:t>Question 12</w:t>
      </w:r>
    </w:p>
    <w:p w14:paraId="799A7893" w14:textId="4AD23C96" w:rsidR="000B1B5B" w:rsidRPr="000B1B5B" w:rsidRDefault="000B1B5B" w:rsidP="00C14FB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B1B5B">
        <w:rPr>
          <w:rFonts w:ascii="Times New Roman" w:hAnsi="Times New Roman" w:cs="Times New Roman"/>
          <w:sz w:val="24"/>
          <w:szCs w:val="24"/>
        </w:rPr>
        <w:lastRenderedPageBreak/>
        <w:t xml:space="preserve">What lessons do you think Sophocles was hoping an Ancient Athenian audience would take from his production of </w:t>
      </w:r>
      <w:r w:rsidRPr="000B1B5B">
        <w:rPr>
          <w:rFonts w:ascii="Times New Roman" w:hAnsi="Times New Roman" w:cs="Times New Roman"/>
          <w:i/>
          <w:iCs/>
          <w:sz w:val="24"/>
          <w:szCs w:val="24"/>
        </w:rPr>
        <w:t>Electra</w:t>
      </w:r>
      <w:r w:rsidRPr="000B1B5B">
        <w:rPr>
          <w:rFonts w:ascii="Times New Roman" w:hAnsi="Times New Roman" w:cs="Times New Roman"/>
          <w:sz w:val="24"/>
          <w:szCs w:val="24"/>
        </w:rPr>
        <w:t>?</w:t>
      </w:r>
    </w:p>
    <w:sectPr w:rsidR="000B1B5B" w:rsidRPr="000B1B5B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AB5A25C" w14:textId="77777777" w:rsidR="00A76D6B" w:rsidRDefault="00A76D6B" w:rsidP="008F2952">
      <w:pPr>
        <w:spacing w:after="0" w:line="240" w:lineRule="auto"/>
      </w:pPr>
      <w:r>
        <w:separator/>
      </w:r>
    </w:p>
  </w:endnote>
  <w:endnote w:type="continuationSeparator" w:id="0">
    <w:p w14:paraId="09A793E6" w14:textId="77777777" w:rsidR="00A76D6B" w:rsidRDefault="00A76D6B" w:rsidP="008F29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CB82CCB" w14:textId="77777777" w:rsidR="00A76D6B" w:rsidRDefault="00A76D6B" w:rsidP="008F2952">
      <w:pPr>
        <w:spacing w:after="0" w:line="240" w:lineRule="auto"/>
      </w:pPr>
      <w:r>
        <w:separator/>
      </w:r>
    </w:p>
  </w:footnote>
  <w:footnote w:type="continuationSeparator" w:id="0">
    <w:p w14:paraId="23013D45" w14:textId="77777777" w:rsidR="00A76D6B" w:rsidRDefault="00A76D6B" w:rsidP="008F29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D743FB" w14:textId="77777777" w:rsidR="001D4E0E" w:rsidRDefault="001D4E0E" w:rsidP="001D4E0E">
    <w:pPr>
      <w:pStyle w:val="Header"/>
      <w:jc w:val="right"/>
    </w:pPr>
    <w:r>
      <w:rPr>
        <w:rFonts w:ascii="Times New Roman" w:hAnsi="Times New Roman" w:cs="Times New Roman"/>
        <w:b/>
        <w:noProof/>
        <w:sz w:val="28"/>
        <w:szCs w:val="28"/>
        <w:lang w:eastAsia="en-GB"/>
      </w:rPr>
      <w:drawing>
        <wp:inline distT="0" distB="0" distL="0" distR="0" wp14:anchorId="73FAC362" wp14:editId="762670EC">
          <wp:extent cx="3059872" cy="578006"/>
          <wp:effectExtent l="0" t="0" r="762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loomsbury 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63330" cy="57865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2952"/>
    <w:rsid w:val="000B1B5B"/>
    <w:rsid w:val="001D4E0E"/>
    <w:rsid w:val="003E39A3"/>
    <w:rsid w:val="00530492"/>
    <w:rsid w:val="005B3B8D"/>
    <w:rsid w:val="00662D08"/>
    <w:rsid w:val="008B6FC6"/>
    <w:rsid w:val="008F2952"/>
    <w:rsid w:val="00A76D6B"/>
    <w:rsid w:val="00B067F7"/>
    <w:rsid w:val="00BB0053"/>
    <w:rsid w:val="00BF0D5A"/>
    <w:rsid w:val="00C14FBC"/>
    <w:rsid w:val="00D101C6"/>
    <w:rsid w:val="00E004CC"/>
    <w:rsid w:val="00E534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FE927D"/>
  <w15:chartTrackingRefBased/>
  <w15:docId w15:val="{92E0BA80-7D20-4D5F-BB74-B34D934E52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F295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F2952"/>
  </w:style>
  <w:style w:type="paragraph" w:styleId="Footer">
    <w:name w:val="footer"/>
    <w:basedOn w:val="Normal"/>
    <w:link w:val="FooterChar"/>
    <w:uiPriority w:val="99"/>
    <w:unhideWhenUsed/>
    <w:rsid w:val="008F295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29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392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72116A-4325-4C22-8F8B-FEEACE3953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3</Pages>
  <Words>356</Words>
  <Characters>2032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Hannah Marston</dc:creator>
  <cp:keywords/>
  <dc:description/>
  <cp:lastModifiedBy>Zoe Osman</cp:lastModifiedBy>
  <cp:revision>11</cp:revision>
  <dcterms:created xsi:type="dcterms:W3CDTF">2016-01-20T13:39:00Z</dcterms:created>
  <dcterms:modified xsi:type="dcterms:W3CDTF">2025-03-05T19:37:00Z</dcterms:modified>
</cp:coreProperties>
</file>