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29E58" w14:textId="315A9EBE" w:rsidR="008F2952" w:rsidRPr="005B3B8D" w:rsidRDefault="006C2A6E" w:rsidP="005B3B8D">
      <w:pPr>
        <w:pBdr>
          <w:bottom w:val="single" w:sz="4" w:space="1" w:color="auto"/>
        </w:pBdr>
        <w:spacing w:line="360" w:lineRule="auto"/>
        <w:rPr>
          <w:rFonts w:ascii="Times New Roman" w:hAnsi="Times New Roman" w:cs="Times New Roman"/>
          <w:b/>
          <w:sz w:val="28"/>
          <w:szCs w:val="28"/>
        </w:rPr>
      </w:pPr>
      <w:r>
        <w:rPr>
          <w:b/>
        </w:rPr>
        <w:t>OCR ANTHOLOGY FOR LATIN AS AND A LEVEL SHORTER VERSE AUTHORS</w:t>
      </w:r>
      <w:r>
        <w:rPr>
          <w:rFonts w:ascii="Times New Roman" w:hAnsi="Times New Roman" w:cs="Times New Roman"/>
          <w:b/>
          <w:sz w:val="28"/>
          <w:szCs w:val="28"/>
          <w:highlight w:val="yellow"/>
        </w:rPr>
        <w:t xml:space="preserve"> </w:t>
      </w:r>
    </w:p>
    <w:p w14:paraId="17314E3E" w14:textId="77777777" w:rsidR="00D101C6" w:rsidRPr="001952AE" w:rsidRDefault="00C81DC6" w:rsidP="005B3B8D">
      <w:pPr>
        <w:spacing w:line="360" w:lineRule="auto"/>
        <w:jc w:val="center"/>
        <w:rPr>
          <w:rFonts w:ascii="Times New Roman" w:hAnsi="Times New Roman" w:cs="Times New Roman"/>
          <w:b/>
          <w:sz w:val="40"/>
          <w:szCs w:val="40"/>
        </w:rPr>
      </w:pPr>
      <w:r w:rsidRPr="001952AE">
        <w:rPr>
          <w:rFonts w:ascii="Times New Roman" w:hAnsi="Times New Roman" w:cs="Times New Roman"/>
          <w:b/>
          <w:sz w:val="40"/>
          <w:szCs w:val="40"/>
        </w:rPr>
        <w:t>Stud</w:t>
      </w:r>
      <w:r w:rsidR="00553429" w:rsidRPr="001952AE">
        <w:rPr>
          <w:rFonts w:ascii="Times New Roman" w:hAnsi="Times New Roman" w:cs="Times New Roman"/>
          <w:b/>
          <w:sz w:val="40"/>
          <w:szCs w:val="40"/>
        </w:rPr>
        <w:t>ent Activities</w:t>
      </w:r>
    </w:p>
    <w:p w14:paraId="599363CF" w14:textId="77777777" w:rsidR="005B3B8D" w:rsidRPr="001952AE" w:rsidRDefault="005B3B8D" w:rsidP="005B3B8D">
      <w:pPr>
        <w:spacing w:line="360" w:lineRule="auto"/>
        <w:rPr>
          <w:rFonts w:ascii="Times New Roman" w:hAnsi="Times New Roman" w:cs="Times New Roman"/>
          <w:sz w:val="24"/>
          <w:szCs w:val="24"/>
        </w:rPr>
      </w:pPr>
    </w:p>
    <w:p w14:paraId="0668DA63" w14:textId="677EF319" w:rsidR="00553429" w:rsidRPr="001952AE" w:rsidRDefault="00553429"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Activity 1</w:t>
      </w:r>
      <w:r w:rsidR="006C2A6E" w:rsidRPr="001952AE">
        <w:rPr>
          <w:rFonts w:ascii="Times New Roman" w:hAnsi="Times New Roman" w:cs="Times New Roman"/>
          <w:sz w:val="24"/>
          <w:szCs w:val="24"/>
        </w:rPr>
        <w:tab/>
        <w:t xml:space="preserve">Research the life and career of Gaius </w:t>
      </w:r>
      <w:proofErr w:type="spellStart"/>
      <w:r w:rsidR="006C2A6E" w:rsidRPr="001952AE">
        <w:rPr>
          <w:rFonts w:ascii="Times New Roman" w:hAnsi="Times New Roman" w:cs="Times New Roman"/>
          <w:sz w:val="24"/>
          <w:szCs w:val="24"/>
        </w:rPr>
        <w:t>Memmius</w:t>
      </w:r>
      <w:proofErr w:type="spellEnd"/>
      <w:r w:rsidR="006C2A6E" w:rsidRPr="001952AE">
        <w:rPr>
          <w:rFonts w:ascii="Times New Roman" w:hAnsi="Times New Roman" w:cs="Times New Roman"/>
          <w:sz w:val="24"/>
          <w:szCs w:val="24"/>
        </w:rPr>
        <w:t>, Lucretius’ patron</w:t>
      </w:r>
      <w:r w:rsidR="001952AE" w:rsidRPr="001952AE">
        <w:rPr>
          <w:rFonts w:ascii="Times New Roman" w:hAnsi="Times New Roman" w:cs="Times New Roman"/>
          <w:sz w:val="24"/>
          <w:szCs w:val="24"/>
        </w:rPr>
        <w:t>,</w:t>
      </w:r>
      <w:r w:rsidR="006C2A6E" w:rsidRPr="001952AE">
        <w:rPr>
          <w:rFonts w:ascii="Times New Roman" w:hAnsi="Times New Roman" w:cs="Times New Roman"/>
          <w:sz w:val="24"/>
          <w:szCs w:val="24"/>
        </w:rPr>
        <w:t xml:space="preserve"> and assess why you think Lucretius should have found him a suitable candidate for conversion to Epicureanism.</w:t>
      </w:r>
    </w:p>
    <w:p w14:paraId="7EF965A1" w14:textId="66DD6B64" w:rsidR="00553429" w:rsidRPr="001952AE" w:rsidRDefault="00553429"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Activity 2</w:t>
      </w:r>
      <w:r w:rsidR="00F81D9D" w:rsidRPr="001952AE">
        <w:rPr>
          <w:rFonts w:ascii="Times New Roman" w:hAnsi="Times New Roman" w:cs="Times New Roman"/>
          <w:sz w:val="24"/>
          <w:szCs w:val="24"/>
        </w:rPr>
        <w:tab/>
        <w:t>Think of your own arguments in the style of Lucretius, to prove the existence of atoms as the basic units of matter.  You may not use any scientific instruments but only your own powers of observation</w:t>
      </w:r>
      <w:r w:rsidR="00675626" w:rsidRPr="001952AE">
        <w:rPr>
          <w:rFonts w:ascii="Times New Roman" w:hAnsi="Times New Roman" w:cs="Times New Roman"/>
          <w:sz w:val="24"/>
          <w:szCs w:val="24"/>
        </w:rPr>
        <w:t xml:space="preserve">. </w:t>
      </w:r>
    </w:p>
    <w:p w14:paraId="0B57B416" w14:textId="76B338B1" w:rsidR="00A94F83" w:rsidRPr="001952AE" w:rsidRDefault="00553429"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Activity 3</w:t>
      </w:r>
      <w:r w:rsidR="00675626" w:rsidRPr="001952AE">
        <w:rPr>
          <w:rFonts w:ascii="Times New Roman" w:hAnsi="Times New Roman" w:cs="Times New Roman"/>
          <w:sz w:val="24"/>
          <w:szCs w:val="24"/>
        </w:rPr>
        <w:tab/>
      </w:r>
      <w:r w:rsidR="00A94F83" w:rsidRPr="001952AE">
        <w:rPr>
          <w:rFonts w:ascii="Times New Roman" w:hAnsi="Times New Roman" w:cs="Times New Roman"/>
          <w:sz w:val="24"/>
          <w:szCs w:val="24"/>
        </w:rPr>
        <w:t xml:space="preserve">Listen to the discussion of Epicureanism in the BBC Radio 4 programme </w:t>
      </w:r>
      <w:r w:rsidR="001952AE">
        <w:rPr>
          <w:rFonts w:ascii="Times New Roman" w:hAnsi="Times New Roman" w:cs="Times New Roman"/>
          <w:sz w:val="24"/>
          <w:szCs w:val="24"/>
        </w:rPr>
        <w:t>‘</w:t>
      </w:r>
      <w:r w:rsidR="00A94F83" w:rsidRPr="001952AE">
        <w:rPr>
          <w:rFonts w:ascii="Times New Roman" w:hAnsi="Times New Roman" w:cs="Times New Roman"/>
          <w:sz w:val="24"/>
          <w:szCs w:val="24"/>
        </w:rPr>
        <w:t>In Our Time</w:t>
      </w:r>
      <w:r w:rsidR="001952AE">
        <w:rPr>
          <w:rFonts w:ascii="Times New Roman" w:hAnsi="Times New Roman" w:cs="Times New Roman"/>
          <w:sz w:val="24"/>
          <w:szCs w:val="24"/>
        </w:rPr>
        <w:t>’</w:t>
      </w:r>
      <w:r w:rsidR="00A94F83" w:rsidRPr="001952AE">
        <w:rPr>
          <w:rFonts w:ascii="Times New Roman" w:hAnsi="Times New Roman" w:cs="Times New Roman"/>
          <w:sz w:val="24"/>
          <w:szCs w:val="24"/>
        </w:rPr>
        <w:t xml:space="preserve">: make notes and focus on how Lucretius </w:t>
      </w:r>
      <w:r w:rsidR="00E470E2" w:rsidRPr="001952AE">
        <w:rPr>
          <w:rFonts w:ascii="Times New Roman" w:hAnsi="Times New Roman" w:cs="Times New Roman"/>
          <w:sz w:val="24"/>
          <w:szCs w:val="24"/>
        </w:rPr>
        <w:t xml:space="preserve">makes use of these philosophical ideas in his poem.  You can find the programme at:  </w:t>
      </w:r>
      <w:hyperlink r:id="rId7" w:history="1">
        <w:r w:rsidR="00E470E2" w:rsidRPr="001952AE">
          <w:rPr>
            <w:rStyle w:val="Hyperlink"/>
            <w:rFonts w:ascii="Times New Roman" w:hAnsi="Times New Roman" w:cs="Times New Roman"/>
            <w:sz w:val="24"/>
            <w:szCs w:val="24"/>
          </w:rPr>
          <w:t>BBC Radio 4 - In Our Time, Epicureanism</w:t>
        </w:r>
      </w:hyperlink>
    </w:p>
    <w:p w14:paraId="40BCBE22" w14:textId="55F3970C" w:rsidR="00553429" w:rsidRPr="001952AE" w:rsidRDefault="00E470E2"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Activity 4</w:t>
      </w:r>
      <w:r w:rsidRPr="001952AE">
        <w:rPr>
          <w:rFonts w:ascii="Times New Roman" w:hAnsi="Times New Roman" w:cs="Times New Roman"/>
          <w:sz w:val="24"/>
          <w:szCs w:val="24"/>
        </w:rPr>
        <w:tab/>
      </w:r>
      <w:r w:rsidR="00264997" w:rsidRPr="001952AE">
        <w:rPr>
          <w:rFonts w:ascii="Times New Roman" w:hAnsi="Times New Roman" w:cs="Times New Roman"/>
          <w:sz w:val="24"/>
          <w:szCs w:val="24"/>
        </w:rPr>
        <w:t>Summarise the attitude towards the countryside found in Tibullus and then compare and contrast it with that of other Roman authors such as Virgil (</w:t>
      </w:r>
      <w:r w:rsidR="00264997" w:rsidRPr="001952AE">
        <w:rPr>
          <w:rFonts w:ascii="Times New Roman" w:hAnsi="Times New Roman" w:cs="Times New Roman"/>
          <w:i/>
          <w:iCs/>
          <w:sz w:val="24"/>
          <w:szCs w:val="24"/>
        </w:rPr>
        <w:t>Georgics</w:t>
      </w:r>
      <w:r w:rsidR="003F6853" w:rsidRPr="001952AE">
        <w:rPr>
          <w:rFonts w:ascii="Times New Roman" w:hAnsi="Times New Roman" w:cs="Times New Roman"/>
          <w:sz w:val="24"/>
          <w:szCs w:val="24"/>
        </w:rPr>
        <w:t xml:space="preserve"> 2.458</w:t>
      </w:r>
      <w:r w:rsidR="001952AE" w:rsidRPr="001952AE">
        <w:rPr>
          <w:sz w:val="24"/>
          <w:szCs w:val="24"/>
        </w:rPr>
        <w:t>–</w:t>
      </w:r>
      <w:r w:rsidR="003F6853" w:rsidRPr="001952AE">
        <w:rPr>
          <w:rFonts w:ascii="Times New Roman" w:hAnsi="Times New Roman" w:cs="Times New Roman"/>
          <w:sz w:val="24"/>
          <w:szCs w:val="24"/>
        </w:rPr>
        <w:t xml:space="preserve">542), </w:t>
      </w:r>
      <w:r w:rsidR="00145B2C" w:rsidRPr="001952AE">
        <w:rPr>
          <w:rFonts w:ascii="Times New Roman" w:hAnsi="Times New Roman" w:cs="Times New Roman"/>
          <w:sz w:val="24"/>
          <w:szCs w:val="24"/>
        </w:rPr>
        <w:t xml:space="preserve">Horace (e.g. </w:t>
      </w:r>
      <w:r w:rsidR="00145B2C" w:rsidRPr="001952AE">
        <w:rPr>
          <w:rFonts w:ascii="Times New Roman" w:hAnsi="Times New Roman" w:cs="Times New Roman"/>
          <w:i/>
          <w:iCs/>
          <w:sz w:val="24"/>
          <w:szCs w:val="24"/>
        </w:rPr>
        <w:t>Satires</w:t>
      </w:r>
      <w:r w:rsidR="00145B2C" w:rsidRPr="001952AE">
        <w:rPr>
          <w:rFonts w:ascii="Times New Roman" w:hAnsi="Times New Roman" w:cs="Times New Roman"/>
          <w:sz w:val="24"/>
          <w:szCs w:val="24"/>
        </w:rPr>
        <w:t xml:space="preserve"> 2.6, </w:t>
      </w:r>
      <w:r w:rsidR="00145B2C" w:rsidRPr="001952AE">
        <w:rPr>
          <w:rFonts w:ascii="Times New Roman" w:hAnsi="Times New Roman" w:cs="Times New Roman"/>
          <w:i/>
          <w:iCs/>
          <w:sz w:val="24"/>
          <w:szCs w:val="24"/>
        </w:rPr>
        <w:t>Epode</w:t>
      </w:r>
      <w:r w:rsidR="00145B2C" w:rsidRPr="001952AE">
        <w:rPr>
          <w:rFonts w:ascii="Times New Roman" w:hAnsi="Times New Roman" w:cs="Times New Roman"/>
          <w:sz w:val="24"/>
          <w:szCs w:val="24"/>
        </w:rPr>
        <w:t xml:space="preserve"> 2)</w:t>
      </w:r>
      <w:r w:rsidR="001952AE" w:rsidRPr="001952AE">
        <w:rPr>
          <w:rFonts w:ascii="Times New Roman" w:hAnsi="Times New Roman" w:cs="Times New Roman"/>
          <w:sz w:val="24"/>
          <w:szCs w:val="24"/>
        </w:rPr>
        <w:t>.</w:t>
      </w:r>
    </w:p>
    <w:p w14:paraId="0B2FA821" w14:textId="0F0896DC" w:rsidR="00553429" w:rsidRPr="001952AE" w:rsidRDefault="00553429"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 xml:space="preserve">Activity </w:t>
      </w:r>
      <w:r w:rsidR="00E470E2" w:rsidRPr="001952AE">
        <w:rPr>
          <w:rFonts w:ascii="Times New Roman" w:hAnsi="Times New Roman" w:cs="Times New Roman"/>
          <w:sz w:val="24"/>
          <w:szCs w:val="24"/>
        </w:rPr>
        <w:t>5</w:t>
      </w:r>
      <w:r w:rsidR="00145B2C" w:rsidRPr="001952AE">
        <w:rPr>
          <w:rFonts w:ascii="Times New Roman" w:hAnsi="Times New Roman" w:cs="Times New Roman"/>
          <w:sz w:val="24"/>
          <w:szCs w:val="24"/>
        </w:rPr>
        <w:tab/>
      </w:r>
      <w:r w:rsidR="00681ED3" w:rsidRPr="001952AE">
        <w:rPr>
          <w:rFonts w:ascii="Times New Roman" w:hAnsi="Times New Roman" w:cs="Times New Roman"/>
          <w:sz w:val="24"/>
          <w:szCs w:val="24"/>
        </w:rPr>
        <w:t>Research the background of the ‘</w:t>
      </w:r>
      <w:proofErr w:type="spellStart"/>
      <w:r w:rsidR="00681ED3" w:rsidRPr="001952AE">
        <w:rPr>
          <w:rFonts w:ascii="Times New Roman" w:hAnsi="Times New Roman" w:cs="Times New Roman"/>
          <w:sz w:val="24"/>
          <w:szCs w:val="24"/>
        </w:rPr>
        <w:t>paraklausithyron</w:t>
      </w:r>
      <w:proofErr w:type="spellEnd"/>
      <w:r w:rsidR="00681ED3" w:rsidRPr="001952AE">
        <w:rPr>
          <w:rFonts w:ascii="Times New Roman" w:hAnsi="Times New Roman" w:cs="Times New Roman"/>
          <w:sz w:val="24"/>
          <w:szCs w:val="24"/>
        </w:rPr>
        <w:t xml:space="preserve">’ (‘serenade’) poem as found in Tibullus 1.2.  </w:t>
      </w:r>
      <w:r w:rsidR="004903C6" w:rsidRPr="001952AE">
        <w:rPr>
          <w:rFonts w:ascii="Times New Roman" w:hAnsi="Times New Roman" w:cs="Times New Roman"/>
          <w:sz w:val="24"/>
          <w:szCs w:val="24"/>
        </w:rPr>
        <w:t>Look out i</w:t>
      </w:r>
      <w:r w:rsidR="00681ED3" w:rsidRPr="001952AE">
        <w:rPr>
          <w:rFonts w:ascii="Times New Roman" w:hAnsi="Times New Roman" w:cs="Times New Roman"/>
          <w:sz w:val="24"/>
          <w:szCs w:val="24"/>
        </w:rPr>
        <w:t xml:space="preserve">ts Greek predecessors </w:t>
      </w:r>
      <w:r w:rsidR="004903C6" w:rsidRPr="001952AE">
        <w:rPr>
          <w:rFonts w:ascii="Times New Roman" w:hAnsi="Times New Roman" w:cs="Times New Roman"/>
          <w:sz w:val="24"/>
          <w:szCs w:val="24"/>
        </w:rPr>
        <w:t xml:space="preserve">(Aristophanes </w:t>
      </w:r>
      <w:proofErr w:type="spellStart"/>
      <w:r w:rsidR="004903C6" w:rsidRPr="001952AE">
        <w:rPr>
          <w:rFonts w:ascii="Times New Roman" w:hAnsi="Times New Roman" w:cs="Times New Roman"/>
          <w:i/>
          <w:iCs/>
          <w:sz w:val="24"/>
          <w:szCs w:val="24"/>
        </w:rPr>
        <w:t>Ecclesiazusai</w:t>
      </w:r>
      <w:proofErr w:type="spellEnd"/>
      <w:r w:rsidR="004903C6" w:rsidRPr="001952AE">
        <w:rPr>
          <w:rFonts w:ascii="Times New Roman" w:hAnsi="Times New Roman" w:cs="Times New Roman"/>
          <w:sz w:val="24"/>
          <w:szCs w:val="24"/>
        </w:rPr>
        <w:t xml:space="preserve"> 952</w:t>
      </w:r>
      <w:r w:rsidR="001952AE" w:rsidRPr="001952AE">
        <w:rPr>
          <w:sz w:val="24"/>
          <w:szCs w:val="24"/>
        </w:rPr>
        <w:t>–</w:t>
      </w:r>
      <w:r w:rsidR="004903C6" w:rsidRPr="001952AE">
        <w:rPr>
          <w:rFonts w:ascii="Times New Roman" w:hAnsi="Times New Roman" w:cs="Times New Roman"/>
          <w:sz w:val="24"/>
          <w:szCs w:val="24"/>
        </w:rPr>
        <w:t xml:space="preserve">76, Theocritus </w:t>
      </w:r>
      <w:r w:rsidR="004903C6" w:rsidRPr="001952AE">
        <w:rPr>
          <w:rFonts w:ascii="Times New Roman" w:hAnsi="Times New Roman" w:cs="Times New Roman"/>
          <w:i/>
          <w:iCs/>
          <w:sz w:val="24"/>
          <w:szCs w:val="24"/>
        </w:rPr>
        <w:t>Idyll</w:t>
      </w:r>
      <w:r w:rsidR="004903C6" w:rsidRPr="001952AE">
        <w:rPr>
          <w:rFonts w:ascii="Times New Roman" w:hAnsi="Times New Roman" w:cs="Times New Roman"/>
          <w:sz w:val="24"/>
          <w:szCs w:val="24"/>
        </w:rPr>
        <w:t xml:space="preserve"> 3, </w:t>
      </w:r>
      <w:r w:rsidR="004903C6" w:rsidRPr="001952AE">
        <w:rPr>
          <w:rFonts w:ascii="Times New Roman" w:hAnsi="Times New Roman" w:cs="Times New Roman"/>
          <w:i/>
          <w:iCs/>
          <w:sz w:val="24"/>
          <w:szCs w:val="24"/>
        </w:rPr>
        <w:t>The</w:t>
      </w:r>
      <w:r w:rsidR="004903C6" w:rsidRPr="001952AE">
        <w:rPr>
          <w:rFonts w:ascii="Times New Roman" w:hAnsi="Times New Roman" w:cs="Times New Roman"/>
          <w:sz w:val="24"/>
          <w:szCs w:val="24"/>
        </w:rPr>
        <w:t xml:space="preserve"> </w:t>
      </w:r>
      <w:r w:rsidR="004903C6" w:rsidRPr="001952AE">
        <w:rPr>
          <w:rFonts w:ascii="Times New Roman" w:hAnsi="Times New Roman" w:cs="Times New Roman"/>
          <w:i/>
          <w:iCs/>
          <w:sz w:val="24"/>
          <w:szCs w:val="24"/>
        </w:rPr>
        <w:t>Palatine Anthology</w:t>
      </w:r>
      <w:r w:rsidR="004903C6" w:rsidRPr="001952AE">
        <w:rPr>
          <w:rFonts w:ascii="Times New Roman" w:hAnsi="Times New Roman" w:cs="Times New Roman"/>
          <w:sz w:val="24"/>
          <w:szCs w:val="24"/>
        </w:rPr>
        <w:t xml:space="preserve"> 5.23, 5.191) </w:t>
      </w:r>
      <w:r w:rsidR="00681ED3" w:rsidRPr="001952AE">
        <w:rPr>
          <w:rFonts w:ascii="Times New Roman" w:hAnsi="Times New Roman" w:cs="Times New Roman"/>
          <w:sz w:val="24"/>
          <w:szCs w:val="24"/>
        </w:rPr>
        <w:t xml:space="preserve">and also compare Tibullus’ treatment with that of </w:t>
      </w:r>
      <w:r w:rsidR="002B09BE" w:rsidRPr="001952AE">
        <w:rPr>
          <w:rFonts w:ascii="Times New Roman" w:hAnsi="Times New Roman" w:cs="Times New Roman"/>
          <w:sz w:val="24"/>
          <w:szCs w:val="24"/>
        </w:rPr>
        <w:t xml:space="preserve">Catullus (67) </w:t>
      </w:r>
      <w:r w:rsidR="00F64666" w:rsidRPr="001952AE">
        <w:rPr>
          <w:rFonts w:ascii="Times New Roman" w:hAnsi="Times New Roman" w:cs="Times New Roman"/>
          <w:sz w:val="24"/>
          <w:szCs w:val="24"/>
          <w:lang w:val="en-US"/>
        </w:rPr>
        <w:t xml:space="preserve">Horace </w:t>
      </w:r>
      <w:r w:rsidR="00F64666" w:rsidRPr="001952AE">
        <w:rPr>
          <w:rFonts w:ascii="Times New Roman" w:hAnsi="Times New Roman" w:cs="Times New Roman"/>
          <w:i/>
          <w:iCs/>
          <w:sz w:val="24"/>
          <w:szCs w:val="24"/>
          <w:lang w:val="en-US"/>
        </w:rPr>
        <w:t>Odes</w:t>
      </w:r>
      <w:r w:rsidR="00F64666" w:rsidRPr="001952AE">
        <w:rPr>
          <w:rFonts w:ascii="Times New Roman" w:hAnsi="Times New Roman" w:cs="Times New Roman"/>
          <w:sz w:val="24"/>
          <w:szCs w:val="24"/>
          <w:lang w:val="en-US"/>
        </w:rPr>
        <w:t xml:space="preserve"> 3.10, Propertius 1.16, 2.9, Ovid </w:t>
      </w:r>
      <w:proofErr w:type="spellStart"/>
      <w:r w:rsidR="00F64666" w:rsidRPr="001952AE">
        <w:rPr>
          <w:rFonts w:ascii="Times New Roman" w:hAnsi="Times New Roman" w:cs="Times New Roman"/>
          <w:i/>
          <w:iCs/>
          <w:sz w:val="24"/>
          <w:szCs w:val="24"/>
          <w:lang w:val="en-US"/>
        </w:rPr>
        <w:t>Amores</w:t>
      </w:r>
      <w:proofErr w:type="spellEnd"/>
      <w:r w:rsidR="00F64666" w:rsidRPr="001952AE">
        <w:rPr>
          <w:rFonts w:ascii="Times New Roman" w:hAnsi="Times New Roman" w:cs="Times New Roman"/>
          <w:sz w:val="24"/>
          <w:szCs w:val="24"/>
          <w:lang w:val="en-US"/>
        </w:rPr>
        <w:t xml:space="preserve"> 2.19</w:t>
      </w:r>
      <w:r w:rsidR="002B09BE" w:rsidRPr="001952AE">
        <w:rPr>
          <w:rFonts w:ascii="Times New Roman" w:hAnsi="Times New Roman" w:cs="Times New Roman"/>
          <w:sz w:val="24"/>
          <w:szCs w:val="24"/>
        </w:rPr>
        <w:t>.</w:t>
      </w:r>
    </w:p>
    <w:p w14:paraId="7F3FAB69" w14:textId="4F8E4B5D" w:rsidR="005D0913" w:rsidRPr="001952AE" w:rsidRDefault="005D0913"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 xml:space="preserve">Activity </w:t>
      </w:r>
      <w:r w:rsidR="00E470E2" w:rsidRPr="001952AE">
        <w:rPr>
          <w:rFonts w:ascii="Times New Roman" w:hAnsi="Times New Roman" w:cs="Times New Roman"/>
          <w:sz w:val="24"/>
          <w:szCs w:val="24"/>
        </w:rPr>
        <w:t>6</w:t>
      </w:r>
      <w:r w:rsidRPr="001952AE">
        <w:rPr>
          <w:rFonts w:ascii="Times New Roman" w:hAnsi="Times New Roman" w:cs="Times New Roman"/>
          <w:sz w:val="24"/>
          <w:szCs w:val="24"/>
        </w:rPr>
        <w:tab/>
        <w:t xml:space="preserve">Translate </w:t>
      </w:r>
      <w:r w:rsidR="001952AE" w:rsidRPr="001952AE">
        <w:rPr>
          <w:rFonts w:ascii="Times New Roman" w:hAnsi="Times New Roman" w:cs="Times New Roman"/>
          <w:sz w:val="24"/>
          <w:szCs w:val="24"/>
        </w:rPr>
        <w:t>1.2 and</w:t>
      </w:r>
      <w:r w:rsidR="00FF6559" w:rsidRPr="001952AE">
        <w:rPr>
          <w:rFonts w:ascii="Times New Roman" w:hAnsi="Times New Roman" w:cs="Times New Roman"/>
          <w:sz w:val="24"/>
          <w:szCs w:val="24"/>
        </w:rPr>
        <w:t xml:space="preserve">/or </w:t>
      </w:r>
      <w:r w:rsidRPr="001952AE">
        <w:rPr>
          <w:rFonts w:ascii="Times New Roman" w:hAnsi="Times New Roman" w:cs="Times New Roman"/>
          <w:sz w:val="24"/>
          <w:szCs w:val="24"/>
        </w:rPr>
        <w:t xml:space="preserve">1.5 and set it out as a screenplay, complete with stage directions.  </w:t>
      </w:r>
      <w:r w:rsidR="001A2068" w:rsidRPr="001952AE">
        <w:rPr>
          <w:rFonts w:ascii="Times New Roman" w:hAnsi="Times New Roman" w:cs="Times New Roman"/>
          <w:sz w:val="24"/>
          <w:szCs w:val="24"/>
        </w:rPr>
        <w:t>If possible, perform the text as a monologue to the group.</w:t>
      </w:r>
    </w:p>
    <w:p w14:paraId="61498DDB" w14:textId="6A938857" w:rsidR="00FF6559" w:rsidRPr="001952AE" w:rsidRDefault="00FF6559"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 xml:space="preserve">Activity </w:t>
      </w:r>
      <w:r w:rsidR="00E470E2" w:rsidRPr="001952AE">
        <w:rPr>
          <w:rFonts w:ascii="Times New Roman" w:hAnsi="Times New Roman" w:cs="Times New Roman"/>
          <w:sz w:val="24"/>
          <w:szCs w:val="24"/>
        </w:rPr>
        <w:t>7</w:t>
      </w:r>
      <w:r w:rsidRPr="001952AE">
        <w:rPr>
          <w:rFonts w:ascii="Times New Roman" w:hAnsi="Times New Roman" w:cs="Times New Roman"/>
          <w:sz w:val="24"/>
          <w:szCs w:val="24"/>
        </w:rPr>
        <w:tab/>
      </w:r>
      <w:r w:rsidR="00E71AC3" w:rsidRPr="001952AE">
        <w:rPr>
          <w:rFonts w:ascii="Times New Roman" w:hAnsi="Times New Roman" w:cs="Times New Roman"/>
          <w:sz w:val="24"/>
          <w:szCs w:val="24"/>
        </w:rPr>
        <w:t xml:space="preserve">Watch some or all of the following </w:t>
      </w:r>
      <w:r w:rsidR="001952AE" w:rsidRPr="001952AE">
        <w:rPr>
          <w:rFonts w:ascii="Times New Roman" w:hAnsi="Times New Roman" w:cs="Times New Roman"/>
          <w:sz w:val="24"/>
          <w:szCs w:val="24"/>
        </w:rPr>
        <w:t>YouTube</w:t>
      </w:r>
      <w:r w:rsidR="00E71AC3" w:rsidRPr="001952AE">
        <w:rPr>
          <w:rFonts w:ascii="Times New Roman" w:hAnsi="Times New Roman" w:cs="Times New Roman"/>
          <w:sz w:val="24"/>
          <w:szCs w:val="24"/>
        </w:rPr>
        <w:t xml:space="preserve"> clips and make notes on their contents:</w:t>
      </w:r>
    </w:p>
    <w:p w14:paraId="570035DC" w14:textId="6499572D" w:rsidR="00E71AC3" w:rsidRPr="001952AE" w:rsidRDefault="00E71AC3"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b/>
      </w:r>
      <w:hyperlink r:id="rId8" w:history="1">
        <w:r w:rsidRPr="001952AE">
          <w:rPr>
            <w:rStyle w:val="Hyperlink"/>
            <w:rFonts w:ascii="Times New Roman" w:hAnsi="Times New Roman" w:cs="Times New Roman"/>
            <w:sz w:val="24"/>
            <w:szCs w:val="24"/>
          </w:rPr>
          <w:t xml:space="preserve">The Poems of Tibullus and </w:t>
        </w:r>
        <w:proofErr w:type="spellStart"/>
        <w:r w:rsidRPr="001952AE">
          <w:rPr>
            <w:rStyle w:val="Hyperlink"/>
            <w:rFonts w:ascii="Times New Roman" w:hAnsi="Times New Roman" w:cs="Times New Roman"/>
            <w:sz w:val="24"/>
            <w:szCs w:val="24"/>
          </w:rPr>
          <w:t>Sulpicia</w:t>
        </w:r>
        <w:proofErr w:type="spellEnd"/>
        <w:r w:rsidRPr="001952AE">
          <w:rPr>
            <w:rStyle w:val="Hyperlink"/>
            <w:rFonts w:ascii="Times New Roman" w:hAnsi="Times New Roman" w:cs="Times New Roman"/>
            <w:sz w:val="24"/>
            <w:szCs w:val="24"/>
          </w:rPr>
          <w:t xml:space="preserve"> (Roman Elegies) - YouTube</w:t>
        </w:r>
      </w:hyperlink>
    </w:p>
    <w:p w14:paraId="11F08ABC" w14:textId="1E9299D6" w:rsidR="00DD3DFD" w:rsidRPr="001952AE" w:rsidRDefault="006C1A88" w:rsidP="00DD3DFD">
      <w:pPr>
        <w:spacing w:line="360" w:lineRule="auto"/>
        <w:ind w:firstLine="720"/>
        <w:rPr>
          <w:rFonts w:ascii="Times New Roman" w:hAnsi="Times New Roman" w:cs="Times New Roman"/>
          <w:sz w:val="24"/>
          <w:szCs w:val="24"/>
        </w:rPr>
      </w:pPr>
      <w:hyperlink r:id="rId9" w:history="1">
        <w:r w:rsidR="00DD3DFD" w:rsidRPr="001952AE">
          <w:rPr>
            <w:rStyle w:val="Hyperlink"/>
            <w:rFonts w:ascii="Times New Roman" w:hAnsi="Times New Roman" w:cs="Times New Roman"/>
            <w:sz w:val="24"/>
            <w:szCs w:val="24"/>
          </w:rPr>
          <w:t>Propertius and Latin Love Elegy (for OCR AS level Latin) - YouTube</w:t>
        </w:r>
      </w:hyperlink>
      <w:r w:rsidR="00E71AC3" w:rsidRPr="001952AE">
        <w:rPr>
          <w:rFonts w:ascii="Times New Roman" w:hAnsi="Times New Roman" w:cs="Times New Roman"/>
          <w:sz w:val="24"/>
          <w:szCs w:val="24"/>
        </w:rPr>
        <w:tab/>
      </w:r>
    </w:p>
    <w:p w14:paraId="20538489" w14:textId="606EB3B2" w:rsidR="00E71AC3" w:rsidRPr="001952AE" w:rsidRDefault="006C1A88" w:rsidP="00DD3DFD">
      <w:pPr>
        <w:spacing w:line="360" w:lineRule="auto"/>
        <w:ind w:left="720"/>
        <w:rPr>
          <w:rFonts w:ascii="Times New Roman" w:hAnsi="Times New Roman" w:cs="Times New Roman"/>
          <w:sz w:val="24"/>
          <w:szCs w:val="24"/>
        </w:rPr>
      </w:pPr>
      <w:hyperlink r:id="rId10" w:history="1">
        <w:r w:rsidR="009E4A5B" w:rsidRPr="001952AE">
          <w:rPr>
            <w:rStyle w:val="Hyperlink"/>
            <w:rFonts w:ascii="Times New Roman" w:hAnsi="Times New Roman" w:cs="Times New Roman"/>
            <w:sz w:val="24"/>
            <w:szCs w:val="24"/>
          </w:rPr>
          <w:t xml:space="preserve">Tibullus, Propertius, </w:t>
        </w:r>
        <w:proofErr w:type="spellStart"/>
        <w:r w:rsidR="009E4A5B" w:rsidRPr="001952AE">
          <w:rPr>
            <w:rStyle w:val="Hyperlink"/>
            <w:rFonts w:ascii="Times New Roman" w:hAnsi="Times New Roman" w:cs="Times New Roman"/>
            <w:sz w:val="24"/>
            <w:szCs w:val="24"/>
          </w:rPr>
          <w:t>Sulpicia</w:t>
        </w:r>
        <w:proofErr w:type="spellEnd"/>
        <w:r w:rsidR="009E4A5B" w:rsidRPr="001952AE">
          <w:rPr>
            <w:rStyle w:val="Hyperlink"/>
            <w:rFonts w:ascii="Times New Roman" w:hAnsi="Times New Roman" w:cs="Times New Roman"/>
            <w:sz w:val="24"/>
            <w:szCs w:val="24"/>
          </w:rPr>
          <w:t xml:space="preserve"> || Latin language podcast || </w:t>
        </w:r>
        <w:proofErr w:type="spellStart"/>
        <w:r w:rsidR="009E4A5B" w:rsidRPr="001952AE">
          <w:rPr>
            <w:rStyle w:val="Hyperlink"/>
            <w:rFonts w:ascii="Times New Roman" w:hAnsi="Times New Roman" w:cs="Times New Roman"/>
            <w:sz w:val="24"/>
            <w:szCs w:val="24"/>
          </w:rPr>
          <w:t>Litterae</w:t>
        </w:r>
        <w:proofErr w:type="spellEnd"/>
        <w:r w:rsidR="009E4A5B" w:rsidRPr="001952AE">
          <w:rPr>
            <w:rStyle w:val="Hyperlink"/>
            <w:rFonts w:ascii="Times New Roman" w:hAnsi="Times New Roman" w:cs="Times New Roman"/>
            <w:sz w:val="24"/>
            <w:szCs w:val="24"/>
          </w:rPr>
          <w:t xml:space="preserve"> </w:t>
        </w:r>
        <w:proofErr w:type="spellStart"/>
        <w:r w:rsidR="009E4A5B" w:rsidRPr="001952AE">
          <w:rPr>
            <w:rStyle w:val="Hyperlink"/>
            <w:rFonts w:ascii="Times New Roman" w:hAnsi="Times New Roman" w:cs="Times New Roman"/>
            <w:sz w:val="24"/>
            <w:szCs w:val="24"/>
          </w:rPr>
          <w:t>Latinae</w:t>
        </w:r>
        <w:proofErr w:type="spellEnd"/>
        <w:r w:rsidR="009E4A5B" w:rsidRPr="001952AE">
          <w:rPr>
            <w:rStyle w:val="Hyperlink"/>
            <w:rFonts w:ascii="Times New Roman" w:hAnsi="Times New Roman" w:cs="Times New Roman"/>
            <w:sz w:val="24"/>
            <w:szCs w:val="24"/>
          </w:rPr>
          <w:t xml:space="preserve"> </w:t>
        </w:r>
        <w:proofErr w:type="spellStart"/>
        <w:r w:rsidR="009E4A5B" w:rsidRPr="001952AE">
          <w:rPr>
            <w:rStyle w:val="Hyperlink"/>
            <w:rFonts w:ascii="Times New Roman" w:hAnsi="Times New Roman" w:cs="Times New Roman"/>
            <w:sz w:val="24"/>
            <w:szCs w:val="24"/>
          </w:rPr>
          <w:t>Simplices</w:t>
        </w:r>
        <w:proofErr w:type="spellEnd"/>
        <w:r w:rsidR="009E4A5B" w:rsidRPr="001952AE">
          <w:rPr>
            <w:rStyle w:val="Hyperlink"/>
            <w:rFonts w:ascii="Times New Roman" w:hAnsi="Times New Roman" w:cs="Times New Roman"/>
            <w:sz w:val="24"/>
            <w:szCs w:val="24"/>
          </w:rPr>
          <w:t xml:space="preserve"> 33 - YouTube</w:t>
        </w:r>
      </w:hyperlink>
      <w:bookmarkStart w:id="0" w:name="_GoBack"/>
      <w:bookmarkEnd w:id="0"/>
    </w:p>
    <w:p w14:paraId="4853CE20" w14:textId="48A1EF8A" w:rsidR="009E4A5B" w:rsidRPr="001952AE" w:rsidRDefault="009E4A5B"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lastRenderedPageBreak/>
        <w:tab/>
      </w:r>
      <w:hyperlink r:id="rId11" w:history="1">
        <w:r w:rsidR="00047723" w:rsidRPr="001952AE">
          <w:rPr>
            <w:rStyle w:val="Hyperlink"/>
            <w:rFonts w:ascii="Times New Roman" w:hAnsi="Times New Roman" w:cs="Times New Roman"/>
            <w:sz w:val="24"/>
            <w:szCs w:val="24"/>
          </w:rPr>
          <w:t>Tibullus - YouTube</w:t>
        </w:r>
      </w:hyperlink>
    </w:p>
    <w:p w14:paraId="53DEC20B" w14:textId="02DBABD4" w:rsidR="001C27A5" w:rsidRPr="001952AE" w:rsidRDefault="001C27A5"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 xml:space="preserve">Activity </w:t>
      </w:r>
      <w:r w:rsidR="00E470E2" w:rsidRPr="001952AE">
        <w:rPr>
          <w:rFonts w:ascii="Times New Roman" w:hAnsi="Times New Roman" w:cs="Times New Roman"/>
          <w:sz w:val="24"/>
          <w:szCs w:val="24"/>
        </w:rPr>
        <w:t>8</w:t>
      </w:r>
      <w:r w:rsidRPr="001952AE">
        <w:rPr>
          <w:rFonts w:ascii="Times New Roman" w:hAnsi="Times New Roman" w:cs="Times New Roman"/>
          <w:sz w:val="24"/>
          <w:szCs w:val="24"/>
        </w:rPr>
        <w:tab/>
        <w:t>Listen to th</w:t>
      </w:r>
      <w:r w:rsidR="00B1201C" w:rsidRPr="001952AE">
        <w:rPr>
          <w:rFonts w:ascii="Times New Roman" w:hAnsi="Times New Roman" w:cs="Times New Roman"/>
          <w:sz w:val="24"/>
          <w:szCs w:val="24"/>
        </w:rPr>
        <w:t xml:space="preserve">ese </w:t>
      </w:r>
      <w:r w:rsidRPr="001952AE">
        <w:rPr>
          <w:rFonts w:ascii="Times New Roman" w:hAnsi="Times New Roman" w:cs="Times New Roman"/>
          <w:sz w:val="24"/>
          <w:szCs w:val="24"/>
        </w:rPr>
        <w:t>recitation</w:t>
      </w:r>
      <w:r w:rsidR="00B1201C" w:rsidRPr="001952AE">
        <w:rPr>
          <w:rFonts w:ascii="Times New Roman" w:hAnsi="Times New Roman" w:cs="Times New Roman"/>
          <w:sz w:val="24"/>
          <w:szCs w:val="24"/>
        </w:rPr>
        <w:t>s</w:t>
      </w:r>
      <w:r w:rsidRPr="001952AE">
        <w:rPr>
          <w:rFonts w:ascii="Times New Roman" w:hAnsi="Times New Roman" w:cs="Times New Roman"/>
          <w:sz w:val="24"/>
          <w:szCs w:val="24"/>
        </w:rPr>
        <w:t xml:space="preserve"> of 1.2 and </w:t>
      </w:r>
      <w:r w:rsidR="00B1201C" w:rsidRPr="001952AE">
        <w:rPr>
          <w:rFonts w:ascii="Times New Roman" w:hAnsi="Times New Roman" w:cs="Times New Roman"/>
          <w:sz w:val="24"/>
          <w:szCs w:val="24"/>
        </w:rPr>
        <w:t xml:space="preserve">1.5. </w:t>
      </w:r>
      <w:proofErr w:type="gramStart"/>
      <w:r w:rsidR="00B1201C" w:rsidRPr="001952AE">
        <w:rPr>
          <w:rFonts w:ascii="Times New Roman" w:hAnsi="Times New Roman" w:cs="Times New Roman"/>
          <w:sz w:val="24"/>
          <w:szCs w:val="24"/>
        </w:rPr>
        <w:t>and</w:t>
      </w:r>
      <w:proofErr w:type="gramEnd"/>
      <w:r w:rsidR="00B1201C" w:rsidRPr="001952AE">
        <w:rPr>
          <w:rFonts w:ascii="Times New Roman" w:hAnsi="Times New Roman" w:cs="Times New Roman"/>
          <w:sz w:val="24"/>
          <w:szCs w:val="24"/>
        </w:rPr>
        <w:t xml:space="preserve"> </w:t>
      </w:r>
      <w:r w:rsidRPr="001952AE">
        <w:rPr>
          <w:rFonts w:ascii="Times New Roman" w:hAnsi="Times New Roman" w:cs="Times New Roman"/>
          <w:sz w:val="24"/>
          <w:szCs w:val="24"/>
        </w:rPr>
        <w:t>comment on the extent to which the reading brings out the meaning and the power of the Latin:</w:t>
      </w:r>
    </w:p>
    <w:p w14:paraId="532DF591" w14:textId="16257C92" w:rsidR="001C27A5" w:rsidRPr="001952AE" w:rsidRDefault="001C27A5"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b/>
      </w:r>
      <w:hyperlink r:id="rId12" w:history="1">
        <w:r w:rsidR="00B1201C" w:rsidRPr="001952AE">
          <w:rPr>
            <w:rStyle w:val="Hyperlink"/>
            <w:rFonts w:ascii="Times New Roman" w:hAnsi="Times New Roman" w:cs="Times New Roman"/>
            <w:sz w:val="24"/>
            <w:szCs w:val="24"/>
          </w:rPr>
          <w:t>Tibullus 1.2 - YouTube</w:t>
        </w:r>
      </w:hyperlink>
    </w:p>
    <w:p w14:paraId="2B156AA7" w14:textId="52553B8E" w:rsidR="00B1201C" w:rsidRPr="001952AE" w:rsidRDefault="006C1A88" w:rsidP="00B1201C">
      <w:pPr>
        <w:spacing w:line="360" w:lineRule="auto"/>
        <w:ind w:firstLine="720"/>
        <w:rPr>
          <w:rFonts w:ascii="Times New Roman" w:hAnsi="Times New Roman" w:cs="Times New Roman"/>
          <w:sz w:val="24"/>
          <w:szCs w:val="24"/>
        </w:rPr>
      </w:pPr>
      <w:hyperlink r:id="rId13" w:history="1">
        <w:proofErr w:type="spellStart"/>
        <w:proofErr w:type="gramStart"/>
        <w:r w:rsidR="00B1201C" w:rsidRPr="001952AE">
          <w:rPr>
            <w:rStyle w:val="Hyperlink"/>
            <w:rFonts w:ascii="Times New Roman" w:hAnsi="Times New Roman" w:cs="Times New Roman"/>
            <w:sz w:val="24"/>
            <w:szCs w:val="24"/>
          </w:rPr>
          <w:t>tibullus</w:t>
        </w:r>
        <w:proofErr w:type="spellEnd"/>
        <w:proofErr w:type="gramEnd"/>
        <w:r w:rsidR="00B1201C" w:rsidRPr="001952AE">
          <w:rPr>
            <w:rStyle w:val="Hyperlink"/>
            <w:rFonts w:ascii="Times New Roman" w:hAnsi="Times New Roman" w:cs="Times New Roman"/>
            <w:sz w:val="24"/>
            <w:szCs w:val="24"/>
          </w:rPr>
          <w:t xml:space="preserve"> 1.5 - YouTube</w:t>
        </w:r>
      </w:hyperlink>
    </w:p>
    <w:p w14:paraId="39944514" w14:textId="11F84F2C" w:rsidR="00B1201C" w:rsidRPr="001952AE" w:rsidRDefault="00E17680"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 xml:space="preserve">Activity </w:t>
      </w:r>
      <w:r w:rsidR="00E470E2" w:rsidRPr="001952AE">
        <w:rPr>
          <w:rFonts w:ascii="Times New Roman" w:hAnsi="Times New Roman" w:cs="Times New Roman"/>
          <w:sz w:val="24"/>
          <w:szCs w:val="24"/>
        </w:rPr>
        <w:t>9</w:t>
      </w:r>
      <w:r w:rsidRPr="001952AE">
        <w:rPr>
          <w:rFonts w:ascii="Times New Roman" w:hAnsi="Times New Roman" w:cs="Times New Roman"/>
          <w:sz w:val="24"/>
          <w:szCs w:val="24"/>
        </w:rPr>
        <w:tab/>
      </w:r>
      <w:r w:rsidR="009504D2" w:rsidRPr="001952AE">
        <w:rPr>
          <w:rFonts w:ascii="Times New Roman" w:hAnsi="Times New Roman" w:cs="Times New Roman"/>
          <w:sz w:val="24"/>
          <w:szCs w:val="24"/>
        </w:rPr>
        <w:t>Choose any</w:t>
      </w:r>
      <w:r w:rsidR="00C579F8" w:rsidRPr="001952AE">
        <w:rPr>
          <w:rFonts w:ascii="Times New Roman" w:hAnsi="Times New Roman" w:cs="Times New Roman"/>
          <w:sz w:val="24"/>
          <w:szCs w:val="24"/>
        </w:rPr>
        <w:t xml:space="preserve"> two </w:t>
      </w:r>
      <w:r w:rsidR="009F4281" w:rsidRPr="001952AE">
        <w:rPr>
          <w:rFonts w:ascii="Times New Roman" w:hAnsi="Times New Roman" w:cs="Times New Roman"/>
          <w:sz w:val="24"/>
          <w:szCs w:val="24"/>
        </w:rPr>
        <w:t>from Shakesp</w:t>
      </w:r>
      <w:r w:rsidR="00EE40F5" w:rsidRPr="001952AE">
        <w:rPr>
          <w:rFonts w:ascii="Times New Roman" w:hAnsi="Times New Roman" w:cs="Times New Roman"/>
          <w:sz w:val="24"/>
          <w:szCs w:val="24"/>
        </w:rPr>
        <w:t>e</w:t>
      </w:r>
      <w:r w:rsidR="009F4281" w:rsidRPr="001952AE">
        <w:rPr>
          <w:rFonts w:ascii="Times New Roman" w:hAnsi="Times New Roman" w:cs="Times New Roman"/>
          <w:sz w:val="24"/>
          <w:szCs w:val="24"/>
        </w:rPr>
        <w:t xml:space="preserve">are’s </w:t>
      </w:r>
      <w:r w:rsidR="009F4281" w:rsidRPr="001952AE">
        <w:rPr>
          <w:rFonts w:ascii="Times New Roman" w:hAnsi="Times New Roman" w:cs="Times New Roman"/>
          <w:i/>
          <w:iCs/>
          <w:sz w:val="24"/>
          <w:szCs w:val="24"/>
        </w:rPr>
        <w:t>Sonnets</w:t>
      </w:r>
      <w:r w:rsidR="00EE40F5" w:rsidRPr="001952AE">
        <w:rPr>
          <w:rFonts w:ascii="Times New Roman" w:hAnsi="Times New Roman" w:cs="Times New Roman"/>
          <w:sz w:val="24"/>
          <w:szCs w:val="24"/>
        </w:rPr>
        <w:t xml:space="preserve"> and compare and contrast the attitude to love found in them with that found in Tibullus.</w:t>
      </w:r>
    </w:p>
    <w:p w14:paraId="4A40498F" w14:textId="354AD2CB" w:rsidR="00CE6CCD" w:rsidRPr="001952AE" w:rsidRDefault="00CE6CCD"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 xml:space="preserve">Activity </w:t>
      </w:r>
      <w:r w:rsidR="00E470E2" w:rsidRPr="001952AE">
        <w:rPr>
          <w:rFonts w:ascii="Times New Roman" w:hAnsi="Times New Roman" w:cs="Times New Roman"/>
          <w:sz w:val="24"/>
          <w:szCs w:val="24"/>
        </w:rPr>
        <w:t>10</w:t>
      </w:r>
      <w:r w:rsidRPr="001952AE">
        <w:rPr>
          <w:rFonts w:ascii="Times New Roman" w:hAnsi="Times New Roman" w:cs="Times New Roman"/>
          <w:sz w:val="24"/>
          <w:szCs w:val="24"/>
        </w:rPr>
        <w:tab/>
      </w:r>
      <w:r w:rsidR="008617FC" w:rsidRPr="001952AE">
        <w:rPr>
          <w:rFonts w:ascii="Times New Roman" w:hAnsi="Times New Roman" w:cs="Times New Roman"/>
          <w:sz w:val="24"/>
          <w:szCs w:val="24"/>
        </w:rPr>
        <w:t xml:space="preserve">Read and/or watch the play </w:t>
      </w:r>
      <w:r w:rsidR="008617FC" w:rsidRPr="001952AE">
        <w:rPr>
          <w:rFonts w:ascii="Times New Roman" w:hAnsi="Times New Roman" w:cs="Times New Roman"/>
          <w:i/>
          <w:iCs/>
          <w:sz w:val="24"/>
          <w:szCs w:val="24"/>
        </w:rPr>
        <w:t>Medea</w:t>
      </w:r>
      <w:r w:rsidR="008617FC" w:rsidRPr="001952AE">
        <w:rPr>
          <w:rFonts w:ascii="Times New Roman" w:hAnsi="Times New Roman" w:cs="Times New Roman"/>
          <w:sz w:val="24"/>
          <w:szCs w:val="24"/>
        </w:rPr>
        <w:t xml:space="preserve"> by Euripides and compare the characterisation of Medea in this play with that of Ovid in the </w:t>
      </w:r>
      <w:r w:rsidR="008617FC" w:rsidRPr="001952AE">
        <w:rPr>
          <w:rFonts w:ascii="Times New Roman" w:hAnsi="Times New Roman" w:cs="Times New Roman"/>
          <w:i/>
          <w:iCs/>
          <w:sz w:val="24"/>
          <w:szCs w:val="24"/>
        </w:rPr>
        <w:t>Metamorphoses</w:t>
      </w:r>
      <w:r w:rsidR="008617FC" w:rsidRPr="001952AE">
        <w:rPr>
          <w:rFonts w:ascii="Times New Roman" w:hAnsi="Times New Roman" w:cs="Times New Roman"/>
          <w:sz w:val="24"/>
          <w:szCs w:val="24"/>
        </w:rPr>
        <w:t xml:space="preserve"> Book 7.  You can see a performance of the play online at: </w:t>
      </w:r>
      <w:hyperlink r:id="rId14" w:history="1">
        <w:r w:rsidR="00D018A8" w:rsidRPr="001952AE">
          <w:rPr>
            <w:rStyle w:val="Hyperlink"/>
            <w:rFonts w:ascii="Times New Roman" w:hAnsi="Times New Roman" w:cs="Times New Roman"/>
            <w:sz w:val="24"/>
            <w:szCs w:val="24"/>
          </w:rPr>
          <w:t>EURIPIDES MEDEA NEWCASTLE AUSTRALIA 2021 - YouTube</w:t>
        </w:r>
      </w:hyperlink>
    </w:p>
    <w:p w14:paraId="47A14E4B" w14:textId="283E668A" w:rsidR="00236CB9" w:rsidRPr="001952AE" w:rsidRDefault="00236CB9"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Activity 1</w:t>
      </w:r>
      <w:r w:rsidR="00E470E2" w:rsidRPr="001952AE">
        <w:rPr>
          <w:rFonts w:ascii="Times New Roman" w:hAnsi="Times New Roman" w:cs="Times New Roman"/>
          <w:sz w:val="24"/>
          <w:szCs w:val="24"/>
        </w:rPr>
        <w:t>1</w:t>
      </w:r>
      <w:r w:rsidRPr="001952AE">
        <w:rPr>
          <w:rFonts w:ascii="Times New Roman" w:hAnsi="Times New Roman" w:cs="Times New Roman"/>
          <w:sz w:val="24"/>
          <w:szCs w:val="24"/>
        </w:rPr>
        <w:tab/>
        <w:t xml:space="preserve">Read Ovid </w:t>
      </w:r>
      <w:proofErr w:type="spellStart"/>
      <w:r w:rsidRPr="001952AE">
        <w:rPr>
          <w:rFonts w:ascii="Times New Roman" w:hAnsi="Times New Roman" w:cs="Times New Roman"/>
          <w:i/>
          <w:iCs/>
          <w:sz w:val="24"/>
          <w:szCs w:val="24"/>
        </w:rPr>
        <w:t>Heroides</w:t>
      </w:r>
      <w:proofErr w:type="spellEnd"/>
      <w:r w:rsidRPr="001952AE">
        <w:rPr>
          <w:rFonts w:ascii="Times New Roman" w:hAnsi="Times New Roman" w:cs="Times New Roman"/>
          <w:sz w:val="24"/>
          <w:szCs w:val="24"/>
        </w:rPr>
        <w:t xml:space="preserve"> 6 and 12 and write a report of how Ovid made selective use of this early poetry in his later </w:t>
      </w:r>
      <w:r w:rsidRPr="001952AE">
        <w:rPr>
          <w:rFonts w:ascii="Times New Roman" w:hAnsi="Times New Roman" w:cs="Times New Roman"/>
          <w:i/>
          <w:iCs/>
          <w:sz w:val="24"/>
          <w:szCs w:val="24"/>
        </w:rPr>
        <w:t>Metamorphoses</w:t>
      </w:r>
      <w:r w:rsidRPr="001952AE">
        <w:rPr>
          <w:rFonts w:ascii="Times New Roman" w:hAnsi="Times New Roman" w:cs="Times New Roman"/>
          <w:sz w:val="24"/>
          <w:szCs w:val="24"/>
        </w:rPr>
        <w:t xml:space="preserve"> 7.  You can find </w:t>
      </w:r>
      <w:r w:rsidR="00AE6DAD" w:rsidRPr="001952AE">
        <w:rPr>
          <w:rFonts w:ascii="Times New Roman" w:hAnsi="Times New Roman" w:cs="Times New Roman"/>
          <w:sz w:val="24"/>
          <w:szCs w:val="24"/>
        </w:rPr>
        <w:t xml:space="preserve">modern translations of the </w:t>
      </w:r>
      <w:proofErr w:type="spellStart"/>
      <w:r w:rsidR="00AE6DAD" w:rsidRPr="001952AE">
        <w:rPr>
          <w:rFonts w:ascii="Times New Roman" w:hAnsi="Times New Roman" w:cs="Times New Roman"/>
          <w:i/>
          <w:iCs/>
          <w:sz w:val="24"/>
          <w:szCs w:val="24"/>
        </w:rPr>
        <w:t>Heroides</w:t>
      </w:r>
      <w:proofErr w:type="spellEnd"/>
      <w:r w:rsidR="00AE6DAD" w:rsidRPr="001952AE">
        <w:rPr>
          <w:rFonts w:ascii="Times New Roman" w:hAnsi="Times New Roman" w:cs="Times New Roman"/>
          <w:sz w:val="24"/>
          <w:szCs w:val="24"/>
        </w:rPr>
        <w:t xml:space="preserve"> at:</w:t>
      </w:r>
      <w:r w:rsidR="006C27AD" w:rsidRPr="001952AE">
        <w:rPr>
          <w:rFonts w:ascii="Times New Roman" w:hAnsi="Times New Roman" w:cs="Times New Roman"/>
          <w:sz w:val="24"/>
          <w:szCs w:val="24"/>
        </w:rPr>
        <w:t xml:space="preserve"> </w:t>
      </w:r>
      <w:hyperlink r:id="rId15" w:history="1">
        <w:r w:rsidR="006C27AD" w:rsidRPr="001952AE">
          <w:rPr>
            <w:rStyle w:val="Hyperlink"/>
            <w:rFonts w:ascii="Times New Roman" w:hAnsi="Times New Roman" w:cs="Times New Roman"/>
            <w:sz w:val="24"/>
            <w:szCs w:val="24"/>
          </w:rPr>
          <w:t xml:space="preserve">Ovid (43 BC–17) - The </w:t>
        </w:r>
        <w:proofErr w:type="spellStart"/>
        <w:r w:rsidR="006C27AD" w:rsidRPr="001952AE">
          <w:rPr>
            <w:rStyle w:val="Hyperlink"/>
            <w:rFonts w:ascii="Times New Roman" w:hAnsi="Times New Roman" w:cs="Times New Roman"/>
            <w:sz w:val="24"/>
            <w:szCs w:val="24"/>
          </w:rPr>
          <w:t>Heroides</w:t>
        </w:r>
        <w:proofErr w:type="spellEnd"/>
        <w:r w:rsidR="006C27AD" w:rsidRPr="001952AE">
          <w:rPr>
            <w:rStyle w:val="Hyperlink"/>
            <w:rFonts w:ascii="Times New Roman" w:hAnsi="Times New Roman" w:cs="Times New Roman"/>
            <w:sz w:val="24"/>
            <w:szCs w:val="24"/>
          </w:rPr>
          <w:t xml:space="preserve"> (poetryintranslation.com)</w:t>
        </w:r>
      </w:hyperlink>
      <w:r w:rsidR="006C27AD" w:rsidRPr="001952AE">
        <w:rPr>
          <w:rFonts w:ascii="Times New Roman" w:hAnsi="Times New Roman" w:cs="Times New Roman"/>
          <w:sz w:val="24"/>
          <w:szCs w:val="24"/>
        </w:rPr>
        <w:t xml:space="preserve"> and the Latin text at: </w:t>
      </w:r>
      <w:hyperlink r:id="rId16" w:anchor="0" w:history="1">
        <w:proofErr w:type="spellStart"/>
        <w:r w:rsidR="006C27AD" w:rsidRPr="001952AE">
          <w:rPr>
            <w:rStyle w:val="Hyperlink"/>
            <w:rFonts w:ascii="Times New Roman" w:hAnsi="Times New Roman" w:cs="Times New Roman"/>
            <w:sz w:val="24"/>
            <w:szCs w:val="24"/>
          </w:rPr>
          <w:t>Publius</w:t>
        </w:r>
        <w:proofErr w:type="spellEnd"/>
        <w:r w:rsidR="006C27AD" w:rsidRPr="001952AE">
          <w:rPr>
            <w:rStyle w:val="Hyperlink"/>
            <w:rFonts w:ascii="Times New Roman" w:hAnsi="Times New Roman" w:cs="Times New Roman"/>
            <w:sz w:val="24"/>
            <w:szCs w:val="24"/>
          </w:rPr>
          <w:t xml:space="preserve"> </w:t>
        </w:r>
        <w:proofErr w:type="spellStart"/>
        <w:r w:rsidR="006C27AD" w:rsidRPr="001952AE">
          <w:rPr>
            <w:rStyle w:val="Hyperlink"/>
            <w:rFonts w:ascii="Times New Roman" w:hAnsi="Times New Roman" w:cs="Times New Roman"/>
            <w:sz w:val="24"/>
            <w:szCs w:val="24"/>
          </w:rPr>
          <w:t>Ovidius</w:t>
        </w:r>
        <w:proofErr w:type="spellEnd"/>
        <w:r w:rsidR="006C27AD" w:rsidRPr="001952AE">
          <w:rPr>
            <w:rStyle w:val="Hyperlink"/>
            <w:rFonts w:ascii="Times New Roman" w:hAnsi="Times New Roman" w:cs="Times New Roman"/>
            <w:sz w:val="24"/>
            <w:szCs w:val="24"/>
          </w:rPr>
          <w:t xml:space="preserve"> </w:t>
        </w:r>
        <w:proofErr w:type="spellStart"/>
        <w:r w:rsidR="006C27AD" w:rsidRPr="001952AE">
          <w:rPr>
            <w:rStyle w:val="Hyperlink"/>
            <w:rFonts w:ascii="Times New Roman" w:hAnsi="Times New Roman" w:cs="Times New Roman"/>
            <w:sz w:val="24"/>
            <w:szCs w:val="24"/>
          </w:rPr>
          <w:t>Naso</w:t>
        </w:r>
        <w:proofErr w:type="spellEnd"/>
        <w:r w:rsidR="006C27AD" w:rsidRPr="001952AE">
          <w:rPr>
            <w:rStyle w:val="Hyperlink"/>
            <w:rFonts w:ascii="Times New Roman" w:hAnsi="Times New Roman" w:cs="Times New Roman"/>
            <w:sz w:val="24"/>
            <w:szCs w:val="24"/>
          </w:rPr>
          <w:t xml:space="preserve">, </w:t>
        </w:r>
        <w:proofErr w:type="spellStart"/>
        <w:r w:rsidR="006C27AD" w:rsidRPr="001952AE">
          <w:rPr>
            <w:rStyle w:val="Hyperlink"/>
            <w:rFonts w:ascii="Times New Roman" w:hAnsi="Times New Roman" w:cs="Times New Roman"/>
            <w:sz w:val="24"/>
            <w:szCs w:val="24"/>
          </w:rPr>
          <w:t>Epistulae</w:t>
        </w:r>
        <w:proofErr w:type="spellEnd"/>
        <w:r w:rsidR="006C27AD" w:rsidRPr="001952AE">
          <w:rPr>
            <w:rStyle w:val="Hyperlink"/>
            <w:rFonts w:ascii="Times New Roman" w:hAnsi="Times New Roman" w:cs="Times New Roman"/>
            <w:sz w:val="24"/>
            <w:szCs w:val="24"/>
          </w:rPr>
          <w:t xml:space="preserve"> ex Ponto 1.1 (packhum.org)</w:t>
        </w:r>
      </w:hyperlink>
    </w:p>
    <w:p w14:paraId="1600A46E" w14:textId="6EA03E4A" w:rsidR="00EA04C0" w:rsidRPr="001952AE" w:rsidRDefault="00FA653D" w:rsidP="005B3B8D">
      <w:pPr>
        <w:spacing w:line="360" w:lineRule="auto"/>
        <w:rPr>
          <w:rFonts w:ascii="Times New Roman" w:hAnsi="Times New Roman" w:cs="Times New Roman"/>
          <w:color w:val="0000FF"/>
          <w:sz w:val="24"/>
          <w:szCs w:val="24"/>
          <w:u w:val="single"/>
        </w:rPr>
      </w:pPr>
      <w:r w:rsidRPr="001952AE">
        <w:rPr>
          <w:rFonts w:ascii="Times New Roman" w:hAnsi="Times New Roman" w:cs="Times New Roman"/>
          <w:sz w:val="24"/>
          <w:szCs w:val="24"/>
        </w:rPr>
        <w:t>Activity 1</w:t>
      </w:r>
      <w:r w:rsidR="00E470E2" w:rsidRPr="001952AE">
        <w:rPr>
          <w:rFonts w:ascii="Times New Roman" w:hAnsi="Times New Roman" w:cs="Times New Roman"/>
          <w:sz w:val="24"/>
          <w:szCs w:val="24"/>
        </w:rPr>
        <w:t>2</w:t>
      </w:r>
      <w:r w:rsidRPr="001952AE">
        <w:rPr>
          <w:rFonts w:ascii="Times New Roman" w:hAnsi="Times New Roman" w:cs="Times New Roman"/>
          <w:sz w:val="24"/>
          <w:szCs w:val="24"/>
        </w:rPr>
        <w:tab/>
        <w:t xml:space="preserve">Listen to the ‘In Our Time’ discussion of Ovid’s </w:t>
      </w:r>
      <w:r w:rsidRPr="001952AE">
        <w:rPr>
          <w:rFonts w:ascii="Times New Roman" w:hAnsi="Times New Roman" w:cs="Times New Roman"/>
          <w:i/>
          <w:iCs/>
          <w:sz w:val="24"/>
          <w:szCs w:val="24"/>
        </w:rPr>
        <w:t>Metamorphoses</w:t>
      </w:r>
      <w:r w:rsidRPr="001952AE">
        <w:rPr>
          <w:rFonts w:ascii="Times New Roman" w:hAnsi="Times New Roman" w:cs="Times New Roman"/>
          <w:sz w:val="24"/>
          <w:szCs w:val="24"/>
        </w:rPr>
        <w:t xml:space="preserve"> and make notes.  You can find the programme online at: </w:t>
      </w:r>
      <w:hyperlink r:id="rId17" w:history="1">
        <w:r w:rsidRPr="001952AE">
          <w:rPr>
            <w:rStyle w:val="Hyperlink"/>
            <w:rFonts w:ascii="Times New Roman" w:hAnsi="Times New Roman" w:cs="Times New Roman"/>
            <w:sz w:val="24"/>
            <w:szCs w:val="24"/>
          </w:rPr>
          <w:t>In Our Time - Metamorphosis - BBC Sounds</w:t>
        </w:r>
      </w:hyperlink>
    </w:p>
    <w:p w14:paraId="2AA641E5" w14:textId="1C5116F9" w:rsidR="00E6189C" w:rsidRPr="001952AE" w:rsidRDefault="00FD426C"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Activity 13</w:t>
      </w:r>
      <w:r w:rsidRPr="001952AE">
        <w:rPr>
          <w:rFonts w:ascii="Times New Roman" w:hAnsi="Times New Roman" w:cs="Times New Roman"/>
          <w:sz w:val="24"/>
          <w:szCs w:val="24"/>
        </w:rPr>
        <w:tab/>
        <w:t xml:space="preserve">Research the sort of </w:t>
      </w:r>
      <w:r w:rsidR="001952AE" w:rsidRPr="001952AE">
        <w:rPr>
          <w:rFonts w:ascii="Times New Roman" w:hAnsi="Times New Roman" w:cs="Times New Roman"/>
          <w:sz w:val="24"/>
          <w:szCs w:val="24"/>
        </w:rPr>
        <w:t>magic that</w:t>
      </w:r>
      <w:r w:rsidRPr="001952AE">
        <w:rPr>
          <w:rFonts w:ascii="Times New Roman" w:hAnsi="Times New Roman" w:cs="Times New Roman"/>
          <w:sz w:val="24"/>
          <w:szCs w:val="24"/>
        </w:rPr>
        <w:t xml:space="preserve"> Medea practises in this poem and set it in the context of ancient beliefs and religious practice</w:t>
      </w:r>
      <w:r w:rsidR="00EE29C6" w:rsidRPr="001952AE">
        <w:rPr>
          <w:rFonts w:ascii="Times New Roman" w:hAnsi="Times New Roman" w:cs="Times New Roman"/>
          <w:sz w:val="24"/>
          <w:szCs w:val="24"/>
        </w:rPr>
        <w:t>.  There is a good article on ancient magic by Lindsay Watson online at</w:t>
      </w:r>
      <w:r w:rsidR="00967ECE" w:rsidRPr="001952AE">
        <w:rPr>
          <w:rFonts w:ascii="Times New Roman" w:hAnsi="Times New Roman" w:cs="Times New Roman"/>
          <w:sz w:val="24"/>
          <w:szCs w:val="24"/>
        </w:rPr>
        <w:t xml:space="preserve">: </w:t>
      </w:r>
      <w:hyperlink r:id="rId18" w:history="1">
        <w:r w:rsidR="00967ECE" w:rsidRPr="001952AE">
          <w:rPr>
            <w:rStyle w:val="Hyperlink"/>
            <w:rFonts w:ascii="Times New Roman" w:hAnsi="Times New Roman" w:cs="Times New Roman"/>
            <w:sz w:val="24"/>
            <w:szCs w:val="24"/>
          </w:rPr>
          <w:t>The Violence of Ancient Magic | classicsforall.org.uk</w:t>
        </w:r>
      </w:hyperlink>
      <w:r w:rsidR="00967ECE" w:rsidRPr="001952AE">
        <w:rPr>
          <w:rFonts w:ascii="Times New Roman" w:hAnsi="Times New Roman" w:cs="Times New Roman"/>
          <w:sz w:val="24"/>
          <w:szCs w:val="24"/>
        </w:rPr>
        <w:t xml:space="preserve"> and see also </w:t>
      </w:r>
      <w:r w:rsidR="00E6189C" w:rsidRPr="001952AE">
        <w:rPr>
          <w:rFonts w:ascii="Times New Roman" w:hAnsi="Times New Roman" w:cs="Times New Roman"/>
          <w:sz w:val="24"/>
          <w:szCs w:val="24"/>
        </w:rPr>
        <w:t xml:space="preserve">the </w:t>
      </w:r>
      <w:r w:rsidR="001952AE" w:rsidRPr="001952AE">
        <w:rPr>
          <w:rFonts w:ascii="Times New Roman" w:hAnsi="Times New Roman" w:cs="Times New Roman"/>
          <w:sz w:val="24"/>
          <w:szCs w:val="24"/>
        </w:rPr>
        <w:t>YouTube</w:t>
      </w:r>
      <w:r w:rsidR="00E6189C" w:rsidRPr="001952AE">
        <w:rPr>
          <w:rFonts w:ascii="Times New Roman" w:hAnsi="Times New Roman" w:cs="Times New Roman"/>
          <w:sz w:val="24"/>
          <w:szCs w:val="24"/>
        </w:rPr>
        <w:t xml:space="preserve"> clip: </w:t>
      </w:r>
      <w:hyperlink r:id="rId19" w:history="1">
        <w:r w:rsidR="00E6189C" w:rsidRPr="001952AE">
          <w:rPr>
            <w:rStyle w:val="Hyperlink"/>
            <w:rFonts w:ascii="Times New Roman" w:hAnsi="Times New Roman" w:cs="Times New Roman"/>
            <w:sz w:val="24"/>
            <w:szCs w:val="24"/>
          </w:rPr>
          <w:t>An introduction to Roman Magic - YouTube</w:t>
        </w:r>
      </w:hyperlink>
    </w:p>
    <w:p w14:paraId="16242CA3" w14:textId="70488F16" w:rsidR="00047723" w:rsidRPr="001952AE" w:rsidRDefault="00047723" w:rsidP="005B3B8D">
      <w:pPr>
        <w:spacing w:line="360" w:lineRule="auto"/>
        <w:rPr>
          <w:rFonts w:ascii="Times New Roman" w:hAnsi="Times New Roman" w:cs="Times New Roman"/>
          <w:sz w:val="24"/>
          <w:szCs w:val="24"/>
        </w:rPr>
      </w:pPr>
      <w:r w:rsidRPr="001952AE">
        <w:rPr>
          <w:rFonts w:ascii="Times New Roman" w:hAnsi="Times New Roman" w:cs="Times New Roman"/>
          <w:sz w:val="24"/>
          <w:szCs w:val="24"/>
        </w:rPr>
        <w:tab/>
      </w:r>
    </w:p>
    <w:sectPr w:rsidR="00047723" w:rsidRPr="001952AE">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CB619" w14:textId="77777777" w:rsidR="00CC3BAC" w:rsidRDefault="00CC3BAC" w:rsidP="008F2952">
      <w:pPr>
        <w:spacing w:after="0" w:line="240" w:lineRule="auto"/>
      </w:pPr>
      <w:r>
        <w:separator/>
      </w:r>
    </w:p>
  </w:endnote>
  <w:endnote w:type="continuationSeparator" w:id="0">
    <w:p w14:paraId="2AE96DA6" w14:textId="77777777" w:rsidR="00CC3BAC" w:rsidRDefault="00CC3BAC"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65D7" w14:textId="2ADCBC2F" w:rsidR="007F0CD8" w:rsidRDefault="006C1A88" w:rsidP="007F0CD8">
    <w:pPr>
      <w:pStyle w:val="Footer"/>
      <w:jc w:val="center"/>
    </w:pPr>
    <w:r w:rsidRPr="006C1A88">
      <w:t xml:space="preserve">© Bloomsbury </w:t>
    </w:r>
    <w:r>
      <w:t xml:space="preserve">Publishing Plc. </w:t>
    </w:r>
    <w:r w:rsidRPr="006C1A88">
      <w:t>2025</w:t>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C7509" w14:textId="77777777" w:rsidR="00CC3BAC" w:rsidRDefault="00CC3BAC" w:rsidP="008F2952">
      <w:pPr>
        <w:spacing w:after="0" w:line="240" w:lineRule="auto"/>
      </w:pPr>
      <w:r>
        <w:separator/>
      </w:r>
    </w:p>
  </w:footnote>
  <w:footnote w:type="continuationSeparator" w:id="0">
    <w:p w14:paraId="49941B3A" w14:textId="77777777" w:rsidR="00CC3BAC" w:rsidRDefault="00CC3BAC"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9616"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413F5686" wp14:editId="35E7345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047723"/>
    <w:rsid w:val="000A4B7B"/>
    <w:rsid w:val="00145B2C"/>
    <w:rsid w:val="001952AE"/>
    <w:rsid w:val="001A2068"/>
    <w:rsid w:val="001C2559"/>
    <w:rsid w:val="001C27A5"/>
    <w:rsid w:val="001E1182"/>
    <w:rsid w:val="00202BAB"/>
    <w:rsid w:val="002065D5"/>
    <w:rsid w:val="00236CB9"/>
    <w:rsid w:val="00264997"/>
    <w:rsid w:val="002B09BE"/>
    <w:rsid w:val="002D7D5D"/>
    <w:rsid w:val="002F50E3"/>
    <w:rsid w:val="00395041"/>
    <w:rsid w:val="003F6853"/>
    <w:rsid w:val="00407848"/>
    <w:rsid w:val="004136A2"/>
    <w:rsid w:val="004475E0"/>
    <w:rsid w:val="004903C6"/>
    <w:rsid w:val="004A33F9"/>
    <w:rsid w:val="00550E1D"/>
    <w:rsid w:val="00553429"/>
    <w:rsid w:val="00557290"/>
    <w:rsid w:val="005B3B8D"/>
    <w:rsid w:val="005D0913"/>
    <w:rsid w:val="00616EAD"/>
    <w:rsid w:val="00675626"/>
    <w:rsid w:val="00681ED3"/>
    <w:rsid w:val="006C1A88"/>
    <w:rsid w:val="006C2284"/>
    <w:rsid w:val="006C27AD"/>
    <w:rsid w:val="006C2A6E"/>
    <w:rsid w:val="007B50CD"/>
    <w:rsid w:val="007F0CD8"/>
    <w:rsid w:val="0081694B"/>
    <w:rsid w:val="008564EF"/>
    <w:rsid w:val="008617FC"/>
    <w:rsid w:val="008F0658"/>
    <w:rsid w:val="008F2952"/>
    <w:rsid w:val="009504D2"/>
    <w:rsid w:val="00967ECE"/>
    <w:rsid w:val="009E4A5B"/>
    <w:rsid w:val="009F4281"/>
    <w:rsid w:val="00A94F83"/>
    <w:rsid w:val="00AC13B7"/>
    <w:rsid w:val="00AE1C9E"/>
    <w:rsid w:val="00AE6DAD"/>
    <w:rsid w:val="00B0329D"/>
    <w:rsid w:val="00B1201C"/>
    <w:rsid w:val="00B75C3D"/>
    <w:rsid w:val="00C34224"/>
    <w:rsid w:val="00C579F8"/>
    <w:rsid w:val="00C81DC6"/>
    <w:rsid w:val="00CB1F9A"/>
    <w:rsid w:val="00CC3BAC"/>
    <w:rsid w:val="00CE6CCD"/>
    <w:rsid w:val="00D018A8"/>
    <w:rsid w:val="00D101C6"/>
    <w:rsid w:val="00D325A1"/>
    <w:rsid w:val="00D364D8"/>
    <w:rsid w:val="00DD3DFD"/>
    <w:rsid w:val="00E17680"/>
    <w:rsid w:val="00E470E2"/>
    <w:rsid w:val="00E6189C"/>
    <w:rsid w:val="00E71AC3"/>
    <w:rsid w:val="00EA04C0"/>
    <w:rsid w:val="00EC35B8"/>
    <w:rsid w:val="00EE16E1"/>
    <w:rsid w:val="00EE29C6"/>
    <w:rsid w:val="00EE40F5"/>
    <w:rsid w:val="00EE734D"/>
    <w:rsid w:val="00F54B46"/>
    <w:rsid w:val="00F64666"/>
    <w:rsid w:val="00F81D9D"/>
    <w:rsid w:val="00FA653D"/>
    <w:rsid w:val="00FD426C"/>
    <w:rsid w:val="00FF00B2"/>
    <w:rsid w:val="00FF6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B6E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styleId="Hyperlink">
    <w:name w:val="Hyperlink"/>
    <w:basedOn w:val="DefaultParagraphFont"/>
    <w:uiPriority w:val="99"/>
    <w:semiHidden/>
    <w:unhideWhenUsed/>
    <w:rsid w:val="00E71AC3"/>
    <w:rPr>
      <w:color w:val="0000FF"/>
      <w:u w:val="single"/>
    </w:rPr>
  </w:style>
  <w:style w:type="character" w:styleId="FollowedHyperlink">
    <w:name w:val="FollowedHyperlink"/>
    <w:basedOn w:val="DefaultParagraphFont"/>
    <w:uiPriority w:val="99"/>
    <w:semiHidden/>
    <w:unhideWhenUsed/>
    <w:rsid w:val="001952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qfa4ssFd1o" TargetMode="External"/><Relationship Id="rId13" Type="http://schemas.openxmlformats.org/officeDocument/2006/relationships/hyperlink" Target="https://www.youtube.com/watch?v=ZUbi5wVkjp4" TargetMode="External"/><Relationship Id="rId18" Type="http://schemas.openxmlformats.org/officeDocument/2006/relationships/hyperlink" Target="https://classicsforall.org.uk/reading-room/ad-familiares/violence-ancient-magic"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bbc.co.uk/programmes/b01qf083" TargetMode="External"/><Relationship Id="rId12" Type="http://schemas.openxmlformats.org/officeDocument/2006/relationships/hyperlink" Target="https://www.youtube.com/watch?v=R4jFAfQRKQI" TargetMode="External"/><Relationship Id="rId17" Type="http://schemas.openxmlformats.org/officeDocument/2006/relationships/hyperlink" Target="https://www.bbc.co.uk/sounds/play/p00546p6" TargetMode="External"/><Relationship Id="rId2" Type="http://schemas.openxmlformats.org/officeDocument/2006/relationships/styles" Target="styles.xml"/><Relationship Id="rId16" Type="http://schemas.openxmlformats.org/officeDocument/2006/relationships/hyperlink" Target="https://latin.packhum.org/loc/959/2/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youtube.com/watch?v=r_fuc-WRE_c" TargetMode="External"/><Relationship Id="rId5" Type="http://schemas.openxmlformats.org/officeDocument/2006/relationships/footnotes" Target="footnotes.xml"/><Relationship Id="rId15" Type="http://schemas.openxmlformats.org/officeDocument/2006/relationships/hyperlink" Target="https://www.poetryintranslation.com/PITBR/Latin/Heroideshome.php" TargetMode="External"/><Relationship Id="rId23" Type="http://schemas.openxmlformats.org/officeDocument/2006/relationships/theme" Target="theme/theme1.xml"/><Relationship Id="rId10" Type="http://schemas.openxmlformats.org/officeDocument/2006/relationships/hyperlink" Target="https://www.youtube.com/watch?v=8o52V2Gz_sk" TargetMode="External"/><Relationship Id="rId19" Type="http://schemas.openxmlformats.org/officeDocument/2006/relationships/hyperlink" Target="https://www.youtube.com/watch?v=CIJFPJRIxYc" TargetMode="External"/><Relationship Id="rId4" Type="http://schemas.openxmlformats.org/officeDocument/2006/relationships/webSettings" Target="webSettings.xml"/><Relationship Id="rId9" Type="http://schemas.openxmlformats.org/officeDocument/2006/relationships/hyperlink" Target="https://www.youtube.com/watch?v=69Q3frTuPL4" TargetMode="External"/><Relationship Id="rId14" Type="http://schemas.openxmlformats.org/officeDocument/2006/relationships/hyperlink" Target="https://www.youtube.com/watch?v=B5No7E56zx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08F76-2E23-45CC-84C4-8E5098531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Edward Ball</cp:lastModifiedBy>
  <cp:revision>4</cp:revision>
  <dcterms:created xsi:type="dcterms:W3CDTF">2023-06-19T10:07:00Z</dcterms:created>
  <dcterms:modified xsi:type="dcterms:W3CDTF">2025-04-22T14:33:00Z</dcterms:modified>
</cp:coreProperties>
</file>