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D3B4DD5" w:rsidR="00056A80" w:rsidRDefault="008A4D77">
      <w:pPr>
        <w:rPr>
          <w:b/>
          <w:sz w:val="36"/>
          <w:szCs w:val="28"/>
        </w:rPr>
      </w:pPr>
      <w:r w:rsidRPr="00A966BD">
        <w:rPr>
          <w:b/>
          <w:sz w:val="36"/>
          <w:szCs w:val="28"/>
        </w:rPr>
        <w:t>TEACHER NOTES</w:t>
      </w:r>
    </w:p>
    <w:p w14:paraId="5BD53204" w14:textId="77777777" w:rsidR="008A4D77" w:rsidRDefault="008A4D77">
      <w:pPr>
        <w:rPr>
          <w:b/>
          <w:sz w:val="36"/>
          <w:szCs w:val="28"/>
        </w:rPr>
      </w:pPr>
    </w:p>
    <w:p w14:paraId="09FABFC6" w14:textId="4ECB40AF" w:rsidR="008A4D77" w:rsidRPr="008A4D77" w:rsidRDefault="008A4D77">
      <w:pPr>
        <w:rPr>
          <w:b/>
          <w:sz w:val="32"/>
          <w:szCs w:val="28"/>
          <w:u w:val="single"/>
        </w:rPr>
      </w:pPr>
      <w:r w:rsidRPr="008A4D77">
        <w:rPr>
          <w:b/>
          <w:sz w:val="32"/>
          <w:szCs w:val="28"/>
          <w:u w:val="single"/>
        </w:rPr>
        <w:t>Chapter 4</w:t>
      </w:r>
    </w:p>
    <w:p w14:paraId="667D5FED" w14:textId="5BB19253" w:rsidR="008A4D77" w:rsidRPr="008A4D77" w:rsidRDefault="008A4D77">
      <w:pPr>
        <w:rPr>
          <w:b/>
          <w:sz w:val="32"/>
          <w:szCs w:val="28"/>
          <w:u w:val="single"/>
        </w:rPr>
      </w:pPr>
      <w:r w:rsidRPr="008A4D77">
        <w:rPr>
          <w:b/>
          <w:sz w:val="32"/>
          <w:szCs w:val="28"/>
          <w:u w:val="single"/>
        </w:rPr>
        <w:t>Contents</w:t>
      </w:r>
    </w:p>
    <w:p w14:paraId="00000002" w14:textId="77777777" w:rsidR="00056A80" w:rsidRPr="008A4D77" w:rsidRDefault="00125645" w:rsidP="008A4D77">
      <w:pPr>
        <w:numPr>
          <w:ilvl w:val="0"/>
          <w:numId w:val="3"/>
        </w:numPr>
        <w:rPr>
          <w:sz w:val="24"/>
          <w:szCs w:val="24"/>
        </w:rPr>
      </w:pPr>
      <w:r w:rsidRPr="008A4D77">
        <w:rPr>
          <w:sz w:val="24"/>
          <w:szCs w:val="24"/>
        </w:rPr>
        <w:t>Chimera</w:t>
      </w:r>
    </w:p>
    <w:p w14:paraId="00000003" w14:textId="77777777" w:rsidR="00056A80" w:rsidRPr="008A4D77" w:rsidRDefault="00125645" w:rsidP="008A4D77">
      <w:pPr>
        <w:numPr>
          <w:ilvl w:val="0"/>
          <w:numId w:val="3"/>
        </w:numPr>
        <w:rPr>
          <w:sz w:val="24"/>
          <w:szCs w:val="24"/>
        </w:rPr>
      </w:pPr>
      <w:r w:rsidRPr="008A4D77">
        <w:rPr>
          <w:sz w:val="24"/>
          <w:szCs w:val="24"/>
        </w:rPr>
        <w:t>Emerging themes of the text</w:t>
      </w:r>
    </w:p>
    <w:p w14:paraId="00000004" w14:textId="77777777" w:rsidR="00056A80" w:rsidRPr="008A4D77" w:rsidRDefault="00056A80">
      <w:pPr>
        <w:rPr>
          <w:sz w:val="24"/>
          <w:szCs w:val="24"/>
        </w:rPr>
      </w:pPr>
    </w:p>
    <w:p w14:paraId="00000005" w14:textId="19A16CBE" w:rsidR="00056A80" w:rsidRPr="008A4D77" w:rsidRDefault="008A4D77">
      <w:pPr>
        <w:rPr>
          <w:b/>
          <w:sz w:val="24"/>
          <w:szCs w:val="24"/>
        </w:rPr>
      </w:pPr>
      <w:r>
        <w:rPr>
          <w:b/>
          <w:sz w:val="24"/>
          <w:szCs w:val="24"/>
        </w:rPr>
        <w:t xml:space="preserve">1) </w:t>
      </w:r>
      <w:r w:rsidR="008704DA" w:rsidRPr="008A4D77">
        <w:rPr>
          <w:b/>
          <w:sz w:val="24"/>
          <w:szCs w:val="24"/>
        </w:rPr>
        <w:t>Chimera</w:t>
      </w:r>
    </w:p>
    <w:p w14:paraId="00000006" w14:textId="77777777" w:rsidR="00056A80" w:rsidRPr="008A4D77" w:rsidRDefault="00056A80">
      <w:pPr>
        <w:rPr>
          <w:sz w:val="24"/>
          <w:szCs w:val="24"/>
        </w:rPr>
      </w:pPr>
    </w:p>
    <w:p w14:paraId="00000007" w14:textId="35558A02" w:rsidR="00056A80" w:rsidRPr="008A4D77" w:rsidRDefault="00125645">
      <w:pPr>
        <w:rPr>
          <w:rFonts w:eastAsia="Calibri"/>
          <w:i/>
          <w:sz w:val="24"/>
          <w:szCs w:val="24"/>
        </w:rPr>
      </w:pPr>
      <w:r w:rsidRPr="008A4D77">
        <w:rPr>
          <w:rFonts w:eastAsia="Calibri"/>
          <w:sz w:val="24"/>
          <w:szCs w:val="24"/>
        </w:rPr>
        <w:t xml:space="preserve">Shelley’s use of and reference to classical texts pervades the novel. Prometheus has already been mentioned and addressed. The most relevant concept from classical Greek literature and mythology is:  </w:t>
      </w:r>
      <w:proofErr w:type="gramStart"/>
      <w:r w:rsidRPr="008A4D77">
        <w:rPr>
          <w:rFonts w:eastAsia="Calibri"/>
          <w:i/>
          <w:sz w:val="24"/>
          <w:szCs w:val="24"/>
        </w:rPr>
        <w:t>a</w:t>
      </w:r>
      <w:proofErr w:type="gramEnd"/>
      <w:r w:rsidRPr="008A4D77">
        <w:rPr>
          <w:rFonts w:eastAsia="Calibri"/>
          <w:i/>
          <w:sz w:val="24"/>
          <w:szCs w:val="24"/>
        </w:rPr>
        <w:t xml:space="preserve"> Chimera.</w:t>
      </w:r>
    </w:p>
    <w:p w14:paraId="00000008" w14:textId="77777777" w:rsidR="00056A80" w:rsidRPr="008A4D77" w:rsidRDefault="00056A80">
      <w:pPr>
        <w:rPr>
          <w:rFonts w:eastAsia="Calibri"/>
          <w:i/>
          <w:sz w:val="24"/>
          <w:szCs w:val="24"/>
        </w:rPr>
      </w:pPr>
    </w:p>
    <w:p w14:paraId="00000009" w14:textId="77777777" w:rsidR="00056A80" w:rsidRPr="008A4D77" w:rsidRDefault="00125645" w:rsidP="008A4D77">
      <w:pPr>
        <w:rPr>
          <w:rFonts w:eastAsia="Calibri"/>
          <w:i/>
          <w:sz w:val="24"/>
          <w:szCs w:val="24"/>
        </w:rPr>
      </w:pPr>
      <w:r w:rsidRPr="008A4D77">
        <w:rPr>
          <w:rFonts w:eastAsia="Calibri"/>
          <w:i/>
          <w:sz w:val="24"/>
          <w:szCs w:val="24"/>
        </w:rPr>
        <w:t>What is a Chimera?</w:t>
      </w:r>
    </w:p>
    <w:p w14:paraId="0000000A" w14:textId="77777777" w:rsidR="00056A80" w:rsidRPr="008A4D77" w:rsidRDefault="00125645">
      <w:pPr>
        <w:ind w:left="720"/>
        <w:rPr>
          <w:rFonts w:eastAsia="Calibri"/>
          <w:sz w:val="24"/>
          <w:szCs w:val="24"/>
        </w:rPr>
      </w:pPr>
      <w:r w:rsidRPr="008A4D77">
        <w:rPr>
          <w:rFonts w:eastAsia="Calibri"/>
          <w:sz w:val="24"/>
          <w:szCs w:val="24"/>
        </w:rPr>
        <w:t>In Greek mythology a chimera is an amalgamation of different animals. The most notorious being the Chimera, which had the head and body of a lion, a tail that ended in a snake, with another head of a goat on its back. These were creatures born of other abominable monstrous characters in Greek mythology, and like Shelley’s Creature, were often impossible to kill.</w:t>
      </w:r>
    </w:p>
    <w:p w14:paraId="0000000B" w14:textId="77777777" w:rsidR="00056A80" w:rsidRPr="008A4D77" w:rsidRDefault="00056A80">
      <w:pPr>
        <w:ind w:left="720"/>
        <w:rPr>
          <w:rFonts w:eastAsia="Calibri"/>
          <w:sz w:val="24"/>
          <w:szCs w:val="24"/>
        </w:rPr>
      </w:pPr>
    </w:p>
    <w:p w14:paraId="0000000C" w14:textId="77777777" w:rsidR="00056A80" w:rsidRPr="008A4D77" w:rsidRDefault="00125645">
      <w:pPr>
        <w:rPr>
          <w:rFonts w:eastAsia="Calibri"/>
          <w:i/>
          <w:sz w:val="24"/>
          <w:szCs w:val="24"/>
        </w:rPr>
      </w:pPr>
      <w:r w:rsidRPr="008A4D77">
        <w:rPr>
          <w:rFonts w:eastAsia="Calibri"/>
          <w:i/>
          <w:sz w:val="24"/>
          <w:szCs w:val="24"/>
        </w:rPr>
        <w:t>Why does this matter to the story of Frankenstein?</w:t>
      </w:r>
    </w:p>
    <w:p w14:paraId="0000000D" w14:textId="77777777" w:rsidR="00056A80" w:rsidRPr="008A4D77" w:rsidRDefault="00125645">
      <w:pPr>
        <w:ind w:left="720"/>
        <w:rPr>
          <w:rFonts w:eastAsia="Calibri"/>
          <w:sz w:val="24"/>
          <w:szCs w:val="24"/>
        </w:rPr>
      </w:pPr>
      <w:r w:rsidRPr="008A4D77">
        <w:rPr>
          <w:rFonts w:eastAsia="Calibri"/>
          <w:sz w:val="24"/>
          <w:szCs w:val="24"/>
        </w:rPr>
        <w:t>The Creature is also a chimera, an amalgamation of man and animal, which is alluded to here:</w:t>
      </w:r>
    </w:p>
    <w:p w14:paraId="0000000E" w14:textId="0E36F1BC" w:rsidR="00056A80" w:rsidRPr="008A4D77" w:rsidRDefault="00125645">
      <w:pPr>
        <w:ind w:left="720"/>
        <w:rPr>
          <w:rFonts w:eastAsia="Calibri"/>
          <w:sz w:val="24"/>
          <w:szCs w:val="24"/>
        </w:rPr>
      </w:pPr>
      <w:r w:rsidRPr="008A4D77">
        <w:rPr>
          <w:rFonts w:eastAsia="Calibri"/>
          <w:sz w:val="24"/>
          <w:szCs w:val="24"/>
        </w:rPr>
        <w:t xml:space="preserve">‘I dabbled among the unhallowed damps of the grave, </w:t>
      </w:r>
      <w:r w:rsidRPr="008A4D77">
        <w:rPr>
          <w:rFonts w:eastAsia="Calibri"/>
          <w:b/>
          <w:sz w:val="24"/>
          <w:szCs w:val="24"/>
        </w:rPr>
        <w:t>or tortured the living animal</w:t>
      </w:r>
      <w:r w:rsidRPr="008A4D77">
        <w:rPr>
          <w:rFonts w:eastAsia="Calibri"/>
          <w:sz w:val="24"/>
          <w:szCs w:val="24"/>
        </w:rPr>
        <w:t xml:space="preserve"> to animate the lifeless clay?’</w:t>
      </w:r>
    </w:p>
    <w:p w14:paraId="0000000F" w14:textId="12A9540B" w:rsidR="00056A80" w:rsidRPr="008A4D77" w:rsidRDefault="00125645">
      <w:pPr>
        <w:ind w:left="720"/>
        <w:rPr>
          <w:rFonts w:eastAsia="Calibri"/>
          <w:sz w:val="24"/>
          <w:szCs w:val="24"/>
        </w:rPr>
      </w:pPr>
      <w:r w:rsidRPr="008A4D77">
        <w:rPr>
          <w:rFonts w:eastAsia="Calibri"/>
          <w:sz w:val="24"/>
          <w:szCs w:val="24"/>
        </w:rPr>
        <w:t>The ‘being gigantic in stature’ (Walton’s Letter 4) who is only ‘like a man’ also shows signs of supernatural strength several times in the novel, most notably when Victor sees him from a distance in the Swiss alps in Chapter 10. The Creature appears to bound up the mountain peaks as if defying gravity.  The combination of man with animal makes the Creature even more of an abomination to nature and God than if he were just composed of human parts. He is, in effect, an insult to all narratives of creation, not just Christian ones.</w:t>
      </w:r>
    </w:p>
    <w:p w14:paraId="00000010" w14:textId="77777777" w:rsidR="00056A80" w:rsidRPr="008A4D77" w:rsidRDefault="00056A80">
      <w:pPr>
        <w:rPr>
          <w:sz w:val="24"/>
          <w:szCs w:val="24"/>
        </w:rPr>
      </w:pPr>
    </w:p>
    <w:p w14:paraId="00000011" w14:textId="77777777" w:rsidR="00056A80" w:rsidRPr="008A4D77" w:rsidRDefault="00056A80">
      <w:pPr>
        <w:rPr>
          <w:sz w:val="24"/>
          <w:szCs w:val="24"/>
        </w:rPr>
      </w:pPr>
    </w:p>
    <w:p w14:paraId="00000012" w14:textId="0AD29CDF" w:rsidR="00056A80" w:rsidRPr="008A4D77" w:rsidRDefault="008A4D77">
      <w:pPr>
        <w:rPr>
          <w:b/>
          <w:sz w:val="24"/>
          <w:szCs w:val="24"/>
        </w:rPr>
      </w:pPr>
      <w:r>
        <w:rPr>
          <w:b/>
          <w:sz w:val="24"/>
          <w:szCs w:val="24"/>
        </w:rPr>
        <w:t xml:space="preserve">2) </w:t>
      </w:r>
      <w:bookmarkStart w:id="0" w:name="_GoBack"/>
      <w:bookmarkEnd w:id="0"/>
      <w:r w:rsidR="00125645" w:rsidRPr="008A4D77">
        <w:rPr>
          <w:b/>
          <w:sz w:val="24"/>
          <w:szCs w:val="24"/>
        </w:rPr>
        <w:t>Emerging themes of the text</w:t>
      </w:r>
    </w:p>
    <w:p w14:paraId="00000013" w14:textId="77777777" w:rsidR="00056A80" w:rsidRPr="008A4D77" w:rsidRDefault="00056A80">
      <w:pPr>
        <w:rPr>
          <w:sz w:val="24"/>
          <w:szCs w:val="24"/>
        </w:rPr>
      </w:pPr>
    </w:p>
    <w:p w14:paraId="00000014" w14:textId="0509EBB6" w:rsidR="00056A80" w:rsidRPr="008A4D77" w:rsidRDefault="00125645">
      <w:pPr>
        <w:rPr>
          <w:rFonts w:eastAsia="Calibri"/>
          <w:sz w:val="24"/>
          <w:szCs w:val="24"/>
        </w:rPr>
      </w:pPr>
      <w:r w:rsidRPr="008A4D77">
        <w:rPr>
          <w:rFonts w:eastAsia="Calibri"/>
          <w:sz w:val="24"/>
          <w:szCs w:val="24"/>
        </w:rPr>
        <w:t>To encourage deeper thinking about the text, and the form of the Gothic Shelley presents us with here, it is worthwhile asking learners to consider and cross reference how some key concepts are presented in Walton’s Letters, and Victor’s narration thus far:</w:t>
      </w:r>
    </w:p>
    <w:p w14:paraId="00000015" w14:textId="77777777" w:rsidR="00056A80" w:rsidRPr="008A4D77" w:rsidRDefault="00056A80">
      <w:pPr>
        <w:rPr>
          <w:rFonts w:eastAsia="Calibri"/>
          <w:sz w:val="24"/>
          <w:szCs w:val="24"/>
        </w:rPr>
      </w:pPr>
    </w:p>
    <w:p w14:paraId="00000016" w14:textId="77777777" w:rsidR="00056A80" w:rsidRPr="008A4D77" w:rsidRDefault="00125645">
      <w:pPr>
        <w:numPr>
          <w:ilvl w:val="0"/>
          <w:numId w:val="1"/>
        </w:numPr>
        <w:rPr>
          <w:sz w:val="24"/>
          <w:szCs w:val="24"/>
        </w:rPr>
      </w:pPr>
      <w:r w:rsidRPr="008A4D77">
        <w:rPr>
          <w:rFonts w:eastAsia="Calibri"/>
          <w:b/>
          <w:sz w:val="24"/>
          <w:szCs w:val="24"/>
        </w:rPr>
        <w:lastRenderedPageBreak/>
        <w:t xml:space="preserve">Isolation and loneliness </w:t>
      </w:r>
      <w:r w:rsidRPr="008A4D77">
        <w:rPr>
          <w:rFonts w:eastAsia="Calibri"/>
          <w:sz w:val="24"/>
          <w:szCs w:val="24"/>
        </w:rPr>
        <w:t xml:space="preserve">- Walton and Victor impose this isolation and loneliness on themselves - to what extent should the reader feel sympathy for their loneliness? </w:t>
      </w:r>
    </w:p>
    <w:p w14:paraId="00000017" w14:textId="059F5D1C" w:rsidR="00056A80" w:rsidRPr="008A4D77" w:rsidRDefault="00125645">
      <w:pPr>
        <w:numPr>
          <w:ilvl w:val="0"/>
          <w:numId w:val="1"/>
        </w:numPr>
        <w:rPr>
          <w:sz w:val="24"/>
          <w:szCs w:val="24"/>
        </w:rPr>
      </w:pPr>
      <w:r w:rsidRPr="008A4D77">
        <w:rPr>
          <w:rFonts w:eastAsia="Calibri"/>
          <w:b/>
          <w:sz w:val="24"/>
          <w:szCs w:val="24"/>
        </w:rPr>
        <w:t xml:space="preserve">Obsession and obsessiveness </w:t>
      </w:r>
      <w:r w:rsidRPr="008A4D77">
        <w:rPr>
          <w:rFonts w:eastAsia="Calibri"/>
          <w:sz w:val="24"/>
          <w:szCs w:val="24"/>
        </w:rPr>
        <w:t>- both Walton and Victor share the characteristic of obsession, but is it the same for both characters? If there is a difference, where and when is that observable, and why?</w:t>
      </w:r>
    </w:p>
    <w:p w14:paraId="00000018" w14:textId="77777777" w:rsidR="00056A80" w:rsidRPr="008A4D77" w:rsidRDefault="00125645">
      <w:pPr>
        <w:numPr>
          <w:ilvl w:val="0"/>
          <w:numId w:val="1"/>
        </w:numPr>
        <w:rPr>
          <w:sz w:val="24"/>
          <w:szCs w:val="24"/>
        </w:rPr>
      </w:pPr>
      <w:r w:rsidRPr="008A4D77">
        <w:rPr>
          <w:rFonts w:eastAsia="Calibri"/>
          <w:b/>
          <w:sz w:val="24"/>
          <w:szCs w:val="24"/>
        </w:rPr>
        <w:t xml:space="preserve">Cost and consequence(s) </w:t>
      </w:r>
      <w:r w:rsidRPr="008A4D77">
        <w:rPr>
          <w:rFonts w:eastAsia="Calibri"/>
          <w:sz w:val="24"/>
          <w:szCs w:val="24"/>
        </w:rPr>
        <w:t>- there is a cost and a consequence to being completely obsessed by something, what might be the cost to Victor, and is the ‘cost’ commensurate (equal to, appropriate to) the ‘crime’? What is to be learned because of the consequences of obsession for Victor, and to a slightly lesser degree, Walton?</w:t>
      </w:r>
    </w:p>
    <w:p w14:paraId="00000019" w14:textId="77777777" w:rsidR="00056A80" w:rsidRPr="008A4D77" w:rsidRDefault="00056A80">
      <w:pPr>
        <w:ind w:left="720"/>
        <w:rPr>
          <w:rFonts w:eastAsia="Calibri"/>
          <w:sz w:val="24"/>
          <w:szCs w:val="24"/>
        </w:rPr>
      </w:pPr>
    </w:p>
    <w:p w14:paraId="0000001A" w14:textId="77777777" w:rsidR="00056A80" w:rsidRPr="008A4D77" w:rsidRDefault="00056A80">
      <w:pPr>
        <w:rPr>
          <w:sz w:val="24"/>
          <w:szCs w:val="24"/>
        </w:rPr>
      </w:pPr>
    </w:p>
    <w:sectPr w:rsidR="00056A80" w:rsidRPr="008A4D77">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24B4" w14:textId="77777777" w:rsidR="008704DA" w:rsidRDefault="008704DA" w:rsidP="008704DA">
      <w:pPr>
        <w:spacing w:line="240" w:lineRule="auto"/>
      </w:pPr>
      <w:r>
        <w:separator/>
      </w:r>
    </w:p>
  </w:endnote>
  <w:endnote w:type="continuationSeparator" w:id="0">
    <w:p w14:paraId="7EC228B5" w14:textId="77777777" w:rsidR="008704DA" w:rsidRDefault="008704DA" w:rsidP="00870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815A" w14:textId="77777777" w:rsidR="008704DA" w:rsidRPr="0024114B" w:rsidRDefault="008704DA" w:rsidP="008704DA">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434B" w14:textId="77777777" w:rsidR="008704DA" w:rsidRDefault="008704DA" w:rsidP="008704DA">
      <w:pPr>
        <w:spacing w:line="240" w:lineRule="auto"/>
      </w:pPr>
      <w:r>
        <w:separator/>
      </w:r>
    </w:p>
  </w:footnote>
  <w:footnote w:type="continuationSeparator" w:id="0">
    <w:p w14:paraId="17FA75EC" w14:textId="77777777" w:rsidR="008704DA" w:rsidRDefault="008704DA" w:rsidP="008704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753CD"/>
    <w:multiLevelType w:val="multilevel"/>
    <w:tmpl w:val="55FC1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242242"/>
    <w:multiLevelType w:val="multilevel"/>
    <w:tmpl w:val="FA8C7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3D2C1D"/>
    <w:multiLevelType w:val="multilevel"/>
    <w:tmpl w:val="1D22F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80"/>
    <w:rsid w:val="00056A80"/>
    <w:rsid w:val="00125645"/>
    <w:rsid w:val="008704DA"/>
    <w:rsid w:val="008A4D77"/>
    <w:rsid w:val="00A96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0DC6"/>
  <w15:docId w15:val="{E9EC03E1-6CED-4B49-9270-F94DE20F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704DA"/>
    <w:pPr>
      <w:tabs>
        <w:tab w:val="center" w:pos="4513"/>
        <w:tab w:val="right" w:pos="9026"/>
      </w:tabs>
      <w:spacing w:line="240" w:lineRule="auto"/>
    </w:pPr>
  </w:style>
  <w:style w:type="character" w:customStyle="1" w:styleId="HeaderChar">
    <w:name w:val="Header Char"/>
    <w:basedOn w:val="DefaultParagraphFont"/>
    <w:link w:val="Header"/>
    <w:uiPriority w:val="99"/>
    <w:rsid w:val="008704DA"/>
  </w:style>
  <w:style w:type="paragraph" w:styleId="Footer">
    <w:name w:val="footer"/>
    <w:basedOn w:val="Normal"/>
    <w:link w:val="FooterChar"/>
    <w:uiPriority w:val="99"/>
    <w:unhideWhenUsed/>
    <w:rsid w:val="008704DA"/>
    <w:pPr>
      <w:tabs>
        <w:tab w:val="center" w:pos="4513"/>
        <w:tab w:val="right" w:pos="9026"/>
      </w:tabs>
      <w:spacing w:line="240" w:lineRule="auto"/>
    </w:pPr>
  </w:style>
  <w:style w:type="character" w:customStyle="1" w:styleId="FooterChar">
    <w:name w:val="Footer Char"/>
    <w:basedOn w:val="DefaultParagraphFont"/>
    <w:link w:val="Footer"/>
    <w:uiPriority w:val="99"/>
    <w:rsid w:val="008704DA"/>
  </w:style>
  <w:style w:type="paragraph" w:styleId="ListParagraph">
    <w:name w:val="List Paragraph"/>
    <w:basedOn w:val="Normal"/>
    <w:uiPriority w:val="34"/>
    <w:qFormat/>
    <w:rsid w:val="008A4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2095</Characters>
  <Application>Microsoft Office Word</Application>
  <DocSecurity>0</DocSecurity>
  <Lines>17</Lines>
  <Paragraphs>4</Paragraphs>
  <ScaleCrop>false</ScaleCrop>
  <Company>Bloomsbury Publishing Plc</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5</cp:revision>
  <dcterms:created xsi:type="dcterms:W3CDTF">2025-06-11T11:03:00Z</dcterms:created>
  <dcterms:modified xsi:type="dcterms:W3CDTF">2025-06-13T11:43:00Z</dcterms:modified>
</cp:coreProperties>
</file>