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7521" w:rsidRDefault="00017521" w:rsidP="00017521">
      <w:r>
        <w:rPr>
          <w:b/>
          <w:sz w:val="28"/>
          <w:szCs w:val="28"/>
        </w:rPr>
        <w:t>Vocabulary Builder Chapter 5</w:t>
      </w:r>
    </w:p>
    <w:p w:rsidR="00017521" w:rsidRDefault="00017521" w:rsidP="00017521">
      <w:pPr>
        <w:rPr>
          <w:rFonts w:ascii="Calibri" w:eastAsia="Calibri" w:hAnsi="Calibri" w:cs="Calibri"/>
          <w:sz w:val="24"/>
          <w:szCs w:val="24"/>
        </w:rPr>
      </w:pPr>
    </w:p>
    <w:p w:rsidR="00017521" w:rsidRDefault="00017521" w:rsidP="00017521">
      <w:pPr>
        <w:rPr>
          <w:sz w:val="26"/>
          <w:szCs w:val="26"/>
        </w:rPr>
      </w:pPr>
      <w:r>
        <w:rPr>
          <w:sz w:val="26"/>
          <w:szCs w:val="26"/>
        </w:rPr>
        <w:t>A more comprehensive list of vocabulary from Chapter 5.</w:t>
      </w:r>
    </w:p>
    <w:p w:rsidR="00D92A60" w:rsidRDefault="00D92A60"/>
    <w:p w:rsidR="00D92A60" w:rsidRDefault="00D92A60">
      <w:pPr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"/>
        <w:tblW w:w="90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9"/>
        <w:gridCol w:w="3010"/>
        <w:gridCol w:w="3010"/>
      </w:tblGrid>
      <w:tr w:rsidR="00D92A60" w:rsidTr="00017521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A60" w:rsidRPr="00BF1F8A" w:rsidRDefault="00017521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F1F8A">
              <w:rPr>
                <w:rFonts w:ascii="Calibri" w:eastAsia="Calibri" w:hAnsi="Calibri" w:cs="Calibri"/>
                <w:b/>
                <w:sz w:val="24"/>
                <w:szCs w:val="24"/>
              </w:rPr>
              <w:t>Word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A60" w:rsidRPr="00BF1F8A" w:rsidRDefault="00BF1F8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Q</w:t>
            </w:r>
            <w:r w:rsidR="00017521" w:rsidRPr="00BF1F8A">
              <w:rPr>
                <w:rFonts w:ascii="Calibri" w:eastAsia="Calibri" w:hAnsi="Calibri" w:cs="Calibri"/>
                <w:b/>
                <w:sz w:val="24"/>
                <w:szCs w:val="24"/>
              </w:rPr>
              <w:t>uotation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A60" w:rsidRPr="00BF1F8A" w:rsidRDefault="00BF1F8A">
            <w:pPr>
              <w:widowControl w:val="0"/>
              <w:spacing w:line="240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</w:t>
            </w:r>
            <w:bookmarkStart w:id="0" w:name="_GoBack"/>
            <w:bookmarkEnd w:id="0"/>
            <w:r w:rsidR="00017521" w:rsidRPr="00BF1F8A">
              <w:rPr>
                <w:rFonts w:ascii="Calibri" w:eastAsia="Calibri" w:hAnsi="Calibri" w:cs="Calibri"/>
                <w:b/>
                <w:sz w:val="24"/>
                <w:szCs w:val="24"/>
              </w:rPr>
              <w:t>efinition</w:t>
            </w:r>
          </w:p>
        </w:tc>
      </w:tr>
      <w:tr w:rsidR="00D92A60" w:rsidTr="00017521">
        <w:trPr>
          <w:trHeight w:val="420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A60" w:rsidRDefault="00017521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dreary</w:t>
            </w:r>
          </w:p>
        </w:tc>
        <w:tc>
          <w:tcPr>
            <w:tcW w:w="30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A60" w:rsidRDefault="00017521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It was on a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dreary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night of November, that I beheld the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accomplishment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of my toils.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A60" w:rsidRDefault="00017521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boring, making you feel unhappy</w:t>
            </w:r>
          </w:p>
        </w:tc>
      </w:tr>
      <w:tr w:rsidR="00D92A60" w:rsidTr="00017521">
        <w:trPr>
          <w:trHeight w:val="420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A60" w:rsidRDefault="00017521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accomplishment</w:t>
            </w:r>
          </w:p>
        </w:tc>
        <w:tc>
          <w:tcPr>
            <w:tcW w:w="30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A60" w:rsidRDefault="00D92A60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A60" w:rsidRDefault="00017521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something that is successful or achieved with a lot of effort</w:t>
            </w:r>
          </w:p>
        </w:tc>
      </w:tr>
      <w:tr w:rsidR="00D92A60" w:rsidTr="00017521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A60" w:rsidRDefault="00017521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dismally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A60" w:rsidRDefault="00017521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It was already one in the morning; the rain pattered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dismally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against the panes,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A60" w:rsidRDefault="00017521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in a way that makes you feel sad and without hope</w:t>
            </w:r>
          </w:p>
        </w:tc>
      </w:tr>
      <w:tr w:rsidR="00D92A60" w:rsidTr="00017521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A60" w:rsidRDefault="00017521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glimmer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A60" w:rsidRDefault="00017521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when, by the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glimmer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of the half-extinguished light, I saw the dull yellow eye of the creature open;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A60" w:rsidRDefault="00017521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to shine with a week light, or a light that is not continuous</w:t>
            </w:r>
          </w:p>
        </w:tc>
      </w:tr>
      <w:tr w:rsidR="00D92A60" w:rsidTr="00017521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A60" w:rsidRDefault="00017521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convulsive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A60" w:rsidRDefault="00017521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it breathed hard, and a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convulsive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motion agitated its limbs.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A60" w:rsidRDefault="00017521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movements of muscles in your body that you cannot control</w:t>
            </w:r>
          </w:p>
        </w:tc>
      </w:tr>
      <w:tr w:rsidR="00D92A60" w:rsidTr="00017521">
        <w:trPr>
          <w:trHeight w:val="420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A60" w:rsidRDefault="00017521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catastrophe</w:t>
            </w:r>
          </w:p>
        </w:tc>
        <w:tc>
          <w:tcPr>
            <w:tcW w:w="301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A60" w:rsidRDefault="00017521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How can I describe my emotions at this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catastrophe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, or how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delineate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the wretch whom with such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infinite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pains and care I had endeavoured to form? 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A60" w:rsidRDefault="00017521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 sudden event that causes very great trouble of destruction</w:t>
            </w:r>
          </w:p>
        </w:tc>
      </w:tr>
      <w:tr w:rsidR="00D92A60" w:rsidTr="00017521">
        <w:trPr>
          <w:trHeight w:val="420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A60" w:rsidRDefault="00017521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delineate</w:t>
            </w:r>
          </w:p>
        </w:tc>
        <w:tc>
          <w:tcPr>
            <w:tcW w:w="30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A60" w:rsidRDefault="00D92A60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A60" w:rsidRDefault="00017521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to describe or mark the edge of something</w:t>
            </w:r>
          </w:p>
        </w:tc>
      </w:tr>
      <w:tr w:rsidR="00D92A60" w:rsidTr="00017521">
        <w:trPr>
          <w:trHeight w:val="420"/>
        </w:trPr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A60" w:rsidRDefault="00017521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infinite</w:t>
            </w:r>
          </w:p>
        </w:tc>
        <w:tc>
          <w:tcPr>
            <w:tcW w:w="301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A60" w:rsidRDefault="00D92A60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A60" w:rsidRDefault="00017521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without limits</w:t>
            </w:r>
          </w:p>
        </w:tc>
      </w:tr>
      <w:tr w:rsidR="00D92A60" w:rsidTr="00017521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A60" w:rsidRDefault="00017521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lustrous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A60" w:rsidRDefault="00017521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his hair was of a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lustrous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black, and flowing;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A60" w:rsidRDefault="00017521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very shiny</w:t>
            </w:r>
          </w:p>
        </w:tc>
      </w:tr>
      <w:tr w:rsidR="00D92A60" w:rsidTr="00017521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A60" w:rsidRDefault="00017521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luxuriances</w:t>
            </w:r>
            <w:proofErr w:type="spellEnd"/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A60" w:rsidRDefault="00017521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these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uxuriances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only formed a more horrid contrast with his watery eyes,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A60" w:rsidRDefault="00017521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the quality of growing thickly, strongly and well</w:t>
            </w:r>
          </w:p>
        </w:tc>
      </w:tr>
      <w:tr w:rsidR="00D92A60" w:rsidTr="00017521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A60" w:rsidRDefault="00017521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dun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A60" w:rsidRDefault="00017521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that seemed almost of the same colour as the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dun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white sockets in which they were set</w:t>
            </w:r>
          </w:p>
        </w:tc>
        <w:tc>
          <w:tcPr>
            <w:tcW w:w="30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92A60" w:rsidRDefault="00017521">
            <w:pPr>
              <w:widowControl w:val="0"/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of a greyish brown colour</w:t>
            </w:r>
          </w:p>
        </w:tc>
      </w:tr>
    </w:tbl>
    <w:p w:rsidR="00017521" w:rsidRPr="00017521" w:rsidRDefault="00017521" w:rsidP="00017521">
      <w:pPr>
        <w:widowControl w:val="0"/>
        <w:spacing w:before="175" w:line="240" w:lineRule="auto"/>
        <w:ind w:left="85"/>
        <w:rPr>
          <w:b/>
          <w:sz w:val="28"/>
        </w:rPr>
      </w:pPr>
      <w:r w:rsidRPr="00017521">
        <w:rPr>
          <w:b/>
          <w:sz w:val="28"/>
        </w:rPr>
        <w:lastRenderedPageBreak/>
        <w:t xml:space="preserve">Vocabulary builder  </w:t>
      </w:r>
    </w:p>
    <w:p w:rsidR="00017521" w:rsidRPr="00017521" w:rsidRDefault="00017521" w:rsidP="00017521">
      <w:pPr>
        <w:widowControl w:val="0"/>
        <w:spacing w:before="175" w:line="240" w:lineRule="auto"/>
        <w:ind w:left="85"/>
      </w:pPr>
      <w:r w:rsidRPr="00017521">
        <w:t xml:space="preserve">The combination of key vocabulary and key quotation revision is both fruitful and efficient. Learners could consider the question and quotation below: </w:t>
      </w:r>
    </w:p>
    <w:p w:rsidR="00017521" w:rsidRPr="00017521" w:rsidRDefault="00017521" w:rsidP="00017521">
      <w:pPr>
        <w:widowControl w:val="0"/>
        <w:spacing w:before="175" w:line="240" w:lineRule="auto"/>
        <w:ind w:left="85"/>
      </w:pPr>
      <w:r w:rsidRPr="00017521">
        <w:t xml:space="preserve">1. To whom does Victor Frankenstein refer to in this quotation? (Answer:  Prof. Waldman) </w:t>
      </w:r>
    </w:p>
    <w:p w:rsidR="00017521" w:rsidRPr="00017521" w:rsidRDefault="00017521" w:rsidP="00017521">
      <w:pPr>
        <w:widowControl w:val="0"/>
        <w:spacing w:before="175" w:line="240" w:lineRule="auto"/>
        <w:ind w:left="85"/>
        <w:rPr>
          <w:i/>
        </w:rPr>
      </w:pPr>
      <w:r w:rsidRPr="00017521">
        <w:rPr>
          <w:i/>
        </w:rPr>
        <w:t xml:space="preserve">‘His gentleness was never tinged by dogmatism, and his instructions were given with an air of frankness and good nature that banished every idea of pedantry.’ </w:t>
      </w:r>
    </w:p>
    <w:p w:rsidR="00017521" w:rsidRPr="00017521" w:rsidRDefault="00017521" w:rsidP="00017521">
      <w:pPr>
        <w:widowControl w:val="0"/>
        <w:spacing w:before="175" w:line="240" w:lineRule="auto"/>
        <w:ind w:left="85"/>
      </w:pPr>
      <w:r w:rsidRPr="00017521">
        <w:t xml:space="preserve">2. Usually, the words ‘dogmatic’ (dogmatism) and ‘pedant’ (pedantry) are used pejoratively (to show contempt or disapproval). This is not the case here. How and why have these terms become a compliment to Waldman instead? </w:t>
      </w:r>
    </w:p>
    <w:p w:rsidR="00017521" w:rsidRPr="00017521" w:rsidRDefault="00017521" w:rsidP="00017521">
      <w:pPr>
        <w:widowControl w:val="0"/>
        <w:spacing w:before="175" w:line="240" w:lineRule="auto"/>
        <w:ind w:left="85"/>
      </w:pPr>
      <w:r w:rsidRPr="00017521">
        <w:t>This will enable recall of the ‘facts of the text’, as well as allowing learners to better develop their understanding of writers making choices – that words, and specific combinations of words, are not arrived at by chance or accident.</w:t>
      </w:r>
    </w:p>
    <w:p w:rsidR="00017521" w:rsidRDefault="00017521" w:rsidP="00017521">
      <w:pPr>
        <w:widowControl w:val="0"/>
        <w:spacing w:before="175" w:line="240" w:lineRule="auto"/>
        <w:ind w:left="85"/>
        <w:rPr>
          <w:b/>
          <w:sz w:val="28"/>
        </w:rPr>
      </w:pPr>
    </w:p>
    <w:p w:rsidR="00017521" w:rsidRDefault="00017521">
      <w:pPr>
        <w:rPr>
          <w:b/>
        </w:rPr>
      </w:pPr>
    </w:p>
    <w:p w:rsidR="00D92A60" w:rsidRPr="00017521" w:rsidRDefault="00017521">
      <w:pPr>
        <w:rPr>
          <w:b/>
          <w:sz w:val="24"/>
        </w:rPr>
      </w:pPr>
      <w:r w:rsidRPr="00017521">
        <w:rPr>
          <w:b/>
          <w:sz w:val="24"/>
        </w:rPr>
        <w:t>Extra vocabulary pit-stop - creative writing</w:t>
      </w:r>
    </w:p>
    <w:p w:rsidR="00D92A60" w:rsidRPr="00017521" w:rsidRDefault="00D92A60"/>
    <w:p w:rsidR="00D92A60" w:rsidRPr="00017521" w:rsidRDefault="00017521">
      <w:pPr>
        <w:numPr>
          <w:ilvl w:val="0"/>
          <w:numId w:val="1"/>
        </w:numPr>
      </w:pPr>
      <w:r w:rsidRPr="00017521">
        <w:t xml:space="preserve">Choose 5 words from the vocabulary table above. </w:t>
      </w:r>
    </w:p>
    <w:p w:rsidR="00D92A60" w:rsidRPr="00017521" w:rsidRDefault="00017521">
      <w:pPr>
        <w:numPr>
          <w:ilvl w:val="0"/>
          <w:numId w:val="1"/>
        </w:numPr>
      </w:pPr>
      <w:r w:rsidRPr="00017521">
        <w:t>Allow alterations to the word in terms of suffixes, in order to maintain verb tense agreement, and/or consider choices between verb and adverbs, nouns and adjectives.</w:t>
      </w:r>
    </w:p>
    <w:p w:rsidR="00D92A60" w:rsidRPr="00017521" w:rsidRDefault="00D92A60"/>
    <w:p w:rsidR="00D92A60" w:rsidRPr="00017521" w:rsidRDefault="00017521">
      <w:r w:rsidRPr="00017521">
        <w:rPr>
          <w:b/>
        </w:rPr>
        <w:t xml:space="preserve">Example stimulus idea </w:t>
      </w:r>
      <w:r w:rsidRPr="00017521">
        <w:t>(similar to GCSE English Language tasks</w:t>
      </w:r>
    </w:p>
    <w:p w:rsidR="00D92A60" w:rsidRPr="00017521" w:rsidRDefault="00017521">
      <w:r w:rsidRPr="00017521">
        <w:t xml:space="preserve">   “Write about a time when an event did not go to plan</w:t>
      </w:r>
      <w:r>
        <w:t>.</w:t>
      </w:r>
      <w:r w:rsidRPr="00017521">
        <w:t>”</w:t>
      </w:r>
    </w:p>
    <w:p w:rsidR="00D92A60" w:rsidRPr="00017521" w:rsidRDefault="00D92A60"/>
    <w:p w:rsidR="00D92A60" w:rsidRPr="00017521" w:rsidRDefault="00017521">
      <w:r w:rsidRPr="00017521">
        <w:rPr>
          <w:b/>
        </w:rPr>
        <w:t>To keep the writing focused</w:t>
      </w:r>
      <w:r w:rsidRPr="00017521">
        <w:t>: set a word limit e.g. 250 words, and/or a time-limit e.g. 10 minutes.</w:t>
      </w:r>
    </w:p>
    <w:p w:rsidR="00D92A60" w:rsidRPr="00017521" w:rsidRDefault="00D92A60"/>
    <w:p w:rsidR="00D92A60" w:rsidRPr="00017521" w:rsidRDefault="00017521">
      <w:r w:rsidRPr="00017521">
        <w:rPr>
          <w:b/>
        </w:rPr>
        <w:t xml:space="preserve">Formative assessment: </w:t>
      </w:r>
      <w:r w:rsidRPr="00017521">
        <w:t>mark some answers under a visualiser in front of the whole class. Use your knowledge of the class to choose whose work will be the most appropriate to do so.</w:t>
      </w:r>
    </w:p>
    <w:sectPr w:rsidR="00D92A60" w:rsidRPr="00017521">
      <w:footerReference w:type="default" r:id="rId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7521" w:rsidRDefault="00017521" w:rsidP="00017521">
      <w:pPr>
        <w:spacing w:line="240" w:lineRule="auto"/>
      </w:pPr>
      <w:r>
        <w:separator/>
      </w:r>
    </w:p>
  </w:endnote>
  <w:endnote w:type="continuationSeparator" w:id="0">
    <w:p w:rsidR="00017521" w:rsidRDefault="00017521" w:rsidP="000175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7521" w:rsidRPr="0024114B" w:rsidRDefault="00017521" w:rsidP="00017521">
    <w:pPr>
      <w:pStyle w:val="Footer"/>
      <w:jc w:val="right"/>
    </w:pPr>
    <w:r w:rsidRPr="0024114B">
      <w:t>© Fe Brewer, Mary Hind-</w:t>
    </w:r>
    <w:proofErr w:type="spellStart"/>
    <w:r w:rsidRPr="0024114B">
      <w:t>Portley</w:t>
    </w:r>
    <w:proofErr w:type="spellEnd"/>
    <w:r w:rsidRPr="0024114B">
      <w:t xml:space="preserve"> and Gwen Nelson</w:t>
    </w:r>
    <w:r>
      <w:t>,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7521" w:rsidRDefault="00017521" w:rsidP="00017521">
      <w:pPr>
        <w:spacing w:line="240" w:lineRule="auto"/>
      </w:pPr>
      <w:r>
        <w:separator/>
      </w:r>
    </w:p>
  </w:footnote>
  <w:footnote w:type="continuationSeparator" w:id="0">
    <w:p w:rsidR="00017521" w:rsidRDefault="00017521" w:rsidP="000175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4B08EC"/>
    <w:multiLevelType w:val="multilevel"/>
    <w:tmpl w:val="095A3A1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A60"/>
    <w:rsid w:val="00017521"/>
    <w:rsid w:val="00BF1F8A"/>
    <w:rsid w:val="00D9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DC01F0"/>
  <w15:docId w15:val="{B7CE357D-75C4-4302-939B-A7D67F98C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17521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521"/>
  </w:style>
  <w:style w:type="paragraph" w:styleId="Footer">
    <w:name w:val="footer"/>
    <w:basedOn w:val="Normal"/>
    <w:link w:val="FooterChar"/>
    <w:uiPriority w:val="99"/>
    <w:unhideWhenUsed/>
    <w:rsid w:val="00017521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00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438</Words>
  <Characters>2501</Characters>
  <Application>Microsoft Office Word</Application>
  <DocSecurity>0</DocSecurity>
  <Lines>20</Lines>
  <Paragraphs>5</Paragraphs>
  <ScaleCrop>false</ScaleCrop>
  <Company>Bloomsbury Publishing Plc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Emily Evans</cp:lastModifiedBy>
  <cp:revision>3</cp:revision>
  <dcterms:created xsi:type="dcterms:W3CDTF">2025-06-13T11:39:00Z</dcterms:created>
  <dcterms:modified xsi:type="dcterms:W3CDTF">2025-06-13T12:02:00Z</dcterms:modified>
</cp:coreProperties>
</file>