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EA9" w:rsidRPr="00343EDC" w:rsidRDefault="00FA425A" w:rsidP="00343EDC">
      <w:pPr>
        <w:rPr>
          <w:rFonts w:eastAsia="Calibri"/>
          <w:b/>
          <w:sz w:val="30"/>
          <w:szCs w:val="30"/>
          <w:u w:val="single"/>
        </w:rPr>
      </w:pPr>
      <w:r w:rsidRPr="00343EDC">
        <w:rPr>
          <w:rFonts w:eastAsia="Calibri"/>
          <w:b/>
          <w:sz w:val="30"/>
          <w:szCs w:val="30"/>
          <w:u w:val="single"/>
        </w:rPr>
        <w:t xml:space="preserve">Life-Changing Events </w:t>
      </w:r>
    </w:p>
    <w:p w:rsidR="00EE0EA9" w:rsidRPr="00343EDC" w:rsidRDefault="00EE0EA9">
      <w:pPr>
        <w:rPr>
          <w:rFonts w:eastAsia="Calibri"/>
          <w:sz w:val="24"/>
          <w:szCs w:val="24"/>
        </w:rPr>
      </w:pPr>
    </w:p>
    <w:p w:rsidR="00EE0EA9" w:rsidRPr="00343EDC" w:rsidRDefault="00FA425A">
      <w:pPr>
        <w:rPr>
          <w:rFonts w:eastAsia="Calibri"/>
          <w:sz w:val="24"/>
          <w:szCs w:val="24"/>
        </w:rPr>
      </w:pPr>
      <w:r w:rsidRPr="00343EDC">
        <w:rPr>
          <w:rFonts w:eastAsia="Calibri"/>
          <w:sz w:val="24"/>
          <w:szCs w:val="24"/>
        </w:rPr>
        <w:t xml:space="preserve">The Creature’s life is influenced by a number of events. As you read the novel, keep track of these by noting down what the Creature’s response to the events is and how Shelley might want her readers to feel about the impact of these. </w:t>
      </w:r>
    </w:p>
    <w:p w:rsidR="00EE0EA9" w:rsidRPr="00343EDC" w:rsidRDefault="00EE0EA9">
      <w:pPr>
        <w:rPr>
          <w:rFonts w:eastAsia="Calibri"/>
          <w:sz w:val="24"/>
          <w:szCs w:val="24"/>
        </w:rPr>
      </w:pPr>
    </w:p>
    <w:p w:rsidR="00EE0EA9" w:rsidRPr="00343EDC" w:rsidRDefault="00FA425A">
      <w:pPr>
        <w:rPr>
          <w:rFonts w:eastAsia="Calibri"/>
          <w:sz w:val="24"/>
          <w:szCs w:val="24"/>
        </w:rPr>
      </w:pPr>
      <w:r w:rsidRPr="00343EDC">
        <w:rPr>
          <w:rFonts w:eastAsia="Calibri"/>
          <w:sz w:val="24"/>
          <w:szCs w:val="24"/>
        </w:rPr>
        <w:t>Remember, each of these events is something that Shelley chose to write about</w:t>
      </w:r>
      <w:r w:rsidR="00343EDC">
        <w:rPr>
          <w:rFonts w:eastAsia="Calibri"/>
          <w:sz w:val="24"/>
          <w:szCs w:val="24"/>
        </w:rPr>
        <w:t>.</w:t>
      </w:r>
      <w:r w:rsidRPr="00343EDC">
        <w:rPr>
          <w:rFonts w:eastAsia="Calibri"/>
          <w:sz w:val="24"/>
          <w:szCs w:val="24"/>
        </w:rPr>
        <w:t xml:space="preserve"> </w:t>
      </w:r>
      <w:r w:rsidR="00343EDC">
        <w:rPr>
          <w:rFonts w:eastAsia="Calibri"/>
          <w:sz w:val="24"/>
          <w:szCs w:val="24"/>
        </w:rPr>
        <w:t>T</w:t>
      </w:r>
      <w:r w:rsidRPr="00343EDC">
        <w:rPr>
          <w:rFonts w:eastAsia="Calibri"/>
          <w:sz w:val="24"/>
          <w:szCs w:val="24"/>
        </w:rPr>
        <w:t>h</w:t>
      </w:r>
      <w:r w:rsidR="00343EDC">
        <w:rPr>
          <w:rFonts w:eastAsia="Calibri"/>
          <w:sz w:val="24"/>
          <w:szCs w:val="24"/>
        </w:rPr>
        <w:t>is</w:t>
      </w:r>
      <w:r w:rsidRPr="00343EDC">
        <w:rPr>
          <w:rFonts w:eastAsia="Calibri"/>
          <w:sz w:val="24"/>
          <w:szCs w:val="24"/>
        </w:rPr>
        <w:t xml:space="preserve"> means that each </w:t>
      </w:r>
      <w:r w:rsidR="00343EDC">
        <w:rPr>
          <w:rFonts w:eastAsia="Calibri"/>
          <w:sz w:val="24"/>
          <w:szCs w:val="24"/>
        </w:rPr>
        <w:t>event is</w:t>
      </w:r>
      <w:r w:rsidRPr="00343EDC">
        <w:rPr>
          <w:rFonts w:eastAsia="Calibri"/>
          <w:sz w:val="24"/>
          <w:szCs w:val="24"/>
        </w:rPr>
        <w:t xml:space="preserve"> significant in building our understanding of the </w:t>
      </w:r>
      <w:r w:rsidR="00343EDC">
        <w:rPr>
          <w:rFonts w:eastAsia="Calibri"/>
          <w:sz w:val="24"/>
          <w:szCs w:val="24"/>
        </w:rPr>
        <w:t>C</w:t>
      </w:r>
      <w:bookmarkStart w:id="0" w:name="_GoBack"/>
      <w:bookmarkEnd w:id="0"/>
      <w:r w:rsidRPr="00343EDC">
        <w:rPr>
          <w:rFonts w:eastAsia="Calibri"/>
          <w:sz w:val="24"/>
          <w:szCs w:val="24"/>
        </w:rPr>
        <w:t xml:space="preserve">reature and our feelings about him. </w:t>
      </w:r>
    </w:p>
    <w:p w:rsidR="00EE0EA9" w:rsidRPr="00343EDC" w:rsidRDefault="00EE0EA9">
      <w:pPr>
        <w:rPr>
          <w:rFonts w:eastAsia="Calibri"/>
          <w:sz w:val="24"/>
          <w:szCs w:val="24"/>
        </w:rPr>
      </w:pPr>
    </w:p>
    <w:p w:rsidR="00EE0EA9" w:rsidRPr="00343EDC" w:rsidRDefault="00FA425A">
      <w:pPr>
        <w:rPr>
          <w:rFonts w:eastAsia="Calibri"/>
          <w:sz w:val="24"/>
          <w:szCs w:val="24"/>
        </w:rPr>
      </w:pPr>
      <w:r w:rsidRPr="00343EDC">
        <w:rPr>
          <w:rFonts w:eastAsia="Calibri"/>
          <w:sz w:val="24"/>
          <w:szCs w:val="24"/>
        </w:rPr>
        <w:t xml:space="preserve">Once you have completed the table identify which event you believe was the most influential on the Creature and discuss the questions below: </w:t>
      </w:r>
    </w:p>
    <w:p w:rsidR="00EE0EA9" w:rsidRPr="00343EDC" w:rsidRDefault="00EE0EA9">
      <w:pPr>
        <w:rPr>
          <w:rFonts w:eastAsia="Calibri"/>
          <w:sz w:val="24"/>
          <w:szCs w:val="24"/>
        </w:rPr>
      </w:pPr>
    </w:p>
    <w:p w:rsidR="00EE0EA9" w:rsidRPr="00343EDC" w:rsidRDefault="00FA425A">
      <w:pPr>
        <w:numPr>
          <w:ilvl w:val="0"/>
          <w:numId w:val="3"/>
        </w:numPr>
        <w:ind w:left="1080"/>
        <w:rPr>
          <w:rFonts w:eastAsia="Calibri"/>
        </w:rPr>
      </w:pPr>
      <w:r w:rsidRPr="00343EDC">
        <w:rPr>
          <w:rFonts w:eastAsia="Calibri"/>
          <w:sz w:val="24"/>
          <w:szCs w:val="24"/>
        </w:rPr>
        <w:t xml:space="preserve">Which event is the ‘straw that breaks the camel’s back’? </w:t>
      </w:r>
    </w:p>
    <w:p w:rsidR="00EE0EA9" w:rsidRPr="00343EDC" w:rsidRDefault="00FA425A">
      <w:pPr>
        <w:numPr>
          <w:ilvl w:val="0"/>
          <w:numId w:val="2"/>
        </w:numPr>
        <w:ind w:left="1080"/>
        <w:rPr>
          <w:rFonts w:eastAsia="Calibri"/>
        </w:rPr>
      </w:pPr>
      <w:r w:rsidRPr="00343EDC">
        <w:rPr>
          <w:rFonts w:eastAsia="Calibri"/>
          <w:sz w:val="24"/>
          <w:szCs w:val="24"/>
        </w:rPr>
        <w:t xml:space="preserve">Is Victor’s abandonment of the Creature an event from which Shelley suggests that he cannot recover? </w:t>
      </w:r>
    </w:p>
    <w:p w:rsidR="00EE0EA9" w:rsidRPr="00343EDC" w:rsidRDefault="00FA425A">
      <w:pPr>
        <w:numPr>
          <w:ilvl w:val="0"/>
          <w:numId w:val="1"/>
        </w:numPr>
        <w:ind w:left="1080"/>
        <w:rPr>
          <w:rFonts w:eastAsia="Calibri"/>
        </w:rPr>
      </w:pPr>
      <w:r w:rsidRPr="00343EDC">
        <w:rPr>
          <w:rFonts w:eastAsia="Calibri"/>
          <w:sz w:val="24"/>
          <w:szCs w:val="24"/>
        </w:rPr>
        <w:t>Why do you think that Shelley chose to provide us with so many examples of the Creature experiencing rejection?</w:t>
      </w: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Default="00EE0EA9">
      <w:pPr>
        <w:rPr>
          <w:rFonts w:eastAsia="Calibri"/>
          <w:sz w:val="24"/>
          <w:szCs w:val="24"/>
        </w:rPr>
      </w:pPr>
    </w:p>
    <w:p w:rsidR="00343EDC" w:rsidRPr="00343EDC" w:rsidRDefault="00343EDC">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pPr>
        <w:rPr>
          <w:rFonts w:eastAsia="Calibri"/>
          <w:sz w:val="24"/>
          <w:szCs w:val="24"/>
        </w:rPr>
      </w:pPr>
    </w:p>
    <w:p w:rsidR="00EE0EA9" w:rsidRPr="00343EDC" w:rsidRDefault="00EE0EA9"/>
    <w:tbl>
      <w:tblPr>
        <w:tblStyle w:val="a"/>
        <w:tblW w:w="1018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3810"/>
        <w:gridCol w:w="3270"/>
      </w:tblGrid>
      <w:tr w:rsidR="00EE0EA9" w:rsidRPr="00343EDC">
        <w:tc>
          <w:tcPr>
            <w:tcW w:w="3105" w:type="dxa"/>
            <w:shd w:val="clear" w:color="auto" w:fill="auto"/>
            <w:tcMar>
              <w:top w:w="100" w:type="dxa"/>
              <w:left w:w="100" w:type="dxa"/>
              <w:bottom w:w="100" w:type="dxa"/>
              <w:right w:w="100" w:type="dxa"/>
            </w:tcMar>
          </w:tcPr>
          <w:p w:rsidR="00EE0EA9" w:rsidRPr="00343EDC" w:rsidRDefault="00FA425A">
            <w:pPr>
              <w:widowControl w:val="0"/>
              <w:pBdr>
                <w:top w:val="nil"/>
                <w:left w:val="nil"/>
                <w:bottom w:val="nil"/>
                <w:right w:val="nil"/>
                <w:between w:val="nil"/>
              </w:pBdr>
              <w:spacing w:line="240" w:lineRule="auto"/>
              <w:rPr>
                <w:b/>
              </w:rPr>
            </w:pPr>
            <w:r w:rsidRPr="00343EDC">
              <w:rPr>
                <w:b/>
              </w:rPr>
              <w:lastRenderedPageBreak/>
              <w:t>Event in the Creature’s life</w:t>
            </w:r>
          </w:p>
        </w:tc>
        <w:tc>
          <w:tcPr>
            <w:tcW w:w="3810" w:type="dxa"/>
            <w:shd w:val="clear" w:color="auto" w:fill="auto"/>
            <w:tcMar>
              <w:top w:w="100" w:type="dxa"/>
              <w:left w:w="100" w:type="dxa"/>
              <w:bottom w:w="100" w:type="dxa"/>
              <w:right w:w="100" w:type="dxa"/>
            </w:tcMar>
          </w:tcPr>
          <w:p w:rsidR="00EE0EA9" w:rsidRPr="00343EDC" w:rsidRDefault="00FA425A">
            <w:pPr>
              <w:widowControl w:val="0"/>
              <w:pBdr>
                <w:top w:val="nil"/>
                <w:left w:val="nil"/>
                <w:bottom w:val="nil"/>
                <w:right w:val="nil"/>
                <w:between w:val="nil"/>
              </w:pBdr>
              <w:spacing w:line="240" w:lineRule="auto"/>
              <w:rPr>
                <w:b/>
              </w:rPr>
            </w:pPr>
            <w:r w:rsidRPr="00343EDC">
              <w:rPr>
                <w:b/>
              </w:rPr>
              <w:t xml:space="preserve">The Creature’s </w:t>
            </w:r>
            <w:r w:rsidR="00343EDC">
              <w:rPr>
                <w:b/>
              </w:rPr>
              <w:t>r</w:t>
            </w:r>
            <w:r w:rsidRPr="00343EDC">
              <w:rPr>
                <w:b/>
              </w:rPr>
              <w:t>esponse to this</w:t>
            </w:r>
          </w:p>
        </w:tc>
        <w:tc>
          <w:tcPr>
            <w:tcW w:w="3270" w:type="dxa"/>
            <w:shd w:val="clear" w:color="auto" w:fill="auto"/>
            <w:tcMar>
              <w:top w:w="100" w:type="dxa"/>
              <w:left w:w="100" w:type="dxa"/>
              <w:bottom w:w="100" w:type="dxa"/>
              <w:right w:w="100" w:type="dxa"/>
            </w:tcMar>
          </w:tcPr>
          <w:p w:rsidR="00EE0EA9" w:rsidRPr="00343EDC" w:rsidRDefault="00FA425A">
            <w:pPr>
              <w:widowControl w:val="0"/>
              <w:pBdr>
                <w:top w:val="nil"/>
                <w:left w:val="nil"/>
                <w:bottom w:val="nil"/>
                <w:right w:val="nil"/>
                <w:between w:val="nil"/>
              </w:pBdr>
              <w:spacing w:line="240" w:lineRule="auto"/>
              <w:rPr>
                <w:b/>
              </w:rPr>
            </w:pPr>
            <w:r w:rsidRPr="00343EDC">
              <w:rPr>
                <w:b/>
              </w:rPr>
              <w:t>How Shelley might want her readers to feel about the Creature at this point in the novel</w:t>
            </w: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 xml:space="preserve">The Creature is rejected and abandoned by Victor at the moment of his ‘birth’. </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 xml:space="preserve">The Creature is rejected by villagers when he is wandering around, trying to find a home. </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 xml:space="preserve">The Creature learns that mankind can be cruel.  </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rsidTr="00343EDC">
        <w:trPr>
          <w:trHeight w:val="1073"/>
        </w:trPr>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The Creature learns that he is the only one of his kind.</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 xml:space="preserve">The Creature is beaten by Felix. </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The Creature overhears Felix refusing to return to the cottage, as he fears that the Creature will return and cause them harm.</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 xml:space="preserve">The Creature tries to save a woman’s life, but his good deed is mistaken for malice. </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r w:rsidR="00EE0EA9" w:rsidRPr="00343EDC">
        <w:tc>
          <w:tcPr>
            <w:tcW w:w="3105" w:type="dxa"/>
            <w:shd w:val="clear" w:color="auto" w:fill="auto"/>
            <w:tcMar>
              <w:top w:w="100" w:type="dxa"/>
              <w:left w:w="100" w:type="dxa"/>
              <w:bottom w:w="100" w:type="dxa"/>
              <w:right w:w="100" w:type="dxa"/>
            </w:tcMar>
          </w:tcPr>
          <w:p w:rsidR="00EE0EA9" w:rsidRPr="00343EDC" w:rsidRDefault="00FA425A">
            <w:r w:rsidRPr="00343EDC">
              <w:rPr>
                <w:rFonts w:eastAsia="Calibri"/>
                <w:szCs w:val="24"/>
              </w:rPr>
              <w:t>The Creature is rejected by William.</w:t>
            </w:r>
          </w:p>
        </w:tc>
        <w:tc>
          <w:tcPr>
            <w:tcW w:w="381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c>
          <w:tcPr>
            <w:tcW w:w="3270" w:type="dxa"/>
            <w:shd w:val="clear" w:color="auto" w:fill="auto"/>
            <w:tcMar>
              <w:top w:w="100" w:type="dxa"/>
              <w:left w:w="100" w:type="dxa"/>
              <w:bottom w:w="100" w:type="dxa"/>
              <w:right w:w="100" w:type="dxa"/>
            </w:tcMar>
          </w:tcPr>
          <w:p w:rsidR="00EE0EA9" w:rsidRPr="00343EDC" w:rsidRDefault="00EE0EA9">
            <w:pPr>
              <w:widowControl w:val="0"/>
              <w:pBdr>
                <w:top w:val="nil"/>
                <w:left w:val="nil"/>
                <w:bottom w:val="nil"/>
                <w:right w:val="nil"/>
                <w:between w:val="nil"/>
              </w:pBdr>
              <w:spacing w:line="240" w:lineRule="auto"/>
            </w:pPr>
          </w:p>
        </w:tc>
      </w:tr>
    </w:tbl>
    <w:p w:rsidR="00EE0EA9" w:rsidRPr="00343EDC" w:rsidRDefault="00EE0EA9" w:rsidP="00343EDC"/>
    <w:sectPr w:rsidR="00EE0EA9" w:rsidRPr="00343ED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25A" w:rsidRDefault="00FA425A" w:rsidP="00FA425A">
      <w:pPr>
        <w:spacing w:line="240" w:lineRule="auto"/>
      </w:pPr>
      <w:r>
        <w:separator/>
      </w:r>
    </w:p>
  </w:endnote>
  <w:endnote w:type="continuationSeparator" w:id="0">
    <w:p w:rsidR="00FA425A" w:rsidRDefault="00FA425A" w:rsidP="00FA4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25A" w:rsidRPr="0024114B" w:rsidRDefault="00FA425A" w:rsidP="00FA425A">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25A" w:rsidRDefault="00FA425A" w:rsidP="00FA425A">
      <w:pPr>
        <w:spacing w:line="240" w:lineRule="auto"/>
      </w:pPr>
      <w:r>
        <w:separator/>
      </w:r>
    </w:p>
  </w:footnote>
  <w:footnote w:type="continuationSeparator" w:id="0">
    <w:p w:rsidR="00FA425A" w:rsidRDefault="00FA425A" w:rsidP="00FA42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F3B0B"/>
    <w:multiLevelType w:val="multilevel"/>
    <w:tmpl w:val="99FA75E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D709FB"/>
    <w:multiLevelType w:val="multilevel"/>
    <w:tmpl w:val="06A8B26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407022"/>
    <w:multiLevelType w:val="multilevel"/>
    <w:tmpl w:val="495CE5A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A9"/>
    <w:rsid w:val="00343EDC"/>
    <w:rsid w:val="00EE0EA9"/>
    <w:rsid w:val="00FA4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BD86"/>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425A"/>
    <w:pPr>
      <w:tabs>
        <w:tab w:val="center" w:pos="4513"/>
        <w:tab w:val="right" w:pos="9026"/>
      </w:tabs>
      <w:spacing w:line="240" w:lineRule="auto"/>
    </w:pPr>
  </w:style>
  <w:style w:type="character" w:customStyle="1" w:styleId="HeaderChar">
    <w:name w:val="Header Char"/>
    <w:basedOn w:val="DefaultParagraphFont"/>
    <w:link w:val="Header"/>
    <w:uiPriority w:val="99"/>
    <w:rsid w:val="00FA425A"/>
  </w:style>
  <w:style w:type="paragraph" w:styleId="Footer">
    <w:name w:val="footer"/>
    <w:basedOn w:val="Normal"/>
    <w:link w:val="FooterChar"/>
    <w:uiPriority w:val="99"/>
    <w:unhideWhenUsed/>
    <w:rsid w:val="00FA425A"/>
    <w:pPr>
      <w:tabs>
        <w:tab w:val="center" w:pos="4513"/>
        <w:tab w:val="right" w:pos="9026"/>
      </w:tabs>
      <w:spacing w:line="240" w:lineRule="auto"/>
    </w:pPr>
  </w:style>
  <w:style w:type="character" w:customStyle="1" w:styleId="FooterChar">
    <w:name w:val="Footer Char"/>
    <w:basedOn w:val="DefaultParagraphFont"/>
    <w:link w:val="Footer"/>
    <w:uiPriority w:val="99"/>
    <w:rsid w:val="00FA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1400</Characters>
  <Application>Microsoft Office Word</Application>
  <DocSecurity>0</DocSecurity>
  <Lines>11</Lines>
  <Paragraphs>3</Paragraphs>
  <ScaleCrop>false</ScaleCrop>
  <Company>Bloomsbury Publishing Plc</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2025-06-13T10:35:00Z</dcterms:created>
  <dcterms:modified xsi:type="dcterms:W3CDTF">2025-06-13T11:04:00Z</dcterms:modified>
</cp:coreProperties>
</file>