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947" w:rsidRPr="00DC134E" w:rsidRDefault="00F4314D">
      <w:pPr>
        <w:rPr>
          <w:b/>
          <w:sz w:val="24"/>
          <w:u w:val="single"/>
        </w:rPr>
      </w:pPr>
      <w:r w:rsidRPr="00DC134E">
        <w:rPr>
          <w:b/>
          <w:sz w:val="24"/>
          <w:u w:val="single"/>
        </w:rPr>
        <w:t>Connections Across Chapters</w:t>
      </w:r>
    </w:p>
    <w:p w:rsidR="00BC4947" w:rsidRDefault="00BC4947"/>
    <w:p w:rsidR="00DC134E" w:rsidRDefault="00DC134E">
      <w:pPr>
        <w:rPr>
          <w:b/>
        </w:rPr>
      </w:pPr>
      <w:r w:rsidRPr="00DC134E">
        <w:rPr>
          <w:b/>
        </w:rPr>
        <w:t>PIT STOP</w:t>
      </w:r>
    </w:p>
    <w:p w:rsidR="00DC134E" w:rsidRDefault="00DC134E" w:rsidP="00DC134E">
      <w:pPr>
        <w:pStyle w:val="ListParagraph"/>
        <w:numPr>
          <w:ilvl w:val="0"/>
          <w:numId w:val="1"/>
        </w:numPr>
      </w:pPr>
      <w:r w:rsidRPr="00DC134E">
        <w:t xml:space="preserve">How </w:t>
      </w:r>
      <w:r>
        <w:t>does the beginning of Chapter 20 link to the end of Chapter 19?</w:t>
      </w:r>
    </w:p>
    <w:p w:rsidR="00DC134E" w:rsidRDefault="00DC134E" w:rsidP="00DC134E">
      <w:pPr>
        <w:pStyle w:val="ListParagraph"/>
        <w:numPr>
          <w:ilvl w:val="0"/>
          <w:numId w:val="1"/>
        </w:numPr>
      </w:pPr>
      <w:r>
        <w:t>Why is this important?</w:t>
      </w:r>
    </w:p>
    <w:p w:rsidR="00DC134E" w:rsidRPr="00DC134E" w:rsidRDefault="00DC134E" w:rsidP="00DC134E">
      <w:pPr>
        <w:pStyle w:val="ListParagraph"/>
        <w:numPr>
          <w:ilvl w:val="0"/>
          <w:numId w:val="1"/>
        </w:numPr>
      </w:pPr>
      <w:r>
        <w:t>Why does Shelley have Frankenstein reflect on the potential personality of the mate (‘was now about to form another being, of whose dispositions I was alike ignorant’)? (Ch20)</w:t>
      </w:r>
    </w:p>
    <w:p w:rsidR="00BC4947" w:rsidRDefault="00BC4947"/>
    <w:p w:rsidR="00BC4947" w:rsidRDefault="00F4314D">
      <w:r>
        <w:t xml:space="preserve">Several of Shelley’s chapters are connected through their sharing of similar themes, ideas, or character </w:t>
      </w:r>
      <w:proofErr w:type="spellStart"/>
      <w:r>
        <w:t>behaviour</w:t>
      </w:r>
      <w:proofErr w:type="spellEnd"/>
      <w:r>
        <w:t xml:space="preserve"> from the end of one chapter with the beginning of the next. Chapter 19 and 20 show this. </w:t>
      </w:r>
    </w:p>
    <w:p w:rsidR="00BC4947" w:rsidRDefault="00BC4947"/>
    <w:p w:rsidR="00BC4947" w:rsidRDefault="00F4314D">
      <w:r>
        <w:t xml:space="preserve">Below is the ending of chapter 19 and the start of chapter 20. </w:t>
      </w:r>
    </w:p>
    <w:p w:rsidR="00BC4947" w:rsidRDefault="00BC4947"/>
    <w:p w:rsidR="00F4314D" w:rsidRPr="00F4314D" w:rsidRDefault="00F4314D">
      <w:pPr>
        <w:rPr>
          <w:i/>
        </w:rPr>
      </w:pPr>
      <w:r>
        <w:rPr>
          <w:i/>
        </w:rPr>
        <w:t>Short version</w:t>
      </w:r>
    </w:p>
    <w:p w:rsidR="00BC4947" w:rsidRDefault="00BC4947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7905"/>
      </w:tblGrid>
      <w:tr w:rsidR="00BC494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4947" w:rsidRDefault="00F43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Ending of 19</w:t>
            </w:r>
          </w:p>
        </w:tc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4947" w:rsidRDefault="00F43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 the mean time I worked on, and my </w:t>
            </w:r>
            <w:proofErr w:type="spellStart"/>
            <w:r>
              <w:t>labour</w:t>
            </w:r>
            <w:proofErr w:type="spellEnd"/>
            <w:r>
              <w:t xml:space="preserve"> was already considerably advanced. I looked towards its completion with a tremulous and eager hope, which I dared not trust myself to question bu</w:t>
            </w:r>
            <w:r>
              <w:t>t which was intermixed with obscure forebodings of evil that made my heart sicken in my bosom.</w:t>
            </w:r>
          </w:p>
        </w:tc>
      </w:tr>
      <w:tr w:rsidR="00BC4947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4947" w:rsidRDefault="00F43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Opening of 20</w:t>
            </w:r>
          </w:p>
        </w:tc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4947" w:rsidRDefault="00F43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 sat one evening in my laboratory; the sun had set, and the moon was just rising from the sea; I had not sufficient light for my employment, and I remained id</w:t>
            </w:r>
            <w:r>
              <w:t xml:space="preserve">le, in a pause of consideration of whether I should leave my </w:t>
            </w:r>
            <w:proofErr w:type="spellStart"/>
            <w:r>
              <w:t>labour</w:t>
            </w:r>
            <w:proofErr w:type="spellEnd"/>
            <w:r>
              <w:t xml:space="preserve"> for the night or hasten its conclusion by an unremitting attention to it. As I sat, a train of reflection occurred to me which led me to consider the effects of what I was now doing. Three</w:t>
            </w:r>
            <w:r>
              <w:t xml:space="preserve"> years before, I was engaged in the same manner and had created a </w:t>
            </w:r>
            <w:proofErr w:type="spellStart"/>
            <w:r>
              <w:t>fiend</w:t>
            </w:r>
            <w:proofErr w:type="spellEnd"/>
            <w:r>
              <w:t xml:space="preserve"> whose unparalleled barbarity had desolated my heart and filled it </w:t>
            </w:r>
            <w:proofErr w:type="spellStart"/>
            <w:r>
              <w:t>for ever</w:t>
            </w:r>
            <w:proofErr w:type="spellEnd"/>
            <w:r>
              <w:t xml:space="preserve"> with the bitterest remorse. I was now about to form another being of whose dispositions I was alike ignorant;</w:t>
            </w:r>
            <w:r>
              <w:t xml:space="preserve"> she might become ten thousand times more malignant than her mate and delight, for its own sake, in murder and wretchedness. He had sworn to quit the </w:t>
            </w:r>
            <w:proofErr w:type="spellStart"/>
            <w:r>
              <w:t>neighbourhood</w:t>
            </w:r>
            <w:proofErr w:type="spellEnd"/>
            <w:r>
              <w:t xml:space="preserve"> of man and hide himself in deserts, but she had not; and she, who in all probability was to </w:t>
            </w:r>
            <w:r>
              <w:t>become a thinking and reasoning animal, might refuse to comply with a compact made before her creation. They might even hate each other; the creature who already lived loathed his own deformity, and might he not conceive a greater abhorrence for it when it</w:t>
            </w:r>
            <w:r>
              <w:t xml:space="preserve"> came before his eyes in the female form? She also might turn with disgust from him to the superior beauty of man; she might quit him, and he be again alone, exasperated by the fresh provocation of being deserted by one of his own species.</w:t>
            </w:r>
          </w:p>
        </w:tc>
      </w:tr>
    </w:tbl>
    <w:p w:rsidR="00BC4947" w:rsidRDefault="00BC4947"/>
    <w:p w:rsidR="00F4314D" w:rsidRDefault="00F4314D">
      <w:pPr>
        <w:spacing w:before="940" w:after="60"/>
        <w:ind w:firstLine="220"/>
        <w:jc w:val="both"/>
      </w:pPr>
    </w:p>
    <w:p w:rsidR="00F4314D" w:rsidRDefault="00F4314D">
      <w:pPr>
        <w:spacing w:before="940" w:after="60"/>
        <w:ind w:firstLine="220"/>
        <w:jc w:val="both"/>
        <w:rPr>
          <w:i/>
        </w:rPr>
      </w:pPr>
      <w:r>
        <w:rPr>
          <w:i/>
        </w:rPr>
        <w:lastRenderedPageBreak/>
        <w:t>Long version</w:t>
      </w:r>
    </w:p>
    <w:p w:rsidR="00BC4947" w:rsidRPr="00F4314D" w:rsidRDefault="00F4314D" w:rsidP="00F4314D">
      <w:pPr>
        <w:spacing w:before="940" w:after="60"/>
        <w:ind w:firstLine="220"/>
        <w:jc w:val="both"/>
      </w:pPr>
      <w:r w:rsidRPr="00F4314D">
        <w:rPr>
          <w:i/>
        </w:rPr>
        <w:t xml:space="preserve">End of 19: </w:t>
      </w:r>
      <w:r w:rsidRPr="00F4314D">
        <w:t xml:space="preserve">In this manner I distributed my occupations when I first arrived, but as I proceeded in my </w:t>
      </w:r>
      <w:proofErr w:type="spellStart"/>
      <w:r w:rsidRPr="00F4314D">
        <w:t>labour</w:t>
      </w:r>
      <w:proofErr w:type="spellEnd"/>
      <w:r w:rsidRPr="00F4314D">
        <w:t>, it became every day more horrible and irksome to me. Sometimes I could not prevail on myself to enter my laboratory for several days, and at other times I to</w:t>
      </w:r>
      <w:r w:rsidRPr="00F4314D">
        <w:t>iled day and night in order to complete my work. It was, indeed, a filthy process in which I was engaged. During my first experiment, a kind of enthusiastic frenzy had blinded me to the horror of my employment; my mind was intently fixed on the consummatio</w:t>
      </w:r>
      <w:r w:rsidRPr="00F4314D">
        <w:t xml:space="preserve">n of my </w:t>
      </w:r>
      <w:proofErr w:type="spellStart"/>
      <w:r w:rsidRPr="00F4314D">
        <w:t>labour</w:t>
      </w:r>
      <w:proofErr w:type="spellEnd"/>
      <w:r w:rsidRPr="00F4314D">
        <w:t>, and my eyes were shut to the horror of my proceedings. But now I went to it in cold blood, and my heart often sickened at the work of my hands.</w:t>
      </w:r>
    </w:p>
    <w:p w:rsidR="00BC4947" w:rsidRPr="00F4314D" w:rsidRDefault="00F4314D" w:rsidP="00F4314D">
      <w:pPr>
        <w:spacing w:before="940" w:after="60"/>
        <w:ind w:firstLine="220"/>
        <w:jc w:val="both"/>
      </w:pPr>
      <w:r w:rsidRPr="00F4314D">
        <w:t xml:space="preserve">Thus situated, employed in the most detestable occupation, immersed in a solitude where nothing </w:t>
      </w:r>
      <w:r w:rsidRPr="00F4314D">
        <w:t>could for an instant call my attention from the actual scene in which I was engaged, my spirits became unequal; I grew restless and nervous. Every moment I feared to meet my persecutor. Sometimes I sat with my eyes fixed on the ground, fearing to raise the</w:t>
      </w:r>
      <w:r w:rsidRPr="00F4314D">
        <w:t>m lest they should encounter the object which I so much dreaded to behold. I feared to wander from the sight of my fellow creatures lest when alone he should come to claim his companion.</w:t>
      </w:r>
    </w:p>
    <w:p w:rsidR="00BC4947" w:rsidRPr="00F4314D" w:rsidRDefault="00F4314D" w:rsidP="00F4314D">
      <w:pPr>
        <w:spacing w:before="940" w:after="60"/>
        <w:ind w:firstLine="220"/>
        <w:jc w:val="both"/>
      </w:pPr>
      <w:bookmarkStart w:id="0" w:name="_GoBack"/>
      <w:bookmarkEnd w:id="0"/>
      <w:r w:rsidRPr="00F4314D">
        <w:t xml:space="preserve">In the mean time I worked on, and my </w:t>
      </w:r>
      <w:proofErr w:type="spellStart"/>
      <w:r w:rsidRPr="00F4314D">
        <w:t>labour</w:t>
      </w:r>
      <w:proofErr w:type="spellEnd"/>
      <w:r w:rsidRPr="00F4314D">
        <w:t xml:space="preserve"> was already considerably </w:t>
      </w:r>
      <w:r w:rsidRPr="00F4314D">
        <w:t>advanced. I looked towards its completion with a tremulous and eager hope, which I dared not trust myself to question but which was intermixed with obscure forebodings of evil that made my heart sicken in my bosom.</w:t>
      </w:r>
    </w:p>
    <w:p w:rsidR="00BC4947" w:rsidRPr="00F4314D" w:rsidRDefault="00F4314D" w:rsidP="00F4314D">
      <w:pPr>
        <w:spacing w:before="940" w:after="60"/>
        <w:ind w:firstLine="220"/>
        <w:jc w:val="both"/>
      </w:pPr>
      <w:bookmarkStart w:id="1" w:name="_rjj7ftefzcnv" w:colFirst="0" w:colLast="0"/>
      <w:bookmarkEnd w:id="1"/>
      <w:r w:rsidRPr="00F4314D">
        <w:rPr>
          <w:i/>
        </w:rPr>
        <w:t xml:space="preserve">Start of 20: </w:t>
      </w:r>
      <w:r w:rsidRPr="00F4314D">
        <w:t>I sat one evening in my labora</w:t>
      </w:r>
      <w:r w:rsidRPr="00F4314D">
        <w:t xml:space="preserve">tory; the sun had set, and the moon was just rising from the sea; I had not sufficient light for my employment, and I remained idle, in a pause of consideration of whether I should leave my </w:t>
      </w:r>
      <w:proofErr w:type="spellStart"/>
      <w:r w:rsidRPr="00F4314D">
        <w:t>labour</w:t>
      </w:r>
      <w:proofErr w:type="spellEnd"/>
      <w:r w:rsidRPr="00F4314D">
        <w:t xml:space="preserve"> for the night or hasten its conclusion by an unremitting at</w:t>
      </w:r>
      <w:r w:rsidRPr="00F4314D">
        <w:t xml:space="preserve">tention to it. As I sat, a train of reflection occurred to me which led me to consider the effects of what I was now doing. Three years before, I was engaged in the same manner and had created a </w:t>
      </w:r>
      <w:proofErr w:type="spellStart"/>
      <w:r w:rsidRPr="00F4314D">
        <w:t>fiend</w:t>
      </w:r>
      <w:proofErr w:type="spellEnd"/>
      <w:r w:rsidRPr="00F4314D">
        <w:t xml:space="preserve"> whose unparalleled barbarity had desolated my heart and</w:t>
      </w:r>
      <w:r w:rsidRPr="00F4314D">
        <w:t xml:space="preserve"> filled it </w:t>
      </w:r>
      <w:proofErr w:type="spellStart"/>
      <w:r w:rsidRPr="00F4314D">
        <w:t>for ever</w:t>
      </w:r>
      <w:proofErr w:type="spellEnd"/>
      <w:r w:rsidRPr="00F4314D">
        <w:t xml:space="preserve"> with the bitterest remorse. I was now about to form another being of whose dispositions I was alike ignorant; she might become ten thousand times more malignant than her mate and delight, for its own sake, in murder and wretchedness. He</w:t>
      </w:r>
      <w:r w:rsidRPr="00F4314D">
        <w:t xml:space="preserve"> had sworn to quit the </w:t>
      </w:r>
      <w:proofErr w:type="spellStart"/>
      <w:r w:rsidRPr="00F4314D">
        <w:t>neighbourhood</w:t>
      </w:r>
      <w:proofErr w:type="spellEnd"/>
      <w:r w:rsidRPr="00F4314D">
        <w:t xml:space="preserve"> of man and hide himself in deserts, but she had not; and she, who in all probability was to become a thinking and reasoning animal, might refuse to comply with a compact made before her creation. They might even hate ea</w:t>
      </w:r>
      <w:r w:rsidRPr="00F4314D">
        <w:t xml:space="preserve">ch other; the creature who already lived loathed his own deformity, and might he not </w:t>
      </w:r>
      <w:r w:rsidRPr="00F4314D">
        <w:lastRenderedPageBreak/>
        <w:t>conceive a greater abhorrence for it when it came before his eyes in the female form? She also might turn with disgust from him to the superior beauty of man; she might qu</w:t>
      </w:r>
      <w:r w:rsidRPr="00F4314D">
        <w:t>it him, and he be again alone, exasperated by the fresh provocation of being deserted by one of his own species.</w:t>
      </w:r>
    </w:p>
    <w:p w:rsidR="00BC4947" w:rsidRPr="00F4314D" w:rsidRDefault="00BC4947" w:rsidP="00F4314D"/>
    <w:sectPr w:rsidR="00BC4947" w:rsidRPr="00F4314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34E" w:rsidRDefault="00DC134E" w:rsidP="00DC134E">
      <w:pPr>
        <w:spacing w:line="240" w:lineRule="auto"/>
      </w:pPr>
      <w:r>
        <w:separator/>
      </w:r>
    </w:p>
  </w:endnote>
  <w:endnote w:type="continuationSeparator" w:id="0">
    <w:p w:rsidR="00DC134E" w:rsidRDefault="00DC134E" w:rsidP="00DC1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34E" w:rsidRPr="0024114B" w:rsidRDefault="00DC134E" w:rsidP="00DC134E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34E" w:rsidRDefault="00DC134E" w:rsidP="00DC134E">
      <w:pPr>
        <w:spacing w:line="240" w:lineRule="auto"/>
      </w:pPr>
      <w:r>
        <w:separator/>
      </w:r>
    </w:p>
  </w:footnote>
  <w:footnote w:type="continuationSeparator" w:id="0">
    <w:p w:rsidR="00DC134E" w:rsidRDefault="00DC134E" w:rsidP="00DC13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A07DD"/>
    <w:multiLevelType w:val="hybridMultilevel"/>
    <w:tmpl w:val="9ED26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947"/>
    <w:rsid w:val="00BC4947"/>
    <w:rsid w:val="00DC134E"/>
    <w:rsid w:val="00F4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2433"/>
  <w15:docId w15:val="{B7CE357D-75C4-4302-939B-A7D67F98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134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34E"/>
  </w:style>
  <w:style w:type="paragraph" w:styleId="Footer">
    <w:name w:val="footer"/>
    <w:basedOn w:val="Normal"/>
    <w:link w:val="FooterChar"/>
    <w:uiPriority w:val="99"/>
    <w:unhideWhenUsed/>
    <w:rsid w:val="00DC134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34E"/>
  </w:style>
  <w:style w:type="paragraph" w:styleId="ListParagraph">
    <w:name w:val="List Paragraph"/>
    <w:basedOn w:val="Normal"/>
    <w:uiPriority w:val="34"/>
    <w:qFormat/>
    <w:rsid w:val="00DC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788</Words>
  <Characters>4498</Characters>
  <Application>Microsoft Office Word</Application>
  <DocSecurity>0</DocSecurity>
  <Lines>37</Lines>
  <Paragraphs>10</Paragraphs>
  <ScaleCrop>false</ScaleCrop>
  <Company>Bloomsbury Publishing Plc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3</cp:revision>
  <dcterms:created xsi:type="dcterms:W3CDTF">2025-06-13T12:59:00Z</dcterms:created>
  <dcterms:modified xsi:type="dcterms:W3CDTF">2025-06-13T13:07:00Z</dcterms:modified>
</cp:coreProperties>
</file>