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6177" w:rsidP="001D362B" w:rsidRDefault="00256177" w14:paraId="7ADFADB2" w14:textId="77777777">
      <w:pPr>
        <w:pStyle w:val="paragraph"/>
        <w:pBdr>
          <w:bottom w:val="single" w:color="auto" w:sz="4" w:space="1"/>
        </w:pBdr>
        <w:spacing w:before="24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OCR ANTHOLOGY FOR CLASSICAL GREEK GCSE 2027-2028</w:t>
      </w:r>
      <w:r>
        <w:rPr>
          <w:rStyle w:val="eop"/>
          <w:sz w:val="28"/>
          <w:szCs w:val="28"/>
        </w:rPr>
        <w:t> </w:t>
      </w:r>
    </w:p>
    <w:p w:rsidRPr="00256177" w:rsidR="00256177" w:rsidP="00256177" w:rsidRDefault="00256177" w14:paraId="63419E7F" w14:textId="0F4CBEC5">
      <w:pPr>
        <w:pStyle w:val="paragraph"/>
        <w:spacing w:before="240" w:beforeAutospacing="0" w:after="0" w:afterAutospacing="0" w:line="360" w:lineRule="auto"/>
        <w:jc w:val="center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Euripides, </w:t>
      </w:r>
      <w:r>
        <w:rPr>
          <w:rStyle w:val="normaltextrun"/>
          <w:b/>
          <w:bCs/>
          <w:i/>
          <w:iCs/>
          <w:sz w:val="28"/>
          <w:szCs w:val="28"/>
        </w:rPr>
        <w:t xml:space="preserve">The Trojan Women </w:t>
      </w:r>
      <w:r>
        <w:rPr>
          <w:rStyle w:val="normaltextrun"/>
          <w:b/>
          <w:bCs/>
          <w:sz w:val="28"/>
          <w:szCs w:val="28"/>
        </w:rPr>
        <w:t>lines 654-678, 686-779</w:t>
      </w:r>
    </w:p>
    <w:p w:rsidR="00256177" w:rsidP="00E77EB9" w:rsidRDefault="00256177" w14:paraId="7DE4A930" w14:textId="77777777">
      <w:pPr>
        <w:pStyle w:val="ListParagraph"/>
        <w:spacing w:line="360" w:lineRule="auto"/>
        <w:ind w:left="0"/>
        <w:jc w:val="center"/>
        <w:rPr>
          <w:rStyle w:val="normaltextrun"/>
          <w:rFonts w:ascii="Times New Roman" w:hAnsi="Times New Roman" w:cs="Times New Roman"/>
          <w:b/>
          <w:bCs/>
          <w:sz w:val="40"/>
          <w:szCs w:val="40"/>
        </w:rPr>
      </w:pPr>
    </w:p>
    <w:p w:rsidR="00E77EB9" w:rsidP="00E77EB9" w:rsidRDefault="00E77EB9" w14:paraId="0A5A9353" w14:textId="7300B9CC">
      <w:pPr>
        <w:pStyle w:val="ListParagraph"/>
        <w:spacing w:line="360" w:lineRule="auto"/>
        <w:ind w:left="0"/>
        <w:jc w:val="center"/>
        <w:rPr>
          <w:rStyle w:val="eop"/>
          <w:rFonts w:ascii="Times New Roman" w:hAnsi="Times New Roman" w:cs="Times New Roman"/>
          <w:sz w:val="40"/>
          <w:szCs w:val="40"/>
        </w:rPr>
      </w:pPr>
      <w:r w:rsidRPr="00D779B2">
        <w:rPr>
          <w:rStyle w:val="normaltextrun"/>
          <w:rFonts w:ascii="Times New Roman" w:hAnsi="Times New Roman" w:cs="Times New Roman"/>
          <w:b/>
          <w:bCs/>
          <w:sz w:val="40"/>
          <w:szCs w:val="40"/>
        </w:rPr>
        <w:t>Student activities</w:t>
      </w:r>
      <w:r w:rsidRPr="00D779B2">
        <w:rPr>
          <w:rStyle w:val="eop"/>
          <w:rFonts w:ascii="Times New Roman" w:hAnsi="Times New Roman" w:cs="Times New Roman"/>
          <w:sz w:val="40"/>
          <w:szCs w:val="40"/>
        </w:rPr>
        <w:t> </w:t>
      </w:r>
    </w:p>
    <w:p w:rsidRPr="00D779B2" w:rsidR="00E77EB9" w:rsidP="00E77EB9" w:rsidRDefault="00E77EB9" w14:paraId="4FD29844" w14:textId="77777777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  <w:r w:rsidRPr="00D779B2">
        <w:rPr>
          <w:rFonts w:ascii="Times New Roman" w:hAnsi="Times New Roman" w:cs="Times New Roman"/>
          <w:b/>
          <w:bCs/>
        </w:rPr>
        <w:t>Activity 1</w:t>
      </w:r>
    </w:p>
    <w:p w:rsidR="00E77EB9" w:rsidP="00E77EB9" w:rsidRDefault="00E77EB9" w14:paraId="5D283C9F" w14:textId="6497E4E5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7806D31C" w:rsidR="00E77EB9">
        <w:rPr>
          <w:rFonts w:ascii="Times New Roman" w:hAnsi="Times New Roman" w:cs="Times New Roman"/>
        </w:rPr>
        <w:t xml:space="preserve">Andromache </w:t>
      </w:r>
      <w:r w:rsidRPr="7806D31C" w:rsidR="0D4D616B">
        <w:rPr>
          <w:rFonts w:ascii="Times New Roman" w:hAnsi="Times New Roman" w:cs="Times New Roman"/>
        </w:rPr>
        <w:t xml:space="preserve">claims that her behaviour with her husband </w:t>
      </w:r>
      <w:r w:rsidRPr="7806D31C" w:rsidR="00E77EB9">
        <w:rPr>
          <w:rFonts w:ascii="Times New Roman" w:hAnsi="Times New Roman" w:cs="Times New Roman"/>
        </w:rPr>
        <w:t>marked her out as a ‘good wife</w:t>
      </w:r>
      <w:r w:rsidRPr="7806D31C" w:rsidR="00E77EB9">
        <w:rPr>
          <w:rFonts w:ascii="Times New Roman" w:hAnsi="Times New Roman" w:cs="Times New Roman"/>
        </w:rPr>
        <w:t>’.</w:t>
      </w:r>
      <w:r w:rsidRPr="7806D31C" w:rsidR="00E77EB9">
        <w:rPr>
          <w:rFonts w:ascii="Times New Roman" w:hAnsi="Times New Roman" w:cs="Times New Roman"/>
        </w:rPr>
        <w:t xml:space="preserve"> </w:t>
      </w:r>
      <w:r w:rsidRPr="7806D31C" w:rsidR="5F002582">
        <w:rPr>
          <w:rFonts w:ascii="Times New Roman" w:hAnsi="Times New Roman" w:cs="Times New Roman"/>
        </w:rPr>
        <w:t>Research what the characteristics of a good wife in 5</w:t>
      </w:r>
      <w:r w:rsidRPr="7806D31C" w:rsidR="5F002582">
        <w:rPr>
          <w:rFonts w:ascii="Times New Roman" w:hAnsi="Times New Roman" w:cs="Times New Roman"/>
          <w:vertAlign w:val="superscript"/>
        </w:rPr>
        <w:t xml:space="preserve">th </w:t>
      </w:r>
      <w:r w:rsidRPr="7806D31C" w:rsidR="5F002582">
        <w:rPr>
          <w:rFonts w:ascii="Times New Roman" w:hAnsi="Times New Roman" w:cs="Times New Roman"/>
        </w:rPr>
        <w:t>C Athens w</w:t>
      </w:r>
      <w:r w:rsidRPr="7806D31C" w:rsidR="534B9EDA">
        <w:rPr>
          <w:rFonts w:ascii="Times New Roman" w:hAnsi="Times New Roman" w:cs="Times New Roman"/>
        </w:rPr>
        <w:t xml:space="preserve">ere. </w:t>
      </w:r>
      <w:r w:rsidRPr="7806D31C" w:rsidR="61B0EF8A">
        <w:rPr>
          <w:rFonts w:ascii="Times New Roman" w:hAnsi="Times New Roman" w:cs="Times New Roman"/>
        </w:rPr>
        <w:t>Then</w:t>
      </w:r>
      <w:r w:rsidRPr="7806D31C" w:rsidR="58DED46B">
        <w:rPr>
          <w:rFonts w:ascii="Times New Roman" w:hAnsi="Times New Roman" w:cs="Times New Roman"/>
        </w:rPr>
        <w:t xml:space="preserve"> ga</w:t>
      </w:r>
      <w:r w:rsidRPr="7806D31C" w:rsidR="00E77EB9">
        <w:rPr>
          <w:rFonts w:ascii="Times New Roman" w:hAnsi="Times New Roman" w:cs="Times New Roman"/>
        </w:rPr>
        <w:t>ther</w:t>
      </w:r>
      <w:r w:rsidRPr="7806D31C" w:rsidR="6DDB81F7">
        <w:rPr>
          <w:rFonts w:ascii="Times New Roman" w:hAnsi="Times New Roman" w:cs="Times New Roman"/>
        </w:rPr>
        <w:t xml:space="preserve">, </w:t>
      </w:r>
      <w:r w:rsidRPr="7806D31C" w:rsidR="6DDB81F7">
        <w:rPr>
          <w:rFonts w:ascii="Times New Roman" w:hAnsi="Times New Roman" w:cs="Times New Roman"/>
        </w:rPr>
        <w:t>perhaps onto</w:t>
      </w:r>
      <w:r w:rsidRPr="7806D31C" w:rsidR="6DDB81F7">
        <w:rPr>
          <w:rFonts w:ascii="Times New Roman" w:hAnsi="Times New Roman" w:cs="Times New Roman"/>
        </w:rPr>
        <w:t xml:space="preserve"> a poster,</w:t>
      </w:r>
      <w:r w:rsidRPr="7806D31C" w:rsidR="00E77EB9">
        <w:rPr>
          <w:rFonts w:ascii="Times New Roman" w:hAnsi="Times New Roman" w:cs="Times New Roman"/>
        </w:rPr>
        <w:t xml:space="preserve"> the differing </w:t>
      </w:r>
      <w:r w:rsidRPr="7806D31C" w:rsidR="3F3FEED3">
        <w:rPr>
          <w:rFonts w:ascii="Times New Roman" w:hAnsi="Times New Roman" w:cs="Times New Roman"/>
        </w:rPr>
        <w:t xml:space="preserve">contemporary </w:t>
      </w:r>
      <w:r w:rsidRPr="7806D31C" w:rsidR="00E77EB9">
        <w:rPr>
          <w:rFonts w:ascii="Times New Roman" w:hAnsi="Times New Roman" w:cs="Times New Roman"/>
        </w:rPr>
        <w:t xml:space="preserve">cultural expectations </w:t>
      </w:r>
      <w:r w:rsidRPr="7806D31C" w:rsidR="66701B8D">
        <w:rPr>
          <w:rFonts w:ascii="Times New Roman" w:hAnsi="Times New Roman" w:cs="Times New Roman"/>
        </w:rPr>
        <w:t xml:space="preserve">of </w:t>
      </w:r>
      <w:r w:rsidRPr="7806D31C" w:rsidR="00E77EB9">
        <w:rPr>
          <w:rFonts w:ascii="Times New Roman" w:hAnsi="Times New Roman" w:cs="Times New Roman"/>
        </w:rPr>
        <w:t xml:space="preserve">the role of a wife </w:t>
      </w:r>
      <w:r w:rsidRPr="7806D31C" w:rsidR="7B421D2C">
        <w:rPr>
          <w:rFonts w:ascii="Times New Roman" w:hAnsi="Times New Roman" w:cs="Times New Roman"/>
        </w:rPr>
        <w:t xml:space="preserve">from </w:t>
      </w:r>
      <w:r w:rsidRPr="7806D31C" w:rsidR="5064EF18">
        <w:rPr>
          <w:rFonts w:ascii="Times New Roman" w:hAnsi="Times New Roman" w:cs="Times New Roman"/>
        </w:rPr>
        <w:t>within the</w:t>
      </w:r>
      <w:r w:rsidRPr="7806D31C" w:rsidR="00E77EB9">
        <w:rPr>
          <w:rFonts w:ascii="Times New Roman" w:hAnsi="Times New Roman" w:cs="Times New Roman"/>
        </w:rPr>
        <w:t xml:space="preserve"> class.</w:t>
      </w:r>
      <w:r w:rsidRPr="7806D31C" w:rsidR="77A278A8">
        <w:rPr>
          <w:rFonts w:ascii="Times New Roman" w:hAnsi="Times New Roman" w:cs="Times New Roman"/>
        </w:rPr>
        <w:t xml:space="preserve"> Possible further topics for discussion:</w:t>
      </w:r>
      <w:r w:rsidRPr="7806D31C" w:rsidR="00E77EB9">
        <w:rPr>
          <w:rFonts w:ascii="Times New Roman" w:hAnsi="Times New Roman" w:cs="Times New Roman"/>
        </w:rPr>
        <w:t xml:space="preserve"> Do the class have views on whether it is </w:t>
      </w:r>
      <w:r w:rsidRPr="7806D31C" w:rsidR="00E77EB9">
        <w:rPr>
          <w:rFonts w:ascii="Times New Roman" w:hAnsi="Times New Roman" w:cs="Times New Roman"/>
        </w:rPr>
        <w:t>appropriate to</w:t>
      </w:r>
      <w:r w:rsidRPr="7806D31C" w:rsidR="00E77EB9">
        <w:rPr>
          <w:rFonts w:ascii="Times New Roman" w:hAnsi="Times New Roman" w:cs="Times New Roman"/>
        </w:rPr>
        <w:t xml:space="preserve"> discuss the notion of what makes a ‘good wife’? Who defines the criteria for such a judgement? Who did</w:t>
      </w:r>
      <w:r w:rsidRPr="7806D31C" w:rsidR="005D2DF0">
        <w:rPr>
          <w:rFonts w:ascii="Times New Roman" w:hAnsi="Times New Roman" w:cs="Times New Roman"/>
        </w:rPr>
        <w:t xml:space="preserve"> so</w:t>
      </w:r>
      <w:r w:rsidRPr="7806D31C" w:rsidR="00E77EB9">
        <w:rPr>
          <w:rFonts w:ascii="Times New Roman" w:hAnsi="Times New Roman" w:cs="Times New Roman"/>
        </w:rPr>
        <w:t xml:space="preserve"> in 5</w:t>
      </w:r>
      <w:r w:rsidRPr="7806D31C" w:rsidR="00E77EB9">
        <w:rPr>
          <w:rFonts w:ascii="Times New Roman" w:hAnsi="Times New Roman" w:cs="Times New Roman"/>
          <w:vertAlign w:val="superscript"/>
        </w:rPr>
        <w:t>th</w:t>
      </w:r>
      <w:r w:rsidRPr="7806D31C" w:rsidR="00E77EB9">
        <w:rPr>
          <w:rFonts w:ascii="Times New Roman" w:hAnsi="Times New Roman" w:cs="Times New Roman"/>
        </w:rPr>
        <w:t xml:space="preserve"> C Athenian society?</w:t>
      </w:r>
    </w:p>
    <w:p w:rsidR="00E77EB9" w:rsidP="00E77EB9" w:rsidRDefault="00E77EB9" w14:paraId="6BAA8A62" w14:textId="7777777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E77EB9" w:rsidP="00E77EB9" w:rsidRDefault="00E77EB9" w14:paraId="088BBDA7" w14:textId="77777777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Activity 2</w:t>
      </w:r>
    </w:p>
    <w:p w:rsidRPr="004F769F" w:rsidR="00E77EB9" w:rsidP="00E77EB9" w:rsidRDefault="00E77EB9" w14:paraId="73F7604B" w14:textId="37580306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7806D31C" w:rsidR="00E77EB9">
        <w:rPr>
          <w:rFonts w:ascii="Times New Roman" w:hAnsi="Times New Roman" w:cs="Times New Roman"/>
        </w:rPr>
        <w:t xml:space="preserve">Hecuba uses her recollection of what she has seen and heard </w:t>
      </w:r>
      <w:r w:rsidRPr="7806D31C" w:rsidR="289066FD">
        <w:rPr>
          <w:rFonts w:ascii="Times New Roman" w:hAnsi="Times New Roman" w:cs="Times New Roman"/>
        </w:rPr>
        <w:t xml:space="preserve">of </w:t>
      </w:r>
      <w:r w:rsidRPr="7806D31C" w:rsidR="289066FD">
        <w:rPr>
          <w:rFonts w:ascii="Times New Roman" w:hAnsi="Times New Roman" w:cs="Times New Roman"/>
        </w:rPr>
        <w:t>seafaring</w:t>
      </w:r>
      <w:r w:rsidRPr="7806D31C" w:rsidR="289066FD">
        <w:rPr>
          <w:rFonts w:ascii="Times New Roman" w:hAnsi="Times New Roman" w:cs="Times New Roman"/>
        </w:rPr>
        <w:t xml:space="preserve"> </w:t>
      </w:r>
      <w:r w:rsidRPr="7806D31C" w:rsidR="00E77EB9">
        <w:rPr>
          <w:rFonts w:ascii="Times New Roman" w:hAnsi="Times New Roman" w:cs="Times New Roman"/>
        </w:rPr>
        <w:t xml:space="preserve">to </w:t>
      </w:r>
      <w:r w:rsidRPr="7806D31C" w:rsidR="00A633E5">
        <w:rPr>
          <w:rFonts w:ascii="Times New Roman" w:hAnsi="Times New Roman" w:cs="Times New Roman"/>
        </w:rPr>
        <w:t>describe</w:t>
      </w:r>
      <w:r w:rsidRPr="7806D31C" w:rsidR="00E77EB9">
        <w:rPr>
          <w:rFonts w:ascii="Times New Roman" w:hAnsi="Times New Roman" w:cs="Times New Roman"/>
        </w:rPr>
        <w:t xml:space="preserve"> </w:t>
      </w:r>
      <w:r w:rsidRPr="7806D31C" w:rsidR="1A15A8F5">
        <w:rPr>
          <w:rFonts w:ascii="Times New Roman" w:hAnsi="Times New Roman" w:cs="Times New Roman"/>
        </w:rPr>
        <w:t xml:space="preserve">how </w:t>
      </w:r>
      <w:r w:rsidRPr="7806D31C" w:rsidR="00E77EB9">
        <w:rPr>
          <w:rFonts w:ascii="Times New Roman" w:hAnsi="Times New Roman" w:cs="Times New Roman"/>
        </w:rPr>
        <w:t xml:space="preserve">sailors respond to </w:t>
      </w:r>
      <w:r w:rsidRPr="7806D31C" w:rsidR="00141BBF">
        <w:rPr>
          <w:rFonts w:ascii="Times New Roman" w:hAnsi="Times New Roman" w:cs="Times New Roman"/>
        </w:rPr>
        <w:t xml:space="preserve">storms at sea of </w:t>
      </w:r>
      <w:r w:rsidRPr="7806D31C" w:rsidR="00E77EB9">
        <w:rPr>
          <w:rFonts w:ascii="Times New Roman" w:hAnsi="Times New Roman" w:cs="Times New Roman"/>
        </w:rPr>
        <w:t xml:space="preserve">different degrees of </w:t>
      </w:r>
      <w:r w:rsidRPr="7806D31C" w:rsidR="00141BBF">
        <w:rPr>
          <w:rFonts w:ascii="Times New Roman" w:hAnsi="Times New Roman" w:cs="Times New Roman"/>
        </w:rPr>
        <w:t xml:space="preserve">violence </w:t>
      </w:r>
      <w:r w:rsidRPr="7806D31C" w:rsidR="00E77EB9">
        <w:rPr>
          <w:rFonts w:ascii="Times New Roman" w:hAnsi="Times New Roman" w:cs="Times New Roman"/>
        </w:rPr>
        <w:t>(lines 26-33).</w:t>
      </w:r>
    </w:p>
    <w:p w:rsidRPr="004F769F" w:rsidR="00E77EB9" w:rsidP="00E77EB9" w:rsidRDefault="00E77EB9" w14:paraId="74361906" w14:textId="7777777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4F769F">
        <w:rPr>
          <w:rFonts w:ascii="Times New Roman" w:hAnsi="Times New Roman" w:cs="Times New Roman"/>
          <w:b/>
          <w:bCs/>
          <w:u w:val="single"/>
        </w:rPr>
        <w:t>Either</w:t>
      </w:r>
      <w:r w:rsidRPr="004F769F">
        <w:rPr>
          <w:rFonts w:ascii="Times New Roman" w:hAnsi="Times New Roman" w:cs="Times New Roman"/>
        </w:rPr>
        <w:t xml:space="preserve"> recreate, in words or as a drawing, a picture that Hecuba might have seen and from which she was able to imagine the scenarios she presents. </w:t>
      </w:r>
    </w:p>
    <w:p w:rsidRPr="004F769F" w:rsidR="00E77EB9" w:rsidP="00E77EB9" w:rsidRDefault="00E77EB9" w14:paraId="5A6AFE14" w14:textId="55929233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68E152F" w:rsidR="00E77EB9">
        <w:rPr>
          <w:rFonts w:ascii="Times New Roman" w:hAnsi="Times New Roman" w:cs="Times New Roman"/>
          <w:b w:val="1"/>
          <w:bCs w:val="1"/>
          <w:u w:val="single"/>
        </w:rPr>
        <w:t>Or</w:t>
      </w:r>
      <w:r w:rsidRPr="068E152F" w:rsidR="00E77EB9">
        <w:rPr>
          <w:rFonts w:ascii="Times New Roman" w:hAnsi="Times New Roman" w:cs="Times New Roman"/>
        </w:rPr>
        <w:t xml:space="preserve"> create a</w:t>
      </w:r>
      <w:r w:rsidRPr="068E152F" w:rsidR="50C76BF7">
        <w:rPr>
          <w:rFonts w:ascii="Times New Roman" w:hAnsi="Times New Roman" w:cs="Times New Roman"/>
        </w:rPr>
        <w:t xml:space="preserve"> </w:t>
      </w:r>
      <w:r w:rsidRPr="068E152F" w:rsidR="7FF5D8DF">
        <w:rPr>
          <w:rFonts w:ascii="Times New Roman" w:hAnsi="Times New Roman" w:cs="Times New Roman"/>
        </w:rPr>
        <w:t xml:space="preserve">completely </w:t>
      </w:r>
      <w:r w:rsidRPr="068E152F" w:rsidR="50C76BF7">
        <w:rPr>
          <w:rFonts w:ascii="Times New Roman" w:hAnsi="Times New Roman" w:cs="Times New Roman"/>
        </w:rPr>
        <w:t>different</w:t>
      </w:r>
      <w:r w:rsidRPr="068E152F" w:rsidR="00E77EB9">
        <w:rPr>
          <w:rFonts w:ascii="Times New Roman" w:hAnsi="Times New Roman" w:cs="Times New Roman"/>
        </w:rPr>
        <w:t xml:space="preserve"> pair of scenarios that might also </w:t>
      </w:r>
      <w:r w:rsidRPr="068E152F" w:rsidR="44F0DB32">
        <w:rPr>
          <w:rFonts w:ascii="Times New Roman" w:hAnsi="Times New Roman" w:cs="Times New Roman"/>
        </w:rPr>
        <w:t xml:space="preserve">have </w:t>
      </w:r>
      <w:r w:rsidRPr="068E152F" w:rsidR="00E77EB9">
        <w:rPr>
          <w:rFonts w:ascii="Times New Roman" w:hAnsi="Times New Roman" w:cs="Times New Roman"/>
        </w:rPr>
        <w:t>serve</w:t>
      </w:r>
      <w:r w:rsidRPr="068E152F" w:rsidR="0A888358">
        <w:rPr>
          <w:rFonts w:ascii="Times New Roman" w:hAnsi="Times New Roman" w:cs="Times New Roman"/>
        </w:rPr>
        <w:t>d</w:t>
      </w:r>
      <w:r w:rsidRPr="068E152F" w:rsidR="00E77EB9">
        <w:rPr>
          <w:rFonts w:ascii="Times New Roman" w:hAnsi="Times New Roman" w:cs="Times New Roman"/>
        </w:rPr>
        <w:t xml:space="preserve"> to illustrate Hecuba’s point.</w:t>
      </w:r>
    </w:p>
    <w:p w:rsidRPr="004F769F" w:rsidR="00E77EB9" w:rsidP="00E77EB9" w:rsidRDefault="00E77EB9" w14:paraId="55A22BB1" w14:textId="7777777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E77EB9" w:rsidP="00E77EB9" w:rsidRDefault="00E77EB9" w14:paraId="49730AC1" w14:textId="77777777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Activity 3</w:t>
      </w:r>
    </w:p>
    <w:p w:rsidRPr="004F769F" w:rsidR="00E77EB9" w:rsidP="00E77EB9" w:rsidRDefault="00E77EB9" w14:paraId="5D7065B4" w14:textId="76DA784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68E152F" w:rsidR="00E77EB9">
        <w:rPr>
          <w:rFonts w:ascii="Times New Roman" w:hAnsi="Times New Roman" w:cs="Times New Roman"/>
        </w:rPr>
        <w:t xml:space="preserve">Imagine the Assembly of all the Greeks at the ships on the beach of Troy </w:t>
      </w:r>
      <w:r w:rsidRPr="068E152F" w:rsidR="7573B905">
        <w:rPr>
          <w:rFonts w:ascii="Times New Roman" w:hAnsi="Times New Roman" w:cs="Times New Roman"/>
        </w:rPr>
        <w:t>at</w:t>
      </w:r>
      <w:r w:rsidRPr="068E152F" w:rsidR="00E77EB9">
        <w:rPr>
          <w:rFonts w:ascii="Times New Roman" w:hAnsi="Times New Roman" w:cs="Times New Roman"/>
        </w:rPr>
        <w:t xml:space="preserve"> which the fate of Astyanax is </w:t>
      </w:r>
      <w:r w:rsidRPr="068E152F" w:rsidR="40DAF155">
        <w:rPr>
          <w:rFonts w:ascii="Times New Roman" w:hAnsi="Times New Roman" w:cs="Times New Roman"/>
        </w:rPr>
        <w:t xml:space="preserve">being </w:t>
      </w:r>
      <w:r w:rsidRPr="068E152F" w:rsidR="00E77EB9">
        <w:rPr>
          <w:rFonts w:ascii="Times New Roman" w:hAnsi="Times New Roman" w:cs="Times New Roman"/>
        </w:rPr>
        <w:t xml:space="preserve">discussed: write a speech </w:t>
      </w:r>
      <w:r w:rsidRPr="068E152F" w:rsidR="00E77EB9">
        <w:rPr>
          <w:rFonts w:ascii="Times New Roman" w:hAnsi="Times New Roman" w:cs="Times New Roman"/>
          <w:b w:val="1"/>
          <w:bCs w:val="1"/>
          <w:u w:val="single"/>
        </w:rPr>
        <w:t>either</w:t>
      </w:r>
      <w:r w:rsidRPr="068E152F" w:rsidR="00E77EB9">
        <w:rPr>
          <w:rFonts w:ascii="Times New Roman" w:hAnsi="Times New Roman" w:cs="Times New Roman"/>
        </w:rPr>
        <w:t xml:space="preserve"> presenting Odysseus’ argument demanding the death of Astyanax </w:t>
      </w:r>
      <w:r w:rsidRPr="068E152F" w:rsidR="00E77EB9">
        <w:rPr>
          <w:rFonts w:ascii="Times New Roman" w:hAnsi="Times New Roman" w:cs="Times New Roman"/>
          <w:b w:val="1"/>
          <w:bCs w:val="1"/>
          <w:u w:val="single"/>
        </w:rPr>
        <w:t>or</w:t>
      </w:r>
      <w:r w:rsidRPr="068E152F" w:rsidR="00E77EB9">
        <w:rPr>
          <w:rFonts w:ascii="Times New Roman" w:hAnsi="Times New Roman" w:cs="Times New Roman"/>
        </w:rPr>
        <w:t xml:space="preserve"> a speech delivered </w:t>
      </w:r>
      <w:r w:rsidRPr="068E152F" w:rsidR="00E77EB9">
        <w:rPr>
          <w:rFonts w:ascii="Times New Roman" w:hAnsi="Times New Roman" w:cs="Times New Roman"/>
        </w:rPr>
        <w:t>in response to</w:t>
      </w:r>
      <w:r w:rsidRPr="068E152F" w:rsidR="00E77EB9">
        <w:rPr>
          <w:rFonts w:ascii="Times New Roman" w:hAnsi="Times New Roman" w:cs="Times New Roman"/>
        </w:rPr>
        <w:t xml:space="preserve"> </w:t>
      </w:r>
      <w:r w:rsidRPr="068E152F" w:rsidR="00141BBF">
        <w:rPr>
          <w:rFonts w:ascii="Times New Roman" w:hAnsi="Times New Roman" w:cs="Times New Roman"/>
        </w:rPr>
        <w:t xml:space="preserve">that of </w:t>
      </w:r>
      <w:r w:rsidRPr="068E152F" w:rsidR="00E77EB9">
        <w:rPr>
          <w:rFonts w:ascii="Times New Roman" w:hAnsi="Times New Roman" w:cs="Times New Roman"/>
        </w:rPr>
        <w:t>Odysseus.</w:t>
      </w:r>
    </w:p>
    <w:p w:rsidR="00E77EB9" w:rsidP="00E77EB9" w:rsidRDefault="00E77EB9" w14:paraId="3BFA9131" w14:textId="7777777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Pr="004F769F" w:rsidR="002B496B" w:rsidP="735D6C3E" w:rsidRDefault="002B496B" w14:paraId="16CCCC51" w14:textId="7B725733">
      <w:pPr>
        <w:pStyle w:val="ListParagraph"/>
        <w:spacing w:line="360" w:lineRule="auto"/>
        <w:ind w:left="0"/>
        <w:jc w:val="right"/>
        <w:rPr>
          <w:rFonts w:ascii="Times New Roman" w:hAnsi="Times New Roman" w:cs="Times New Roman"/>
        </w:rPr>
      </w:pPr>
      <w:r w:rsidRPr="735D6C3E">
        <w:rPr>
          <w:rFonts w:ascii="Times New Roman" w:hAnsi="Times New Roman" w:cs="Times New Roman"/>
        </w:rPr>
        <w:t>…contd/</w:t>
      </w:r>
    </w:p>
    <w:p w:rsidR="000B7C94" w:rsidRDefault="000B7C94" w14:paraId="231E35A4" w14:textId="77777777">
      <w:pP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E77EB9" w:rsidP="002B496B" w:rsidRDefault="00E77EB9" w14:paraId="16A0E6BC" w14:textId="0AF2E3EA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Activity 4</w:t>
      </w:r>
    </w:p>
    <w:p w:rsidRPr="004F769F" w:rsidR="00E77EB9" w:rsidP="00E77EB9" w:rsidRDefault="241DD1A9" w14:paraId="35C07D49" w14:textId="50F83C7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7806D31C" w:rsidR="241DD1A9">
        <w:rPr>
          <w:rFonts w:ascii="Times New Roman" w:hAnsi="Times New Roman" w:cs="Times New Roman"/>
        </w:rPr>
        <w:t>Consider h</w:t>
      </w:r>
      <w:r w:rsidRPr="7806D31C" w:rsidR="00E77EB9">
        <w:rPr>
          <w:rFonts w:ascii="Times New Roman" w:hAnsi="Times New Roman" w:cs="Times New Roman"/>
        </w:rPr>
        <w:t xml:space="preserve">ow </w:t>
      </w:r>
      <w:r w:rsidRPr="7806D31C" w:rsidR="1B3150D3">
        <w:rPr>
          <w:rFonts w:ascii="Times New Roman" w:hAnsi="Times New Roman" w:cs="Times New Roman"/>
        </w:rPr>
        <w:t xml:space="preserve">accurately </w:t>
      </w:r>
      <w:r w:rsidRPr="7806D31C" w:rsidR="71027501">
        <w:rPr>
          <w:rFonts w:ascii="Times New Roman" w:hAnsi="Times New Roman" w:cs="Times New Roman"/>
        </w:rPr>
        <w:t>what is depicted in the GCSE extract of</w:t>
      </w:r>
      <w:r w:rsidRPr="7806D31C" w:rsidR="00E77EB9">
        <w:rPr>
          <w:rFonts w:ascii="Times New Roman" w:hAnsi="Times New Roman" w:cs="Times New Roman"/>
        </w:rPr>
        <w:t xml:space="preserve"> </w:t>
      </w:r>
      <w:r w:rsidRPr="7806D31C" w:rsidR="007B6398">
        <w:rPr>
          <w:rFonts w:ascii="Times New Roman" w:hAnsi="Times New Roman" w:cs="Times New Roman"/>
        </w:rPr>
        <w:t xml:space="preserve">‘The </w:t>
      </w:r>
      <w:r w:rsidRPr="7806D31C" w:rsidR="00E77EB9">
        <w:rPr>
          <w:rFonts w:ascii="Times New Roman" w:hAnsi="Times New Roman" w:cs="Times New Roman"/>
        </w:rPr>
        <w:t>Trojan Women</w:t>
      </w:r>
      <w:r w:rsidRPr="7806D31C" w:rsidR="007B6398">
        <w:rPr>
          <w:rFonts w:ascii="Times New Roman" w:hAnsi="Times New Roman" w:cs="Times New Roman"/>
        </w:rPr>
        <w:t>’</w:t>
      </w:r>
      <w:r w:rsidRPr="7806D31C" w:rsidR="00E77EB9">
        <w:rPr>
          <w:rFonts w:ascii="Times New Roman" w:hAnsi="Times New Roman" w:cs="Times New Roman"/>
        </w:rPr>
        <w:t xml:space="preserve"> </w:t>
      </w:r>
      <w:r w:rsidRPr="7806D31C" w:rsidR="74867450">
        <w:rPr>
          <w:rFonts w:ascii="Times New Roman" w:hAnsi="Times New Roman" w:cs="Times New Roman"/>
        </w:rPr>
        <w:t xml:space="preserve">may </w:t>
      </w:r>
      <w:r w:rsidRPr="7806D31C" w:rsidR="00E77EB9">
        <w:rPr>
          <w:rFonts w:ascii="Times New Roman" w:hAnsi="Times New Roman" w:cs="Times New Roman"/>
        </w:rPr>
        <w:t>correspond to the plight of contemporary female victims of war</w:t>
      </w:r>
      <w:r w:rsidRPr="7806D31C" w:rsidR="6F0BE602">
        <w:rPr>
          <w:rFonts w:ascii="Times New Roman" w:hAnsi="Times New Roman" w:cs="Times New Roman"/>
        </w:rPr>
        <w:t>.</w:t>
      </w:r>
      <w:r w:rsidRPr="7806D31C" w:rsidR="00E77EB9">
        <w:rPr>
          <w:rFonts w:ascii="Times New Roman" w:hAnsi="Times New Roman" w:cs="Times New Roman"/>
        </w:rPr>
        <w:t xml:space="preserve"> Which </w:t>
      </w:r>
      <w:r w:rsidRPr="7806D31C" w:rsidR="639E73E9">
        <w:rPr>
          <w:rFonts w:ascii="Times New Roman" w:hAnsi="Times New Roman" w:cs="Times New Roman"/>
        </w:rPr>
        <w:t xml:space="preserve">elements particularly </w:t>
      </w:r>
      <w:r w:rsidRPr="7806D31C" w:rsidR="00E77EB9">
        <w:rPr>
          <w:rFonts w:ascii="Times New Roman" w:hAnsi="Times New Roman" w:cs="Times New Roman"/>
        </w:rPr>
        <w:t xml:space="preserve">resonate with members of the class and why? A viewing of the film ‘Queens of Syria’ in which Syrian women refugees put on a production of ‘Trojan Women’ might be </w:t>
      </w:r>
      <w:r w:rsidRPr="7806D31C" w:rsidR="7C974774">
        <w:rPr>
          <w:rFonts w:ascii="Times New Roman" w:hAnsi="Times New Roman" w:cs="Times New Roman"/>
        </w:rPr>
        <w:t>instructive: -</w:t>
      </w:r>
    </w:p>
    <w:p w:rsidRPr="004F769F" w:rsidR="00E77EB9" w:rsidP="00E77EB9" w:rsidRDefault="00E77EB9" w14:paraId="0A9F8AB5" w14:textId="7A30D534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hyperlink w:history="1" w:anchor=":~:text=Queens%20of%20Syria%20(the%20documentary,them%20had%20ever%20acted%20before" r:id="rId7">
        <w:r w:rsidRPr="004F769F">
          <w:rPr>
            <w:rStyle w:val="Hyperlink"/>
            <w:rFonts w:ascii="Times New Roman" w:hAnsi="Times New Roman" w:cs="Times New Roman"/>
          </w:rPr>
          <w:t>https://www.trojanwomenproject.org/queens-of-syria-film#:~:text=Queens%20of%20Syria%20(the%20documentary,them%20had%20ever%20acted%20before</w:t>
        </w:r>
      </w:hyperlink>
    </w:p>
    <w:p w:rsidR="00AA2A4D" w:rsidP="00E77EB9" w:rsidRDefault="00AA2A4D" w14:paraId="4316747B" w14:textId="77777777">
      <w:pPr>
        <w:rPr>
          <w:rFonts w:ascii="Times New Roman" w:hAnsi="Times New Roman" w:cs="Times New Roman"/>
          <w:b/>
          <w:bCs/>
        </w:rPr>
      </w:pPr>
    </w:p>
    <w:p w:rsidR="00E77EB9" w:rsidP="735D6C3E" w:rsidRDefault="00E77EB9" w14:paraId="7666BCBA" w14:textId="4ADE09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735D6C3E">
        <w:rPr>
          <w:rFonts w:ascii="Times New Roman" w:hAnsi="Times New Roman" w:cs="Times New Roman"/>
          <w:b/>
          <w:bCs/>
          <w:sz w:val="24"/>
          <w:szCs w:val="24"/>
        </w:rPr>
        <w:t>Activity 5</w:t>
      </w:r>
    </w:p>
    <w:p w:rsidRPr="004F769F" w:rsidR="00E77EB9" w:rsidP="00E77EB9" w:rsidRDefault="00E77EB9" w14:paraId="5E6316F1" w14:textId="11B3C97E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68E152F" w:rsidR="00E77EB9">
        <w:rPr>
          <w:rFonts w:ascii="Times New Roman" w:hAnsi="Times New Roman" w:cs="Times New Roman"/>
        </w:rPr>
        <w:t xml:space="preserve">Read the next scenes of the play: a translation by Cecilia </w:t>
      </w:r>
      <w:r w:rsidRPr="068E152F" w:rsidR="00E77EB9">
        <w:rPr>
          <w:rFonts w:ascii="Times New Roman" w:hAnsi="Times New Roman" w:cs="Times New Roman"/>
        </w:rPr>
        <w:t>Luschnig</w:t>
      </w:r>
      <w:r w:rsidRPr="068E152F" w:rsidR="00E77EB9">
        <w:rPr>
          <w:rFonts w:ascii="Times New Roman" w:hAnsi="Times New Roman" w:cs="Times New Roman"/>
        </w:rPr>
        <w:t xml:space="preserve"> on the Diotima website can be found here</w:t>
      </w:r>
      <w:r w:rsidRPr="068E152F" w:rsidR="003057A5">
        <w:rPr>
          <w:rFonts w:ascii="Times New Roman" w:hAnsi="Times New Roman" w:cs="Times New Roman"/>
        </w:rPr>
        <w:t xml:space="preserve">: </w:t>
      </w:r>
      <w:hyperlink r:id="R3d7c5523ea4443bb">
        <w:r w:rsidRPr="068E152F" w:rsidR="00E62EB4">
          <w:rPr>
            <w:rStyle w:val="Hyperlink"/>
            <w:rFonts w:ascii="Times New Roman" w:hAnsi="Times New Roman" w:cs="Times New Roman"/>
          </w:rPr>
          <w:t>https://diotima-doctafemina.org/wp-content/uploads/2020/09/Trojan-WomenR.pdf</w:t>
        </w:r>
      </w:hyperlink>
      <w:r w:rsidRPr="068E152F" w:rsidR="00E77EB9">
        <w:rPr>
          <w:rFonts w:ascii="Times New Roman" w:hAnsi="Times New Roman" w:cs="Times New Roman"/>
        </w:rPr>
        <w:t xml:space="preserve"> - how do</w:t>
      </w:r>
      <w:r w:rsidRPr="068E152F" w:rsidR="57FB340E">
        <w:rPr>
          <w:rFonts w:ascii="Times New Roman" w:hAnsi="Times New Roman" w:cs="Times New Roman"/>
        </w:rPr>
        <w:t xml:space="preserve"> the</w:t>
      </w:r>
      <w:r w:rsidRPr="068E152F" w:rsidR="57FB340E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 actions in these scenes of</w:t>
      </w:r>
      <w:r w:rsidRPr="068E152F" w:rsidR="00E77EB9">
        <w:rPr>
          <w:rFonts w:ascii="Times New Roman" w:hAnsi="Times New Roman" w:cs="Times New Roman"/>
        </w:rPr>
        <w:t xml:space="preserve"> </w:t>
      </w:r>
      <w:r w:rsidRPr="068E152F" w:rsidR="00E77EB9">
        <w:rPr>
          <w:rFonts w:ascii="Times New Roman" w:hAnsi="Times New Roman" w:cs="Times New Roman"/>
          <w:b w:val="1"/>
          <w:bCs w:val="1"/>
          <w:u w:val="single"/>
        </w:rPr>
        <w:t>either</w:t>
      </w:r>
      <w:r w:rsidRPr="068E152F" w:rsidR="00E77EB9">
        <w:rPr>
          <w:rFonts w:ascii="Times New Roman" w:hAnsi="Times New Roman" w:cs="Times New Roman"/>
        </w:rPr>
        <w:t xml:space="preserve"> </w:t>
      </w:r>
      <w:r w:rsidRPr="068E152F" w:rsidR="00E77EB9">
        <w:rPr>
          <w:rFonts w:ascii="Times New Roman" w:hAnsi="Times New Roman" w:cs="Times New Roman"/>
        </w:rPr>
        <w:t>Hecubas</w:t>
      </w:r>
      <w:r w:rsidRPr="068E152F" w:rsidR="7A57DEE4">
        <w:rPr>
          <w:rFonts w:ascii="Times New Roman" w:hAnsi="Times New Roman" w:cs="Times New Roman"/>
        </w:rPr>
        <w:t xml:space="preserve"> </w:t>
      </w:r>
      <w:r w:rsidRPr="068E152F" w:rsidR="00E77EB9">
        <w:rPr>
          <w:rFonts w:ascii="Times New Roman" w:hAnsi="Times New Roman" w:cs="Times New Roman"/>
          <w:b w:val="1"/>
          <w:bCs w:val="1"/>
          <w:u w:val="single"/>
        </w:rPr>
        <w:t>or</w:t>
      </w:r>
      <w:r w:rsidRPr="068E152F" w:rsidR="00E77EB9">
        <w:rPr>
          <w:rFonts w:ascii="Times New Roman" w:hAnsi="Times New Roman" w:cs="Times New Roman"/>
        </w:rPr>
        <w:t xml:space="preserve"> Talthybius</w:t>
      </w:r>
      <w:r w:rsidRPr="068E152F" w:rsidR="1B39CF85">
        <w:rPr>
          <w:rFonts w:ascii="Times New Roman" w:hAnsi="Times New Roman" w:cs="Times New Roman"/>
        </w:rPr>
        <w:t xml:space="preserve"> </w:t>
      </w:r>
      <w:r w:rsidRPr="068E152F" w:rsidR="00E77EB9">
        <w:rPr>
          <w:rFonts w:ascii="Times New Roman" w:hAnsi="Times New Roman" w:cs="Times New Roman"/>
        </w:rPr>
        <w:t xml:space="preserve">reflect </w:t>
      </w:r>
      <w:r w:rsidRPr="068E152F" w:rsidR="18A004A0">
        <w:rPr>
          <w:rFonts w:ascii="Times New Roman" w:hAnsi="Times New Roman" w:cs="Times New Roman"/>
        </w:rPr>
        <w:t>how they are presented</w:t>
      </w:r>
      <w:r w:rsidRPr="068E152F" w:rsidR="00E77EB9">
        <w:rPr>
          <w:rFonts w:ascii="Times New Roman" w:hAnsi="Times New Roman" w:cs="Times New Roman"/>
        </w:rPr>
        <w:t xml:space="preserve"> by Euripides within the GCSE extract?</w:t>
      </w:r>
    </w:p>
    <w:p w:rsidRPr="004F769F" w:rsidR="00E77EB9" w:rsidP="00E77EB9" w:rsidRDefault="00E77EB9" w14:paraId="1A7400A2" w14:textId="7777777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E77EB9" w:rsidP="756460DE" w:rsidRDefault="00E77EB9" w14:paraId="5B411150" w14:textId="34336C19">
      <w:pPr>
        <w:pStyle w:val="ListParagraph"/>
        <w:spacing w:line="480" w:lineRule="auto"/>
        <w:ind w:left="0"/>
        <w:jc w:val="both"/>
        <w:rPr>
          <w:rFonts w:ascii="Times New Roman" w:hAnsi="Times New Roman" w:cs="Times New Roman"/>
          <w:b w:val="1"/>
          <w:bCs w:val="1"/>
        </w:rPr>
      </w:pPr>
      <w:r w:rsidRPr="756460DE" w:rsidR="00E77EB9">
        <w:rPr>
          <w:rFonts w:ascii="Times New Roman" w:hAnsi="Times New Roman" w:cs="Times New Roman"/>
          <w:b w:val="1"/>
          <w:bCs w:val="1"/>
        </w:rPr>
        <w:t>Activity 6</w:t>
      </w:r>
    </w:p>
    <w:p w:rsidR="10735DAA" w:rsidP="756460DE" w:rsidRDefault="10735DAA" w14:paraId="7E6CB6FC" w14:textId="306CFE1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i w:val="0"/>
          <w:iCs w:val="0"/>
        </w:rPr>
      </w:pPr>
      <w:r w:rsidRPr="756460DE" w:rsidR="10735DAA">
        <w:rPr>
          <w:rFonts w:ascii="Times New Roman" w:hAnsi="Times New Roman" w:cs="Times New Roman"/>
        </w:rPr>
        <w:t xml:space="preserve">Read the account of Hector’s </w:t>
      </w:r>
      <w:r w:rsidRPr="756460DE" w:rsidR="5D2969D3">
        <w:rPr>
          <w:rFonts w:ascii="Times New Roman" w:hAnsi="Times New Roman" w:cs="Times New Roman"/>
        </w:rPr>
        <w:t xml:space="preserve">meeting </w:t>
      </w:r>
      <w:r w:rsidRPr="756460DE" w:rsidR="10735DAA">
        <w:rPr>
          <w:rFonts w:ascii="Times New Roman" w:hAnsi="Times New Roman" w:cs="Times New Roman"/>
        </w:rPr>
        <w:t xml:space="preserve">with Andromache and Astyanax </w:t>
      </w:r>
      <w:r w:rsidRPr="756460DE" w:rsidR="2DDC6A6A">
        <w:rPr>
          <w:rFonts w:ascii="Times New Roman" w:hAnsi="Times New Roman" w:cs="Times New Roman"/>
        </w:rPr>
        <w:t xml:space="preserve">in </w:t>
      </w:r>
      <w:r w:rsidRPr="756460DE" w:rsidR="10735DAA">
        <w:rPr>
          <w:rFonts w:ascii="Times New Roman" w:hAnsi="Times New Roman" w:cs="Times New Roman"/>
        </w:rPr>
        <w:t xml:space="preserve">Homer </w:t>
      </w:r>
      <w:r w:rsidRPr="756460DE" w:rsidR="10735DAA">
        <w:rPr>
          <w:rFonts w:ascii="Times New Roman" w:hAnsi="Times New Roman" w:cs="Times New Roman"/>
          <w:i w:val="1"/>
          <w:iCs w:val="1"/>
        </w:rPr>
        <w:t>Iliad</w:t>
      </w:r>
      <w:r w:rsidRPr="756460DE" w:rsidR="10735DAA">
        <w:rPr>
          <w:rFonts w:ascii="Times New Roman" w:hAnsi="Times New Roman" w:cs="Times New Roman"/>
          <w:i w:val="0"/>
          <w:iCs w:val="0"/>
        </w:rPr>
        <w:t xml:space="preserve"> 6.394ff</w:t>
      </w:r>
      <w:r w:rsidRPr="756460DE" w:rsidR="1AE9A28A">
        <w:rPr>
          <w:rFonts w:ascii="Times New Roman" w:hAnsi="Times New Roman" w:cs="Times New Roman"/>
          <w:i w:val="0"/>
          <w:iCs w:val="0"/>
        </w:rPr>
        <w:t xml:space="preserve">. In this account we </w:t>
      </w:r>
      <w:r w:rsidRPr="756460DE" w:rsidR="169D399D">
        <w:rPr>
          <w:rFonts w:ascii="Times New Roman" w:hAnsi="Times New Roman" w:cs="Times New Roman"/>
          <w:i w:val="0"/>
          <w:iCs w:val="0"/>
        </w:rPr>
        <w:t>witness</w:t>
      </w:r>
      <w:r w:rsidRPr="756460DE" w:rsidR="169D399D">
        <w:rPr>
          <w:rFonts w:ascii="Times New Roman" w:hAnsi="Times New Roman" w:cs="Times New Roman"/>
          <w:i w:val="0"/>
          <w:iCs w:val="0"/>
        </w:rPr>
        <w:t xml:space="preserve"> </w:t>
      </w:r>
      <w:r w:rsidRPr="756460DE" w:rsidR="1AE9A28A">
        <w:rPr>
          <w:rFonts w:ascii="Times New Roman" w:hAnsi="Times New Roman" w:cs="Times New Roman"/>
          <w:i w:val="0"/>
          <w:iCs w:val="0"/>
        </w:rPr>
        <w:t xml:space="preserve">the </w:t>
      </w:r>
      <w:r w:rsidRPr="756460DE" w:rsidR="1AE9A28A">
        <w:rPr>
          <w:rFonts w:ascii="Times New Roman" w:hAnsi="Times New Roman" w:cs="Times New Roman"/>
          <w:i w:val="0"/>
          <w:iCs w:val="0"/>
        </w:rPr>
        <w:t>inter</w:t>
      </w:r>
      <w:r w:rsidRPr="756460DE" w:rsidR="23BDCC41">
        <w:rPr>
          <w:rFonts w:ascii="Times New Roman" w:hAnsi="Times New Roman" w:cs="Times New Roman"/>
          <w:i w:val="0"/>
          <w:iCs w:val="0"/>
        </w:rPr>
        <w:t>action of Hector and Andromache as husband</w:t>
      </w:r>
      <w:r w:rsidRPr="756460DE" w:rsidR="38F03992">
        <w:rPr>
          <w:rFonts w:ascii="Times New Roman" w:hAnsi="Times New Roman" w:cs="Times New Roman"/>
          <w:i w:val="0"/>
          <w:iCs w:val="0"/>
        </w:rPr>
        <w:t xml:space="preserve"> and wife</w:t>
      </w:r>
      <w:r w:rsidRPr="756460DE" w:rsidR="7E1CFDFD">
        <w:rPr>
          <w:rFonts w:ascii="Times New Roman" w:hAnsi="Times New Roman" w:cs="Times New Roman"/>
          <w:i w:val="0"/>
          <w:iCs w:val="0"/>
        </w:rPr>
        <w:t xml:space="preserve">, </w:t>
      </w:r>
      <w:r w:rsidRPr="756460DE" w:rsidR="38F03992">
        <w:rPr>
          <w:rFonts w:ascii="Times New Roman" w:hAnsi="Times New Roman" w:cs="Times New Roman"/>
          <w:i w:val="0"/>
          <w:iCs w:val="0"/>
        </w:rPr>
        <w:t xml:space="preserve">and we hear Hector express his fears for what </w:t>
      </w:r>
      <w:r w:rsidRPr="756460DE" w:rsidR="650CE038">
        <w:rPr>
          <w:rFonts w:ascii="Times New Roman" w:hAnsi="Times New Roman" w:cs="Times New Roman"/>
          <w:i w:val="0"/>
          <w:iCs w:val="0"/>
        </w:rPr>
        <w:t xml:space="preserve">might </w:t>
      </w:r>
      <w:r w:rsidRPr="756460DE" w:rsidR="38F03992">
        <w:rPr>
          <w:rFonts w:ascii="Times New Roman" w:hAnsi="Times New Roman" w:cs="Times New Roman"/>
          <w:i w:val="0"/>
          <w:iCs w:val="0"/>
        </w:rPr>
        <w:t xml:space="preserve">happen to his wife after his death. </w:t>
      </w:r>
      <w:r w:rsidRPr="756460DE" w:rsidR="6630DE4F">
        <w:rPr>
          <w:rFonts w:ascii="Times New Roman" w:hAnsi="Times New Roman" w:cs="Times New Roman"/>
          <w:i w:val="0"/>
          <w:iCs w:val="0"/>
        </w:rPr>
        <w:t xml:space="preserve">Pupils should consider the ways in which the GCSE extract </w:t>
      </w:r>
      <w:r w:rsidRPr="756460DE" w:rsidR="2938FAB2">
        <w:rPr>
          <w:rFonts w:ascii="Times New Roman" w:hAnsi="Times New Roman" w:cs="Times New Roman"/>
          <w:i w:val="0"/>
          <w:iCs w:val="0"/>
        </w:rPr>
        <w:t xml:space="preserve">makes use of </w:t>
      </w:r>
      <w:r w:rsidRPr="756460DE" w:rsidR="35FF6F06">
        <w:rPr>
          <w:rFonts w:ascii="Times New Roman" w:hAnsi="Times New Roman" w:cs="Times New Roman"/>
          <w:i w:val="0"/>
          <w:iCs w:val="0"/>
        </w:rPr>
        <w:t>Homer: -</w:t>
      </w:r>
    </w:p>
    <w:p w:rsidR="37889F5A" w:rsidP="756460DE" w:rsidRDefault="37889F5A" w14:paraId="18752B75" w14:textId="4DC3427D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i w:val="0"/>
          <w:iCs w:val="0"/>
        </w:rPr>
      </w:pPr>
      <w:r w:rsidRPr="756460DE" w:rsidR="37889F5A">
        <w:rPr>
          <w:rFonts w:ascii="Times New Roman" w:hAnsi="Times New Roman" w:cs="Times New Roman"/>
          <w:i w:val="0"/>
          <w:iCs w:val="0"/>
        </w:rPr>
        <w:t xml:space="preserve">a. </w:t>
      </w:r>
      <w:r w:rsidRPr="756460DE" w:rsidR="6078B21C">
        <w:rPr>
          <w:rFonts w:ascii="Times New Roman" w:hAnsi="Times New Roman" w:cs="Times New Roman"/>
          <w:i w:val="0"/>
          <w:iCs w:val="0"/>
        </w:rPr>
        <w:t>D</w:t>
      </w:r>
      <w:r w:rsidRPr="756460DE" w:rsidR="2BE6464B">
        <w:rPr>
          <w:rFonts w:ascii="Times New Roman" w:hAnsi="Times New Roman" w:cs="Times New Roman"/>
          <w:i w:val="0"/>
          <w:iCs w:val="0"/>
        </w:rPr>
        <w:t>oes Andromache</w:t>
      </w:r>
      <w:r w:rsidRPr="756460DE" w:rsidR="0DBD1C8B">
        <w:rPr>
          <w:rFonts w:ascii="Times New Roman" w:hAnsi="Times New Roman" w:cs="Times New Roman"/>
          <w:i w:val="0"/>
          <w:iCs w:val="0"/>
        </w:rPr>
        <w:t>’s</w:t>
      </w:r>
      <w:r w:rsidRPr="756460DE" w:rsidR="2BE6464B">
        <w:rPr>
          <w:rFonts w:ascii="Times New Roman" w:hAnsi="Times New Roman" w:cs="Times New Roman"/>
          <w:i w:val="0"/>
          <w:iCs w:val="0"/>
        </w:rPr>
        <w:t xml:space="preserve"> </w:t>
      </w:r>
      <w:r w:rsidRPr="756460DE" w:rsidR="0A4EE1B3">
        <w:rPr>
          <w:rFonts w:ascii="Times New Roman" w:hAnsi="Times New Roman" w:cs="Times New Roman"/>
          <w:i w:val="0"/>
          <w:iCs w:val="0"/>
        </w:rPr>
        <w:t>interaction</w:t>
      </w:r>
      <w:r w:rsidRPr="756460DE" w:rsidR="2BE6464B">
        <w:rPr>
          <w:rFonts w:ascii="Times New Roman" w:hAnsi="Times New Roman" w:cs="Times New Roman"/>
          <w:i w:val="0"/>
          <w:iCs w:val="0"/>
        </w:rPr>
        <w:t xml:space="preserve"> with her husband </w:t>
      </w:r>
      <w:r w:rsidRPr="756460DE" w:rsidR="390F7325">
        <w:rPr>
          <w:rFonts w:ascii="Times New Roman" w:hAnsi="Times New Roman" w:cs="Times New Roman"/>
          <w:i w:val="0"/>
          <w:iCs w:val="0"/>
        </w:rPr>
        <w:t xml:space="preserve">reflect the principles she </w:t>
      </w:r>
      <w:r w:rsidRPr="756460DE" w:rsidR="5CD835D3">
        <w:rPr>
          <w:rFonts w:ascii="Times New Roman" w:hAnsi="Times New Roman" w:cs="Times New Roman"/>
          <w:i w:val="0"/>
          <w:iCs w:val="0"/>
        </w:rPr>
        <w:t xml:space="preserve">claims at the start of the GCSE extract that she </w:t>
      </w:r>
      <w:r w:rsidRPr="756460DE" w:rsidR="390F7325">
        <w:rPr>
          <w:rFonts w:ascii="Times New Roman" w:hAnsi="Times New Roman" w:cs="Times New Roman"/>
          <w:i w:val="0"/>
          <w:iCs w:val="0"/>
        </w:rPr>
        <w:t>has put into practice in her relationship with him</w:t>
      </w:r>
      <w:r w:rsidRPr="756460DE" w:rsidR="2BE6464B">
        <w:rPr>
          <w:rFonts w:ascii="Times New Roman" w:hAnsi="Times New Roman" w:cs="Times New Roman"/>
          <w:i w:val="0"/>
          <w:iCs w:val="0"/>
        </w:rPr>
        <w:t xml:space="preserve">? </w:t>
      </w:r>
    </w:p>
    <w:p w:rsidR="6E36CB22" w:rsidP="756460DE" w:rsidRDefault="6E36CB22" w14:paraId="43A6028B" w14:textId="134C305E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i w:val="0"/>
          <w:iCs w:val="0"/>
        </w:rPr>
      </w:pPr>
      <w:r w:rsidRPr="756460DE" w:rsidR="6E36CB22">
        <w:rPr>
          <w:rFonts w:ascii="Times New Roman" w:hAnsi="Times New Roman" w:cs="Times New Roman"/>
          <w:i w:val="0"/>
          <w:iCs w:val="0"/>
        </w:rPr>
        <w:t xml:space="preserve">b. </w:t>
      </w:r>
      <w:r w:rsidRPr="756460DE" w:rsidR="2BE6464B">
        <w:rPr>
          <w:rFonts w:ascii="Times New Roman" w:hAnsi="Times New Roman" w:cs="Times New Roman"/>
          <w:i w:val="0"/>
          <w:iCs w:val="0"/>
        </w:rPr>
        <w:t xml:space="preserve">To what </w:t>
      </w:r>
      <w:r w:rsidRPr="756460DE" w:rsidR="147DFCD3">
        <w:rPr>
          <w:rFonts w:ascii="Times New Roman" w:hAnsi="Times New Roman" w:cs="Times New Roman"/>
          <w:i w:val="0"/>
          <w:iCs w:val="0"/>
        </w:rPr>
        <w:t xml:space="preserve">degree does the scene from </w:t>
      </w:r>
      <w:r w:rsidRPr="756460DE" w:rsidR="147DFCD3">
        <w:rPr>
          <w:rFonts w:ascii="Times New Roman" w:hAnsi="Times New Roman" w:cs="Times New Roman"/>
          <w:i w:val="1"/>
          <w:iCs w:val="1"/>
        </w:rPr>
        <w:t>Trojan Women</w:t>
      </w:r>
      <w:r w:rsidRPr="756460DE" w:rsidR="147DFCD3">
        <w:rPr>
          <w:rFonts w:ascii="Times New Roman" w:hAnsi="Times New Roman" w:cs="Times New Roman"/>
          <w:i w:val="0"/>
          <w:iCs w:val="0"/>
        </w:rPr>
        <w:t xml:space="preserve"> present the </w:t>
      </w:r>
      <w:r w:rsidRPr="756460DE" w:rsidR="24048C5A">
        <w:rPr>
          <w:rFonts w:ascii="Times New Roman" w:hAnsi="Times New Roman" w:cs="Times New Roman"/>
          <w:i w:val="0"/>
          <w:iCs w:val="0"/>
        </w:rPr>
        <w:t xml:space="preserve">realisation of the </w:t>
      </w:r>
      <w:r w:rsidRPr="756460DE" w:rsidR="147DFCD3">
        <w:rPr>
          <w:rFonts w:ascii="Times New Roman" w:hAnsi="Times New Roman" w:cs="Times New Roman"/>
          <w:i w:val="0"/>
          <w:iCs w:val="0"/>
        </w:rPr>
        <w:t xml:space="preserve">situation that Hector shudders to imagine in </w:t>
      </w:r>
      <w:r w:rsidRPr="756460DE" w:rsidR="147DFCD3">
        <w:rPr>
          <w:rFonts w:ascii="Times New Roman" w:hAnsi="Times New Roman" w:cs="Times New Roman"/>
          <w:i w:val="1"/>
          <w:iCs w:val="1"/>
        </w:rPr>
        <w:t xml:space="preserve">Iliad </w:t>
      </w:r>
      <w:r w:rsidRPr="756460DE" w:rsidR="147DFCD3">
        <w:rPr>
          <w:rFonts w:ascii="Times New Roman" w:hAnsi="Times New Roman" w:cs="Times New Roman"/>
          <w:i w:val="0"/>
          <w:iCs w:val="0"/>
        </w:rPr>
        <w:t>bk.6</w:t>
      </w:r>
      <w:r w:rsidRPr="756460DE" w:rsidR="224ACB42">
        <w:rPr>
          <w:rFonts w:ascii="Times New Roman" w:hAnsi="Times New Roman" w:cs="Times New Roman"/>
          <w:i w:val="0"/>
          <w:iCs w:val="0"/>
        </w:rPr>
        <w:t>?</w:t>
      </w:r>
    </w:p>
    <w:p w:rsidRPr="00624BCF" w:rsidR="0075513D" w:rsidP="0075513D" w:rsidRDefault="0075513D" w14:paraId="5929873C" w14:textId="77777777">
      <w:pPr>
        <w:spacing w:line="36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Pr="00624BCF" w:rsidR="0075513D">
      <w:headerReference w:type="default" r:id="rId9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648C" w:rsidP="008F2952" w:rsidRDefault="0007648C" w14:paraId="0A0268FE" w14:textId="77777777">
      <w:pPr>
        <w:spacing w:after="0" w:line="240" w:lineRule="auto"/>
      </w:pPr>
      <w:r>
        <w:separator/>
      </w:r>
    </w:p>
  </w:endnote>
  <w:endnote w:type="continuationSeparator" w:id="0">
    <w:p w:rsidR="0007648C" w:rsidP="008F2952" w:rsidRDefault="0007648C" w14:paraId="4120EBF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648C" w:rsidP="008F2952" w:rsidRDefault="0007648C" w14:paraId="27092B59" w14:textId="77777777">
      <w:pPr>
        <w:spacing w:after="0" w:line="240" w:lineRule="auto"/>
      </w:pPr>
      <w:r>
        <w:separator/>
      </w:r>
    </w:p>
  </w:footnote>
  <w:footnote w:type="continuationSeparator" w:id="0">
    <w:p w:rsidR="0007648C" w:rsidP="008F2952" w:rsidRDefault="0007648C" w14:paraId="52502EB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24BCF" w:rsidP="00624BCF" w:rsidRDefault="00624BCF" w14:paraId="59298741" w14:textId="77777777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59298742" wp14:editId="59298743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7WRhPGr2BjYlbe" int2:id="HMZkWOeV">
      <int2:state int2:value="Rejected" int2:type="styl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52"/>
    <w:rsid w:val="0007648C"/>
    <w:rsid w:val="000B7C94"/>
    <w:rsid w:val="000D08AE"/>
    <w:rsid w:val="000D5E81"/>
    <w:rsid w:val="00136C7A"/>
    <w:rsid w:val="00141BBF"/>
    <w:rsid w:val="001D362B"/>
    <w:rsid w:val="002228E3"/>
    <w:rsid w:val="00256177"/>
    <w:rsid w:val="002B496B"/>
    <w:rsid w:val="002E498F"/>
    <w:rsid w:val="003057A5"/>
    <w:rsid w:val="003C11FC"/>
    <w:rsid w:val="003C7F22"/>
    <w:rsid w:val="004D2C2D"/>
    <w:rsid w:val="005B3B8D"/>
    <w:rsid w:val="005D2DF0"/>
    <w:rsid w:val="00624BCF"/>
    <w:rsid w:val="0075513D"/>
    <w:rsid w:val="007B6398"/>
    <w:rsid w:val="007D3E6A"/>
    <w:rsid w:val="00800129"/>
    <w:rsid w:val="008564EF"/>
    <w:rsid w:val="008F1BC8"/>
    <w:rsid w:val="008F2952"/>
    <w:rsid w:val="00A31D65"/>
    <w:rsid w:val="00A418E0"/>
    <w:rsid w:val="00A633E5"/>
    <w:rsid w:val="00AA2A4D"/>
    <w:rsid w:val="00B46E40"/>
    <w:rsid w:val="00BE2552"/>
    <w:rsid w:val="00D101C6"/>
    <w:rsid w:val="00E62EB4"/>
    <w:rsid w:val="00E77EB9"/>
    <w:rsid w:val="00F006D0"/>
    <w:rsid w:val="01753815"/>
    <w:rsid w:val="038690DE"/>
    <w:rsid w:val="05864B8B"/>
    <w:rsid w:val="05CB307F"/>
    <w:rsid w:val="066C098F"/>
    <w:rsid w:val="068E152F"/>
    <w:rsid w:val="07590B6C"/>
    <w:rsid w:val="08BB62F8"/>
    <w:rsid w:val="0A4EE1B3"/>
    <w:rsid w:val="0A888358"/>
    <w:rsid w:val="0B638F35"/>
    <w:rsid w:val="0C724AEB"/>
    <w:rsid w:val="0D4D616B"/>
    <w:rsid w:val="0DBD1C8B"/>
    <w:rsid w:val="0E783A7A"/>
    <w:rsid w:val="10735DAA"/>
    <w:rsid w:val="147DFCD3"/>
    <w:rsid w:val="15FD3CB2"/>
    <w:rsid w:val="169D399D"/>
    <w:rsid w:val="18A004A0"/>
    <w:rsid w:val="19E0749B"/>
    <w:rsid w:val="1A15A8F5"/>
    <w:rsid w:val="1A181C2C"/>
    <w:rsid w:val="1A8FE924"/>
    <w:rsid w:val="1AE9A28A"/>
    <w:rsid w:val="1B271908"/>
    <w:rsid w:val="1B3150D3"/>
    <w:rsid w:val="1B39CF85"/>
    <w:rsid w:val="224ACB42"/>
    <w:rsid w:val="23479116"/>
    <w:rsid w:val="23556782"/>
    <w:rsid w:val="23BDCC41"/>
    <w:rsid w:val="23C3FC40"/>
    <w:rsid w:val="24048C5A"/>
    <w:rsid w:val="241DD1A9"/>
    <w:rsid w:val="289066FD"/>
    <w:rsid w:val="2938FAB2"/>
    <w:rsid w:val="295E0245"/>
    <w:rsid w:val="2A94A4C3"/>
    <w:rsid w:val="2BE6464B"/>
    <w:rsid w:val="2D0F7744"/>
    <w:rsid w:val="2DDC6A6A"/>
    <w:rsid w:val="30D20332"/>
    <w:rsid w:val="35E9263A"/>
    <w:rsid w:val="35FF6F06"/>
    <w:rsid w:val="37649950"/>
    <w:rsid w:val="37889F5A"/>
    <w:rsid w:val="38C5D186"/>
    <w:rsid w:val="38F03992"/>
    <w:rsid w:val="390F7325"/>
    <w:rsid w:val="398EB39F"/>
    <w:rsid w:val="3A9C3E09"/>
    <w:rsid w:val="3CCFD513"/>
    <w:rsid w:val="3D01EDA5"/>
    <w:rsid w:val="3F3FEED3"/>
    <w:rsid w:val="40DAF155"/>
    <w:rsid w:val="432410D6"/>
    <w:rsid w:val="43662127"/>
    <w:rsid w:val="43D734BE"/>
    <w:rsid w:val="44F0DB32"/>
    <w:rsid w:val="459C3D93"/>
    <w:rsid w:val="46D758C2"/>
    <w:rsid w:val="4DCAB2F4"/>
    <w:rsid w:val="4E1BE90A"/>
    <w:rsid w:val="4F7192C5"/>
    <w:rsid w:val="5064EF18"/>
    <w:rsid w:val="5097D766"/>
    <w:rsid w:val="50C76BF7"/>
    <w:rsid w:val="5134EBFB"/>
    <w:rsid w:val="53104A2A"/>
    <w:rsid w:val="534B9EDA"/>
    <w:rsid w:val="53CF9D45"/>
    <w:rsid w:val="550B5A50"/>
    <w:rsid w:val="569CFB3D"/>
    <w:rsid w:val="57C50AF5"/>
    <w:rsid w:val="57FB340E"/>
    <w:rsid w:val="58DED46B"/>
    <w:rsid w:val="594B25D6"/>
    <w:rsid w:val="595FA0B3"/>
    <w:rsid w:val="5A545F43"/>
    <w:rsid w:val="5B28CE28"/>
    <w:rsid w:val="5BA145F8"/>
    <w:rsid w:val="5CD835D3"/>
    <w:rsid w:val="5CDA0A85"/>
    <w:rsid w:val="5D2969D3"/>
    <w:rsid w:val="5DA89CBE"/>
    <w:rsid w:val="5E19412C"/>
    <w:rsid w:val="5EB7C7AF"/>
    <w:rsid w:val="5F002582"/>
    <w:rsid w:val="6078B21C"/>
    <w:rsid w:val="614E1B75"/>
    <w:rsid w:val="61B0EF8A"/>
    <w:rsid w:val="62C3A0A5"/>
    <w:rsid w:val="63443114"/>
    <w:rsid w:val="639E73E9"/>
    <w:rsid w:val="64062098"/>
    <w:rsid w:val="64331422"/>
    <w:rsid w:val="6492CFF3"/>
    <w:rsid w:val="650CE038"/>
    <w:rsid w:val="6630DE4F"/>
    <w:rsid w:val="66701B8D"/>
    <w:rsid w:val="697D0D3A"/>
    <w:rsid w:val="6BD982E4"/>
    <w:rsid w:val="6CCE5068"/>
    <w:rsid w:val="6D7C9E13"/>
    <w:rsid w:val="6DDB81F7"/>
    <w:rsid w:val="6E36CB22"/>
    <w:rsid w:val="6F0BE602"/>
    <w:rsid w:val="71027501"/>
    <w:rsid w:val="71231354"/>
    <w:rsid w:val="721C6D26"/>
    <w:rsid w:val="733924EF"/>
    <w:rsid w:val="735D6C3E"/>
    <w:rsid w:val="74867450"/>
    <w:rsid w:val="756460DE"/>
    <w:rsid w:val="7573B905"/>
    <w:rsid w:val="75DFA98E"/>
    <w:rsid w:val="77A278A8"/>
    <w:rsid w:val="7806D31C"/>
    <w:rsid w:val="7942118F"/>
    <w:rsid w:val="7A57DEE4"/>
    <w:rsid w:val="7B421D2C"/>
    <w:rsid w:val="7C7BDC9E"/>
    <w:rsid w:val="7C974774"/>
    <w:rsid w:val="7D9A61D1"/>
    <w:rsid w:val="7E1CFDFD"/>
    <w:rsid w:val="7FF5D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9872D"/>
  <w15:chartTrackingRefBased/>
  <w15:docId w15:val="{A8660A57-11A9-4FDD-8D0B-4905656E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F2952"/>
  </w:style>
  <w:style w:type="paragraph" w:styleId="ListParagraph">
    <w:name w:val="List Paragraph"/>
    <w:basedOn w:val="Normal"/>
    <w:uiPriority w:val="34"/>
    <w:qFormat/>
    <w:rsid w:val="00E77EB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77EB9"/>
    <w:rPr>
      <w:color w:val="0563C1" w:themeColor="hyperlink"/>
      <w:u w:val="single"/>
    </w:rPr>
  </w:style>
  <w:style w:type="character" w:styleId="normaltextrun" w:customStyle="1">
    <w:name w:val="normaltextrun"/>
    <w:basedOn w:val="DefaultParagraphFont"/>
    <w:rsid w:val="00E77EB9"/>
  </w:style>
  <w:style w:type="character" w:styleId="eop" w:customStyle="1">
    <w:name w:val="eop"/>
    <w:basedOn w:val="DefaultParagraphFont"/>
    <w:rsid w:val="00E77EB9"/>
  </w:style>
  <w:style w:type="paragraph" w:styleId="paragraph" w:customStyle="1">
    <w:name w:val="paragraph"/>
    <w:basedOn w:val="Normal"/>
    <w:rsid w:val="0025617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057A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8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hyperlink" Target="https://www.trojanwomenproject.org/queens-of-syria-film" TargetMode="External" Id="rId7" /><Relationship Type="http://schemas.microsoft.com/office/2020/10/relationships/intelligence" Target="intelligence2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hyperlink" Target="https://diotima-doctafemina.org/wp-content/uploads/2020/09/Trojan-WomenR.pdf" TargetMode="External" Id="R3d7c5523ea4443b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96FDC-1782-40D2-A38A-A810E8095D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8b95a38-4059-438c-aa18-7f0a8441ebde}" enabled="1" method="Standard" siteId="{753c2ed5-ad4b-4d77-bde3-afb688399dea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Hannah Marston</dc:creator>
  <keywords/>
  <dc:description/>
  <lastModifiedBy>Andy Mylne (Staff)</lastModifiedBy>
  <revision>18</revision>
  <dcterms:created xsi:type="dcterms:W3CDTF">2025-06-10T14:06:00.0000000Z</dcterms:created>
  <dcterms:modified xsi:type="dcterms:W3CDTF">2025-06-29T19:51:24.8588956Z</dcterms:modified>
</coreProperties>
</file>