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72778" w14:textId="77777777" w:rsidR="00DC5C2F" w:rsidRPr="00F54C7A" w:rsidRDefault="00DC5C2F" w:rsidP="00DC5C2F">
      <w:pPr>
        <w:pBdr>
          <w:bottom w:val="single" w:sz="4" w:space="1" w:color="auto"/>
        </w:pBdr>
        <w:spacing w:before="240" w:line="360" w:lineRule="auto"/>
        <w:jc w:val="center"/>
        <w:rPr>
          <w:rFonts w:ascii="Times New Roman" w:hAnsi="Times New Roman" w:cs="Times New Roman"/>
          <w:b/>
          <w:sz w:val="28"/>
          <w:szCs w:val="28"/>
        </w:rPr>
      </w:pPr>
      <w:r w:rsidRPr="00F54C7A">
        <w:rPr>
          <w:rStyle w:val="normaltextrun"/>
          <w:rFonts w:ascii="Times New Roman" w:hAnsi="Times New Roman" w:cs="Times New Roman"/>
          <w:b/>
          <w:bCs/>
          <w:sz w:val="28"/>
          <w:szCs w:val="28"/>
        </w:rPr>
        <w:t>OCR ANTHOLOGY FOR CLASSICAL GREEK GCSE 2027-2028</w:t>
      </w:r>
    </w:p>
    <w:p w14:paraId="42E933D7" w14:textId="77777777" w:rsidR="00DC5C2F" w:rsidRPr="00F54C7A" w:rsidRDefault="00DC5C2F" w:rsidP="00DC5C2F">
      <w:pPr>
        <w:pStyle w:val="ListParagraph"/>
        <w:spacing w:line="276" w:lineRule="auto"/>
        <w:ind w:left="0"/>
        <w:jc w:val="both"/>
        <w:rPr>
          <w:rFonts w:ascii="Times New Roman" w:hAnsi="Times New Roman" w:cs="Times New Roman"/>
          <w:sz w:val="26"/>
          <w:szCs w:val="26"/>
        </w:rPr>
      </w:pPr>
      <w:r w:rsidRPr="00F54C7A">
        <w:rPr>
          <w:rFonts w:ascii="Times New Roman" w:hAnsi="Times New Roman" w:cs="Times New Roman"/>
          <w:sz w:val="26"/>
          <w:szCs w:val="26"/>
        </w:rPr>
        <w:t xml:space="preserve">Tales from Herodotus, </w:t>
      </w:r>
      <w:r w:rsidRPr="00F54C7A">
        <w:rPr>
          <w:rFonts w:ascii="Times New Roman" w:hAnsi="Times New Roman" w:cs="Times New Roman"/>
          <w:i/>
          <w:iCs/>
          <w:sz w:val="26"/>
          <w:szCs w:val="26"/>
        </w:rPr>
        <w:t>ed. Farnell and Goff.</w:t>
      </w:r>
      <w:r>
        <w:rPr>
          <w:rFonts w:ascii="Times New Roman" w:hAnsi="Times New Roman" w:cs="Times New Roman"/>
          <w:sz w:val="26"/>
          <w:szCs w:val="26"/>
        </w:rPr>
        <w:t>:</w:t>
      </w:r>
      <w:r w:rsidRPr="00F54C7A">
        <w:rPr>
          <w:rFonts w:ascii="Times New Roman" w:hAnsi="Times New Roman" w:cs="Times New Roman"/>
          <w:sz w:val="26"/>
          <w:szCs w:val="26"/>
        </w:rPr>
        <w:t xml:space="preserve"> Section VI: How Arion was saved by a Dolphin (</w:t>
      </w:r>
      <w:r w:rsidRPr="00BB62C2">
        <w:rPr>
          <w:rFonts w:ascii="Times New Roman" w:hAnsi="Times New Roman" w:cs="Times New Roman"/>
          <w:i/>
          <w:iCs/>
          <w:sz w:val="26"/>
          <w:szCs w:val="26"/>
        </w:rPr>
        <w:t>Herodotus I 24</w:t>
      </w:r>
      <w:r w:rsidRPr="00F54C7A">
        <w:rPr>
          <w:rFonts w:ascii="Times New Roman" w:hAnsi="Times New Roman" w:cs="Times New Roman"/>
          <w:sz w:val="26"/>
          <w:szCs w:val="26"/>
        </w:rPr>
        <w:t>)</w:t>
      </w:r>
      <w:r>
        <w:rPr>
          <w:rFonts w:ascii="Times New Roman" w:hAnsi="Times New Roman" w:cs="Times New Roman"/>
          <w:sz w:val="26"/>
          <w:szCs w:val="26"/>
        </w:rPr>
        <w:t>,</w:t>
      </w:r>
      <w:r w:rsidRPr="00F54C7A">
        <w:rPr>
          <w:rFonts w:ascii="Times New Roman" w:hAnsi="Times New Roman" w:cs="Times New Roman"/>
          <w:sz w:val="26"/>
          <w:szCs w:val="26"/>
        </w:rPr>
        <w:t xml:space="preserve"> Section VII: The Story of </w:t>
      </w:r>
      <w:proofErr w:type="spellStart"/>
      <w:r w:rsidRPr="00F54C7A">
        <w:rPr>
          <w:rFonts w:ascii="Times New Roman" w:hAnsi="Times New Roman" w:cs="Times New Roman"/>
          <w:sz w:val="26"/>
          <w:szCs w:val="26"/>
        </w:rPr>
        <w:t>Euenius</w:t>
      </w:r>
      <w:proofErr w:type="spellEnd"/>
      <w:r w:rsidRPr="00F54C7A">
        <w:rPr>
          <w:rFonts w:ascii="Times New Roman" w:hAnsi="Times New Roman" w:cs="Times New Roman"/>
          <w:sz w:val="26"/>
          <w:szCs w:val="26"/>
        </w:rPr>
        <w:t xml:space="preserve"> (</w:t>
      </w:r>
      <w:r w:rsidRPr="00BB62C2">
        <w:rPr>
          <w:rFonts w:ascii="Times New Roman" w:hAnsi="Times New Roman" w:cs="Times New Roman"/>
          <w:i/>
          <w:iCs/>
          <w:sz w:val="26"/>
          <w:szCs w:val="26"/>
        </w:rPr>
        <w:t>Herodotus IX 93-4</w:t>
      </w:r>
      <w:r w:rsidRPr="00F54C7A">
        <w:rPr>
          <w:rFonts w:ascii="Times New Roman" w:hAnsi="Times New Roman" w:cs="Times New Roman"/>
          <w:sz w:val="26"/>
          <w:szCs w:val="26"/>
        </w:rPr>
        <w:t>)</w:t>
      </w:r>
      <w:r>
        <w:rPr>
          <w:rFonts w:ascii="Times New Roman" w:hAnsi="Times New Roman" w:cs="Times New Roman"/>
          <w:sz w:val="26"/>
          <w:szCs w:val="26"/>
        </w:rPr>
        <w:t>,</w:t>
      </w:r>
      <w:r w:rsidRPr="00F54C7A">
        <w:rPr>
          <w:rFonts w:ascii="Times New Roman" w:hAnsi="Times New Roman" w:cs="Times New Roman"/>
          <w:sz w:val="26"/>
          <w:szCs w:val="26"/>
        </w:rPr>
        <w:t xml:space="preserve"> Section X: Respect for Suppliants Enforced by an Oracle (</w:t>
      </w:r>
      <w:r w:rsidRPr="00BB62C2">
        <w:rPr>
          <w:rFonts w:ascii="Times New Roman" w:hAnsi="Times New Roman" w:cs="Times New Roman"/>
          <w:i/>
          <w:iCs/>
          <w:sz w:val="26"/>
          <w:szCs w:val="26"/>
        </w:rPr>
        <w:t>Herodotus I 157-9</w:t>
      </w:r>
      <w:r w:rsidRPr="00F54C7A">
        <w:rPr>
          <w:rFonts w:ascii="Times New Roman" w:hAnsi="Times New Roman" w:cs="Times New Roman"/>
          <w:sz w:val="26"/>
          <w:szCs w:val="26"/>
        </w:rPr>
        <w:t>)</w:t>
      </w:r>
    </w:p>
    <w:p w14:paraId="5E7F364C" w14:textId="77777777" w:rsidR="003721B8" w:rsidRPr="003721B8" w:rsidRDefault="003721B8" w:rsidP="003721B8">
      <w:pPr>
        <w:pStyle w:val="paragraph"/>
        <w:spacing w:before="240" w:beforeAutospacing="0" w:after="0" w:afterAutospacing="0"/>
        <w:jc w:val="center"/>
        <w:textAlignment w:val="baseline"/>
        <w:rPr>
          <w:rFonts w:ascii="Segoe UI" w:hAnsi="Segoe UI" w:cs="Segoe UI"/>
          <w:sz w:val="40"/>
          <w:szCs w:val="40"/>
        </w:rPr>
      </w:pPr>
      <w:r w:rsidRPr="003721B8">
        <w:rPr>
          <w:rStyle w:val="normaltextrun"/>
          <w:rFonts w:eastAsiaTheme="majorEastAsia"/>
          <w:b/>
          <w:bCs/>
          <w:sz w:val="40"/>
          <w:szCs w:val="40"/>
        </w:rPr>
        <w:t> Stylistic Commentary</w:t>
      </w:r>
      <w:r w:rsidRPr="003721B8">
        <w:rPr>
          <w:rStyle w:val="eop"/>
          <w:rFonts w:eastAsiaTheme="majorEastAsia"/>
          <w:sz w:val="40"/>
          <w:szCs w:val="40"/>
        </w:rPr>
        <w:t> </w:t>
      </w:r>
    </w:p>
    <w:p w14:paraId="5152E424" w14:textId="77777777" w:rsidR="003721B8" w:rsidRDefault="003721B8" w:rsidP="003721B8">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sz w:val="28"/>
          <w:szCs w:val="28"/>
        </w:rPr>
        <w:t> </w:t>
      </w:r>
    </w:p>
    <w:p w14:paraId="74070D72" w14:textId="77777777" w:rsidR="003721B8" w:rsidRDefault="003721B8" w:rsidP="003721B8">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i/>
          <w:iCs/>
          <w:sz w:val="22"/>
          <w:szCs w:val="22"/>
        </w:rPr>
        <w:t>These notes are intended to be used in conjunction with the notes in the Bloomsbury OCR Anthology for the GCSE set texts of 2027-28. They do not repeat the background information or language assistance contained therein.</w:t>
      </w:r>
      <w:r>
        <w:rPr>
          <w:rStyle w:val="eop"/>
          <w:rFonts w:eastAsiaTheme="majorEastAsia"/>
          <w:sz w:val="22"/>
          <w:szCs w:val="22"/>
        </w:rPr>
        <w:t> </w:t>
      </w:r>
    </w:p>
    <w:p w14:paraId="080C21A2" w14:textId="77777777" w:rsidR="003721B8" w:rsidRDefault="003721B8" w:rsidP="003721B8">
      <w:pPr>
        <w:spacing w:line="276" w:lineRule="auto"/>
        <w:jc w:val="both"/>
        <w:rPr>
          <w:rFonts w:ascii="Times New Roman" w:hAnsi="Times New Roman" w:cs="Times New Roman"/>
          <w:b/>
          <w:sz w:val="28"/>
          <w:szCs w:val="28"/>
        </w:rPr>
      </w:pPr>
    </w:p>
    <w:p w14:paraId="14509BE8" w14:textId="32ABE8BB"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t>Herodotus is a master storyteller, and the three stories in this selection are no exception. As such, the sequence in which he releases information to his audience, and therefore the comparative emphasis which each and different elements receive, is significant. Whilst there was no fixed ‘model’ order for a Greek sentence, it is always worth bearing in mind why Herodotus may have chosen to start his sentence with the verb or object rather than the subject: why he has separated an adjective from the noun that it agrees with. Considerations like this therefore are a very good starting point for any consideration of the literary quality of his narrative and will be referred to frequently in the notes below.</w:t>
      </w:r>
    </w:p>
    <w:p w14:paraId="7379D165" w14:textId="77777777" w:rsidR="003721B8" w:rsidRPr="00CE2131" w:rsidRDefault="003721B8" w:rsidP="003721B8">
      <w:pPr>
        <w:spacing w:line="276" w:lineRule="auto"/>
        <w:jc w:val="both"/>
        <w:rPr>
          <w:rFonts w:ascii="Times New Roman" w:hAnsi="Times New Roman" w:cs="Times New Roman"/>
        </w:rPr>
      </w:pPr>
    </w:p>
    <w:p w14:paraId="2362FFC9" w14:textId="77777777" w:rsidR="003721B8" w:rsidRPr="00CE2131" w:rsidRDefault="003721B8" w:rsidP="003721B8">
      <w:pPr>
        <w:spacing w:line="276" w:lineRule="auto"/>
        <w:jc w:val="both"/>
        <w:rPr>
          <w:rFonts w:ascii="Times New Roman" w:hAnsi="Times New Roman" w:cs="Times New Roman"/>
          <w:b/>
          <w:bCs/>
        </w:rPr>
      </w:pPr>
      <w:r w:rsidRPr="00CE2131">
        <w:rPr>
          <w:rFonts w:ascii="Times New Roman" w:hAnsi="Times New Roman" w:cs="Times New Roman"/>
          <w:b/>
          <w:bCs/>
        </w:rPr>
        <w:t>1. How Arion was saved by a dolphin.</w:t>
      </w:r>
    </w:p>
    <w:p w14:paraId="27FB91AC" w14:textId="77777777"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t xml:space="preserve">As the picture of the mosaic from </w:t>
      </w:r>
      <w:proofErr w:type="spellStart"/>
      <w:r w:rsidRPr="00CE2131">
        <w:rPr>
          <w:rFonts w:ascii="Times New Roman" w:hAnsi="Times New Roman" w:cs="Times New Roman"/>
        </w:rPr>
        <w:t>Henchir-Thyna</w:t>
      </w:r>
      <w:proofErr w:type="spellEnd"/>
      <w:r w:rsidRPr="00CE2131">
        <w:rPr>
          <w:rFonts w:ascii="Times New Roman" w:hAnsi="Times New Roman" w:cs="Times New Roman"/>
        </w:rPr>
        <w:t xml:space="preserve"> in Tunisia on </w:t>
      </w:r>
      <w:r w:rsidRPr="00B646AB">
        <w:rPr>
          <w:rFonts w:ascii="Times New Roman" w:hAnsi="Times New Roman" w:cs="Times New Roman"/>
        </w:rPr>
        <w:t>p.</w:t>
      </w:r>
      <w:r>
        <w:rPr>
          <w:rFonts w:ascii="Times New Roman" w:hAnsi="Times New Roman" w:cs="Times New Roman"/>
        </w:rPr>
        <w:t>21</w:t>
      </w:r>
      <w:r w:rsidRPr="00CE2131">
        <w:rPr>
          <w:rFonts w:ascii="Times New Roman" w:hAnsi="Times New Roman" w:cs="Times New Roman"/>
        </w:rPr>
        <w:t xml:space="preserve"> of the Anthology, along with other representations on Greek vases or in figurines, demonstrates, this story was, or became, very well known. </w:t>
      </w:r>
    </w:p>
    <w:p w14:paraId="79102A2E" w14:textId="77777777"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t xml:space="preserve">The association of a dolphin with Apollo the god of music is clear in the name of his famous sanctuary at Delphi (named from the Greek for ‘dolphin’, </w:t>
      </w:r>
      <w:proofErr w:type="spellStart"/>
      <w:r w:rsidRPr="00CE2131">
        <w:rPr>
          <w:rFonts w:ascii="Times New Roman" w:hAnsi="Times New Roman" w:cs="Times New Roman"/>
          <w:lang w:val="el-GR"/>
        </w:rPr>
        <w:t>δελφίς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ῖνος</w:t>
      </w:r>
      <w:proofErr w:type="spellEnd"/>
      <w:r w:rsidRPr="00CE2131">
        <w:rPr>
          <w:rFonts w:ascii="Times New Roman" w:hAnsi="Times New Roman" w:cs="Times New Roman"/>
        </w:rPr>
        <w:t xml:space="preserve">): the ‘Homeric Hymn to Apollo’ </w:t>
      </w:r>
      <w:r>
        <w:rPr>
          <w:rFonts w:ascii="Times New Roman" w:hAnsi="Times New Roman" w:cs="Times New Roman"/>
        </w:rPr>
        <w:t>(</w:t>
      </w:r>
      <w:r w:rsidRPr="00DE319F">
        <w:rPr>
          <w:rFonts w:ascii="Times New Roman" w:hAnsi="Times New Roman" w:cs="Times New Roman"/>
          <w:i/>
          <w:iCs/>
        </w:rPr>
        <w:t>lines</w:t>
      </w:r>
      <w:r>
        <w:rPr>
          <w:rFonts w:ascii="Times New Roman" w:hAnsi="Times New Roman" w:cs="Times New Roman"/>
        </w:rPr>
        <w:t xml:space="preserve"> </w:t>
      </w:r>
      <w:r>
        <w:rPr>
          <w:rFonts w:ascii="Times New Roman" w:hAnsi="Times New Roman" w:cs="Times New Roman"/>
          <w:i/>
          <w:iCs/>
        </w:rPr>
        <w:t>399-500</w:t>
      </w:r>
      <w:r>
        <w:rPr>
          <w:rFonts w:ascii="Times New Roman" w:hAnsi="Times New Roman" w:cs="Times New Roman"/>
        </w:rPr>
        <w:t>)</w:t>
      </w:r>
      <w:r>
        <w:rPr>
          <w:rFonts w:ascii="Times New Roman" w:hAnsi="Times New Roman" w:cs="Times New Roman"/>
          <w:i/>
          <w:iCs/>
        </w:rPr>
        <w:t xml:space="preserve"> </w:t>
      </w:r>
      <w:r w:rsidRPr="00CE2131">
        <w:rPr>
          <w:rFonts w:ascii="Times New Roman" w:hAnsi="Times New Roman" w:cs="Times New Roman"/>
        </w:rPr>
        <w:t xml:space="preserve">records that this manifestation of Apollo’s divinity was imported from Crete when the god took the form of a dolphin to gain passage with Cretan sailors on their way to the site of Delphi. There he overcame the local chthonic snake deity, </w:t>
      </w:r>
      <w:proofErr w:type="spellStart"/>
      <w:r w:rsidRPr="00CE2131">
        <w:rPr>
          <w:rFonts w:ascii="Times New Roman" w:hAnsi="Times New Roman" w:cs="Times New Roman"/>
        </w:rPr>
        <w:t>Pytho</w:t>
      </w:r>
      <w:proofErr w:type="spellEnd"/>
      <w:r w:rsidRPr="00CE2131">
        <w:rPr>
          <w:rFonts w:ascii="Times New Roman" w:hAnsi="Times New Roman" w:cs="Times New Roman"/>
        </w:rPr>
        <w:t>, to establish himself as the principal deity worshipped at the site. It is from this earlier divinity that the ‘Pythian’ priestess of Apollo’s oracular sanctuary took her title. Given this close link between Apollo the god of music and the dolphin, it is no surprise that it is a dolphin which saves the life of the great musician Arion in this story. That, implicitly, Apollo directly intervenes and comes to the musician’s help also confirms Arion’s great status.</w:t>
      </w:r>
    </w:p>
    <w:p w14:paraId="7C2F177A" w14:textId="77777777"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t>lines 1-2</w:t>
      </w:r>
      <w:r>
        <w:rPr>
          <w:rFonts w:ascii="Times New Roman" w:hAnsi="Times New Roman" w:cs="Times New Roman"/>
        </w:rPr>
        <w:t xml:space="preserve"> </w:t>
      </w:r>
      <w:proofErr w:type="spellStart"/>
      <w:r w:rsidRPr="00CE2131">
        <w:rPr>
          <w:rFonts w:ascii="Times New Roman" w:hAnsi="Times New Roman" w:cs="Times New Roman"/>
          <w:lang w:val="el-GR"/>
        </w:rPr>
        <w:t>Ἀρίων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Περιάνδρῳ</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Herodotus neatly introduces the two principal characters of the story, and the only ones given a name, in his opening sentence.</w:t>
      </w:r>
    </w:p>
    <w:p w14:paraId="35A48B66"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2-3 </w:t>
      </w:r>
      <w:r w:rsidRPr="00CE2131">
        <w:rPr>
          <w:rFonts w:ascii="Times New Roman" w:hAnsi="Times New Roman" w:cs="Times New Roman"/>
          <w:lang w:val="el-GR"/>
        </w:rPr>
        <w:t>Κορίνθου</w:t>
      </w:r>
      <w:r w:rsidRPr="00CE2131">
        <w:rPr>
          <w:rFonts w:ascii="Times New Roman" w:hAnsi="Times New Roman" w:cs="Times New Roman"/>
        </w:rPr>
        <w:t xml:space="preserve">… </w:t>
      </w:r>
      <w:proofErr w:type="spellStart"/>
      <w:r w:rsidRPr="00CE2131">
        <w:rPr>
          <w:rFonts w:ascii="Times New Roman" w:hAnsi="Times New Roman" w:cs="Times New Roman"/>
          <w:lang w:val="el-GR"/>
        </w:rPr>
        <w:t>εἰς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Ἰταλίαν</w:t>
      </w:r>
      <w:proofErr w:type="spellEnd"/>
      <w:r w:rsidRPr="00CE2131">
        <w:rPr>
          <w:rFonts w:ascii="Times New Roman" w:hAnsi="Times New Roman" w:cs="Times New Roman"/>
        </w:rPr>
        <w:t xml:space="preserve"> </w:t>
      </w:r>
      <w:r w:rsidRPr="00CE2131">
        <w:rPr>
          <w:rFonts w:ascii="Times New Roman" w:hAnsi="Times New Roman" w:cs="Times New Roman"/>
          <w:lang w:val="el-GR"/>
        </w:rPr>
        <w:t>τε</w:t>
      </w:r>
      <w:r w:rsidRPr="00CE2131">
        <w:rPr>
          <w:rFonts w:ascii="Times New Roman" w:hAnsi="Times New Roman" w:cs="Times New Roman"/>
        </w:rPr>
        <w:t xml:space="preserve"> </w:t>
      </w:r>
      <w:proofErr w:type="spellStart"/>
      <w:r w:rsidRPr="00CE2131">
        <w:rPr>
          <w:rFonts w:ascii="Times New Roman" w:hAnsi="Times New Roman" w:cs="Times New Roman"/>
          <w:lang w:val="el-GR"/>
        </w:rPr>
        <w:t>καὶ</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Σικελίαν</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wealth and status of Corinth rested largely on her commercial interaction with the colonies established by herself and other Greek states to the West of her geographical position on the Isthmus: Corinthian influence therefore in Sicily and Italy would make them logical places for Arion to go to develop the financial opportunities of his musical career.</w:t>
      </w:r>
    </w:p>
    <w:p w14:paraId="04848713"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3-4 </w:t>
      </w:r>
      <w:r w:rsidRPr="00CE2131">
        <w:rPr>
          <w:rFonts w:ascii="Times New Roman" w:hAnsi="Times New Roman" w:cs="Times New Roman"/>
          <w:lang w:val="el-GR"/>
        </w:rPr>
        <w:t>χρήματα</w:t>
      </w:r>
      <w:r w:rsidRPr="00CE2131">
        <w:rPr>
          <w:rFonts w:ascii="Times New Roman" w:hAnsi="Times New Roman" w:cs="Times New Roman"/>
        </w:rPr>
        <w:t xml:space="preserve"> </w:t>
      </w:r>
      <w:r w:rsidRPr="00CE2131">
        <w:rPr>
          <w:rFonts w:ascii="Times New Roman" w:hAnsi="Times New Roman" w:cs="Times New Roman"/>
          <w:lang w:val="el-GR"/>
        </w:rPr>
        <w:t>μεγάλα</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a key element of the story is established.</w:t>
      </w:r>
    </w:p>
    <w:p w14:paraId="6B3E8E29"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lastRenderedPageBreak/>
        <w:t xml:space="preserve">5 </w:t>
      </w:r>
      <w:proofErr w:type="spellStart"/>
      <w:r w:rsidRPr="00CE2131">
        <w:rPr>
          <w:rFonts w:ascii="Times New Roman" w:hAnsi="Times New Roman" w:cs="Times New Roman"/>
          <w:lang w:val="el-GR"/>
        </w:rPr>
        <w:t>πιστεύων</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irony of Arion’s misplaced trust is brought out by the emphatic positioning of this participle at the start of its phrase. The repetition </w:t>
      </w:r>
      <w:proofErr w:type="spellStart"/>
      <w:r w:rsidRPr="00CE2131">
        <w:rPr>
          <w:rFonts w:ascii="Times New Roman" w:hAnsi="Times New Roman" w:cs="Times New Roman"/>
          <w:lang w:val="el-GR"/>
        </w:rPr>
        <w:t>Κορινθίοις</w:t>
      </w:r>
      <w:proofErr w:type="spellEnd"/>
      <w:r w:rsidRPr="00CE2131">
        <w:rPr>
          <w:rFonts w:ascii="Times New Roman" w:hAnsi="Times New Roman" w:cs="Times New Roman"/>
        </w:rPr>
        <w:t xml:space="preserve">… </w:t>
      </w:r>
      <w:r w:rsidRPr="00CE2131">
        <w:rPr>
          <w:rFonts w:ascii="Times New Roman" w:hAnsi="Times New Roman" w:cs="Times New Roman"/>
          <w:lang w:val="el-GR"/>
        </w:rPr>
        <w:t>Κορινθίων</w:t>
      </w:r>
      <w:r w:rsidRPr="00CE2131">
        <w:rPr>
          <w:rFonts w:ascii="Times New Roman" w:hAnsi="Times New Roman" w:cs="Times New Roman"/>
        </w:rPr>
        <w:t xml:space="preserve"> (l</w:t>
      </w:r>
      <w:r>
        <w:rPr>
          <w:rFonts w:ascii="Times New Roman" w:hAnsi="Times New Roman" w:cs="Times New Roman"/>
        </w:rPr>
        <w:t xml:space="preserve">ine </w:t>
      </w:r>
      <w:r w:rsidRPr="00CE2131">
        <w:rPr>
          <w:rFonts w:ascii="Times New Roman" w:hAnsi="Times New Roman" w:cs="Times New Roman"/>
        </w:rPr>
        <w:t>6), each at the end of its phrase, further reinforces the irony that it was those he trusted most, Corinthians, who betrayed him.</w:t>
      </w:r>
    </w:p>
    <w:p w14:paraId="59E0A5D1"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6-12 </w:t>
      </w:r>
      <w:proofErr w:type="spellStart"/>
      <w:r w:rsidRPr="00CE2131">
        <w:rPr>
          <w:rFonts w:ascii="Times New Roman" w:hAnsi="Times New Roman" w:cs="Times New Roman"/>
          <w:lang w:val="el-GR"/>
        </w:rPr>
        <w:t>οἱ</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δὲ</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ταχίστην</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note how swiftly Herodotus takes the audience through the next part of the background to the main event of the story: he does this by a combination of the use of the imperfect indicative tense (</w:t>
      </w:r>
      <w:proofErr w:type="spellStart"/>
      <w:r w:rsidRPr="00CE2131">
        <w:rPr>
          <w:rFonts w:ascii="Times New Roman" w:hAnsi="Times New Roman" w:cs="Times New Roman"/>
          <w:lang w:val="el-GR"/>
        </w:rPr>
        <w:t>ἐπεβούλευον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ἐλίσσετο</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ἔπειθεν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ἐκέλευον</w:t>
      </w:r>
      <w:proofErr w:type="spellEnd"/>
      <w:r w:rsidRPr="00CE2131">
        <w:rPr>
          <w:rFonts w:ascii="Times New Roman" w:hAnsi="Times New Roman" w:cs="Times New Roman"/>
        </w:rPr>
        <w:t>), and of participles (</w:t>
      </w:r>
      <w:proofErr w:type="spellStart"/>
      <w:r w:rsidRPr="00CE2131">
        <w:rPr>
          <w:rFonts w:ascii="Times New Roman" w:hAnsi="Times New Roman" w:cs="Times New Roman"/>
          <w:lang w:val="el-GR"/>
        </w:rPr>
        <w:t>ἐκβαλόντες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συνεὶς</w:t>
      </w:r>
      <w:proofErr w:type="spellEnd"/>
      <w:r w:rsidRPr="00CE2131">
        <w:rPr>
          <w:rFonts w:ascii="Times New Roman" w:hAnsi="Times New Roman" w:cs="Times New Roman"/>
        </w:rPr>
        <w:t xml:space="preserve">, </w:t>
      </w:r>
      <w:r w:rsidRPr="00CE2131">
        <w:rPr>
          <w:rFonts w:ascii="Times New Roman" w:hAnsi="Times New Roman" w:cs="Times New Roman"/>
          <w:lang w:val="el-GR"/>
        </w:rPr>
        <w:t>προ</w:t>
      </w:r>
      <w:r w:rsidRPr="00CE2131">
        <w:rPr>
          <w:rFonts w:ascii="Times New Roman" w:hAnsi="Times New Roman" w:cs="Times New Roman"/>
        </w:rPr>
        <w:t>ï</w:t>
      </w:r>
      <w:proofErr w:type="spellStart"/>
      <w:r w:rsidRPr="00CE2131">
        <w:rPr>
          <w:rFonts w:ascii="Times New Roman" w:hAnsi="Times New Roman" w:cs="Times New Roman"/>
          <w:lang w:val="el-GR"/>
        </w:rPr>
        <w:t>είς</w:t>
      </w:r>
      <w:proofErr w:type="spellEnd"/>
      <w:r w:rsidRPr="00CE2131">
        <w:rPr>
          <w:rFonts w:ascii="Times New Roman" w:hAnsi="Times New Roman" w:cs="Times New Roman"/>
        </w:rPr>
        <w:t xml:space="preserve">, </w:t>
      </w:r>
      <w:r w:rsidRPr="00CE2131">
        <w:rPr>
          <w:rFonts w:ascii="Times New Roman" w:hAnsi="Times New Roman" w:cs="Times New Roman"/>
          <w:lang w:val="el-GR"/>
        </w:rPr>
        <w:t>παραιτούμενος</w:t>
      </w:r>
      <w:r w:rsidRPr="00CE2131">
        <w:rPr>
          <w:rFonts w:ascii="Times New Roman" w:hAnsi="Times New Roman" w:cs="Times New Roman"/>
        </w:rPr>
        <w:t>). The syntax of these three sentences is kept very simple: the phrases are paratactic (</w:t>
      </w:r>
      <w:proofErr w:type="spellStart"/>
      <w:r w:rsidRPr="00CE2131">
        <w:rPr>
          <w:rFonts w:ascii="Times New Roman" w:hAnsi="Times New Roman" w:cs="Times New Roman"/>
        </w:rPr>
        <w:t>i.e</w:t>
      </w:r>
      <w:proofErr w:type="spellEnd"/>
      <w:r w:rsidRPr="00CE2131">
        <w:rPr>
          <w:rFonts w:ascii="Times New Roman" w:hAnsi="Times New Roman" w:cs="Times New Roman"/>
        </w:rPr>
        <w:t xml:space="preserve"> make little or no use of subordination of one verb to a single main verb, other than via participles). The subject of each indicative verb changes regularly from the sailors to Arion and back again to generate a sense of the charged to-and-fro of the discussion over Arion’s fate.</w:t>
      </w:r>
    </w:p>
    <w:p w14:paraId="1A46248F"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8 </w:t>
      </w:r>
      <w:r w:rsidRPr="00CE2131">
        <w:rPr>
          <w:rFonts w:ascii="Times New Roman" w:hAnsi="Times New Roman" w:cs="Times New Roman"/>
          <w:lang w:val="el-GR"/>
        </w:rPr>
        <w:t>χρήματα</w:t>
      </w:r>
      <w:r w:rsidRPr="00CE2131">
        <w:rPr>
          <w:rFonts w:ascii="Times New Roman" w:hAnsi="Times New Roman" w:cs="Times New Roman"/>
        </w:rPr>
        <w:t xml:space="preserve">… </w:t>
      </w:r>
      <w:r w:rsidRPr="00CE2131">
        <w:rPr>
          <w:rFonts w:ascii="Times New Roman" w:hAnsi="Times New Roman" w:cs="Times New Roman"/>
          <w:lang w:val="el-GR"/>
        </w:rPr>
        <w:t>χρήματα</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repetition of this crucial word establishes that Arion’s wealth is the focus of the sailors’ evil plan </w:t>
      </w:r>
      <w:proofErr w:type="gramStart"/>
      <w:r w:rsidRPr="00CE2131">
        <w:rPr>
          <w:rFonts w:ascii="Times New Roman" w:hAnsi="Times New Roman" w:cs="Times New Roman"/>
        </w:rPr>
        <w:t>and also</w:t>
      </w:r>
      <w:proofErr w:type="gramEnd"/>
      <w:r w:rsidRPr="00CE2131">
        <w:rPr>
          <w:rFonts w:ascii="Times New Roman" w:hAnsi="Times New Roman" w:cs="Times New Roman"/>
        </w:rPr>
        <w:t xml:space="preserve"> that Arion immediately recognises this.</w:t>
      </w:r>
    </w:p>
    <w:p w14:paraId="0FF54F6E"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10-12 </w:t>
      </w:r>
      <w:r w:rsidRPr="00CE2131">
        <w:rPr>
          <w:rFonts w:ascii="Times New Roman" w:hAnsi="Times New Roman" w:cs="Times New Roman"/>
          <w:lang w:val="el-GR"/>
        </w:rPr>
        <w:t>ἢ</w:t>
      </w:r>
      <w:r w:rsidRPr="00CE2131">
        <w:rPr>
          <w:rFonts w:ascii="Times New Roman" w:hAnsi="Times New Roman" w:cs="Times New Roman"/>
        </w:rPr>
        <w:t xml:space="preserve"> </w:t>
      </w:r>
      <w:proofErr w:type="spellStart"/>
      <w:r w:rsidRPr="00CE2131">
        <w:rPr>
          <w:rFonts w:ascii="Times New Roman" w:hAnsi="Times New Roman" w:cs="Times New Roman"/>
          <w:lang w:val="el-GR"/>
        </w:rPr>
        <w:t>διαχρῆσθαι</w:t>
      </w:r>
      <w:proofErr w:type="spellEnd"/>
      <w:r w:rsidRPr="00CE2131">
        <w:rPr>
          <w:rFonts w:ascii="Times New Roman" w:hAnsi="Times New Roman" w:cs="Times New Roman"/>
        </w:rPr>
        <w:t xml:space="preserve">… </w:t>
      </w:r>
      <w:r w:rsidRPr="00CE2131">
        <w:rPr>
          <w:rFonts w:ascii="Times New Roman" w:hAnsi="Times New Roman" w:cs="Times New Roman"/>
          <w:lang w:val="el-GR"/>
        </w:rPr>
        <w:t>ἢ</w:t>
      </w:r>
      <w:r w:rsidRPr="00CE2131">
        <w:rPr>
          <w:rFonts w:ascii="Times New Roman" w:hAnsi="Times New Roman" w:cs="Times New Roman"/>
        </w:rPr>
        <w:t xml:space="preserve"> </w:t>
      </w:r>
      <w:proofErr w:type="spellStart"/>
      <w:r w:rsidRPr="00CE2131">
        <w:rPr>
          <w:rFonts w:ascii="Times New Roman" w:hAnsi="Times New Roman" w:cs="Times New Roman"/>
          <w:lang w:val="el-GR"/>
        </w:rPr>
        <w:t>ἐκπηδᾶν</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options which the sailors give Arion are expressed brutally, as the position of the infinitive at the start of each option demonstrates. Each option is backed up with further information that is equally harsh – die on board and gain a </w:t>
      </w:r>
      <w:proofErr w:type="gramStart"/>
      <w:r w:rsidRPr="00CE2131">
        <w:rPr>
          <w:rFonts w:ascii="Times New Roman" w:hAnsi="Times New Roman" w:cs="Times New Roman"/>
        </w:rPr>
        <w:t>tomb, or</w:t>
      </w:r>
      <w:proofErr w:type="gramEnd"/>
      <w:r w:rsidRPr="00CE2131">
        <w:rPr>
          <w:rFonts w:ascii="Times New Roman" w:hAnsi="Times New Roman" w:cs="Times New Roman"/>
        </w:rPr>
        <w:t xml:space="preserve"> jump overboard but do it very quickly! That </w:t>
      </w:r>
      <w:proofErr w:type="spellStart"/>
      <w:r w:rsidRPr="00CE2131">
        <w:rPr>
          <w:rFonts w:ascii="Times New Roman" w:hAnsi="Times New Roman" w:cs="Times New Roman"/>
          <w:lang w:val="el-GR"/>
        </w:rPr>
        <w:t>ταχίστην</w:t>
      </w:r>
      <w:proofErr w:type="spellEnd"/>
      <w:r w:rsidRPr="00CE2131">
        <w:rPr>
          <w:rFonts w:ascii="Times New Roman" w:hAnsi="Times New Roman" w:cs="Times New Roman"/>
        </w:rPr>
        <w:t xml:space="preserve"> is held back to the final word of the sentence reaffirms the callousness of the sailors – ‘get a move on!’</w:t>
      </w:r>
    </w:p>
    <w:p w14:paraId="50F4DB65"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11 </w:t>
      </w:r>
      <w:proofErr w:type="spellStart"/>
      <w:r w:rsidRPr="00CE2131">
        <w:rPr>
          <w:rFonts w:ascii="Times New Roman" w:hAnsi="Times New Roman" w:cs="Times New Roman"/>
          <w:lang w:val="el-GR"/>
        </w:rPr>
        <w:t>ταφῆς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γῇ</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τύχοι</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it is important to appreciate the horror that death at sea by drowning held for antiquity. It meant that there would be no body to bury – without burial, the soul cannot cross the river Styx to gain peace, and there is no opportunity for the glory and achievements of the deceased’s life to be duly recognised and honoured by their family and mourners.</w:t>
      </w:r>
    </w:p>
    <w:p w14:paraId="5C918084"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12 </w:t>
      </w:r>
      <w:proofErr w:type="spellStart"/>
      <w:r w:rsidRPr="00CE2131">
        <w:rPr>
          <w:rFonts w:ascii="Times New Roman" w:hAnsi="Times New Roman" w:cs="Times New Roman"/>
          <w:lang w:val="el-GR"/>
        </w:rPr>
        <w:t>ἀπειληθεὶς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w:t>
      </w:r>
      <w:r w:rsidRPr="00AD3AF9">
        <w:rPr>
          <w:rFonts w:ascii="Palatino Linotype" w:hAnsi="Palatino Linotype" w:cs="Cambria"/>
        </w:rPr>
        <w:t>t</w:t>
      </w:r>
      <w:r w:rsidRPr="00724834">
        <w:rPr>
          <w:rFonts w:ascii="Times New Roman" w:hAnsi="Times New Roman" w:cs="Times New Roman"/>
        </w:rPr>
        <w:t>he position of the verb at the head of the sentence conveys the dire situation that Arion finds himself in</w:t>
      </w:r>
      <w:r>
        <w:rPr>
          <w:rFonts w:ascii="Times New Roman" w:hAnsi="Times New Roman" w:cs="Times New Roman"/>
        </w:rPr>
        <w:t>.</w:t>
      </w:r>
    </w:p>
    <w:p w14:paraId="54FC2517"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14 </w:t>
      </w:r>
      <w:proofErr w:type="spellStart"/>
      <w:r w:rsidRPr="00CE2131">
        <w:rPr>
          <w:rFonts w:ascii="Times New Roman" w:hAnsi="Times New Roman" w:cs="Times New Roman"/>
          <w:lang w:val="el-GR"/>
        </w:rPr>
        <w:t>ἐν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τοῖς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ἑδωλίοις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these seats, reserved for helmsman and captain, placed at the very stern of the boat would, in the eyes of the sailors, have afforded Arion a speedy exit from the boat over the stern. But for Arion, they represent a stage and seem to have appealed to his professional showman’s instinct for one last performance – as is also exhibited by his request to dress in his finest (performance) gear. This is a moving touch and shows Arion’s dignity in the face of the sailors’ barbarism.</w:t>
      </w:r>
    </w:p>
    <w:p w14:paraId="6827B4BA"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14 </w:t>
      </w:r>
      <w:r w:rsidRPr="00CE2131">
        <w:rPr>
          <w:rFonts w:ascii="Times New Roman" w:hAnsi="Times New Roman" w:cs="Times New Roman"/>
        </w:rPr>
        <w:t>…</w:t>
      </w:r>
      <w:proofErr w:type="spellStart"/>
      <w:r w:rsidRPr="00CE2131">
        <w:rPr>
          <w:rFonts w:ascii="Times New Roman" w:hAnsi="Times New Roman" w:cs="Times New Roman"/>
          <w:lang w:val="el-GR"/>
        </w:rPr>
        <w:t>ᾆσαι</w:t>
      </w:r>
      <w:proofErr w:type="spellEnd"/>
      <w:r w:rsidRPr="00CE2131">
        <w:rPr>
          <w:rFonts w:ascii="Times New Roman" w:hAnsi="Times New Roman" w:cs="Times New Roman"/>
          <w:lang w:val="el-GR"/>
        </w:rPr>
        <w:t>·</w:t>
      </w:r>
      <w:r w:rsidRPr="00CE2131">
        <w:rPr>
          <w:rFonts w:ascii="Times New Roman" w:hAnsi="Times New Roman" w:cs="Times New Roman"/>
        </w:rPr>
        <w:t xml:space="preserve"> </w:t>
      </w:r>
      <w:proofErr w:type="spellStart"/>
      <w:r w:rsidRPr="00CE2131">
        <w:rPr>
          <w:rFonts w:ascii="Times New Roman" w:hAnsi="Times New Roman" w:cs="Times New Roman"/>
          <w:lang w:val="el-GR"/>
        </w:rPr>
        <w:t>ᾄσας</w:t>
      </w:r>
      <w:proofErr w:type="spellEnd"/>
      <w:r w:rsidRPr="00CE2131">
        <w:rPr>
          <w:rFonts w:ascii="Times New Roman" w:hAnsi="Times New Roman" w:cs="Times New Roman"/>
        </w:rPr>
        <w:t>…</w:t>
      </w:r>
      <w:r>
        <w:rPr>
          <w:rFonts w:ascii="Times New Roman" w:hAnsi="Times New Roman" w:cs="Times New Roman"/>
        </w:rPr>
        <w:t>-</w:t>
      </w:r>
      <w:r w:rsidRPr="00CE2131">
        <w:rPr>
          <w:rFonts w:ascii="Times New Roman" w:hAnsi="Times New Roman" w:cs="Times New Roman"/>
        </w:rPr>
        <w:t xml:space="preserve"> the repetition of the same verb (</w:t>
      </w:r>
      <w:proofErr w:type="spellStart"/>
      <w:r w:rsidRPr="00CE2131">
        <w:rPr>
          <w:rFonts w:ascii="Times New Roman" w:hAnsi="Times New Roman" w:cs="Times New Roman"/>
          <w:lang w:val="el-GR"/>
        </w:rPr>
        <w:t>ᾆδω</w:t>
      </w:r>
      <w:proofErr w:type="spellEnd"/>
      <w:r w:rsidRPr="00CE2131">
        <w:rPr>
          <w:rFonts w:ascii="Times New Roman" w:hAnsi="Times New Roman" w:cs="Times New Roman"/>
        </w:rPr>
        <w:t xml:space="preserve"> I sing) in different forms (= ‘Polyptoton’) along with their juxtaposition, puts Arion’s request to perform and sing one last time strongly to the forefront of the narrative.</w:t>
      </w:r>
    </w:p>
    <w:p w14:paraId="564D2773"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16 </w:t>
      </w:r>
      <w:proofErr w:type="spellStart"/>
      <w:r w:rsidRPr="00CE2131">
        <w:rPr>
          <w:rFonts w:ascii="Times New Roman" w:hAnsi="Times New Roman" w:cs="Times New Roman"/>
          <w:lang w:val="el-GR"/>
        </w:rPr>
        <w:t>εἰσῆλθε</w:t>
      </w:r>
      <w:proofErr w:type="spellEnd"/>
      <w:r w:rsidRPr="00CE2131">
        <w:rPr>
          <w:rFonts w:ascii="Times New Roman" w:hAnsi="Times New Roman" w:cs="Times New Roman"/>
        </w:rPr>
        <w:t>…</w:t>
      </w:r>
      <w:proofErr w:type="spellStart"/>
      <w:r w:rsidRPr="00CE2131">
        <w:rPr>
          <w:rFonts w:ascii="Times New Roman" w:hAnsi="Times New Roman" w:cs="Times New Roman"/>
          <w:lang w:val="el-GR"/>
        </w:rPr>
        <w:t>αὐτοῖς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ἡδονὴ</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striking shift in the sailors’ mood is brought out by the delay of the key word </w:t>
      </w:r>
      <w:proofErr w:type="spellStart"/>
      <w:r w:rsidRPr="00CE2131">
        <w:rPr>
          <w:rFonts w:ascii="Times New Roman" w:hAnsi="Times New Roman" w:cs="Times New Roman"/>
          <w:lang w:val="el-GR"/>
        </w:rPr>
        <w:t>ἡδονὴ</w:t>
      </w:r>
      <w:proofErr w:type="spellEnd"/>
      <w:r w:rsidRPr="00CE2131">
        <w:rPr>
          <w:rFonts w:ascii="Times New Roman" w:hAnsi="Times New Roman" w:cs="Times New Roman"/>
        </w:rPr>
        <w:t>. This is a man they are cold-heartedly going to kill and their barbaric pleasure in hearing the star give them a personal performance before doing so is very powerful.</w:t>
      </w:r>
    </w:p>
    <w:p w14:paraId="68EF457C"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17 </w:t>
      </w:r>
      <w:proofErr w:type="spellStart"/>
      <w:r w:rsidRPr="00CE2131">
        <w:rPr>
          <w:rFonts w:ascii="Times New Roman" w:hAnsi="Times New Roman" w:cs="Times New Roman"/>
          <w:lang w:val="el-GR"/>
        </w:rPr>
        <w:t>ἀρίστου</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ἀνθρώπων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ἀοιδοῦ</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use of the superlative </w:t>
      </w:r>
      <w:proofErr w:type="spellStart"/>
      <w:r w:rsidRPr="00CE2131">
        <w:rPr>
          <w:rFonts w:ascii="Times New Roman" w:hAnsi="Times New Roman" w:cs="Times New Roman"/>
          <w:lang w:val="el-GR"/>
        </w:rPr>
        <w:t>ἀρίστου</w:t>
      </w:r>
      <w:proofErr w:type="spellEnd"/>
      <w:r w:rsidRPr="00CE2131">
        <w:rPr>
          <w:rFonts w:ascii="Times New Roman" w:hAnsi="Times New Roman" w:cs="Times New Roman"/>
        </w:rPr>
        <w:t xml:space="preserve"> alongside the plural </w:t>
      </w:r>
      <w:proofErr w:type="spellStart"/>
      <w:r w:rsidRPr="00CE2131">
        <w:rPr>
          <w:rFonts w:ascii="Times New Roman" w:hAnsi="Times New Roman" w:cs="Times New Roman"/>
          <w:lang w:val="el-GR"/>
        </w:rPr>
        <w:t>ἀνθρώπων</w:t>
      </w:r>
      <w:proofErr w:type="spellEnd"/>
      <w:r w:rsidRPr="00CE2131">
        <w:rPr>
          <w:rFonts w:ascii="Times New Roman" w:hAnsi="Times New Roman" w:cs="Times New Roman"/>
        </w:rPr>
        <w:t xml:space="preserve"> (‘of all mankind’) emphasises the sailors’ view of Arion’s star quality and therefore of the heartless brutality of wanting to go ahead and kill him anyway.</w:t>
      </w:r>
    </w:p>
    <w:p w14:paraId="3E4996AA"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18-19 </w:t>
      </w:r>
      <w:proofErr w:type="spellStart"/>
      <w:r w:rsidRPr="00CE2131">
        <w:rPr>
          <w:rFonts w:ascii="Times New Roman" w:hAnsi="Times New Roman" w:cs="Times New Roman"/>
          <w:lang w:val="el-GR"/>
        </w:rPr>
        <w:t>ἐνδύς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λαβὼν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στὰς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conversely, Arion’s professionalism and concern to ready himself properly for his last performance is touching and impressive. The triplet of aorist participles placed at the start of each of the three phrases, along with Herodotus’ emphasis upon the artist’s attention to detail in </w:t>
      </w:r>
      <w:proofErr w:type="spellStart"/>
      <w:r w:rsidRPr="00CE2131">
        <w:rPr>
          <w:rFonts w:ascii="Times New Roman" w:hAnsi="Times New Roman" w:cs="Times New Roman"/>
          <w:b/>
          <w:bCs/>
          <w:u w:val="single"/>
          <w:lang w:val="el-GR"/>
        </w:rPr>
        <w:t>πᾶσαν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τὴν</w:t>
      </w:r>
      <w:proofErr w:type="spellEnd"/>
      <w:r w:rsidRPr="00CE2131">
        <w:rPr>
          <w:rFonts w:ascii="Times New Roman" w:hAnsi="Times New Roman" w:cs="Times New Roman"/>
        </w:rPr>
        <w:t xml:space="preserve"> </w:t>
      </w:r>
      <w:proofErr w:type="spellStart"/>
      <w:proofErr w:type="gramStart"/>
      <w:r w:rsidRPr="00CE2131">
        <w:rPr>
          <w:rFonts w:ascii="Times New Roman" w:hAnsi="Times New Roman" w:cs="Times New Roman"/>
          <w:lang w:val="el-GR"/>
        </w:rPr>
        <w:t>σκευὴν</w:t>
      </w:r>
      <w:proofErr w:type="spellEnd"/>
      <w:r w:rsidRPr="00CE2131">
        <w:rPr>
          <w:rFonts w:ascii="Times New Roman" w:hAnsi="Times New Roman" w:cs="Times New Roman"/>
        </w:rPr>
        <w:t xml:space="preserve"> ,</w:t>
      </w:r>
      <w:proofErr w:type="gramEnd"/>
      <w:r w:rsidRPr="00CE2131">
        <w:rPr>
          <w:rFonts w:ascii="Times New Roman" w:hAnsi="Times New Roman" w:cs="Times New Roman"/>
        </w:rPr>
        <w:t xml:space="preserve"> all bring this out.</w:t>
      </w:r>
    </w:p>
    <w:p w14:paraId="2825D1D3"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lastRenderedPageBreak/>
        <w:t xml:space="preserve">20 </w:t>
      </w:r>
      <w:proofErr w:type="spellStart"/>
      <w:r w:rsidRPr="00CE2131">
        <w:rPr>
          <w:rFonts w:ascii="Times New Roman" w:hAnsi="Times New Roman" w:cs="Times New Roman"/>
          <w:lang w:val="el-GR"/>
        </w:rPr>
        <w:t>τελευτῶντος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NB the present tense of the participle: it stresses how Arion hurled himself overboard even as he was finishing his song, without any pause.</w:t>
      </w:r>
    </w:p>
    <w:p w14:paraId="4DEF4BDE"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22 </w:t>
      </w:r>
      <w:proofErr w:type="spellStart"/>
      <w:r w:rsidRPr="00CE2131">
        <w:rPr>
          <w:rFonts w:ascii="Times New Roman" w:hAnsi="Times New Roman" w:cs="Times New Roman"/>
          <w:lang w:val="el-GR"/>
        </w:rPr>
        <w:t>οἱ</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μὲν</w:t>
      </w:r>
      <w:proofErr w:type="spellEnd"/>
      <w:r w:rsidRPr="00CE2131">
        <w:rPr>
          <w:rFonts w:ascii="Times New Roman" w:hAnsi="Times New Roman" w:cs="Times New Roman"/>
        </w:rPr>
        <w:t xml:space="preserve"> … </w:t>
      </w:r>
      <w:proofErr w:type="spellStart"/>
      <w:r w:rsidRPr="00CE2131">
        <w:rPr>
          <w:rFonts w:ascii="Times New Roman" w:hAnsi="Times New Roman" w:cs="Times New Roman"/>
          <w:lang w:val="el-GR"/>
        </w:rPr>
        <w:t>τὸν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δὲ</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Ἀρίονα</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contrast highlighted </w:t>
      </w:r>
      <w:proofErr w:type="gramStart"/>
      <w:r w:rsidRPr="00CE2131">
        <w:rPr>
          <w:rFonts w:ascii="Times New Roman" w:hAnsi="Times New Roman" w:cs="Times New Roman"/>
        </w:rPr>
        <w:t>by the use of</w:t>
      </w:r>
      <w:proofErr w:type="gramEnd"/>
      <w:r w:rsidRPr="00CE2131">
        <w:rPr>
          <w:rFonts w:ascii="Times New Roman" w:hAnsi="Times New Roman" w:cs="Times New Roman"/>
        </w:rPr>
        <w:t xml:space="preserve"> the particles </w:t>
      </w:r>
      <w:proofErr w:type="spellStart"/>
      <w:r w:rsidRPr="00CE2131">
        <w:rPr>
          <w:rFonts w:ascii="Times New Roman" w:hAnsi="Times New Roman" w:cs="Times New Roman"/>
          <w:lang w:val="el-GR"/>
        </w:rPr>
        <w:t>μὲν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δὲ</w:t>
      </w:r>
      <w:proofErr w:type="spellEnd"/>
      <w:r w:rsidRPr="00CE2131">
        <w:rPr>
          <w:rFonts w:ascii="Times New Roman" w:hAnsi="Times New Roman" w:cs="Times New Roman"/>
        </w:rPr>
        <w:t xml:space="preserve"> is made more acute by the switch in the case of the nouns contrasted: the sailors are nominative – they sail on without caring – whereas Arion is the object, something is going to happen to him. The next word, the delayed subject </w:t>
      </w:r>
      <w:proofErr w:type="spellStart"/>
      <w:r w:rsidRPr="00CE2131">
        <w:rPr>
          <w:rFonts w:ascii="Times New Roman" w:hAnsi="Times New Roman" w:cs="Times New Roman"/>
          <w:lang w:val="el-GR"/>
        </w:rPr>
        <w:t>δελφίς</w:t>
      </w:r>
      <w:proofErr w:type="spellEnd"/>
      <w:r w:rsidRPr="00CE2131">
        <w:rPr>
          <w:rFonts w:ascii="Times New Roman" w:hAnsi="Times New Roman" w:cs="Times New Roman"/>
        </w:rPr>
        <w:t xml:space="preserve"> (l</w:t>
      </w:r>
      <w:r>
        <w:rPr>
          <w:rFonts w:ascii="Times New Roman" w:hAnsi="Times New Roman" w:cs="Times New Roman"/>
        </w:rPr>
        <w:t xml:space="preserve">ine </w:t>
      </w:r>
      <w:r w:rsidRPr="00CE2131">
        <w:rPr>
          <w:rFonts w:ascii="Times New Roman" w:hAnsi="Times New Roman" w:cs="Times New Roman"/>
        </w:rPr>
        <w:t>23), suggests what.</w:t>
      </w:r>
    </w:p>
    <w:p w14:paraId="703E50AC"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23 </w:t>
      </w:r>
      <w:proofErr w:type="spellStart"/>
      <w:r w:rsidRPr="00CE2131">
        <w:rPr>
          <w:rFonts w:ascii="Times New Roman" w:hAnsi="Times New Roman" w:cs="Times New Roman"/>
          <w:lang w:val="el-GR"/>
        </w:rPr>
        <w:t>ὡς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λέγουσι</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this phrase has the effect of distancing Herodotus the narrator from the material he is recounting, but also thereby stresses how extraordinary what happened was. The position of the phrase, straight after the subject, but before any verb, heightens the tension as the audience </w:t>
      </w:r>
      <w:proofErr w:type="gramStart"/>
      <w:r w:rsidRPr="00CE2131">
        <w:rPr>
          <w:rFonts w:ascii="Times New Roman" w:hAnsi="Times New Roman" w:cs="Times New Roman"/>
        </w:rPr>
        <w:t>have to</w:t>
      </w:r>
      <w:proofErr w:type="gramEnd"/>
      <w:r w:rsidRPr="00CE2131">
        <w:rPr>
          <w:rFonts w:ascii="Times New Roman" w:hAnsi="Times New Roman" w:cs="Times New Roman"/>
        </w:rPr>
        <w:t xml:space="preserve"> wait for what the dolphin will do.</w:t>
      </w:r>
    </w:p>
    <w:p w14:paraId="21A9CC33" w14:textId="77777777" w:rsidR="003721B8" w:rsidRPr="00CE2131" w:rsidRDefault="003721B8" w:rsidP="003721B8">
      <w:pPr>
        <w:spacing w:line="276" w:lineRule="auto"/>
        <w:jc w:val="both"/>
        <w:rPr>
          <w:rFonts w:ascii="Times New Roman" w:hAnsi="Times New Roman" w:cs="Times New Roman"/>
        </w:rPr>
      </w:pPr>
      <w:r w:rsidRPr="00F43654">
        <w:rPr>
          <w:rFonts w:ascii="Times New Roman" w:hAnsi="Times New Roman" w:cs="Times New Roman"/>
        </w:rPr>
        <w:t>23</w:t>
      </w:r>
      <w:r w:rsidRPr="00F43654">
        <w:rPr>
          <w:rFonts w:ascii="Times New Roman" w:hAnsi="Times New Roman" w:cs="Times New Roman"/>
          <w:b/>
          <w:bCs/>
        </w:rPr>
        <w:t xml:space="preserve"> </w:t>
      </w:r>
      <w:proofErr w:type="spellStart"/>
      <w:r w:rsidRPr="00CE2131">
        <w:rPr>
          <w:rFonts w:ascii="Times New Roman" w:hAnsi="Times New Roman" w:cs="Times New Roman"/>
          <w:b/>
          <w:bCs/>
          <w:u w:val="single"/>
          <w:lang w:val="el-GR"/>
        </w:rPr>
        <w:t>ὑπο</w:t>
      </w:r>
      <w:r w:rsidRPr="00CE2131">
        <w:rPr>
          <w:rFonts w:ascii="Times New Roman" w:hAnsi="Times New Roman" w:cs="Times New Roman"/>
          <w:lang w:val="el-GR"/>
        </w:rPr>
        <w:t>λαβὼν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b/>
          <w:bCs/>
          <w:u w:val="single"/>
          <w:lang w:val="el-GR"/>
        </w:rPr>
        <w:t>ἐξ</w:t>
      </w:r>
      <w:r w:rsidRPr="00CE2131">
        <w:rPr>
          <w:rFonts w:ascii="Times New Roman" w:hAnsi="Times New Roman" w:cs="Times New Roman"/>
          <w:lang w:val="el-GR"/>
        </w:rPr>
        <w:t>ήνεγκεν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b/>
          <w:bCs/>
          <w:u w:val="single"/>
          <w:lang w:val="el-GR"/>
        </w:rPr>
        <w:t>ἐπὶ</w:t>
      </w:r>
      <w:proofErr w:type="spellEnd"/>
      <w:r w:rsidRPr="00CE2131">
        <w:rPr>
          <w:rFonts w:ascii="Times New Roman" w:hAnsi="Times New Roman" w:cs="Times New Roman"/>
        </w:rPr>
        <w:t xml:space="preserve"> </w:t>
      </w:r>
      <w:r w:rsidRPr="00CE2131">
        <w:rPr>
          <w:rFonts w:ascii="Times New Roman" w:hAnsi="Times New Roman" w:cs="Times New Roman"/>
          <w:lang w:val="el-GR"/>
        </w:rPr>
        <w:t>Ταίναρον</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precision generated </w:t>
      </w:r>
      <w:proofErr w:type="gramStart"/>
      <w:r w:rsidRPr="00CE2131">
        <w:rPr>
          <w:rFonts w:ascii="Times New Roman" w:hAnsi="Times New Roman" w:cs="Times New Roman"/>
        </w:rPr>
        <w:t>by the use of</w:t>
      </w:r>
      <w:proofErr w:type="gramEnd"/>
      <w:r w:rsidRPr="00CE2131">
        <w:rPr>
          <w:rFonts w:ascii="Times New Roman" w:hAnsi="Times New Roman" w:cs="Times New Roman"/>
        </w:rPr>
        <w:t xml:space="preserve"> prefixes and </w:t>
      </w:r>
      <w:r>
        <w:rPr>
          <w:rFonts w:ascii="Times New Roman" w:hAnsi="Times New Roman" w:cs="Times New Roman"/>
        </w:rPr>
        <w:t xml:space="preserve">a </w:t>
      </w:r>
      <w:r w:rsidRPr="00CE2131">
        <w:rPr>
          <w:rFonts w:ascii="Times New Roman" w:hAnsi="Times New Roman" w:cs="Times New Roman"/>
        </w:rPr>
        <w:t>preposition in this phrase should be noted – the dolphin comes up from under Arion, carries him out of danger, all the way onto the shore. The climax of the story appears to be over very quickly.</w:t>
      </w:r>
    </w:p>
    <w:p w14:paraId="0A0B81CB"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24-25 </w:t>
      </w:r>
      <w:proofErr w:type="spellStart"/>
      <w:r w:rsidRPr="00CE2131">
        <w:rPr>
          <w:rFonts w:ascii="Times New Roman" w:hAnsi="Times New Roman" w:cs="Times New Roman"/>
          <w:lang w:val="el-GR"/>
        </w:rPr>
        <w:t>ἀποβὰς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δὲ</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ἐχώρει</w:t>
      </w:r>
      <w:proofErr w:type="spellEnd"/>
      <w:r w:rsidRPr="00CE2131">
        <w:rPr>
          <w:rFonts w:ascii="Times New Roman" w:hAnsi="Times New Roman" w:cs="Times New Roman"/>
        </w:rPr>
        <w:t>…</w:t>
      </w:r>
      <w:proofErr w:type="spellStart"/>
      <w:r w:rsidRPr="00CE2131">
        <w:rPr>
          <w:rFonts w:ascii="Times New Roman" w:hAnsi="Times New Roman" w:cs="Times New Roman"/>
          <w:lang w:val="el-GR"/>
        </w:rPr>
        <w:t>ἀφικόμενος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ἀφηγεῖτο</w:t>
      </w:r>
      <w:proofErr w:type="spellEnd"/>
      <w:r w:rsidRPr="00CE2131">
        <w:rPr>
          <w:rFonts w:ascii="Times New Roman" w:hAnsi="Times New Roman" w:cs="Times New Roman"/>
        </w:rPr>
        <w:t xml:space="preserve"> </w:t>
      </w:r>
      <w:r>
        <w:rPr>
          <w:rFonts w:ascii="Times New Roman" w:hAnsi="Times New Roman" w:cs="Times New Roman"/>
        </w:rPr>
        <w:t xml:space="preserve">- </w:t>
      </w:r>
      <w:r w:rsidRPr="00CE2131">
        <w:rPr>
          <w:rFonts w:ascii="Times New Roman" w:hAnsi="Times New Roman" w:cs="Times New Roman"/>
        </w:rPr>
        <w:t xml:space="preserve">repetition of the combination of an aorist participle with an imperfect indicative, a completed action with a process, in these two phrases perhaps emphasises Arion’s determination to push on with his intention in each case. It is worth noting that his journey in full artist’s finery from </w:t>
      </w:r>
      <w:proofErr w:type="spellStart"/>
      <w:r w:rsidRPr="00CE2131">
        <w:rPr>
          <w:rFonts w:ascii="Times New Roman" w:hAnsi="Times New Roman" w:cs="Times New Roman"/>
        </w:rPr>
        <w:t>Taenarum</w:t>
      </w:r>
      <w:proofErr w:type="spellEnd"/>
      <w:r w:rsidRPr="00CE2131">
        <w:rPr>
          <w:rFonts w:ascii="Times New Roman" w:hAnsi="Times New Roman" w:cs="Times New Roman"/>
        </w:rPr>
        <w:t xml:space="preserve"> to Corinth spans the whole Peloponnese and is over 200km long! Perhaps </w:t>
      </w:r>
      <w:proofErr w:type="spellStart"/>
      <w:r w:rsidRPr="00CE2131">
        <w:rPr>
          <w:rFonts w:ascii="Times New Roman" w:hAnsi="Times New Roman" w:cs="Times New Roman"/>
        </w:rPr>
        <w:t>Periander’s</w:t>
      </w:r>
      <w:proofErr w:type="spellEnd"/>
      <w:r w:rsidRPr="00CE2131">
        <w:rPr>
          <w:rFonts w:ascii="Times New Roman" w:hAnsi="Times New Roman" w:cs="Times New Roman"/>
        </w:rPr>
        <w:t xml:space="preserve"> scepticism was understandable!  </w:t>
      </w:r>
    </w:p>
    <w:p w14:paraId="767F043C"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25 </w:t>
      </w:r>
      <w:r w:rsidRPr="00CE2131">
        <w:rPr>
          <w:rFonts w:ascii="Times New Roman" w:hAnsi="Times New Roman" w:cs="Times New Roman"/>
          <w:lang w:val="el-GR"/>
        </w:rPr>
        <w:t>Περίανδρος</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audience is reminded of the other main player in the story and realise that it is not over after all. The tyrant’s apparently unsympathetic response is heightened by the early position of his motive (</w:t>
      </w:r>
      <w:proofErr w:type="spellStart"/>
      <w:r w:rsidRPr="00CE2131">
        <w:rPr>
          <w:rFonts w:ascii="Times New Roman" w:hAnsi="Times New Roman" w:cs="Times New Roman"/>
          <w:lang w:val="el-GR"/>
        </w:rPr>
        <w:t>ὑπὸ</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ἀπιστίας</w:t>
      </w:r>
      <w:proofErr w:type="spellEnd"/>
      <w:r w:rsidRPr="00CE2131">
        <w:rPr>
          <w:rFonts w:ascii="Times New Roman" w:hAnsi="Times New Roman" w:cs="Times New Roman"/>
        </w:rPr>
        <w:t xml:space="preserve">), by the strong negative </w:t>
      </w:r>
      <w:proofErr w:type="spellStart"/>
      <w:r w:rsidRPr="00CE2131">
        <w:rPr>
          <w:rFonts w:ascii="Times New Roman" w:hAnsi="Times New Roman" w:cs="Times New Roman"/>
          <w:lang w:val="el-GR"/>
        </w:rPr>
        <w:t>οὐδαμῇ</w:t>
      </w:r>
      <w:proofErr w:type="spellEnd"/>
      <w:r w:rsidRPr="00CE2131">
        <w:rPr>
          <w:rFonts w:ascii="Times New Roman" w:hAnsi="Times New Roman" w:cs="Times New Roman"/>
        </w:rPr>
        <w:t xml:space="preserve">, and the early position of the adverb </w:t>
      </w:r>
      <w:proofErr w:type="spellStart"/>
      <w:r w:rsidRPr="00CE2131">
        <w:rPr>
          <w:rFonts w:ascii="Times New Roman" w:hAnsi="Times New Roman" w:cs="Times New Roman"/>
          <w:lang w:val="el-GR"/>
        </w:rPr>
        <w:t>ἀνακῶς</w:t>
      </w:r>
      <w:proofErr w:type="spellEnd"/>
      <w:r w:rsidRPr="00CE2131">
        <w:rPr>
          <w:rFonts w:ascii="Times New Roman" w:hAnsi="Times New Roman" w:cs="Times New Roman"/>
        </w:rPr>
        <w:t xml:space="preserve"> showing his concern.</w:t>
      </w:r>
    </w:p>
    <w:p w14:paraId="01D27A8C"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29-31 </w:t>
      </w:r>
      <w:proofErr w:type="spellStart"/>
      <w:r w:rsidRPr="00CE2131">
        <w:rPr>
          <w:rFonts w:ascii="Times New Roman" w:hAnsi="Times New Roman" w:cs="Times New Roman"/>
          <w:lang w:val="el-GR"/>
        </w:rPr>
        <w:t>φαμένων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δὲ</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ἐπεφάνη</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w:t>
      </w:r>
      <w:proofErr w:type="spellStart"/>
      <w:r w:rsidRPr="00CE2131">
        <w:rPr>
          <w:rFonts w:ascii="Times New Roman" w:hAnsi="Times New Roman" w:cs="Times New Roman"/>
        </w:rPr>
        <w:t>Periander’s</w:t>
      </w:r>
      <w:proofErr w:type="spellEnd"/>
      <w:r w:rsidRPr="00CE2131">
        <w:rPr>
          <w:rFonts w:ascii="Times New Roman" w:hAnsi="Times New Roman" w:cs="Times New Roman"/>
        </w:rPr>
        <w:t xml:space="preserve"> taste for the dramatic is brought out by the continuous aspect of the present participle (</w:t>
      </w:r>
      <w:proofErr w:type="spellStart"/>
      <w:r w:rsidRPr="00CE2131">
        <w:rPr>
          <w:rFonts w:ascii="Times New Roman" w:hAnsi="Times New Roman" w:cs="Times New Roman"/>
          <w:lang w:val="el-GR"/>
        </w:rPr>
        <w:t>φαμένων</w:t>
      </w:r>
      <w:proofErr w:type="spellEnd"/>
      <w:r w:rsidRPr="00CE2131">
        <w:rPr>
          <w:rFonts w:ascii="Times New Roman" w:hAnsi="Times New Roman" w:cs="Times New Roman"/>
        </w:rPr>
        <w:t>) and then the sudden action of the aorist (</w:t>
      </w:r>
      <w:proofErr w:type="spellStart"/>
      <w:r w:rsidRPr="00CE2131">
        <w:rPr>
          <w:rFonts w:ascii="Times New Roman" w:hAnsi="Times New Roman" w:cs="Times New Roman"/>
          <w:lang w:val="el-GR"/>
        </w:rPr>
        <w:t>ἐπεφάνη</w:t>
      </w:r>
      <w:proofErr w:type="spellEnd"/>
      <w:r w:rsidRPr="00CE2131">
        <w:rPr>
          <w:rFonts w:ascii="Times New Roman" w:hAnsi="Times New Roman" w:cs="Times New Roman"/>
        </w:rPr>
        <w:t>), both verbs placed first in their clauses – the sailors were in mid-account when Arion was brought in!</w:t>
      </w:r>
    </w:p>
    <w:p w14:paraId="02B3ED02"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31 </w:t>
      </w:r>
      <w:proofErr w:type="spellStart"/>
      <w:r w:rsidRPr="00CE2131">
        <w:rPr>
          <w:rFonts w:ascii="Times New Roman" w:hAnsi="Times New Roman" w:cs="Times New Roman"/>
          <w:lang w:val="el-GR"/>
        </w:rPr>
        <w:t>ἐκπλαγέντες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choice of such a powerful word to describe the sailors’ reaction underlines the success of </w:t>
      </w:r>
      <w:proofErr w:type="spellStart"/>
      <w:r w:rsidRPr="00CE2131">
        <w:rPr>
          <w:rFonts w:ascii="Times New Roman" w:hAnsi="Times New Roman" w:cs="Times New Roman"/>
        </w:rPr>
        <w:t>Periander’s</w:t>
      </w:r>
      <w:proofErr w:type="spellEnd"/>
      <w:r w:rsidRPr="00CE2131">
        <w:rPr>
          <w:rFonts w:ascii="Times New Roman" w:hAnsi="Times New Roman" w:cs="Times New Roman"/>
        </w:rPr>
        <w:t xml:space="preserve"> ruse.</w:t>
      </w:r>
    </w:p>
    <w:p w14:paraId="4B981648" w14:textId="77777777" w:rsidR="003721B8" w:rsidRPr="00CE2131" w:rsidRDefault="003721B8" w:rsidP="003721B8">
      <w:pPr>
        <w:spacing w:line="276" w:lineRule="auto"/>
        <w:jc w:val="both"/>
        <w:rPr>
          <w:rFonts w:ascii="Times New Roman" w:hAnsi="Times New Roman" w:cs="Times New Roman"/>
        </w:rPr>
      </w:pPr>
    </w:p>
    <w:p w14:paraId="249BAD9B" w14:textId="77777777" w:rsidR="003721B8" w:rsidRPr="00CE2131" w:rsidRDefault="003721B8" w:rsidP="003721B8">
      <w:pPr>
        <w:spacing w:line="276" w:lineRule="auto"/>
        <w:jc w:val="both"/>
        <w:rPr>
          <w:rFonts w:ascii="Times New Roman" w:hAnsi="Times New Roman" w:cs="Times New Roman"/>
          <w:b/>
          <w:bCs/>
        </w:rPr>
      </w:pPr>
      <w:r w:rsidRPr="00CE2131">
        <w:rPr>
          <w:rFonts w:ascii="Times New Roman" w:hAnsi="Times New Roman" w:cs="Times New Roman"/>
          <w:b/>
          <w:bCs/>
        </w:rPr>
        <w:t>2.</w:t>
      </w:r>
      <w:r w:rsidRPr="00CE2131">
        <w:rPr>
          <w:rFonts w:ascii="Times New Roman" w:hAnsi="Times New Roman" w:cs="Times New Roman"/>
          <w:b/>
          <w:bCs/>
        </w:rPr>
        <w:tab/>
        <w:t xml:space="preserve">The Story of </w:t>
      </w:r>
      <w:proofErr w:type="spellStart"/>
      <w:r w:rsidRPr="00CE2131">
        <w:rPr>
          <w:rFonts w:ascii="Times New Roman" w:hAnsi="Times New Roman" w:cs="Times New Roman"/>
          <w:b/>
          <w:bCs/>
        </w:rPr>
        <w:t>Euenius</w:t>
      </w:r>
      <w:proofErr w:type="spellEnd"/>
    </w:p>
    <w:p w14:paraId="035FE343" w14:textId="77777777"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t xml:space="preserve">This story forms a digression which emerges out of Herodotus’ narrative of the Greek naval victory over the Persians at Mycale – a victory achieved on the same day that they were victorious on land at Plataea. The link is of no direct narrative relevance and arises for no other reason than that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is the father of a Greek prophet conducting sacrifices as the Greeks took the fateful decision to fight it out with the Persian fleet at Mycale on the island of Samos. It demonstrates the eclectic range of Herodotus’ interests as well as the apparently spontaneous way that he can be distracted from his main narrative by something that catches his eye, especially if the story in question presents some intriguing observation on the relationship between gods and men. </w:t>
      </w:r>
    </w:p>
    <w:p w14:paraId="109E2D8D"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33 </w:t>
      </w:r>
      <w:proofErr w:type="spellStart"/>
      <w:r w:rsidRPr="00CE2131">
        <w:rPr>
          <w:rFonts w:ascii="Times New Roman" w:hAnsi="Times New Roman" w:cs="Times New Roman"/>
          <w:lang w:val="el-GR"/>
        </w:rPr>
        <w:t>ἔστιν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τῇ</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Ἀπολλωνίᾳ</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this sort of phrase in which </w:t>
      </w:r>
      <w:proofErr w:type="spellStart"/>
      <w:r w:rsidRPr="00CE2131">
        <w:rPr>
          <w:rFonts w:ascii="Times New Roman" w:hAnsi="Times New Roman" w:cs="Times New Roman"/>
          <w:lang w:val="el-GR"/>
        </w:rPr>
        <w:t>ἔστιν</w:t>
      </w:r>
      <w:proofErr w:type="spellEnd"/>
      <w:r w:rsidRPr="00CE2131">
        <w:rPr>
          <w:rFonts w:ascii="Times New Roman" w:hAnsi="Times New Roman" w:cs="Times New Roman"/>
        </w:rPr>
        <w:t xml:space="preserve"> is placed first is a typical feature of an introduction to a digression or ecphrasis. The extraneous nature of the story of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to the events from which it arises is reinforced by the geographical distance of its location from them. Apollonia is several hundred kilometres away from the island of Samos where Herodotus’ account of the lead-up to </w:t>
      </w:r>
      <w:r w:rsidRPr="00CE2131">
        <w:rPr>
          <w:rFonts w:ascii="Times New Roman" w:hAnsi="Times New Roman" w:cs="Times New Roman"/>
        </w:rPr>
        <w:lastRenderedPageBreak/>
        <w:t xml:space="preserve">the battle of Mycale is located, back across the </w:t>
      </w:r>
      <w:proofErr w:type="gramStart"/>
      <w:r w:rsidRPr="00CE2131">
        <w:rPr>
          <w:rFonts w:ascii="Times New Roman" w:hAnsi="Times New Roman" w:cs="Times New Roman"/>
        </w:rPr>
        <w:t>Aegean sea</w:t>
      </w:r>
      <w:proofErr w:type="gramEnd"/>
      <w:r w:rsidRPr="00CE2131">
        <w:rPr>
          <w:rFonts w:ascii="Times New Roman" w:hAnsi="Times New Roman" w:cs="Times New Roman"/>
        </w:rPr>
        <w:t xml:space="preserve"> and on the far (western) side of mainland Greece, north of the island of Corcyra (Corfu).</w:t>
      </w:r>
    </w:p>
    <w:p w14:paraId="1F463425" w14:textId="77777777"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t>33-39</w:t>
      </w:r>
      <w:r>
        <w:rPr>
          <w:rFonts w:ascii="Times New Roman" w:hAnsi="Times New Roman" w:cs="Times New Roman"/>
        </w:rPr>
        <w:t xml:space="preserve"> -</w:t>
      </w:r>
      <w:r w:rsidRPr="00CE2131">
        <w:rPr>
          <w:rFonts w:ascii="Times New Roman" w:hAnsi="Times New Roman" w:cs="Times New Roman"/>
        </w:rPr>
        <w:t xml:space="preserve"> Herodotus sets the scene for his story with a sequence of verbs in the present tense: </w:t>
      </w:r>
      <w:proofErr w:type="spellStart"/>
      <w:r w:rsidRPr="00CE2131">
        <w:rPr>
          <w:rFonts w:ascii="Times New Roman" w:hAnsi="Times New Roman" w:cs="Times New Roman"/>
          <w:lang w:val="el-GR"/>
        </w:rPr>
        <w:t>βόσκεται</w:t>
      </w:r>
      <w:proofErr w:type="spellEnd"/>
      <w:r w:rsidRPr="00CE2131">
        <w:rPr>
          <w:rFonts w:ascii="Times New Roman" w:hAnsi="Times New Roman" w:cs="Times New Roman"/>
        </w:rPr>
        <w:t xml:space="preserve"> (</w:t>
      </w:r>
      <w:r>
        <w:rPr>
          <w:rFonts w:ascii="Times New Roman" w:hAnsi="Times New Roman" w:cs="Times New Roman"/>
        </w:rPr>
        <w:t xml:space="preserve">line </w:t>
      </w:r>
      <w:r w:rsidRPr="00CE2131">
        <w:rPr>
          <w:rFonts w:ascii="Times New Roman" w:hAnsi="Times New Roman" w:cs="Times New Roman"/>
        </w:rPr>
        <w:t xml:space="preserve">34), </w:t>
      </w:r>
      <w:proofErr w:type="spellStart"/>
      <w:r w:rsidRPr="00CE2131">
        <w:rPr>
          <w:rFonts w:ascii="Times New Roman" w:hAnsi="Times New Roman" w:cs="Times New Roman"/>
          <w:lang w:val="el-GR"/>
        </w:rPr>
        <w:t>φυλάττουσιν</w:t>
      </w:r>
      <w:proofErr w:type="spellEnd"/>
      <w:r w:rsidRPr="00CE2131">
        <w:rPr>
          <w:rFonts w:ascii="Times New Roman" w:hAnsi="Times New Roman" w:cs="Times New Roman"/>
        </w:rPr>
        <w:t xml:space="preserve"> (</w:t>
      </w:r>
      <w:r>
        <w:rPr>
          <w:rFonts w:ascii="Times New Roman" w:hAnsi="Times New Roman" w:cs="Times New Roman"/>
        </w:rPr>
        <w:t xml:space="preserve">line </w:t>
      </w:r>
      <w:r w:rsidRPr="00CE2131">
        <w:rPr>
          <w:rFonts w:ascii="Times New Roman" w:hAnsi="Times New Roman" w:cs="Times New Roman"/>
        </w:rPr>
        <w:t xml:space="preserve">36), </w:t>
      </w:r>
      <w:proofErr w:type="spellStart"/>
      <w:r w:rsidRPr="00CE2131">
        <w:rPr>
          <w:rFonts w:ascii="Times New Roman" w:hAnsi="Times New Roman" w:cs="Times New Roman"/>
          <w:lang w:val="el-GR"/>
        </w:rPr>
        <w:t>ποιοῦνται</w:t>
      </w:r>
      <w:proofErr w:type="spellEnd"/>
      <w:r w:rsidRPr="00CE2131">
        <w:rPr>
          <w:rFonts w:ascii="Times New Roman" w:hAnsi="Times New Roman" w:cs="Times New Roman"/>
        </w:rPr>
        <w:t xml:space="preserve"> (</w:t>
      </w:r>
      <w:r>
        <w:rPr>
          <w:rFonts w:ascii="Times New Roman" w:hAnsi="Times New Roman" w:cs="Times New Roman"/>
        </w:rPr>
        <w:t xml:space="preserve">line </w:t>
      </w:r>
      <w:r w:rsidRPr="00CE2131">
        <w:rPr>
          <w:rFonts w:ascii="Times New Roman" w:hAnsi="Times New Roman" w:cs="Times New Roman"/>
        </w:rPr>
        <w:t xml:space="preserve">37), </w:t>
      </w:r>
      <w:proofErr w:type="spellStart"/>
      <w:r w:rsidRPr="00CE2131">
        <w:rPr>
          <w:rFonts w:ascii="Times New Roman" w:hAnsi="Times New Roman" w:cs="Times New Roman"/>
          <w:lang w:val="el-GR"/>
        </w:rPr>
        <w:t>αὐλίζονται</w:t>
      </w:r>
      <w:proofErr w:type="spellEnd"/>
      <w:r w:rsidRPr="00CE2131">
        <w:rPr>
          <w:rFonts w:ascii="Times New Roman" w:hAnsi="Times New Roman" w:cs="Times New Roman"/>
        </w:rPr>
        <w:t xml:space="preserve"> (</w:t>
      </w:r>
      <w:r>
        <w:rPr>
          <w:rFonts w:ascii="Times New Roman" w:hAnsi="Times New Roman" w:cs="Times New Roman"/>
        </w:rPr>
        <w:t xml:space="preserve">line </w:t>
      </w:r>
      <w:r w:rsidRPr="00CE2131">
        <w:rPr>
          <w:rFonts w:ascii="Times New Roman" w:hAnsi="Times New Roman" w:cs="Times New Roman"/>
        </w:rPr>
        <w:t xml:space="preserve">38). The effect is to generate a sense that this tradition would still be going on if the audience were to visit Apollonia, and thereby it gives the story a contemporary immediacy. </w:t>
      </w:r>
    </w:p>
    <w:p w14:paraId="634B3293"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35 </w:t>
      </w:r>
      <w:proofErr w:type="spellStart"/>
      <w:r w:rsidRPr="00CE2131">
        <w:rPr>
          <w:rFonts w:ascii="Times New Roman" w:hAnsi="Times New Roman" w:cs="Times New Roman"/>
          <w:lang w:val="el-GR"/>
        </w:rPr>
        <w:t>οἱ</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πλούτῳ</w:t>
      </w:r>
      <w:proofErr w:type="spellEnd"/>
      <w:r w:rsidRPr="00CE2131">
        <w:rPr>
          <w:rFonts w:ascii="Times New Roman" w:hAnsi="Times New Roman" w:cs="Times New Roman"/>
        </w:rPr>
        <w:t xml:space="preserve"> </w:t>
      </w:r>
      <w:r w:rsidRPr="00CE2131">
        <w:rPr>
          <w:rFonts w:ascii="Times New Roman" w:hAnsi="Times New Roman" w:cs="Times New Roman"/>
          <w:lang w:val="el-GR"/>
        </w:rPr>
        <w:t>τε</w:t>
      </w:r>
      <w:r w:rsidRPr="00CE2131">
        <w:rPr>
          <w:rFonts w:ascii="Times New Roman" w:hAnsi="Times New Roman" w:cs="Times New Roman"/>
        </w:rPr>
        <w:t xml:space="preserve"> </w:t>
      </w:r>
      <w:proofErr w:type="spellStart"/>
      <w:r w:rsidRPr="00CE2131">
        <w:rPr>
          <w:rFonts w:ascii="Times New Roman" w:hAnsi="Times New Roman" w:cs="Times New Roman"/>
          <w:lang w:val="el-GR"/>
        </w:rPr>
        <w:t>καὶ</w:t>
      </w:r>
      <w:proofErr w:type="spellEnd"/>
      <w:r w:rsidRPr="00CE2131">
        <w:rPr>
          <w:rFonts w:ascii="Times New Roman" w:hAnsi="Times New Roman" w:cs="Times New Roman"/>
        </w:rPr>
        <w:t xml:space="preserve"> </w:t>
      </w:r>
      <w:r w:rsidRPr="00CE2131">
        <w:rPr>
          <w:rFonts w:ascii="Times New Roman" w:hAnsi="Times New Roman" w:cs="Times New Roman"/>
          <w:lang w:val="el-GR"/>
        </w:rPr>
        <w:t>γένει</w:t>
      </w:r>
      <w:r w:rsidRPr="00CE2131">
        <w:rPr>
          <w:rFonts w:ascii="Times New Roman" w:hAnsi="Times New Roman" w:cs="Times New Roman"/>
        </w:rPr>
        <w:t xml:space="preserve"> </w:t>
      </w:r>
      <w:proofErr w:type="spellStart"/>
      <w:r w:rsidRPr="00CE2131">
        <w:rPr>
          <w:rFonts w:ascii="Times New Roman" w:hAnsi="Times New Roman" w:cs="Times New Roman"/>
          <w:lang w:val="el-GR"/>
        </w:rPr>
        <w:t>δοκιμώτατοι</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where most shepherds in ancient literature live on the edge of their community or are ill-educated,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and his colleagues are rich and important and are selected from the midst of their community to take direct responsibility for its well-being. This sets the story apart, as well as indicating the importance of the sacred flocks.</w:t>
      </w:r>
    </w:p>
    <w:p w14:paraId="56E02803"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38 </w:t>
      </w:r>
      <w:proofErr w:type="spellStart"/>
      <w:r w:rsidRPr="00CE2131">
        <w:rPr>
          <w:rFonts w:ascii="Times New Roman" w:hAnsi="Times New Roman" w:cs="Times New Roman"/>
          <w:lang w:val="el-GR"/>
        </w:rPr>
        <w:t>ἐκ</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θεοπροπίου</w:t>
      </w:r>
      <w:proofErr w:type="spellEnd"/>
      <w:r w:rsidRPr="00CE2131">
        <w:rPr>
          <w:rFonts w:ascii="Times New Roman" w:hAnsi="Times New Roman" w:cs="Times New Roman"/>
        </w:rPr>
        <w:t xml:space="preserve"> </w:t>
      </w:r>
      <w:r w:rsidRPr="00CE2131">
        <w:rPr>
          <w:rFonts w:ascii="Times New Roman" w:hAnsi="Times New Roman" w:cs="Times New Roman"/>
          <w:lang w:val="el-GR"/>
        </w:rPr>
        <w:t>τινός</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Herodotus never tells the audience what the prophecy was: his vagueness invests these flocks with even greater sanctity and anticipates both the direct divine intervention in the events that unfold and the dire character of </w:t>
      </w:r>
      <w:proofErr w:type="gramStart"/>
      <w:r w:rsidRPr="00CE2131">
        <w:rPr>
          <w:rFonts w:ascii="Times New Roman" w:hAnsi="Times New Roman" w:cs="Times New Roman"/>
        </w:rPr>
        <w:t xml:space="preserve">the  </w:t>
      </w:r>
      <w:proofErr w:type="spellStart"/>
      <w:r w:rsidRPr="00CE2131">
        <w:rPr>
          <w:rFonts w:ascii="Times New Roman" w:hAnsi="Times New Roman" w:cs="Times New Roman"/>
        </w:rPr>
        <w:t>Apollonians</w:t>
      </w:r>
      <w:proofErr w:type="spellEnd"/>
      <w:proofErr w:type="gramEnd"/>
      <w:r w:rsidRPr="00CE2131">
        <w:rPr>
          <w:rFonts w:ascii="Times New Roman" w:hAnsi="Times New Roman" w:cs="Times New Roman"/>
        </w:rPr>
        <w:t>’ response to them.</w:t>
      </w:r>
    </w:p>
    <w:p w14:paraId="706BE988"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38-39 </w:t>
      </w:r>
      <w:proofErr w:type="spellStart"/>
      <w:r w:rsidRPr="00CE2131">
        <w:rPr>
          <w:rFonts w:ascii="Times New Roman" w:hAnsi="Times New Roman" w:cs="Times New Roman"/>
          <w:lang w:val="el-GR"/>
        </w:rPr>
        <w:t>ἀπὸ</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τῆς</w:t>
      </w:r>
      <w:proofErr w:type="spellEnd"/>
      <w:r w:rsidRPr="00CE2131">
        <w:rPr>
          <w:rFonts w:ascii="Times New Roman" w:hAnsi="Times New Roman" w:cs="Times New Roman"/>
        </w:rPr>
        <w:t xml:space="preserve"> </w:t>
      </w:r>
      <w:r w:rsidRPr="00CE2131">
        <w:rPr>
          <w:rFonts w:ascii="Times New Roman" w:hAnsi="Times New Roman" w:cs="Times New Roman"/>
          <w:lang w:val="el-GR"/>
        </w:rPr>
        <w:t>πόλεως</w:t>
      </w:r>
      <w:r w:rsidRPr="00CE2131">
        <w:rPr>
          <w:rFonts w:ascii="Times New Roman" w:hAnsi="Times New Roman" w:cs="Times New Roman"/>
        </w:rPr>
        <w:t xml:space="preserve"> </w:t>
      </w:r>
      <w:proofErr w:type="spellStart"/>
      <w:r w:rsidRPr="00CE2131">
        <w:rPr>
          <w:rFonts w:ascii="Times New Roman" w:hAnsi="Times New Roman" w:cs="Times New Roman"/>
          <w:lang w:val="el-GR"/>
        </w:rPr>
        <w:t>ἑκάς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Herodotus stresses the remote location of the story by delaying this phrase to the end of the sentence; its tautologous combination of the prepositional phrase introduced by </w:t>
      </w:r>
      <w:proofErr w:type="spellStart"/>
      <w:r w:rsidRPr="00CE2131">
        <w:rPr>
          <w:rFonts w:ascii="Times New Roman" w:hAnsi="Times New Roman" w:cs="Times New Roman"/>
          <w:lang w:val="el-GR"/>
        </w:rPr>
        <w:t>ἀπὸ</w:t>
      </w:r>
      <w:proofErr w:type="spellEnd"/>
      <w:r w:rsidRPr="00CE2131">
        <w:rPr>
          <w:rFonts w:ascii="Times New Roman" w:hAnsi="Times New Roman" w:cs="Times New Roman"/>
        </w:rPr>
        <w:t xml:space="preserve"> with the adverb </w:t>
      </w:r>
      <w:proofErr w:type="spellStart"/>
      <w:r w:rsidRPr="00CE2131">
        <w:rPr>
          <w:rFonts w:ascii="Times New Roman" w:hAnsi="Times New Roman" w:cs="Times New Roman"/>
          <w:lang w:val="el-GR"/>
        </w:rPr>
        <w:t>ἑκάς</w:t>
      </w:r>
      <w:proofErr w:type="spellEnd"/>
      <w:r w:rsidRPr="00CE2131">
        <w:rPr>
          <w:rFonts w:ascii="Times New Roman" w:hAnsi="Times New Roman" w:cs="Times New Roman"/>
        </w:rPr>
        <w:t xml:space="preserve"> adds to the effect.</w:t>
      </w:r>
    </w:p>
    <w:p w14:paraId="76EAFC91"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39 </w:t>
      </w:r>
      <w:proofErr w:type="spellStart"/>
      <w:r w:rsidRPr="00CE2131">
        <w:rPr>
          <w:rFonts w:ascii="Times New Roman" w:hAnsi="Times New Roman" w:cs="Times New Roman"/>
          <w:lang w:val="el-GR"/>
        </w:rPr>
        <w:t>ἔνθα</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δὴ</w:t>
      </w:r>
      <w:proofErr w:type="spellEnd"/>
      <w:r w:rsidRPr="00CE2131">
        <w:rPr>
          <w:rFonts w:ascii="Times New Roman" w:hAnsi="Times New Roman" w:cs="Times New Roman"/>
        </w:rPr>
        <w:t xml:space="preserve"> </w:t>
      </w:r>
      <w:r w:rsidRPr="00CE2131">
        <w:rPr>
          <w:rFonts w:ascii="Times New Roman" w:hAnsi="Times New Roman" w:cs="Times New Roman"/>
          <w:lang w:val="el-GR"/>
        </w:rPr>
        <w:t>τότε</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with its 2 adverbs locating the story in a specific time and place and the emphatic particle (</w:t>
      </w:r>
      <w:proofErr w:type="spellStart"/>
      <w:r w:rsidRPr="00CE2131">
        <w:rPr>
          <w:rFonts w:ascii="Times New Roman" w:hAnsi="Times New Roman" w:cs="Times New Roman"/>
          <w:lang w:val="el-GR"/>
        </w:rPr>
        <w:t>δὴ</w:t>
      </w:r>
      <w:proofErr w:type="spellEnd"/>
      <w:r w:rsidRPr="00CE2131">
        <w:rPr>
          <w:rFonts w:ascii="Times New Roman" w:hAnsi="Times New Roman" w:cs="Times New Roman"/>
        </w:rPr>
        <w:t>) stressing the fact, this phrase indicates that the story now begins.</w:t>
      </w:r>
    </w:p>
    <w:p w14:paraId="2FE831C0"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42 </w:t>
      </w:r>
      <w:proofErr w:type="spellStart"/>
      <w:r w:rsidRPr="00CE2131">
        <w:rPr>
          <w:rFonts w:ascii="Times New Roman" w:hAnsi="Times New Roman" w:cs="Times New Roman"/>
          <w:lang w:val="el-GR"/>
        </w:rPr>
        <w:t>τῶν</w:t>
      </w:r>
      <w:proofErr w:type="spellEnd"/>
      <w:r w:rsidRPr="00CE2131">
        <w:rPr>
          <w:rFonts w:ascii="Times New Roman" w:hAnsi="Times New Roman" w:cs="Times New Roman"/>
        </w:rPr>
        <w:t xml:space="preserve"> </w:t>
      </w:r>
      <w:r w:rsidRPr="00CE2131">
        <w:rPr>
          <w:rFonts w:ascii="Times New Roman" w:hAnsi="Times New Roman" w:cs="Times New Roman"/>
          <w:lang w:val="el-GR"/>
        </w:rPr>
        <w:t>προβάτων</w:t>
      </w:r>
      <w:r w:rsidRPr="00CE2131">
        <w:rPr>
          <w:rFonts w:ascii="Times New Roman" w:hAnsi="Times New Roman" w:cs="Times New Roman"/>
        </w:rPr>
        <w:t xml:space="preserve"> </w:t>
      </w:r>
      <w:proofErr w:type="spellStart"/>
      <w:r w:rsidRPr="00CE2131">
        <w:rPr>
          <w:rFonts w:ascii="Times New Roman" w:hAnsi="Times New Roman" w:cs="Times New Roman"/>
          <w:lang w:val="el-GR"/>
        </w:rPr>
        <w:t>ὡς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ἑξήκοντα</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catastrophic carnage wrought by the wolves is emphasised by the build-up to the number of dead placed at the end of the sentence.</w:t>
      </w:r>
    </w:p>
    <w:p w14:paraId="79C95BF4"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43 </w:t>
      </w:r>
      <w:proofErr w:type="spellStart"/>
      <w:r w:rsidRPr="00CE2131">
        <w:rPr>
          <w:rFonts w:ascii="Times New Roman" w:hAnsi="Times New Roman" w:cs="Times New Roman"/>
          <w:lang w:val="el-GR"/>
        </w:rPr>
        <w:t>εἶχε</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σιγῇ</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καὶ</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ἔφραζεν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οὐδενί</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use of a positive statement followed by a negative expression of the same thing here stresses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intention to cover up his negligence. In the citizens’ stern punishment for his negligence,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is certainly not an innocent victim of random injustice.</w:t>
      </w:r>
    </w:p>
    <w:p w14:paraId="3CD98B3D"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44 </w:t>
      </w:r>
      <w:proofErr w:type="spellStart"/>
      <w:r w:rsidRPr="00CE2131">
        <w:rPr>
          <w:rFonts w:ascii="Times New Roman" w:hAnsi="Times New Roman" w:cs="Times New Roman"/>
          <w:lang w:val="el-GR"/>
        </w:rPr>
        <w:t>ἀντικαταστήσειν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ἄλλα</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πριάμενος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chronology of this phrase is distorted (purchase should precede substitution) and the impious nature of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plan is stressed; this arises from the delay of the participle phrase to the end of the sentence. Once again Herodotus suggests that response to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cannot be straightforward: his impious thought that sacred animals can just be replaced by purchasing substitutes would hardly endear him to his fellow citizens (or to the audience!). </w:t>
      </w:r>
    </w:p>
    <w:p w14:paraId="00BF76B6"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45 </w:t>
      </w:r>
      <w:proofErr w:type="spellStart"/>
      <w:r w:rsidRPr="00CE2131">
        <w:rPr>
          <w:rFonts w:ascii="Times New Roman" w:hAnsi="Times New Roman" w:cs="Times New Roman"/>
          <w:lang w:val="el-GR"/>
        </w:rPr>
        <w:t>ὡς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ἐπύθοντο</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οὐ</w:t>
      </w:r>
      <w:proofErr w:type="spellEnd"/>
      <w:r w:rsidRPr="00CE2131">
        <w:rPr>
          <w:rFonts w:ascii="Times New Roman" w:hAnsi="Times New Roman" w:cs="Times New Roman"/>
        </w:rPr>
        <w:t xml:space="preserve"> </w:t>
      </w:r>
      <w:r w:rsidRPr="00CE2131">
        <w:rPr>
          <w:rFonts w:ascii="Times New Roman" w:hAnsi="Times New Roman" w:cs="Times New Roman"/>
          <w:lang w:val="el-GR"/>
        </w:rPr>
        <w:t>γάρ</w:t>
      </w:r>
      <w:r w:rsidRPr="00CE2131">
        <w:rPr>
          <w:rFonts w:ascii="Times New Roman" w:hAnsi="Times New Roman" w:cs="Times New Roman"/>
        </w:rPr>
        <w:t xml:space="preserve"> </w:t>
      </w:r>
      <w:proofErr w:type="spellStart"/>
      <w:r w:rsidRPr="00CE2131">
        <w:rPr>
          <w:rFonts w:ascii="Times New Roman" w:hAnsi="Times New Roman" w:cs="Times New Roman"/>
          <w:lang w:val="el-GR"/>
        </w:rPr>
        <w:t>ἔλαθεν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αὐτοὺς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Herodotus adds emphasis to the revelation of what had happened by using a positive and then a negative expression of the same thing. His description of the retribution for </w:t>
      </w:r>
      <w:proofErr w:type="spellStart"/>
      <w:r w:rsidRPr="00CE2131">
        <w:rPr>
          <w:rFonts w:ascii="Times New Roman" w:hAnsi="Times New Roman" w:cs="Times New Roman"/>
        </w:rPr>
        <w:t>Euenius</w:t>
      </w:r>
      <w:proofErr w:type="spellEnd"/>
      <w:r w:rsidRPr="00CE2131">
        <w:rPr>
          <w:rFonts w:ascii="Times New Roman" w:hAnsi="Times New Roman" w:cs="Times New Roman"/>
        </w:rPr>
        <w:t>’ negligence is swift and violent.</w:t>
      </w:r>
    </w:p>
    <w:p w14:paraId="4C39C589"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48 </w:t>
      </w:r>
      <w:proofErr w:type="spellStart"/>
      <w:r w:rsidRPr="00CE2131">
        <w:rPr>
          <w:rFonts w:ascii="Times New Roman" w:hAnsi="Times New Roman" w:cs="Times New Roman"/>
          <w:lang w:val="el-GR"/>
        </w:rPr>
        <w:t>ἐπεὶ</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δὲ</w:t>
      </w:r>
      <w:proofErr w:type="spellEnd"/>
      <w:r w:rsidRPr="00CE2131">
        <w:rPr>
          <w:rFonts w:ascii="Times New Roman" w:hAnsi="Times New Roman" w:cs="Times New Roman"/>
        </w:rPr>
        <w:t xml:space="preserve"> … </w:t>
      </w:r>
      <w:proofErr w:type="spellStart"/>
      <w:r w:rsidRPr="00CE2131">
        <w:rPr>
          <w:rFonts w:ascii="Times New Roman" w:hAnsi="Times New Roman" w:cs="Times New Roman"/>
          <w:lang w:val="el-GR"/>
        </w:rPr>
        <w:t>αὐτίκα</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μετὰ</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ταῦτα</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connection between </w:t>
      </w:r>
      <w:proofErr w:type="spellStart"/>
      <w:r w:rsidRPr="00CE2131">
        <w:rPr>
          <w:rFonts w:ascii="Times New Roman" w:hAnsi="Times New Roman" w:cs="Times New Roman"/>
        </w:rPr>
        <w:t>Euenius</w:t>
      </w:r>
      <w:proofErr w:type="spellEnd"/>
      <w:r w:rsidRPr="00CE2131">
        <w:rPr>
          <w:rFonts w:ascii="Times New Roman" w:hAnsi="Times New Roman" w:cs="Times New Roman"/>
        </w:rPr>
        <w:t>’ blinding and subsequent events is made very clear by the repeated statement of the temporal link.</w:t>
      </w:r>
    </w:p>
    <w:p w14:paraId="5F5BF30F"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50-51 </w:t>
      </w:r>
      <w:proofErr w:type="spellStart"/>
      <w:r w:rsidRPr="00CE2131">
        <w:rPr>
          <w:rFonts w:ascii="Times New Roman" w:hAnsi="Times New Roman" w:cs="Times New Roman"/>
          <w:lang w:val="el-GR"/>
        </w:rPr>
        <w:t>ἔν</w:t>
      </w:r>
      <w:proofErr w:type="spellEnd"/>
      <w:r w:rsidRPr="00CE2131">
        <w:rPr>
          <w:rFonts w:ascii="Times New Roman" w:hAnsi="Times New Roman" w:cs="Times New Roman"/>
        </w:rPr>
        <w:t xml:space="preserve"> </w:t>
      </w:r>
      <w:r w:rsidRPr="00CE2131">
        <w:rPr>
          <w:rFonts w:ascii="Times New Roman" w:hAnsi="Times New Roman" w:cs="Times New Roman"/>
          <w:lang w:val="el-GR"/>
        </w:rPr>
        <w:t>τε</w:t>
      </w:r>
      <w:r w:rsidRPr="00CE2131">
        <w:rPr>
          <w:rFonts w:ascii="Times New Roman" w:hAnsi="Times New Roman" w:cs="Times New Roman"/>
        </w:rPr>
        <w:t xml:space="preserve"> </w:t>
      </w:r>
      <w:proofErr w:type="spellStart"/>
      <w:r w:rsidRPr="00CE2131">
        <w:rPr>
          <w:rFonts w:ascii="Times New Roman" w:hAnsi="Times New Roman" w:cs="Times New Roman"/>
          <w:lang w:val="el-GR"/>
        </w:rPr>
        <w:t>Δωδώνῃ</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καὶ</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Δελφοῖς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oracle of Zeus at Dodona, and of Apollo at Delphi had the highest status in the Greek world: that the </w:t>
      </w:r>
      <w:proofErr w:type="spellStart"/>
      <w:r w:rsidRPr="00CE2131">
        <w:rPr>
          <w:rFonts w:ascii="Times New Roman" w:hAnsi="Times New Roman" w:cs="Times New Roman"/>
        </w:rPr>
        <w:t>Apollonians</w:t>
      </w:r>
      <w:proofErr w:type="spellEnd"/>
      <w:r w:rsidRPr="00CE2131">
        <w:rPr>
          <w:rFonts w:ascii="Times New Roman" w:hAnsi="Times New Roman" w:cs="Times New Roman"/>
        </w:rPr>
        <w:t xml:space="preserve"> address their question to these two oracles could indicate the level of their concern, but equally they are the two oracles nearest their city and the choice may simply be a practical one.</w:t>
      </w:r>
    </w:p>
    <w:p w14:paraId="65886708"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52 </w:t>
      </w:r>
      <w:proofErr w:type="spellStart"/>
      <w:r w:rsidRPr="00CE2131">
        <w:rPr>
          <w:rFonts w:ascii="Times New Roman" w:hAnsi="Times New Roman" w:cs="Times New Roman"/>
          <w:lang w:val="el-GR"/>
        </w:rPr>
        <w:t>ἀδίκως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this word, indicating the gods’ displeasure, is placed first in their response and makes its critical tone immediately clear.</w:t>
      </w:r>
    </w:p>
    <w:p w14:paraId="3CE57CEA"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lastRenderedPageBreak/>
        <w:t xml:space="preserve">53 </w:t>
      </w:r>
      <w:proofErr w:type="spellStart"/>
      <w:r w:rsidRPr="00CE2131">
        <w:rPr>
          <w:rFonts w:ascii="Times New Roman" w:hAnsi="Times New Roman" w:cs="Times New Roman"/>
          <w:lang w:val="el-GR"/>
        </w:rPr>
        <w:t>ἡμεῖς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γὰρ</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this emphatic use of the personal pronoun stresses how striking their involvement in the killing of the sacred sheep is meant to be.</w:t>
      </w:r>
    </w:p>
    <w:p w14:paraId="4AF60322"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54 </w:t>
      </w:r>
      <w:proofErr w:type="spellStart"/>
      <w:r w:rsidRPr="00CE2131">
        <w:rPr>
          <w:rFonts w:ascii="Times New Roman" w:hAnsi="Times New Roman" w:cs="Times New Roman"/>
          <w:lang w:val="el-GR"/>
        </w:rPr>
        <w:t>οὐ</w:t>
      </w:r>
      <w:proofErr w:type="spellEnd"/>
      <w:r w:rsidRPr="00CE2131">
        <w:rPr>
          <w:rFonts w:ascii="Times New Roman" w:hAnsi="Times New Roman" w:cs="Times New Roman"/>
        </w:rPr>
        <w:t xml:space="preserve"> </w:t>
      </w:r>
      <w:r w:rsidRPr="00CE2131">
        <w:rPr>
          <w:rFonts w:ascii="Times New Roman" w:hAnsi="Times New Roman" w:cs="Times New Roman"/>
          <w:lang w:val="el-GR"/>
        </w:rPr>
        <w:t>πρότερον</w:t>
      </w:r>
      <w:r w:rsidRPr="00CE2131">
        <w:rPr>
          <w:rFonts w:ascii="Times New Roman" w:hAnsi="Times New Roman" w:cs="Times New Roman"/>
        </w:rPr>
        <w:t xml:space="preserve"> </w:t>
      </w:r>
      <w:r w:rsidRPr="00CE2131">
        <w:rPr>
          <w:rFonts w:ascii="Times New Roman" w:hAnsi="Times New Roman" w:cs="Times New Roman"/>
          <w:lang w:val="el-GR"/>
        </w:rPr>
        <w:t>τε</w:t>
      </w:r>
      <w:r w:rsidRPr="00CE2131">
        <w:rPr>
          <w:rFonts w:ascii="Times New Roman" w:hAnsi="Times New Roman" w:cs="Times New Roman"/>
        </w:rPr>
        <w:t xml:space="preserve"> … </w:t>
      </w:r>
      <w:proofErr w:type="spellStart"/>
      <w:r w:rsidRPr="00CE2131">
        <w:rPr>
          <w:rFonts w:ascii="Times New Roman" w:hAnsi="Times New Roman" w:cs="Times New Roman"/>
          <w:lang w:val="el-GR"/>
        </w:rPr>
        <w:t>πρὶν</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placement of </w:t>
      </w:r>
      <w:r w:rsidRPr="00CE2131">
        <w:rPr>
          <w:rFonts w:ascii="Times New Roman" w:hAnsi="Times New Roman" w:cs="Times New Roman"/>
          <w:lang w:val="el-GR"/>
        </w:rPr>
        <w:t>πρότερον</w:t>
      </w:r>
      <w:r w:rsidRPr="00CE2131">
        <w:rPr>
          <w:rFonts w:ascii="Times New Roman" w:hAnsi="Times New Roman" w:cs="Times New Roman"/>
        </w:rPr>
        <w:t xml:space="preserve">, negated as it is, indicates the gods’ determination to continue with their punishment until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is compensated; the repetition of the time-phrase in the temporal clause introduced by </w:t>
      </w:r>
      <w:proofErr w:type="spellStart"/>
      <w:r w:rsidRPr="00CE2131">
        <w:rPr>
          <w:rFonts w:ascii="Times New Roman" w:hAnsi="Times New Roman" w:cs="Times New Roman"/>
          <w:lang w:val="el-GR"/>
        </w:rPr>
        <w:t>πρὶν</w:t>
      </w:r>
      <w:proofErr w:type="spellEnd"/>
      <w:r w:rsidRPr="00CE2131">
        <w:rPr>
          <w:rFonts w:ascii="Times New Roman" w:hAnsi="Times New Roman" w:cs="Times New Roman"/>
        </w:rPr>
        <w:t xml:space="preserve"> reinforces it.</w:t>
      </w:r>
    </w:p>
    <w:p w14:paraId="5AE31F4B"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55 </w:t>
      </w:r>
      <w:proofErr w:type="spellStart"/>
      <w:r w:rsidRPr="00CE2131">
        <w:rPr>
          <w:rFonts w:ascii="Times New Roman" w:hAnsi="Times New Roman" w:cs="Times New Roman"/>
          <w:lang w:val="el-GR"/>
        </w:rPr>
        <w:t>ἃς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ἂν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αὐτὸς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ἕληται</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καὶ</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δικαιοῖ</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autonomy that the gods demand for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in his decision on the compensation he should receive from the </w:t>
      </w:r>
      <w:proofErr w:type="spellStart"/>
      <w:r w:rsidRPr="00CE2131">
        <w:rPr>
          <w:rFonts w:ascii="Times New Roman" w:hAnsi="Times New Roman" w:cs="Times New Roman"/>
        </w:rPr>
        <w:t>Apollonians</w:t>
      </w:r>
      <w:proofErr w:type="spellEnd"/>
      <w:r w:rsidRPr="00CE2131">
        <w:rPr>
          <w:rFonts w:ascii="Times New Roman" w:hAnsi="Times New Roman" w:cs="Times New Roman"/>
        </w:rPr>
        <w:t xml:space="preserve"> is emphasised by the indefinite construction (‘whatever [compensation he </w:t>
      </w:r>
      <w:proofErr w:type="gramStart"/>
      <w:r w:rsidRPr="00CE2131">
        <w:rPr>
          <w:rFonts w:ascii="Times New Roman" w:hAnsi="Times New Roman" w:cs="Times New Roman"/>
        </w:rPr>
        <w:t>chooses]…</w:t>
      </w:r>
      <w:proofErr w:type="gramEnd"/>
      <w:r w:rsidRPr="00CE2131">
        <w:rPr>
          <w:rFonts w:ascii="Times New Roman" w:hAnsi="Times New Roman" w:cs="Times New Roman"/>
        </w:rPr>
        <w:t xml:space="preserve">), </w:t>
      </w:r>
      <w:proofErr w:type="gramStart"/>
      <w:r w:rsidRPr="00CE2131">
        <w:rPr>
          <w:rFonts w:ascii="Times New Roman" w:hAnsi="Times New Roman" w:cs="Times New Roman"/>
        </w:rPr>
        <w:t>by the use of</w:t>
      </w:r>
      <w:proofErr w:type="gramEnd"/>
      <w:r w:rsidRPr="00CE2131">
        <w:rPr>
          <w:rFonts w:ascii="Times New Roman" w:hAnsi="Times New Roman" w:cs="Times New Roman"/>
        </w:rPr>
        <w:t xml:space="preserve"> </w:t>
      </w:r>
      <w:proofErr w:type="spellStart"/>
      <w:r w:rsidRPr="00CE2131">
        <w:rPr>
          <w:rFonts w:ascii="Times New Roman" w:hAnsi="Times New Roman" w:cs="Times New Roman"/>
          <w:lang w:val="el-GR"/>
        </w:rPr>
        <w:t>αὐτὸς</w:t>
      </w:r>
      <w:proofErr w:type="spellEnd"/>
      <w:r w:rsidRPr="00CE2131">
        <w:rPr>
          <w:rFonts w:ascii="Times New Roman" w:hAnsi="Times New Roman" w:cs="Times New Roman"/>
        </w:rPr>
        <w:t xml:space="preserve"> (nobody else should be involved), and by the doublet of verbs with similar implication within the clause. Pupils may be encouraged to consider with what respect for the gods’ instructions, if at all, the </w:t>
      </w:r>
      <w:proofErr w:type="spellStart"/>
      <w:r w:rsidRPr="00CE2131">
        <w:rPr>
          <w:rFonts w:ascii="Times New Roman" w:hAnsi="Times New Roman" w:cs="Times New Roman"/>
        </w:rPr>
        <w:t>Apollonians</w:t>
      </w:r>
      <w:proofErr w:type="spellEnd"/>
      <w:r w:rsidRPr="00CE2131">
        <w:rPr>
          <w:rFonts w:ascii="Times New Roman" w:hAnsi="Times New Roman" w:cs="Times New Roman"/>
        </w:rPr>
        <w:t xml:space="preserve"> put them into practice…</w:t>
      </w:r>
    </w:p>
    <w:p w14:paraId="56346852"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58 </w:t>
      </w:r>
      <w:proofErr w:type="spellStart"/>
      <w:r w:rsidRPr="00CE2131">
        <w:rPr>
          <w:rFonts w:ascii="Times New Roman" w:hAnsi="Times New Roman" w:cs="Times New Roman"/>
          <w:lang w:val="el-GR"/>
        </w:rPr>
        <w:t>οἱ</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δὲ</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Ἀπολλωνιᾶται</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ἀπόρρητα</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ποιησάμενοι</w:t>
      </w:r>
      <w:proofErr w:type="spellEnd"/>
      <w:r w:rsidRPr="00CE2131">
        <w:rPr>
          <w:rFonts w:ascii="Times New Roman" w:hAnsi="Times New Roman" w:cs="Times New Roman"/>
        </w:rPr>
        <w:t xml:space="preserve"> </w:t>
      </w:r>
      <w:proofErr w:type="gramStart"/>
      <w:r>
        <w:rPr>
          <w:rFonts w:ascii="Times New Roman" w:hAnsi="Times New Roman" w:cs="Times New Roman"/>
        </w:rPr>
        <w:t xml:space="preserve">- </w:t>
      </w:r>
      <w:r w:rsidRPr="00CE2131">
        <w:rPr>
          <w:rFonts w:ascii="Times New Roman" w:hAnsi="Times New Roman" w:cs="Times New Roman"/>
        </w:rPr>
        <w:t xml:space="preserve"> …</w:t>
      </w:r>
      <w:proofErr w:type="gramEnd"/>
      <w:r w:rsidRPr="00CE2131">
        <w:rPr>
          <w:rFonts w:ascii="Times New Roman" w:hAnsi="Times New Roman" w:cs="Times New Roman"/>
        </w:rPr>
        <w:t>that they do not is made clear by the juxtaposition here of their name with the statement of the secrecy (lit. ‘having made them unspeakable’) with which they responded to the gods’ instructions.</w:t>
      </w:r>
    </w:p>
    <w:p w14:paraId="3392F718"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59-60 </w:t>
      </w:r>
      <w:proofErr w:type="spellStart"/>
      <w:r w:rsidRPr="00CE2131">
        <w:rPr>
          <w:rFonts w:ascii="Times New Roman" w:hAnsi="Times New Roman" w:cs="Times New Roman"/>
          <w:lang w:val="el-GR"/>
        </w:rPr>
        <w:t>διαπρᾶξαι</w:t>
      </w:r>
      <w:proofErr w:type="spellEnd"/>
      <w:r w:rsidRPr="00CE2131">
        <w:rPr>
          <w:rFonts w:ascii="Times New Roman" w:hAnsi="Times New Roman" w:cs="Times New Roman"/>
          <w:lang w:val="el-GR"/>
        </w:rPr>
        <w:t>·</w:t>
      </w:r>
      <w:r w:rsidRPr="00CE2131">
        <w:rPr>
          <w:rFonts w:ascii="Times New Roman" w:hAnsi="Times New Roman" w:cs="Times New Roman"/>
        </w:rPr>
        <w:t xml:space="preserve"> … </w:t>
      </w:r>
      <w:r w:rsidRPr="00CE2131">
        <w:rPr>
          <w:rFonts w:ascii="Times New Roman" w:hAnsi="Times New Roman" w:cs="Times New Roman"/>
          <w:lang w:val="el-GR"/>
        </w:rPr>
        <w:t>διέπραξαν</w:t>
      </w:r>
      <w:r w:rsidRPr="00CE2131">
        <w:rPr>
          <w:rFonts w:ascii="Times New Roman" w:hAnsi="Times New Roman" w:cs="Times New Roman"/>
        </w:rPr>
        <w:t xml:space="preserve"> </w:t>
      </w:r>
      <w:proofErr w:type="spellStart"/>
      <w:r w:rsidRPr="00CE2131">
        <w:rPr>
          <w:rFonts w:ascii="Times New Roman" w:hAnsi="Times New Roman" w:cs="Times New Roman"/>
          <w:lang w:val="el-GR"/>
        </w:rPr>
        <w:t>ὧδε</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repetition (polyptoton) of the verb over both phrases makes it clear that all that follows was part of a, rather devious, plan.</w:t>
      </w:r>
    </w:p>
    <w:p w14:paraId="281E1D60"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62 </w:t>
      </w:r>
      <w:r w:rsidRPr="00CE2131">
        <w:rPr>
          <w:rFonts w:ascii="Times New Roman" w:hAnsi="Times New Roman" w:cs="Times New Roman"/>
          <w:lang w:val="el-GR"/>
        </w:rPr>
        <w:t>συλλυπούμενοι</w:t>
      </w:r>
      <w:r w:rsidRPr="00CE2131">
        <w:rPr>
          <w:rFonts w:ascii="Times New Roman" w:hAnsi="Times New Roman" w:cs="Times New Roman"/>
        </w:rPr>
        <w:t xml:space="preserve"> </w:t>
      </w:r>
      <w:proofErr w:type="spellStart"/>
      <w:r w:rsidRPr="00CE2131">
        <w:rPr>
          <w:rFonts w:ascii="Times New Roman" w:hAnsi="Times New Roman" w:cs="Times New Roman"/>
          <w:lang w:val="el-GR"/>
        </w:rPr>
        <w:t>τῷ</w:t>
      </w:r>
      <w:proofErr w:type="spellEnd"/>
      <w:r w:rsidRPr="00CE2131">
        <w:rPr>
          <w:rFonts w:ascii="Times New Roman" w:hAnsi="Times New Roman" w:cs="Times New Roman"/>
        </w:rPr>
        <w:t xml:space="preserve"> </w:t>
      </w:r>
      <w:r w:rsidRPr="00CE2131">
        <w:rPr>
          <w:rFonts w:ascii="Times New Roman" w:hAnsi="Times New Roman" w:cs="Times New Roman"/>
          <w:lang w:val="el-GR"/>
        </w:rPr>
        <w:t>πάθει</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citizens’ apparent sympathy for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is where the sentence ends: this reflects their intention to bring the conversation around to it and to give the impression that any question about compensation has arisen from this sympathy rather than from any divine instruction!</w:t>
      </w:r>
    </w:p>
    <w:p w14:paraId="2659B48F"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63-64 </w:t>
      </w:r>
      <w:r w:rsidRPr="00CE2131">
        <w:rPr>
          <w:rFonts w:ascii="Times New Roman" w:hAnsi="Times New Roman" w:cs="Times New Roman"/>
          <w:lang w:val="el-GR"/>
        </w:rPr>
        <w:t>τίνα</w:t>
      </w:r>
      <w:r w:rsidRPr="00CE2131">
        <w:rPr>
          <w:rFonts w:ascii="Times New Roman" w:hAnsi="Times New Roman" w:cs="Times New Roman"/>
        </w:rPr>
        <w:t xml:space="preserve"> </w:t>
      </w:r>
      <w:r w:rsidRPr="00CE2131">
        <w:rPr>
          <w:rFonts w:ascii="Times New Roman" w:hAnsi="Times New Roman" w:cs="Times New Roman"/>
          <w:lang w:val="el-GR"/>
        </w:rPr>
        <w:t>δίκην</w:t>
      </w:r>
      <w:r w:rsidRPr="00CE2131">
        <w:rPr>
          <w:rFonts w:ascii="Times New Roman" w:hAnsi="Times New Roman" w:cs="Times New Roman"/>
        </w:rPr>
        <w:t xml:space="preserve"> </w:t>
      </w:r>
      <w:proofErr w:type="spellStart"/>
      <w:r w:rsidRPr="00CE2131">
        <w:rPr>
          <w:rFonts w:ascii="Times New Roman" w:hAnsi="Times New Roman" w:cs="Times New Roman"/>
          <w:lang w:val="el-GR"/>
        </w:rPr>
        <w:t>ἂν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ἕλοιτο</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εἰ</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ἐθέλοιεν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Ἀπολλωνιᾶται</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δίκας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ὑποστῆναι</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δώσειν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τῶν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ποιηθέντων</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use of the hypothetical condition (using </w:t>
      </w:r>
      <w:proofErr w:type="spellStart"/>
      <w:r w:rsidRPr="00CE2131">
        <w:rPr>
          <w:rFonts w:ascii="Times New Roman" w:hAnsi="Times New Roman" w:cs="Times New Roman"/>
          <w:lang w:val="el-GR"/>
        </w:rPr>
        <w:t>ἂν</w:t>
      </w:r>
      <w:proofErr w:type="spellEnd"/>
      <w:r w:rsidRPr="00CE2131">
        <w:rPr>
          <w:rFonts w:ascii="Times New Roman" w:hAnsi="Times New Roman" w:cs="Times New Roman"/>
        </w:rPr>
        <w:t xml:space="preserve"> in </w:t>
      </w:r>
      <w:proofErr w:type="gramStart"/>
      <w:r w:rsidRPr="00CE2131">
        <w:rPr>
          <w:rFonts w:ascii="Times New Roman" w:hAnsi="Times New Roman" w:cs="Times New Roman"/>
        </w:rPr>
        <w:t>the  main</w:t>
      </w:r>
      <w:proofErr w:type="gramEnd"/>
      <w:r w:rsidRPr="00CE2131">
        <w:rPr>
          <w:rFonts w:ascii="Times New Roman" w:hAnsi="Times New Roman" w:cs="Times New Roman"/>
        </w:rPr>
        <w:t xml:space="preserve"> clause) gives the impression that this is a casual reference to a possibility which might perhaps arise (rather revealing that it is an obligation that the </w:t>
      </w:r>
      <w:proofErr w:type="spellStart"/>
      <w:r w:rsidRPr="00CE2131">
        <w:rPr>
          <w:rFonts w:ascii="Times New Roman" w:hAnsi="Times New Roman" w:cs="Times New Roman"/>
        </w:rPr>
        <w:t>Apollonians</w:t>
      </w:r>
      <w:proofErr w:type="spellEnd"/>
      <w:r w:rsidRPr="00CE2131">
        <w:rPr>
          <w:rFonts w:ascii="Times New Roman" w:hAnsi="Times New Roman" w:cs="Times New Roman"/>
        </w:rPr>
        <w:t xml:space="preserve"> had had imposed upon them). His response is, as a result, likely to be to pitch his demands lower than he might have if he had known of the gods’ insistence that he get whatever he asked for.</w:t>
      </w:r>
    </w:p>
    <w:p w14:paraId="5A708CC4"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66-68 </w:t>
      </w:r>
      <w:r w:rsidRPr="00CE2131">
        <w:rPr>
          <w:rFonts w:ascii="Times New Roman" w:hAnsi="Times New Roman" w:cs="Times New Roman"/>
          <w:lang w:val="el-GR"/>
        </w:rPr>
        <w:t>κάλλιστοι</w:t>
      </w:r>
      <w:r w:rsidRPr="00CE2131">
        <w:rPr>
          <w:rFonts w:ascii="Times New Roman" w:hAnsi="Times New Roman" w:cs="Times New Roman"/>
        </w:rPr>
        <w:t xml:space="preserve"> </w:t>
      </w:r>
      <w:proofErr w:type="spellStart"/>
      <w:r w:rsidRPr="00CE2131">
        <w:rPr>
          <w:rFonts w:ascii="Times New Roman" w:hAnsi="Times New Roman" w:cs="Times New Roman"/>
          <w:lang w:val="el-GR"/>
        </w:rPr>
        <w:t>ὄντες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τῶν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τῇ</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Ἀπολλωνιᾳ</w:t>
      </w:r>
      <w:proofErr w:type="spellEnd"/>
      <w:r w:rsidRPr="00CE2131">
        <w:rPr>
          <w:rFonts w:ascii="Times New Roman" w:hAnsi="Times New Roman" w:cs="Times New Roman"/>
        </w:rPr>
        <w:t xml:space="preserve"> … </w:t>
      </w:r>
      <w:r w:rsidRPr="00CE2131">
        <w:rPr>
          <w:rFonts w:ascii="Times New Roman" w:hAnsi="Times New Roman" w:cs="Times New Roman"/>
          <w:lang w:val="el-GR"/>
        </w:rPr>
        <w:t>καλλίστην</w:t>
      </w:r>
      <w:r w:rsidRPr="00CE2131">
        <w:rPr>
          <w:rFonts w:ascii="Times New Roman" w:hAnsi="Times New Roman" w:cs="Times New Roman"/>
        </w:rPr>
        <w:t xml:space="preserve"> </w:t>
      </w:r>
      <w:proofErr w:type="spellStart"/>
      <w:r w:rsidRPr="00CE2131">
        <w:rPr>
          <w:rFonts w:ascii="Times New Roman" w:hAnsi="Times New Roman" w:cs="Times New Roman"/>
          <w:lang w:val="el-GR"/>
        </w:rPr>
        <w:t>οὖσαν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τῶν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ἐν</w:t>
      </w:r>
      <w:proofErr w:type="spellEnd"/>
      <w:r w:rsidRPr="00CE2131">
        <w:rPr>
          <w:rFonts w:ascii="Times New Roman" w:hAnsi="Times New Roman" w:cs="Times New Roman"/>
        </w:rPr>
        <w:t xml:space="preserve"> </w:t>
      </w:r>
      <w:r w:rsidRPr="00CE2131">
        <w:rPr>
          <w:rFonts w:ascii="Times New Roman" w:hAnsi="Times New Roman" w:cs="Times New Roman"/>
          <w:lang w:val="el-GR"/>
        </w:rPr>
        <w:t>πόλει</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repetition of the superlative adjective along with the repeated manner of the phrasing in which the superlative is expressed (participle of </w:t>
      </w:r>
      <w:proofErr w:type="spellStart"/>
      <w:r w:rsidRPr="00CE2131">
        <w:rPr>
          <w:rFonts w:ascii="Times New Roman" w:hAnsi="Times New Roman" w:cs="Times New Roman"/>
          <w:lang w:val="el-GR"/>
        </w:rPr>
        <w:t>εἰμί</w:t>
      </w:r>
      <w:proofErr w:type="spellEnd"/>
      <w:r w:rsidRPr="00CE2131">
        <w:rPr>
          <w:rFonts w:ascii="Times New Roman" w:hAnsi="Times New Roman" w:cs="Times New Roman"/>
        </w:rPr>
        <w:t xml:space="preserve"> + </w:t>
      </w:r>
      <w:r>
        <w:rPr>
          <w:rFonts w:ascii="Times New Roman" w:hAnsi="Times New Roman" w:cs="Times New Roman"/>
        </w:rPr>
        <w:t xml:space="preserve">genitive </w:t>
      </w:r>
      <w:r w:rsidRPr="00CE2131">
        <w:rPr>
          <w:rFonts w:ascii="Times New Roman" w:hAnsi="Times New Roman" w:cs="Times New Roman"/>
        </w:rPr>
        <w:t xml:space="preserve">article &amp; prepositional phrase) indicates that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is aiming as high as he can, given that he has not had any time to think about the request in advance. </w:t>
      </w:r>
    </w:p>
    <w:p w14:paraId="2AD52B99"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68-69 </w:t>
      </w:r>
      <w:proofErr w:type="spellStart"/>
      <w:r w:rsidRPr="00CE2131">
        <w:rPr>
          <w:rFonts w:ascii="Times New Roman" w:hAnsi="Times New Roman" w:cs="Times New Roman"/>
          <w:lang w:val="el-GR"/>
        </w:rPr>
        <w:t>τὸ</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λοιπὸν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ἀμήνιτος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ἂν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εἴη</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καὶ</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αὕτη</w:t>
      </w:r>
      <w:proofErr w:type="spellEnd"/>
      <w:r w:rsidRPr="00CE2131">
        <w:rPr>
          <w:rFonts w:ascii="Times New Roman" w:hAnsi="Times New Roman" w:cs="Times New Roman"/>
        </w:rPr>
        <w:t xml:space="preserve"> </w:t>
      </w:r>
      <w:r w:rsidRPr="00CE2131">
        <w:rPr>
          <w:rFonts w:ascii="Times New Roman" w:hAnsi="Times New Roman" w:cs="Times New Roman"/>
          <w:lang w:val="el-GR"/>
        </w:rPr>
        <w:t>ἡ</w:t>
      </w:r>
      <w:r w:rsidRPr="00CE2131">
        <w:rPr>
          <w:rFonts w:ascii="Times New Roman" w:hAnsi="Times New Roman" w:cs="Times New Roman"/>
        </w:rPr>
        <w:t xml:space="preserve"> </w:t>
      </w:r>
      <w:r w:rsidRPr="00CE2131">
        <w:rPr>
          <w:rFonts w:ascii="Times New Roman" w:hAnsi="Times New Roman" w:cs="Times New Roman"/>
          <w:lang w:val="el-GR"/>
        </w:rPr>
        <w:t>δίκη</w:t>
      </w:r>
      <w:r w:rsidRPr="00CE2131">
        <w:rPr>
          <w:rFonts w:ascii="Times New Roman" w:hAnsi="Times New Roman" w:cs="Times New Roman"/>
        </w:rPr>
        <w:t xml:space="preserve"> </w:t>
      </w:r>
      <w:proofErr w:type="spellStart"/>
      <w:r w:rsidRPr="00CE2131">
        <w:rPr>
          <w:rFonts w:ascii="Times New Roman" w:hAnsi="Times New Roman" w:cs="Times New Roman"/>
          <w:lang w:val="el-GR"/>
        </w:rPr>
        <w:t>ἂν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ἀποχρῴη</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likewise,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demonstrates that he would consider the matter closed by the balanced composition of the two phrases expressing both his personal freedom from resentment and the sufficiency of the compensation.</w:t>
      </w:r>
    </w:p>
    <w:p w14:paraId="4EF651BE"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70-72 </w:t>
      </w:r>
      <w:r w:rsidRPr="00CE2131">
        <w:rPr>
          <w:rFonts w:ascii="Times New Roman" w:hAnsi="Times New Roman" w:cs="Times New Roman"/>
          <w:lang w:val="el-GR"/>
        </w:rPr>
        <w:t>ταύτην</w:t>
      </w:r>
      <w:r w:rsidRPr="00CE2131">
        <w:rPr>
          <w:rFonts w:ascii="Times New Roman" w:hAnsi="Times New Roman" w:cs="Times New Roman"/>
        </w:rPr>
        <w:t xml:space="preserve"> </w:t>
      </w:r>
      <w:proofErr w:type="spellStart"/>
      <w:r w:rsidRPr="00CE2131">
        <w:rPr>
          <w:rFonts w:ascii="Times New Roman" w:hAnsi="Times New Roman" w:cs="Times New Roman"/>
          <w:lang w:val="el-GR"/>
        </w:rPr>
        <w:t>τὴν</w:t>
      </w:r>
      <w:proofErr w:type="spellEnd"/>
      <w:r w:rsidRPr="00CE2131">
        <w:rPr>
          <w:rFonts w:ascii="Times New Roman" w:hAnsi="Times New Roman" w:cs="Times New Roman"/>
        </w:rPr>
        <w:t xml:space="preserve"> </w:t>
      </w:r>
      <w:r w:rsidRPr="00CE2131">
        <w:rPr>
          <w:rFonts w:ascii="Times New Roman" w:hAnsi="Times New Roman" w:cs="Times New Roman"/>
          <w:lang w:val="el-GR"/>
        </w:rPr>
        <w:t>δίκην</w:t>
      </w:r>
      <w:r w:rsidRPr="00CE2131">
        <w:rPr>
          <w:rFonts w:ascii="Times New Roman" w:hAnsi="Times New Roman" w:cs="Times New Roman"/>
        </w:rPr>
        <w:t xml:space="preserve"> </w:t>
      </w:r>
      <w:proofErr w:type="spellStart"/>
      <w:r w:rsidRPr="00CE2131">
        <w:rPr>
          <w:rFonts w:ascii="Times New Roman" w:hAnsi="Times New Roman" w:cs="Times New Roman"/>
          <w:lang w:val="el-GR"/>
        </w:rPr>
        <w:t>Ἀπολλωνιᾶται</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τῆς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ἐκτυφλώσεως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ἐκτίνουσι</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κατὰ</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θεοπρόπια</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τὰ</w:t>
      </w:r>
      <w:proofErr w:type="spellEnd"/>
      <w:r w:rsidRPr="00CE2131">
        <w:rPr>
          <w:rFonts w:ascii="Times New Roman" w:hAnsi="Times New Roman" w:cs="Times New Roman"/>
        </w:rPr>
        <w:t xml:space="preserve"> </w:t>
      </w:r>
      <w:r w:rsidRPr="00CE2131">
        <w:rPr>
          <w:rFonts w:ascii="Times New Roman" w:hAnsi="Times New Roman" w:cs="Times New Roman"/>
          <w:lang w:val="el-GR"/>
        </w:rPr>
        <w:t>γενόμενα</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a great example of how Herodotus uses word-order to underscore the meaning of what is said. The object is placed first, before the subject – the compensation which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has himself suggested (as the gods </w:t>
      </w:r>
      <w:proofErr w:type="gramStart"/>
      <w:r w:rsidRPr="00CE2131">
        <w:rPr>
          <w:rFonts w:ascii="Times New Roman" w:hAnsi="Times New Roman" w:cs="Times New Roman"/>
        </w:rPr>
        <w:t>insisted</w:t>
      </w:r>
      <w:proofErr w:type="gramEnd"/>
      <w:r w:rsidRPr="00CE2131">
        <w:rPr>
          <w:rFonts w:ascii="Times New Roman" w:hAnsi="Times New Roman" w:cs="Times New Roman"/>
        </w:rPr>
        <w:t xml:space="preserve"> he should) is after all the most important element in the revelation: that it is what the </w:t>
      </w:r>
      <w:proofErr w:type="spellStart"/>
      <w:r w:rsidRPr="00CE2131">
        <w:rPr>
          <w:rFonts w:ascii="Times New Roman" w:hAnsi="Times New Roman" w:cs="Times New Roman"/>
        </w:rPr>
        <w:t>Apollonians</w:t>
      </w:r>
      <w:proofErr w:type="spellEnd"/>
      <w:r w:rsidRPr="00CE2131">
        <w:rPr>
          <w:rFonts w:ascii="Times New Roman" w:hAnsi="Times New Roman" w:cs="Times New Roman"/>
        </w:rPr>
        <w:t xml:space="preserve"> will do in payment for his blinding follows in its natural order – stressing that this is as it should be. But then the revelation that this action is undertaken </w:t>
      </w:r>
      <w:proofErr w:type="gramStart"/>
      <w:r w:rsidRPr="00CE2131">
        <w:rPr>
          <w:rFonts w:ascii="Times New Roman" w:hAnsi="Times New Roman" w:cs="Times New Roman"/>
        </w:rPr>
        <w:t>as a result of</w:t>
      </w:r>
      <w:proofErr w:type="gramEnd"/>
      <w:r w:rsidRPr="00CE2131">
        <w:rPr>
          <w:rFonts w:ascii="Times New Roman" w:hAnsi="Times New Roman" w:cs="Times New Roman"/>
        </w:rPr>
        <w:t xml:space="preserve"> receiving an oracular response is held back until the very end. It is no wonder that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feels cheated!</w:t>
      </w:r>
    </w:p>
    <w:p w14:paraId="5AAAB299"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76 </w:t>
      </w:r>
      <w:proofErr w:type="spellStart"/>
      <w:r w:rsidRPr="00CE2131">
        <w:rPr>
          <w:rFonts w:ascii="Times New Roman" w:hAnsi="Times New Roman" w:cs="Times New Roman"/>
          <w:lang w:val="el-GR"/>
        </w:rPr>
        <w:t>ὥστε</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καὶ</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ὀνομαστὸς</w:t>
      </w:r>
      <w:proofErr w:type="spellEnd"/>
      <w:r w:rsidRPr="00CE2131">
        <w:rPr>
          <w:rFonts w:ascii="Times New Roman" w:hAnsi="Times New Roman" w:cs="Times New Roman"/>
        </w:rPr>
        <w:t xml:space="preserve"> </w:t>
      </w:r>
      <w:r w:rsidRPr="00CE2131">
        <w:rPr>
          <w:rFonts w:ascii="Times New Roman" w:hAnsi="Times New Roman" w:cs="Times New Roman"/>
          <w:lang w:val="el-GR"/>
        </w:rPr>
        <w:t>γενέσθαι</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whatever the justification of his sense of grievance at the manner in which the </w:t>
      </w:r>
      <w:proofErr w:type="spellStart"/>
      <w:r w:rsidRPr="00CE2131">
        <w:rPr>
          <w:rFonts w:ascii="Times New Roman" w:hAnsi="Times New Roman" w:cs="Times New Roman"/>
        </w:rPr>
        <w:t>Apollonians</w:t>
      </w:r>
      <w:proofErr w:type="spellEnd"/>
      <w:r w:rsidRPr="00CE2131">
        <w:rPr>
          <w:rFonts w:ascii="Times New Roman" w:hAnsi="Times New Roman" w:cs="Times New Roman"/>
        </w:rPr>
        <w:t xml:space="preserve"> extorted his wishes from him, </w:t>
      </w:r>
      <w:proofErr w:type="spellStart"/>
      <w:r w:rsidRPr="00CE2131">
        <w:rPr>
          <w:rFonts w:ascii="Times New Roman" w:hAnsi="Times New Roman" w:cs="Times New Roman"/>
        </w:rPr>
        <w:t>Euenius</w:t>
      </w:r>
      <w:proofErr w:type="spellEnd"/>
      <w:r w:rsidRPr="00CE2131">
        <w:rPr>
          <w:rFonts w:ascii="Times New Roman" w:hAnsi="Times New Roman" w:cs="Times New Roman"/>
        </w:rPr>
        <w:t xml:space="preserve"> is ultimately compensated not just in the financial status of his new home but in the immortality that he gains, stressed by the concluding phrase of the story, both for his mantic skills and by virtue of being included in Herodotus’ work!</w:t>
      </w:r>
    </w:p>
    <w:p w14:paraId="619289D9" w14:textId="77777777" w:rsidR="003721B8" w:rsidRPr="00CE2131" w:rsidRDefault="003721B8" w:rsidP="003721B8">
      <w:pPr>
        <w:spacing w:line="276" w:lineRule="auto"/>
        <w:jc w:val="both"/>
        <w:rPr>
          <w:rFonts w:ascii="Times New Roman" w:hAnsi="Times New Roman" w:cs="Times New Roman"/>
        </w:rPr>
      </w:pPr>
    </w:p>
    <w:p w14:paraId="4DBF23BF" w14:textId="77777777" w:rsidR="003721B8" w:rsidRPr="00CE2131" w:rsidRDefault="003721B8" w:rsidP="003721B8">
      <w:pPr>
        <w:spacing w:line="276" w:lineRule="auto"/>
        <w:jc w:val="both"/>
        <w:rPr>
          <w:rFonts w:ascii="Times New Roman" w:hAnsi="Times New Roman" w:cs="Times New Roman"/>
          <w:b/>
          <w:bCs/>
        </w:rPr>
      </w:pPr>
      <w:r w:rsidRPr="00CE2131">
        <w:rPr>
          <w:rFonts w:ascii="Times New Roman" w:hAnsi="Times New Roman" w:cs="Times New Roman"/>
          <w:b/>
          <w:bCs/>
        </w:rPr>
        <w:t>3</w:t>
      </w:r>
      <w:r w:rsidRPr="00CE2131">
        <w:rPr>
          <w:rFonts w:ascii="Times New Roman" w:hAnsi="Times New Roman" w:cs="Times New Roman"/>
          <w:b/>
          <w:bCs/>
        </w:rPr>
        <w:tab/>
        <w:t>Respect for Suppliants Enforced by an Oracle</w:t>
      </w:r>
    </w:p>
    <w:p w14:paraId="38CB2F07" w14:textId="77777777"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t>The questions generated by asylum seekers, and by the status of refugees in general, are of striking contemporary relevance. This story brings out powerfully the tension between political (or perhaps, practical) expediency and moral consideration, and which of the two should be given prominence. The inherent difficulty of this tension in a world where a wrong step could be met either by punishment from a stronger human power, like Persia, or, as it was believed, by divine retribution, was further exacerbated in the ancient world by the problems of interpreting divine will, especially when it appears to fly in the face of the position that mortals expect it to take.</w:t>
      </w:r>
    </w:p>
    <w:p w14:paraId="65D7F4CF"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77 </w:t>
      </w:r>
      <w:proofErr w:type="spellStart"/>
      <w:r w:rsidRPr="00CE2131">
        <w:rPr>
          <w:rFonts w:ascii="Times New Roman" w:hAnsi="Times New Roman" w:cs="Times New Roman"/>
          <w:lang w:val="el-GR"/>
        </w:rPr>
        <w:t>δείσας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φεύγων</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these two participles make the dangerous position </w:t>
      </w:r>
      <w:proofErr w:type="spellStart"/>
      <w:r w:rsidRPr="00CE2131">
        <w:rPr>
          <w:rFonts w:ascii="Times New Roman" w:hAnsi="Times New Roman" w:cs="Times New Roman"/>
        </w:rPr>
        <w:t>Pactyes</w:t>
      </w:r>
      <w:proofErr w:type="spellEnd"/>
      <w:r w:rsidRPr="00CE2131">
        <w:rPr>
          <w:rFonts w:ascii="Times New Roman" w:hAnsi="Times New Roman" w:cs="Times New Roman"/>
        </w:rPr>
        <w:t xml:space="preserve"> was in, as well as his awareness of it, quite clear. His status as an asylum seeker is indisputable.</w:t>
      </w:r>
    </w:p>
    <w:p w14:paraId="28D79E2A"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81-82 </w:t>
      </w:r>
      <w:proofErr w:type="spellStart"/>
      <w:r w:rsidRPr="00CE2131">
        <w:rPr>
          <w:rFonts w:ascii="Times New Roman" w:hAnsi="Times New Roman" w:cs="Times New Roman"/>
          <w:lang w:val="el-GR"/>
        </w:rPr>
        <w:t>ἐκ</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παλαιοῦ</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ἱδρυμένον</w:t>
      </w:r>
      <w:proofErr w:type="spellEnd"/>
      <w:r w:rsidRPr="00CE2131">
        <w:rPr>
          <w:rFonts w:ascii="Times New Roman" w:hAnsi="Times New Roman" w:cs="Times New Roman"/>
        </w:rPr>
        <w:t xml:space="preserve">, </w:t>
      </w:r>
      <w:r w:rsidRPr="00CE2131">
        <w:rPr>
          <w:rFonts w:ascii="Times New Roman" w:hAnsi="Times New Roman" w:cs="Times New Roman"/>
          <w:lang w:val="el-GR"/>
        </w:rPr>
        <w:t>ᾧ</w:t>
      </w:r>
      <w:r w:rsidRPr="00CE2131">
        <w:rPr>
          <w:rFonts w:ascii="Times New Roman" w:hAnsi="Times New Roman" w:cs="Times New Roman"/>
        </w:rPr>
        <w:t xml:space="preserve"> </w:t>
      </w:r>
      <w:proofErr w:type="spellStart"/>
      <w:r w:rsidRPr="00CE2131">
        <w:rPr>
          <w:rFonts w:ascii="Times New Roman" w:hAnsi="Times New Roman" w:cs="Times New Roman"/>
          <w:lang w:val="el-GR"/>
        </w:rPr>
        <w:t>Ἴωνές</w:t>
      </w:r>
      <w:proofErr w:type="spellEnd"/>
      <w:r w:rsidRPr="00CE2131">
        <w:rPr>
          <w:rFonts w:ascii="Times New Roman" w:hAnsi="Times New Roman" w:cs="Times New Roman"/>
        </w:rPr>
        <w:t xml:space="preserve"> </w:t>
      </w:r>
      <w:r w:rsidRPr="00CE2131">
        <w:rPr>
          <w:rFonts w:ascii="Times New Roman" w:hAnsi="Times New Roman" w:cs="Times New Roman"/>
          <w:lang w:val="el-GR"/>
        </w:rPr>
        <w:t>τε</w:t>
      </w:r>
      <w:r w:rsidRPr="00CE2131">
        <w:rPr>
          <w:rFonts w:ascii="Times New Roman" w:hAnsi="Times New Roman" w:cs="Times New Roman"/>
        </w:rPr>
        <w:t xml:space="preserve"> </w:t>
      </w:r>
      <w:r w:rsidRPr="00CE2131">
        <w:rPr>
          <w:rFonts w:ascii="Times New Roman" w:hAnsi="Times New Roman" w:cs="Times New Roman"/>
          <w:lang w:val="el-GR"/>
        </w:rPr>
        <w:t>πάντες</w:t>
      </w:r>
      <w:r w:rsidRPr="00CE2131">
        <w:rPr>
          <w:rFonts w:ascii="Times New Roman" w:hAnsi="Times New Roman" w:cs="Times New Roman"/>
        </w:rPr>
        <w:t xml:space="preserve"> </w:t>
      </w:r>
      <w:proofErr w:type="spellStart"/>
      <w:r w:rsidRPr="00CE2131">
        <w:rPr>
          <w:rFonts w:ascii="Times New Roman" w:hAnsi="Times New Roman" w:cs="Times New Roman"/>
          <w:lang w:val="el-GR"/>
        </w:rPr>
        <w:t>καὶ</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Αἰολεῖς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εἰώθεσαν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χρῆσθαι</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status of the oracle of Apollo at </w:t>
      </w:r>
      <w:proofErr w:type="spellStart"/>
      <w:r w:rsidRPr="00CE2131">
        <w:rPr>
          <w:rFonts w:ascii="Times New Roman" w:hAnsi="Times New Roman" w:cs="Times New Roman"/>
        </w:rPr>
        <w:t>Branchidae</w:t>
      </w:r>
      <w:proofErr w:type="spellEnd"/>
      <w:r w:rsidRPr="00CE2131">
        <w:rPr>
          <w:rFonts w:ascii="Times New Roman" w:hAnsi="Times New Roman" w:cs="Times New Roman"/>
        </w:rPr>
        <w:t xml:space="preserve"> (Didyma) is made very clear by its antiquity (</w:t>
      </w:r>
      <w:proofErr w:type="spellStart"/>
      <w:r w:rsidRPr="00CE2131">
        <w:rPr>
          <w:rFonts w:ascii="Times New Roman" w:hAnsi="Times New Roman" w:cs="Times New Roman"/>
          <w:lang w:val="el-GR"/>
        </w:rPr>
        <w:t>ἐκ</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παλαιοῦ</w:t>
      </w:r>
      <w:proofErr w:type="spellEnd"/>
      <w:r w:rsidRPr="00CE2131">
        <w:rPr>
          <w:rFonts w:ascii="Times New Roman" w:hAnsi="Times New Roman" w:cs="Times New Roman"/>
        </w:rPr>
        <w:t xml:space="preserve">) and its popularity, highlighted </w:t>
      </w:r>
      <w:proofErr w:type="gramStart"/>
      <w:r w:rsidRPr="00CE2131">
        <w:rPr>
          <w:rFonts w:ascii="Times New Roman" w:hAnsi="Times New Roman" w:cs="Times New Roman"/>
        </w:rPr>
        <w:t>by the use of</w:t>
      </w:r>
      <w:proofErr w:type="gramEnd"/>
      <w:r w:rsidRPr="00CE2131">
        <w:rPr>
          <w:rFonts w:ascii="Times New Roman" w:hAnsi="Times New Roman" w:cs="Times New Roman"/>
        </w:rPr>
        <w:t xml:space="preserve"> </w:t>
      </w:r>
      <w:r w:rsidRPr="00CE2131">
        <w:rPr>
          <w:rFonts w:ascii="Times New Roman" w:hAnsi="Times New Roman" w:cs="Times New Roman"/>
          <w:lang w:val="el-GR"/>
        </w:rPr>
        <w:t>πάντες</w:t>
      </w:r>
      <w:r w:rsidRPr="00CE2131">
        <w:rPr>
          <w:rFonts w:ascii="Times New Roman" w:hAnsi="Times New Roman" w:cs="Times New Roman"/>
        </w:rPr>
        <w:t xml:space="preserve"> in combination with two different ethnic Greek identities. </w:t>
      </w:r>
    </w:p>
    <w:p w14:paraId="72DB797C"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84 </w:t>
      </w:r>
      <w:proofErr w:type="spellStart"/>
      <w:r w:rsidRPr="00CE2131">
        <w:rPr>
          <w:rFonts w:ascii="Times New Roman" w:hAnsi="Times New Roman" w:cs="Times New Roman"/>
          <w:lang w:val="el-GR"/>
        </w:rPr>
        <w:t>θεοῖς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μέλλοιεν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χαριεῖσθαι</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did the people of Cyme ask the right question? If pleasing the gods is at the heart of their dilemma, and they defer judgement on this to the gods themselves, rather than using their own sense of what is or is not likely to be pleasing, they are not actually asking for advice regarding the practical problem they face, but are offloading a decision they ought to have been able to make by themselves.</w:t>
      </w:r>
    </w:p>
    <w:p w14:paraId="68D08E25"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85-86 </w:t>
      </w:r>
      <w:proofErr w:type="spellStart"/>
      <w:r w:rsidRPr="00CE2131">
        <w:rPr>
          <w:rFonts w:ascii="Times New Roman" w:hAnsi="Times New Roman" w:cs="Times New Roman"/>
          <w:lang w:val="el-GR"/>
        </w:rPr>
        <w:t>ἐκδιδόναι</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Πακτύην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τοῖς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Πέρσαις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oracle’s response seems very brief and clear, not the usual character of an oracular response: the alliterative effect of the ‘</w:t>
      </w:r>
      <w:r w:rsidRPr="00CE2131">
        <w:rPr>
          <w:rFonts w:ascii="Times New Roman" w:hAnsi="Times New Roman" w:cs="Times New Roman"/>
          <w:lang w:val="el-GR"/>
        </w:rPr>
        <w:t>δ</w:t>
      </w:r>
      <w:r w:rsidRPr="00CE2131">
        <w:rPr>
          <w:rFonts w:ascii="Times New Roman" w:hAnsi="Times New Roman" w:cs="Times New Roman"/>
        </w:rPr>
        <w:t>’s, the ‘</w:t>
      </w:r>
      <w:r w:rsidRPr="00CE2131">
        <w:rPr>
          <w:rFonts w:ascii="Times New Roman" w:hAnsi="Times New Roman" w:cs="Times New Roman"/>
          <w:lang w:val="el-GR"/>
        </w:rPr>
        <w:t>π</w:t>
      </w:r>
      <w:r w:rsidRPr="00CE2131">
        <w:rPr>
          <w:rFonts w:ascii="Times New Roman" w:hAnsi="Times New Roman" w:cs="Times New Roman"/>
        </w:rPr>
        <w:t>’s and the ‘</w:t>
      </w:r>
      <w:r w:rsidRPr="00CE2131">
        <w:rPr>
          <w:rFonts w:ascii="Times New Roman" w:hAnsi="Times New Roman" w:cs="Times New Roman"/>
          <w:lang w:val="el-GR"/>
        </w:rPr>
        <w:t>τ</w:t>
      </w:r>
      <w:r w:rsidRPr="00CE2131">
        <w:rPr>
          <w:rFonts w:ascii="Times New Roman" w:hAnsi="Times New Roman" w:cs="Times New Roman"/>
        </w:rPr>
        <w:t>’s might be considered to reinforce this. Even so, it is not believed by all, and so is not put into practice, because it is not the response that is instinctively expected – which all begs the question…</w:t>
      </w:r>
    </w:p>
    <w:p w14:paraId="23EA0446"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87-88 </w:t>
      </w:r>
      <w:proofErr w:type="spellStart"/>
      <w:r w:rsidRPr="00CE2131">
        <w:rPr>
          <w:rFonts w:ascii="Times New Roman" w:hAnsi="Times New Roman" w:cs="Times New Roman"/>
          <w:lang w:val="el-GR"/>
        </w:rPr>
        <w:t>οἱ</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Κυμαῖοι</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ὡρμῶντο</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ἐκδιδόναι</w:t>
      </w:r>
      <w:proofErr w:type="spellEnd"/>
      <w:r w:rsidRPr="00CE2131">
        <w:rPr>
          <w:rFonts w:ascii="Times New Roman" w:hAnsi="Times New Roman" w:cs="Times New Roman"/>
          <w:lang w:val="el-GR"/>
        </w:rPr>
        <w:t>·</w:t>
      </w:r>
      <w:r w:rsidRPr="00CE2131">
        <w:rPr>
          <w:rFonts w:ascii="Times New Roman" w:hAnsi="Times New Roman" w:cs="Times New Roman"/>
        </w:rPr>
        <w:t xml:space="preserve"> </w:t>
      </w:r>
      <w:proofErr w:type="spellStart"/>
      <w:r w:rsidRPr="00CE2131">
        <w:rPr>
          <w:rFonts w:ascii="Times New Roman" w:hAnsi="Times New Roman" w:cs="Times New Roman"/>
          <w:lang w:val="el-GR"/>
        </w:rPr>
        <w:t>ὁρμωμένου</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δὲ</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τοῦ</w:t>
      </w:r>
      <w:proofErr w:type="spellEnd"/>
      <w:r w:rsidRPr="00CE2131">
        <w:rPr>
          <w:rFonts w:ascii="Times New Roman" w:hAnsi="Times New Roman" w:cs="Times New Roman"/>
        </w:rPr>
        <w:t xml:space="preserve"> </w:t>
      </w:r>
      <w:r w:rsidRPr="00CE2131">
        <w:rPr>
          <w:rFonts w:ascii="Times New Roman" w:hAnsi="Times New Roman" w:cs="Times New Roman"/>
          <w:lang w:val="el-GR"/>
        </w:rPr>
        <w:t>πλήθους</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repetition of the verb used by the god in his response (</w:t>
      </w:r>
      <w:proofErr w:type="spellStart"/>
      <w:r w:rsidRPr="00CE2131">
        <w:rPr>
          <w:rFonts w:ascii="Times New Roman" w:hAnsi="Times New Roman" w:cs="Times New Roman"/>
          <w:lang w:val="el-GR"/>
        </w:rPr>
        <w:t>ἐκδιδόναι</w:t>
      </w:r>
      <w:proofErr w:type="spellEnd"/>
      <w:r w:rsidRPr="00CE2131">
        <w:rPr>
          <w:rFonts w:ascii="Times New Roman" w:hAnsi="Times New Roman" w:cs="Times New Roman"/>
        </w:rPr>
        <w:t xml:space="preserve">), along with the polyptoton of </w:t>
      </w:r>
      <w:proofErr w:type="spellStart"/>
      <w:r w:rsidRPr="00CE2131">
        <w:rPr>
          <w:rFonts w:ascii="Times New Roman" w:hAnsi="Times New Roman" w:cs="Times New Roman"/>
          <w:lang w:val="el-GR"/>
        </w:rPr>
        <w:t>ὁρμάομαι</w:t>
      </w:r>
      <w:proofErr w:type="spellEnd"/>
      <w:r w:rsidRPr="00CE2131">
        <w:rPr>
          <w:rFonts w:ascii="Times New Roman" w:hAnsi="Times New Roman" w:cs="Times New Roman"/>
        </w:rPr>
        <w:t xml:space="preserve"> emphasise the urgency felt by </w:t>
      </w:r>
      <w:proofErr w:type="gramStart"/>
      <w:r w:rsidRPr="00CE2131">
        <w:rPr>
          <w:rFonts w:ascii="Times New Roman" w:hAnsi="Times New Roman" w:cs="Times New Roman"/>
        </w:rPr>
        <w:t>the majority of</w:t>
      </w:r>
      <w:proofErr w:type="gramEnd"/>
      <w:r w:rsidRPr="00CE2131">
        <w:rPr>
          <w:rFonts w:ascii="Times New Roman" w:hAnsi="Times New Roman" w:cs="Times New Roman"/>
        </w:rPr>
        <w:t xml:space="preserve"> the people of Cyme to do as instructed.</w:t>
      </w:r>
    </w:p>
    <w:p w14:paraId="63B2BB4F"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90-91 </w:t>
      </w:r>
      <w:proofErr w:type="spellStart"/>
      <w:r w:rsidRPr="00CE2131">
        <w:rPr>
          <w:rFonts w:ascii="Times New Roman" w:hAnsi="Times New Roman" w:cs="Times New Roman"/>
          <w:lang w:val="el-GR"/>
        </w:rPr>
        <w:t>ἀπιστῶν</w:t>
      </w:r>
      <w:proofErr w:type="spellEnd"/>
      <w:r w:rsidRPr="00CE2131">
        <w:rPr>
          <w:rFonts w:ascii="Times New Roman" w:hAnsi="Times New Roman" w:cs="Times New Roman"/>
        </w:rPr>
        <w:t xml:space="preserve"> </w:t>
      </w:r>
      <w:r w:rsidRPr="00CE2131">
        <w:rPr>
          <w:rFonts w:ascii="Times New Roman" w:hAnsi="Times New Roman" w:cs="Times New Roman"/>
          <w:lang w:val="el-GR"/>
        </w:rPr>
        <w:t>τε</w:t>
      </w:r>
      <w:r w:rsidRPr="00CE2131">
        <w:rPr>
          <w:rFonts w:ascii="Times New Roman" w:hAnsi="Times New Roman" w:cs="Times New Roman"/>
        </w:rPr>
        <w:t xml:space="preserve"> </w:t>
      </w:r>
      <w:proofErr w:type="spellStart"/>
      <w:r w:rsidRPr="00CE2131">
        <w:rPr>
          <w:rFonts w:ascii="Times New Roman" w:hAnsi="Times New Roman" w:cs="Times New Roman"/>
          <w:lang w:val="el-GR"/>
        </w:rPr>
        <w:t>τῷ</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χρησμῷ</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καὶ</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δοκῶν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τοὺς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θεοπρόπους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οὐ</w:t>
      </w:r>
      <w:proofErr w:type="spellEnd"/>
      <w:r w:rsidRPr="00CE2131">
        <w:rPr>
          <w:rFonts w:ascii="Times New Roman" w:hAnsi="Times New Roman" w:cs="Times New Roman"/>
        </w:rPr>
        <w:t xml:space="preserve"> </w:t>
      </w:r>
      <w:r w:rsidRPr="00CE2131">
        <w:rPr>
          <w:rFonts w:ascii="Times New Roman" w:hAnsi="Times New Roman" w:cs="Times New Roman"/>
          <w:lang w:val="el-GR"/>
        </w:rPr>
        <w:t>λέγειν</w:t>
      </w:r>
      <w:r w:rsidRPr="00CE2131">
        <w:rPr>
          <w:rFonts w:ascii="Times New Roman" w:hAnsi="Times New Roman" w:cs="Times New Roman"/>
        </w:rPr>
        <w:t xml:space="preserve"> </w:t>
      </w:r>
      <w:proofErr w:type="spellStart"/>
      <w:r w:rsidRPr="00CE2131">
        <w:rPr>
          <w:rFonts w:ascii="Times New Roman" w:hAnsi="Times New Roman" w:cs="Times New Roman"/>
          <w:lang w:val="el-GR"/>
        </w:rPr>
        <w:t>ἀληθῶς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fact of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scepticism is stressed here by the two participles placed at the beginning of their clause, and </w:t>
      </w:r>
      <w:proofErr w:type="gramStart"/>
      <w:r w:rsidRPr="00CE2131">
        <w:rPr>
          <w:rFonts w:ascii="Times New Roman" w:hAnsi="Times New Roman" w:cs="Times New Roman"/>
        </w:rPr>
        <w:t>by the way the</w:t>
      </w:r>
      <w:proofErr w:type="gramEnd"/>
      <w:r w:rsidRPr="00CE2131">
        <w:rPr>
          <w:rFonts w:ascii="Times New Roman" w:hAnsi="Times New Roman" w:cs="Times New Roman"/>
        </w:rPr>
        <w:t xml:space="preserve"> combined clauses are framed by words relating to disbelief (</w:t>
      </w:r>
      <w:proofErr w:type="spellStart"/>
      <w:r w:rsidRPr="00CE2131">
        <w:rPr>
          <w:rFonts w:ascii="Times New Roman" w:hAnsi="Times New Roman" w:cs="Times New Roman"/>
          <w:lang w:val="el-GR"/>
        </w:rPr>
        <w:t>ἀπιστῶν</w:t>
      </w:r>
      <w:proofErr w:type="spellEnd"/>
      <w:r w:rsidRPr="00CE2131">
        <w:rPr>
          <w:rFonts w:ascii="Times New Roman" w:hAnsi="Times New Roman" w:cs="Times New Roman"/>
        </w:rPr>
        <w:t>… [</w:t>
      </w:r>
      <w:proofErr w:type="spellStart"/>
      <w:r w:rsidRPr="00CE2131">
        <w:rPr>
          <w:rFonts w:ascii="Times New Roman" w:hAnsi="Times New Roman" w:cs="Times New Roman"/>
          <w:lang w:val="el-GR"/>
        </w:rPr>
        <w:t>οὐ</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ἀληθῶς</w:t>
      </w:r>
      <w:proofErr w:type="spellEnd"/>
      <w:r w:rsidRPr="00CE2131">
        <w:rPr>
          <w:rFonts w:ascii="Times New Roman" w:hAnsi="Times New Roman" w:cs="Times New Roman"/>
        </w:rPr>
        <w:t>). It is clearly a defining characteristic of the man.</w:t>
      </w:r>
    </w:p>
    <w:p w14:paraId="5AC8A349"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93-94 </w:t>
      </w:r>
      <w:proofErr w:type="spellStart"/>
      <w:r w:rsidRPr="00CE2131">
        <w:rPr>
          <w:rFonts w:ascii="Times New Roman" w:hAnsi="Times New Roman" w:cs="Times New Roman"/>
          <w:lang w:val="el-GR"/>
        </w:rPr>
        <w:t>ἐχρηστηριάζετο</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ἐκ</w:t>
      </w:r>
      <w:proofErr w:type="spellEnd"/>
      <w:r w:rsidRPr="00CE2131">
        <w:rPr>
          <w:rFonts w:ascii="Times New Roman" w:hAnsi="Times New Roman" w:cs="Times New Roman"/>
        </w:rPr>
        <w:t xml:space="preserve"> </w:t>
      </w:r>
      <w:r w:rsidRPr="00CE2131">
        <w:rPr>
          <w:rFonts w:ascii="Times New Roman" w:hAnsi="Times New Roman" w:cs="Times New Roman"/>
          <w:lang w:val="el-GR"/>
        </w:rPr>
        <w:t>πάντων</w:t>
      </w:r>
      <w:r w:rsidRPr="00CE2131">
        <w:rPr>
          <w:rFonts w:ascii="Times New Roman" w:hAnsi="Times New Roman" w:cs="Times New Roman"/>
        </w:rPr>
        <w:t xml:space="preserve"> </w:t>
      </w:r>
      <w:proofErr w:type="spellStart"/>
      <w:r w:rsidRPr="00CE2131">
        <w:rPr>
          <w:rFonts w:ascii="Times New Roman" w:hAnsi="Times New Roman" w:cs="Times New Roman"/>
          <w:lang w:val="el-GR"/>
        </w:rPr>
        <w:t>Ἀριστόδικος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once again the order in which Herodotus reveals the information here to his audience is telling. The action taken (verb) is placed first, an attentive reader will note the 3</w:t>
      </w:r>
      <w:r w:rsidRPr="00CE2131">
        <w:rPr>
          <w:rFonts w:ascii="Times New Roman" w:hAnsi="Times New Roman" w:cs="Times New Roman"/>
          <w:vertAlign w:val="superscript"/>
        </w:rPr>
        <w:t>rd</w:t>
      </w:r>
      <w:r w:rsidRPr="00CE2131">
        <w:rPr>
          <w:rFonts w:ascii="Times New Roman" w:hAnsi="Times New Roman" w:cs="Times New Roman"/>
        </w:rPr>
        <w:t xml:space="preserve"> singular person of the verb and be intrigued by who the subject is; the placement of </w:t>
      </w:r>
      <w:proofErr w:type="spellStart"/>
      <w:r w:rsidRPr="00CE2131">
        <w:rPr>
          <w:rFonts w:ascii="Times New Roman" w:hAnsi="Times New Roman" w:cs="Times New Roman"/>
          <w:lang w:val="el-GR"/>
        </w:rPr>
        <w:t>ἐκ</w:t>
      </w:r>
      <w:proofErr w:type="spellEnd"/>
      <w:r w:rsidRPr="00CE2131">
        <w:rPr>
          <w:rFonts w:ascii="Times New Roman" w:hAnsi="Times New Roman" w:cs="Times New Roman"/>
        </w:rPr>
        <w:t xml:space="preserve"> </w:t>
      </w:r>
      <w:r w:rsidRPr="00CE2131">
        <w:rPr>
          <w:rFonts w:ascii="Times New Roman" w:hAnsi="Times New Roman" w:cs="Times New Roman"/>
          <w:lang w:val="el-GR"/>
        </w:rPr>
        <w:t>πάντων</w:t>
      </w:r>
      <w:r w:rsidRPr="00CE2131">
        <w:rPr>
          <w:rFonts w:ascii="Times New Roman" w:hAnsi="Times New Roman" w:cs="Times New Roman"/>
        </w:rPr>
        <w:t xml:space="preserve"> in front of the subject allows the word representing the whole group (</w:t>
      </w:r>
      <w:r w:rsidRPr="00CE2131">
        <w:rPr>
          <w:rFonts w:ascii="Times New Roman" w:hAnsi="Times New Roman" w:cs="Times New Roman"/>
          <w:lang w:val="el-GR"/>
        </w:rPr>
        <w:t>πάντων</w:t>
      </w:r>
      <w:r w:rsidRPr="00CE2131">
        <w:rPr>
          <w:rFonts w:ascii="Times New Roman" w:hAnsi="Times New Roman" w:cs="Times New Roman"/>
        </w:rPr>
        <w:t>) to be juxtaposed with the individual who is clearly driving this second consultation; only then is the subject revealed.</w:t>
      </w:r>
    </w:p>
    <w:p w14:paraId="5E2CFC56" w14:textId="77777777" w:rsidR="003721B8" w:rsidRPr="00D5257D" w:rsidRDefault="003721B8" w:rsidP="003721B8">
      <w:pPr>
        <w:spacing w:line="276" w:lineRule="auto"/>
        <w:jc w:val="both"/>
        <w:rPr>
          <w:rFonts w:ascii="Times New Roman" w:hAnsi="Times New Roman" w:cs="Times New Roman"/>
        </w:rPr>
      </w:pPr>
      <w:r>
        <w:rPr>
          <w:rFonts w:ascii="Times New Roman" w:hAnsi="Times New Roman" w:cs="Times New Roman"/>
          <w:u w:val="single"/>
        </w:rPr>
        <w:t xml:space="preserve">94-100 </w:t>
      </w:r>
      <w:proofErr w:type="spellStart"/>
      <w:r w:rsidRPr="00CE2131">
        <w:rPr>
          <w:rFonts w:ascii="Times New Roman" w:hAnsi="Times New Roman" w:cs="Times New Roman"/>
          <w:u w:val="single"/>
        </w:rPr>
        <w:t>Aristodicus</w:t>
      </w:r>
      <w:proofErr w:type="spellEnd"/>
      <w:r w:rsidRPr="00CE2131">
        <w:rPr>
          <w:rFonts w:ascii="Times New Roman" w:hAnsi="Times New Roman" w:cs="Times New Roman"/>
          <w:u w:val="single"/>
        </w:rPr>
        <w:t>’ speech to the oracle</w:t>
      </w:r>
      <w:r w:rsidRPr="00D5257D">
        <w:rPr>
          <w:rFonts w:ascii="Times New Roman" w:hAnsi="Times New Roman" w:cs="Times New Roman"/>
        </w:rPr>
        <w:t xml:space="preserve"> - </w:t>
      </w:r>
    </w:p>
    <w:p w14:paraId="7ED960C1" w14:textId="77777777" w:rsidR="003721B8" w:rsidRPr="00CE2131" w:rsidRDefault="003721B8" w:rsidP="003721B8">
      <w:pPr>
        <w:spacing w:line="276" w:lineRule="auto"/>
        <w:jc w:val="both"/>
        <w:rPr>
          <w:rFonts w:ascii="Times New Roman" w:hAnsi="Times New Roman" w:cs="Times New Roman"/>
        </w:rPr>
      </w:pP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is powerfully rhetorical, but perhaps his very assumption that he needs to win a god over by such rhetoric, as he might a rival in a democratic assembly, only reveals that he is being arrogantly presumptuous?</w:t>
      </w:r>
    </w:p>
    <w:p w14:paraId="7461D36E" w14:textId="77777777"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lastRenderedPageBreak/>
        <w:t xml:space="preserve">94-6 in his opening sentence,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labours the problem the people of Cyme face by generating a gradual crescendo: the preliminary information of </w:t>
      </w:r>
      <w:proofErr w:type="spellStart"/>
      <w:r w:rsidRPr="00CE2131">
        <w:rPr>
          <w:rFonts w:ascii="Times New Roman" w:hAnsi="Times New Roman" w:cs="Times New Roman"/>
        </w:rPr>
        <w:t>Pactyes</w:t>
      </w:r>
      <w:proofErr w:type="spellEnd"/>
      <w:r w:rsidRPr="00CE2131">
        <w:rPr>
          <w:rFonts w:ascii="Times New Roman" w:hAnsi="Times New Roman" w:cs="Times New Roman"/>
        </w:rPr>
        <w:t>’ arrival at Cyme (</w:t>
      </w:r>
      <w:proofErr w:type="spellStart"/>
      <w:r w:rsidRPr="00CE2131">
        <w:rPr>
          <w:rFonts w:ascii="Times New Roman" w:hAnsi="Times New Roman" w:cs="Times New Roman"/>
          <w:lang w:val="el-GR"/>
        </w:rPr>
        <w:t>ἦλθε</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παρ</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ἡμᾶς</w:t>
      </w:r>
      <w:proofErr w:type="spellEnd"/>
      <w:r w:rsidRPr="00CE2131">
        <w:rPr>
          <w:rFonts w:ascii="Times New Roman" w:hAnsi="Times New Roman" w:cs="Times New Roman"/>
        </w:rPr>
        <w:t xml:space="preserve">) is immediately followed by the key word promoting </w:t>
      </w:r>
      <w:proofErr w:type="spellStart"/>
      <w:r w:rsidRPr="00CE2131">
        <w:rPr>
          <w:rFonts w:ascii="Times New Roman" w:hAnsi="Times New Roman" w:cs="Times New Roman"/>
        </w:rPr>
        <w:t>Pactyes</w:t>
      </w:r>
      <w:proofErr w:type="spellEnd"/>
      <w:r w:rsidRPr="00CE2131">
        <w:rPr>
          <w:rFonts w:ascii="Times New Roman" w:hAnsi="Times New Roman" w:cs="Times New Roman"/>
        </w:rPr>
        <w:t>’ status (</w:t>
      </w:r>
      <w:proofErr w:type="spellStart"/>
      <w:r w:rsidRPr="00CE2131">
        <w:rPr>
          <w:rFonts w:ascii="Times New Roman" w:hAnsi="Times New Roman" w:cs="Times New Roman"/>
          <w:lang w:val="el-GR"/>
        </w:rPr>
        <w:t>ἱκέτης</w:t>
      </w:r>
      <w:proofErr w:type="spellEnd"/>
      <w:r w:rsidRPr="00CE2131">
        <w:rPr>
          <w:rFonts w:ascii="Times New Roman" w:hAnsi="Times New Roman" w:cs="Times New Roman"/>
        </w:rPr>
        <w:t>) over his origin (</w:t>
      </w:r>
      <w:r w:rsidRPr="00CE2131">
        <w:rPr>
          <w:rFonts w:ascii="Times New Roman" w:hAnsi="Times New Roman" w:cs="Times New Roman"/>
          <w:lang w:val="el-GR"/>
        </w:rPr>
        <w:t>ὁ</w:t>
      </w:r>
      <w:r w:rsidRPr="00CE2131">
        <w:rPr>
          <w:rFonts w:ascii="Times New Roman" w:hAnsi="Times New Roman" w:cs="Times New Roman"/>
        </w:rPr>
        <w:t xml:space="preserve"> </w:t>
      </w:r>
      <w:proofErr w:type="spellStart"/>
      <w:r w:rsidRPr="00CE2131">
        <w:rPr>
          <w:rFonts w:ascii="Times New Roman" w:hAnsi="Times New Roman" w:cs="Times New Roman"/>
          <w:lang w:val="el-GR"/>
        </w:rPr>
        <w:t>Λυδὸς</w:t>
      </w:r>
      <w:proofErr w:type="spellEnd"/>
      <w:r w:rsidRPr="00CE2131">
        <w:rPr>
          <w:rFonts w:ascii="Times New Roman" w:hAnsi="Times New Roman" w:cs="Times New Roman"/>
        </w:rPr>
        <w:t xml:space="preserve">); the participle </w:t>
      </w:r>
      <w:proofErr w:type="spellStart"/>
      <w:r w:rsidRPr="00CE2131">
        <w:rPr>
          <w:rFonts w:ascii="Times New Roman" w:hAnsi="Times New Roman" w:cs="Times New Roman"/>
          <w:lang w:val="el-GR"/>
        </w:rPr>
        <w:t>φεύγων</w:t>
      </w:r>
      <w:proofErr w:type="spellEnd"/>
      <w:r w:rsidRPr="00CE2131">
        <w:rPr>
          <w:rFonts w:ascii="Times New Roman" w:hAnsi="Times New Roman" w:cs="Times New Roman"/>
        </w:rPr>
        <w:t xml:space="preserve"> is then placed next, to stress the suppliant’s danger, and this is emphasised further by the participle’s object and its powerful qualifying adjective (</w:t>
      </w:r>
      <w:r w:rsidRPr="00CE2131">
        <w:rPr>
          <w:rFonts w:ascii="Times New Roman" w:hAnsi="Times New Roman" w:cs="Times New Roman"/>
          <w:lang w:val="el-GR"/>
        </w:rPr>
        <w:t>θάνατον</w:t>
      </w:r>
      <w:r w:rsidRPr="00CE2131">
        <w:rPr>
          <w:rFonts w:ascii="Times New Roman" w:hAnsi="Times New Roman" w:cs="Times New Roman"/>
        </w:rPr>
        <w:t xml:space="preserve"> </w:t>
      </w:r>
      <w:proofErr w:type="spellStart"/>
      <w:r w:rsidRPr="00CE2131">
        <w:rPr>
          <w:rFonts w:ascii="Times New Roman" w:hAnsi="Times New Roman" w:cs="Times New Roman"/>
          <w:lang w:val="el-GR"/>
        </w:rPr>
        <w:t>βίαιον</w:t>
      </w:r>
      <w:proofErr w:type="spellEnd"/>
      <w:r w:rsidRPr="00CE2131">
        <w:rPr>
          <w:rFonts w:ascii="Times New Roman" w:hAnsi="Times New Roman" w:cs="Times New Roman"/>
        </w:rPr>
        <w:t xml:space="preserve">); finally, as the climax,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reveals that this Lydian is being harassed by the Persians.</w:t>
      </w:r>
    </w:p>
    <w:p w14:paraId="67F924CF" w14:textId="77777777"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t xml:space="preserve">95-6 then reveal that it is these Persians that are making demands of the people of Cyme – the tautologous </w:t>
      </w:r>
      <w:proofErr w:type="spellStart"/>
      <w:r w:rsidRPr="00CE2131">
        <w:rPr>
          <w:rFonts w:ascii="Times New Roman" w:hAnsi="Times New Roman" w:cs="Times New Roman"/>
          <w:lang w:val="el-GR"/>
        </w:rPr>
        <w:t>ἐξαιτοῦνται</w:t>
      </w:r>
      <w:proofErr w:type="spellEnd"/>
      <w:r w:rsidRPr="00CE2131">
        <w:rPr>
          <w:rFonts w:ascii="Times New Roman" w:hAnsi="Times New Roman" w:cs="Times New Roman"/>
        </w:rPr>
        <w:t xml:space="preserve"> … </w:t>
      </w:r>
      <w:proofErr w:type="spellStart"/>
      <w:r w:rsidRPr="00CE2131">
        <w:rPr>
          <w:rFonts w:ascii="Times New Roman" w:hAnsi="Times New Roman" w:cs="Times New Roman"/>
          <w:lang w:val="el-GR"/>
        </w:rPr>
        <w:t>κελεύοντες</w:t>
      </w:r>
      <w:proofErr w:type="spellEnd"/>
      <w:r w:rsidRPr="00CE2131">
        <w:rPr>
          <w:rFonts w:ascii="Times New Roman" w:hAnsi="Times New Roman" w:cs="Times New Roman"/>
        </w:rPr>
        <w:t xml:space="preserve"> frame the instruction they give.</w:t>
      </w:r>
    </w:p>
    <w:p w14:paraId="5C061128" w14:textId="77777777"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t xml:space="preserve">97-8 demonstrate the quandary that the people of Cyme are in: the emphatic personal pronoun </w:t>
      </w:r>
      <w:proofErr w:type="spellStart"/>
      <w:r w:rsidRPr="00CE2131">
        <w:rPr>
          <w:rFonts w:ascii="Times New Roman" w:hAnsi="Times New Roman" w:cs="Times New Roman"/>
          <w:lang w:val="el-GR"/>
        </w:rPr>
        <w:t>ἡμεῖς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δὲ</w:t>
      </w:r>
      <w:proofErr w:type="spellEnd"/>
      <w:r w:rsidRPr="00CE2131">
        <w:rPr>
          <w:rFonts w:ascii="Times New Roman" w:hAnsi="Times New Roman" w:cs="Times New Roman"/>
        </w:rPr>
        <w:t xml:space="preserve"> is immediately followed by the anxiety they feel along with its cause (</w:t>
      </w:r>
      <w:proofErr w:type="spellStart"/>
      <w:r w:rsidRPr="00CE2131">
        <w:rPr>
          <w:rFonts w:ascii="Times New Roman" w:hAnsi="Times New Roman" w:cs="Times New Roman"/>
          <w:lang w:val="el-GR"/>
        </w:rPr>
        <w:t>δειμαίνοντες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τὴν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Περσῶν</w:t>
      </w:r>
      <w:proofErr w:type="spellEnd"/>
      <w:r w:rsidRPr="00CE2131">
        <w:rPr>
          <w:rFonts w:ascii="Times New Roman" w:hAnsi="Times New Roman" w:cs="Times New Roman"/>
        </w:rPr>
        <w:t xml:space="preserve"> </w:t>
      </w:r>
      <w:r w:rsidRPr="00CE2131">
        <w:rPr>
          <w:rFonts w:ascii="Times New Roman" w:hAnsi="Times New Roman" w:cs="Times New Roman"/>
          <w:lang w:val="el-GR"/>
        </w:rPr>
        <w:t>δύναμιν</w:t>
      </w:r>
      <w:r w:rsidRPr="00CE2131">
        <w:rPr>
          <w:rFonts w:ascii="Times New Roman" w:hAnsi="Times New Roman" w:cs="Times New Roman"/>
        </w:rPr>
        <w:t>), and then, in the repetition (see l</w:t>
      </w:r>
      <w:r>
        <w:rPr>
          <w:rFonts w:ascii="Times New Roman" w:hAnsi="Times New Roman" w:cs="Times New Roman"/>
        </w:rPr>
        <w:t xml:space="preserve">ine </w:t>
      </w:r>
      <w:r w:rsidRPr="00CE2131">
        <w:rPr>
          <w:rFonts w:ascii="Times New Roman" w:hAnsi="Times New Roman" w:cs="Times New Roman"/>
        </w:rPr>
        <w:t xml:space="preserve">95) of the key word </w:t>
      </w:r>
      <w:proofErr w:type="spellStart"/>
      <w:r w:rsidRPr="00CE2131">
        <w:rPr>
          <w:rFonts w:ascii="Times New Roman" w:hAnsi="Times New Roman" w:cs="Times New Roman"/>
          <w:lang w:val="el-GR"/>
        </w:rPr>
        <w:t>τὸν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ἱκέτην</w:t>
      </w:r>
      <w:proofErr w:type="spellEnd"/>
      <w:r w:rsidRPr="00CE2131">
        <w:rPr>
          <w:rFonts w:ascii="Times New Roman" w:hAnsi="Times New Roman" w:cs="Times New Roman"/>
        </w:rPr>
        <w:t xml:space="preserve">, he makes clear why they do not dare to act on the instructions they receive – </w:t>
      </w:r>
      <w:proofErr w:type="spellStart"/>
      <w:r w:rsidRPr="00CE2131">
        <w:rPr>
          <w:rFonts w:ascii="Times New Roman" w:hAnsi="Times New Roman" w:cs="Times New Roman"/>
          <w:lang w:val="el-GR"/>
        </w:rPr>
        <w:t>οὐ</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τετολμήκαμεν</w:t>
      </w:r>
      <w:proofErr w:type="spellEnd"/>
      <w:r w:rsidRPr="00CE2131">
        <w:rPr>
          <w:rFonts w:ascii="Times New Roman" w:hAnsi="Times New Roman" w:cs="Times New Roman"/>
        </w:rPr>
        <w:t xml:space="preserve"> stands in contrast to the participle </w:t>
      </w:r>
      <w:proofErr w:type="spellStart"/>
      <w:r w:rsidRPr="00CE2131">
        <w:rPr>
          <w:rFonts w:ascii="Times New Roman" w:hAnsi="Times New Roman" w:cs="Times New Roman"/>
          <w:lang w:val="el-GR"/>
        </w:rPr>
        <w:t>δειμαίνοντες</w:t>
      </w:r>
      <w:proofErr w:type="spellEnd"/>
      <w:r w:rsidRPr="00CE2131">
        <w:rPr>
          <w:rFonts w:ascii="Times New Roman" w:hAnsi="Times New Roman" w:cs="Times New Roman"/>
        </w:rPr>
        <w:t xml:space="preserve"> with which the phrase begins, and the two verbs illustrate the different types of fear that the people of Cyme think that they are caught between, fear of a powerful race of men and fear of the gods.</w:t>
      </w:r>
    </w:p>
    <w:p w14:paraId="6FCD2450" w14:textId="77777777"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t>99-100 offer what the people of Cyme/</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believe is the solution – clarity from the god. The powerful juxtaposition of the players involved in this situation </w:t>
      </w:r>
      <w:proofErr w:type="spellStart"/>
      <w:r w:rsidRPr="00CE2131">
        <w:rPr>
          <w:rFonts w:ascii="Times New Roman" w:hAnsi="Times New Roman" w:cs="Times New Roman"/>
          <w:lang w:val="el-GR"/>
        </w:rPr>
        <w:t>σοῦ</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ἡμῖν</w:t>
      </w:r>
      <w:proofErr w:type="spellEnd"/>
      <w:r w:rsidRPr="00CE2131">
        <w:rPr>
          <w:rFonts w:ascii="Times New Roman" w:hAnsi="Times New Roman" w:cs="Times New Roman"/>
        </w:rPr>
        <w:t xml:space="preserve">, and of the two words demanding clarity </w:t>
      </w:r>
      <w:proofErr w:type="spellStart"/>
      <w:r w:rsidRPr="00CE2131">
        <w:rPr>
          <w:rFonts w:ascii="Times New Roman" w:hAnsi="Times New Roman" w:cs="Times New Roman"/>
          <w:lang w:val="el-GR"/>
        </w:rPr>
        <w:t>δηλωθῇ</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ἀκριβῶς</w:t>
      </w:r>
      <w:proofErr w:type="spellEnd"/>
      <w:r w:rsidRPr="00CE2131">
        <w:rPr>
          <w:rFonts w:ascii="Times New Roman" w:hAnsi="Times New Roman" w:cs="Times New Roman"/>
        </w:rPr>
        <w:t xml:space="preserve"> both serve to highlight the need for this clarity. The speech is closed with the expression of the helplessness felt by the people of Cyme as they contemplate their two options (</w:t>
      </w:r>
      <w:proofErr w:type="spellStart"/>
      <w:r w:rsidRPr="00CE2131">
        <w:rPr>
          <w:rFonts w:ascii="Times New Roman" w:hAnsi="Times New Roman" w:cs="Times New Roman"/>
          <w:lang w:val="el-GR"/>
        </w:rPr>
        <w:t>ὁπότερα</w:t>
      </w:r>
      <w:proofErr w:type="spellEnd"/>
      <w:r w:rsidRPr="00CE2131">
        <w:rPr>
          <w:rFonts w:ascii="Times New Roman" w:hAnsi="Times New Roman" w:cs="Times New Roman"/>
        </w:rPr>
        <w:t>) and which one they are to take (</w:t>
      </w:r>
      <w:proofErr w:type="spellStart"/>
      <w:r w:rsidRPr="00CE2131">
        <w:rPr>
          <w:rFonts w:ascii="Times New Roman" w:hAnsi="Times New Roman" w:cs="Times New Roman"/>
          <w:lang w:val="el-GR"/>
        </w:rPr>
        <w:t>ποιῶμεν</w:t>
      </w:r>
      <w:proofErr w:type="spellEnd"/>
      <w:r w:rsidRPr="00CE2131">
        <w:rPr>
          <w:rFonts w:ascii="Times New Roman" w:hAnsi="Times New Roman" w:cs="Times New Roman"/>
        </w:rPr>
        <w:t xml:space="preserve">), the deliberative subjunctive of the mood of the verb here highlights still further the </w:t>
      </w:r>
      <w:proofErr w:type="spellStart"/>
      <w:r w:rsidRPr="00CE2131">
        <w:rPr>
          <w:rFonts w:ascii="Times New Roman" w:hAnsi="Times New Roman" w:cs="Times New Roman"/>
        </w:rPr>
        <w:t>Cymaeans</w:t>
      </w:r>
      <w:proofErr w:type="spellEnd"/>
      <w:r w:rsidRPr="00CE2131">
        <w:rPr>
          <w:rFonts w:ascii="Times New Roman" w:hAnsi="Times New Roman" w:cs="Times New Roman"/>
        </w:rPr>
        <w:t>’ confusion.</w:t>
      </w:r>
    </w:p>
    <w:p w14:paraId="2BF709C6"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101 </w:t>
      </w:r>
      <w:proofErr w:type="spellStart"/>
      <w:r w:rsidRPr="00CE2131">
        <w:rPr>
          <w:rFonts w:ascii="Times New Roman" w:hAnsi="Times New Roman" w:cs="Times New Roman"/>
          <w:lang w:val="el-GR"/>
        </w:rPr>
        <w:t>κελεύων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ἐκδιδόναι</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Πακτύην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τοῖς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Πέρσαις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that the god is indeed repeating what he had said before is made clear by the repetition of the same words in the same order (see l</w:t>
      </w:r>
      <w:r>
        <w:rPr>
          <w:rFonts w:ascii="Times New Roman" w:hAnsi="Times New Roman" w:cs="Times New Roman"/>
        </w:rPr>
        <w:t xml:space="preserve">ines </w:t>
      </w:r>
      <w:r w:rsidRPr="00CE2131">
        <w:rPr>
          <w:rFonts w:ascii="Times New Roman" w:hAnsi="Times New Roman" w:cs="Times New Roman"/>
        </w:rPr>
        <w:t>85-6): same brevity, same apparent clarity.</w:t>
      </w:r>
    </w:p>
    <w:p w14:paraId="3F3EBC62"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103 </w:t>
      </w:r>
      <w:proofErr w:type="spellStart"/>
      <w:r w:rsidRPr="00CE2131">
        <w:rPr>
          <w:rFonts w:ascii="Times New Roman" w:hAnsi="Times New Roman" w:cs="Times New Roman"/>
          <w:lang w:val="el-GR"/>
        </w:rPr>
        <w:t>ἐκ</w:t>
      </w:r>
      <w:proofErr w:type="spellEnd"/>
      <w:r w:rsidRPr="00CE2131">
        <w:rPr>
          <w:rFonts w:ascii="Times New Roman" w:hAnsi="Times New Roman" w:cs="Times New Roman"/>
        </w:rPr>
        <w:t xml:space="preserve"> </w:t>
      </w:r>
      <w:r w:rsidRPr="00CE2131">
        <w:rPr>
          <w:rFonts w:ascii="Times New Roman" w:hAnsi="Times New Roman" w:cs="Times New Roman"/>
          <w:lang w:val="el-GR"/>
        </w:rPr>
        <w:t>προνοίας</w:t>
      </w:r>
      <w:r w:rsidRPr="00CE2131">
        <w:rPr>
          <w:rFonts w:ascii="Times New Roman" w:hAnsi="Times New Roman" w:cs="Times New Roman"/>
        </w:rPr>
        <w:t xml:space="preserve"> </w:t>
      </w:r>
      <w:proofErr w:type="spellStart"/>
      <w:r w:rsidRPr="00CE2131">
        <w:rPr>
          <w:rFonts w:ascii="Times New Roman" w:hAnsi="Times New Roman" w:cs="Times New Roman"/>
          <w:lang w:val="el-GR"/>
        </w:rPr>
        <w:t>ἐποίει</w:t>
      </w:r>
      <w:proofErr w:type="spellEnd"/>
      <w:r w:rsidRPr="00CE2131">
        <w:rPr>
          <w:rFonts w:ascii="Times New Roman" w:hAnsi="Times New Roman" w:cs="Times New Roman"/>
        </w:rPr>
        <w:t xml:space="preserve"> </w:t>
      </w:r>
      <w:r w:rsidRPr="00CE2131">
        <w:rPr>
          <w:rFonts w:ascii="Times New Roman" w:hAnsi="Times New Roman" w:cs="Times New Roman"/>
          <w:lang w:val="el-GR"/>
        </w:rPr>
        <w:t>τάδε</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deliberate challenge to the authority of the god represented by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actions is made clear. Did he decide to do this on the </w:t>
      </w:r>
      <w:proofErr w:type="gramStart"/>
      <w:r w:rsidRPr="00CE2131">
        <w:rPr>
          <w:rFonts w:ascii="Times New Roman" w:hAnsi="Times New Roman" w:cs="Times New Roman"/>
        </w:rPr>
        <w:t>spot</w:t>
      </w:r>
      <w:proofErr w:type="gramEnd"/>
      <w:r w:rsidRPr="00CE2131">
        <w:rPr>
          <w:rFonts w:ascii="Times New Roman" w:hAnsi="Times New Roman" w:cs="Times New Roman"/>
        </w:rPr>
        <w:t xml:space="preserve"> or had he determined to do it in advance? Either way, it is an outrageous act of disrespect.</w:t>
      </w:r>
    </w:p>
    <w:p w14:paraId="64CDD211"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105 </w:t>
      </w:r>
      <w:proofErr w:type="spellStart"/>
      <w:r w:rsidRPr="00CE2131">
        <w:rPr>
          <w:rFonts w:ascii="Times New Roman" w:hAnsi="Times New Roman" w:cs="Times New Roman"/>
          <w:lang w:val="el-GR"/>
        </w:rPr>
        <w:t>νενοσσευμένα</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Herodotus emphasises this piece of information by promoting it to the beginning of the relative clause.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is deliberately trying to point out the similarity in the vulnerability of the hatchlings and that of </w:t>
      </w:r>
      <w:proofErr w:type="spellStart"/>
      <w:r w:rsidRPr="00CE2131">
        <w:rPr>
          <w:rFonts w:ascii="Times New Roman" w:hAnsi="Times New Roman" w:cs="Times New Roman"/>
        </w:rPr>
        <w:t>Pactyes</w:t>
      </w:r>
      <w:proofErr w:type="spellEnd"/>
      <w:r w:rsidRPr="00CE2131">
        <w:rPr>
          <w:rFonts w:ascii="Times New Roman" w:hAnsi="Times New Roman" w:cs="Times New Roman"/>
        </w:rPr>
        <w:t xml:space="preserve"> in the face of a stronger assailant. He treats the birds as if they had deliberately taken refuge in the god’s temple (</w:t>
      </w:r>
      <w:proofErr w:type="spellStart"/>
      <w:r w:rsidRPr="00CE2131">
        <w:rPr>
          <w:rFonts w:ascii="Times New Roman" w:hAnsi="Times New Roman" w:cs="Times New Roman"/>
          <w:lang w:val="el-GR"/>
        </w:rPr>
        <w:t>ἐν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τῷ</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νεῷ</w:t>
      </w:r>
      <w:proofErr w:type="spellEnd"/>
      <w:r w:rsidRPr="00CE2131">
        <w:rPr>
          <w:rFonts w:ascii="Times New Roman" w:hAnsi="Times New Roman" w:cs="Times New Roman"/>
        </w:rPr>
        <w:t>) in the hope of the asylum it would afford them.</w:t>
      </w:r>
    </w:p>
    <w:p w14:paraId="4700C78B"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106 </w:t>
      </w:r>
      <w:proofErr w:type="spellStart"/>
      <w:r w:rsidRPr="00CE2131">
        <w:rPr>
          <w:rFonts w:ascii="Times New Roman" w:hAnsi="Times New Roman" w:cs="Times New Roman"/>
          <w:lang w:val="el-GR"/>
        </w:rPr>
        <w:t>ποιοῦντος</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note the present aspect of this participle – the god reacts whilst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is in the process of carrying out his impious action: high drama!</w:t>
      </w:r>
    </w:p>
    <w:p w14:paraId="03F3F285"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107 </w:t>
      </w:r>
      <w:proofErr w:type="spellStart"/>
      <w:r w:rsidRPr="00CE2131">
        <w:rPr>
          <w:rFonts w:ascii="Times New Roman" w:hAnsi="Times New Roman" w:cs="Times New Roman"/>
          <w:lang w:val="el-GR"/>
        </w:rPr>
        <w:t>ἀνοσιώτατε</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ἀνθρώπων</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god does not mince his words – the emphatic position of the superlative in conjunction with the plural </w:t>
      </w:r>
      <w:proofErr w:type="spellStart"/>
      <w:r w:rsidRPr="00CE2131">
        <w:rPr>
          <w:rFonts w:ascii="Times New Roman" w:hAnsi="Times New Roman" w:cs="Times New Roman"/>
          <w:lang w:val="el-GR"/>
        </w:rPr>
        <w:t>ἀνθρώπων</w:t>
      </w:r>
      <w:proofErr w:type="spellEnd"/>
      <w:r w:rsidRPr="00CE2131">
        <w:rPr>
          <w:rFonts w:ascii="Times New Roman" w:hAnsi="Times New Roman" w:cs="Times New Roman"/>
        </w:rPr>
        <w:t xml:space="preserve">, covering all of mankind, makes a very powerful opening. </w:t>
      </w:r>
      <w:proofErr w:type="spellStart"/>
      <w:r w:rsidRPr="00CE2131">
        <w:rPr>
          <w:rFonts w:ascii="Times New Roman" w:hAnsi="Times New Roman" w:cs="Times New Roman"/>
          <w:lang w:val="el-GR"/>
        </w:rPr>
        <w:t>τολμᾷς</w:t>
      </w:r>
      <w:proofErr w:type="spellEnd"/>
      <w:r w:rsidRPr="00CE2131">
        <w:rPr>
          <w:rFonts w:ascii="Times New Roman" w:hAnsi="Times New Roman" w:cs="Times New Roman"/>
        </w:rPr>
        <w:t xml:space="preserve"> (l</w:t>
      </w:r>
      <w:r>
        <w:rPr>
          <w:rFonts w:ascii="Times New Roman" w:hAnsi="Times New Roman" w:cs="Times New Roman"/>
        </w:rPr>
        <w:t xml:space="preserve">ine </w:t>
      </w:r>
      <w:r w:rsidRPr="00CE2131">
        <w:rPr>
          <w:rFonts w:ascii="Times New Roman" w:hAnsi="Times New Roman" w:cs="Times New Roman"/>
        </w:rPr>
        <w:t xml:space="preserve">107) continues the critical tone. </w:t>
      </w:r>
      <w:proofErr w:type="spellStart"/>
      <w:r w:rsidRPr="00CE2131">
        <w:rPr>
          <w:rFonts w:ascii="Times New Roman" w:hAnsi="Times New Roman" w:cs="Times New Roman"/>
          <w:lang w:val="el-GR"/>
        </w:rPr>
        <w:t>τοὺς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ἱκέτας</w:t>
      </w:r>
      <w:proofErr w:type="spellEnd"/>
      <w:r w:rsidRPr="00CE2131">
        <w:rPr>
          <w:rFonts w:ascii="Times New Roman" w:hAnsi="Times New Roman" w:cs="Times New Roman"/>
        </w:rPr>
        <w:t xml:space="preserve"> </w:t>
      </w:r>
      <w:r w:rsidRPr="00CE2131">
        <w:rPr>
          <w:rFonts w:ascii="Times New Roman" w:hAnsi="Times New Roman" w:cs="Times New Roman"/>
          <w:lang w:val="el-GR"/>
        </w:rPr>
        <w:t>μου</w:t>
      </w:r>
      <w:r w:rsidRPr="00CE2131">
        <w:rPr>
          <w:rFonts w:ascii="Times New Roman" w:hAnsi="Times New Roman" w:cs="Times New Roman"/>
        </w:rPr>
        <w:t xml:space="preserve"> </w:t>
      </w:r>
      <w:proofErr w:type="spellStart"/>
      <w:r w:rsidRPr="00CE2131">
        <w:rPr>
          <w:rFonts w:ascii="Times New Roman" w:hAnsi="Times New Roman" w:cs="Times New Roman"/>
          <w:lang w:val="el-GR"/>
        </w:rPr>
        <w:t>ἐκ</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τοῦ</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νεὼ</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κεραΐζεις</w:t>
      </w:r>
      <w:proofErr w:type="spellEnd"/>
      <w:r w:rsidRPr="00CE2131">
        <w:rPr>
          <w:rFonts w:ascii="Times New Roman" w:hAnsi="Times New Roman" w:cs="Times New Roman"/>
        </w:rPr>
        <w:t xml:space="preserve"> (l</w:t>
      </w:r>
      <w:r>
        <w:rPr>
          <w:rFonts w:ascii="Times New Roman" w:hAnsi="Times New Roman" w:cs="Times New Roman"/>
        </w:rPr>
        <w:t xml:space="preserve">ine </w:t>
      </w:r>
      <w:r w:rsidRPr="00CE2131">
        <w:rPr>
          <w:rFonts w:ascii="Times New Roman" w:hAnsi="Times New Roman" w:cs="Times New Roman"/>
        </w:rPr>
        <w:t xml:space="preserve">108) likewise – each word in the phrase is designed to highlight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impiety and </w:t>
      </w:r>
      <w:r>
        <w:rPr>
          <w:rFonts w:ascii="Times New Roman" w:hAnsi="Times New Roman" w:cs="Times New Roman"/>
        </w:rPr>
        <w:t>is</w:t>
      </w:r>
      <w:r w:rsidRPr="00CE2131">
        <w:rPr>
          <w:rFonts w:ascii="Times New Roman" w:hAnsi="Times New Roman" w:cs="Times New Roman"/>
        </w:rPr>
        <w:t xml:space="preserve"> chosen or placed for maximum effect: the opening </w:t>
      </w:r>
      <w:proofErr w:type="spellStart"/>
      <w:r w:rsidRPr="00CE2131">
        <w:rPr>
          <w:rFonts w:ascii="Times New Roman" w:hAnsi="Times New Roman" w:cs="Times New Roman"/>
          <w:lang w:val="el-GR"/>
        </w:rPr>
        <w:t>τοὺς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ἱκέτας</w:t>
      </w:r>
      <w:proofErr w:type="spellEnd"/>
      <w:r w:rsidRPr="00CE2131">
        <w:rPr>
          <w:rFonts w:ascii="Times New Roman" w:hAnsi="Times New Roman" w:cs="Times New Roman"/>
        </w:rPr>
        <w:t xml:space="preserve"> picks up the importance of the concept of supplication to the whole story, as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had stressed in his own speech, but the addition of the combined </w:t>
      </w:r>
      <w:r w:rsidRPr="00CE2131">
        <w:rPr>
          <w:rFonts w:ascii="Times New Roman" w:hAnsi="Times New Roman" w:cs="Times New Roman"/>
          <w:lang w:val="el-GR"/>
        </w:rPr>
        <w:t>μου</w:t>
      </w:r>
      <w:r w:rsidRPr="00CE2131">
        <w:rPr>
          <w:rFonts w:ascii="Times New Roman" w:hAnsi="Times New Roman" w:cs="Times New Roman"/>
        </w:rPr>
        <w:t xml:space="preserve"> </w:t>
      </w:r>
      <w:proofErr w:type="spellStart"/>
      <w:r w:rsidRPr="00CE2131">
        <w:rPr>
          <w:rFonts w:ascii="Times New Roman" w:hAnsi="Times New Roman" w:cs="Times New Roman"/>
          <w:lang w:val="el-GR"/>
        </w:rPr>
        <w:t>ἐκ</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τοῦ</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νεὼ</w:t>
      </w:r>
      <w:proofErr w:type="spellEnd"/>
      <w:r w:rsidRPr="00CE2131">
        <w:rPr>
          <w:rFonts w:ascii="Times New Roman" w:hAnsi="Times New Roman" w:cs="Times New Roman"/>
        </w:rPr>
        <w:t xml:space="preserve"> emphasises that these are suppliants of the god in his sacred temple where they should have refuge (see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closing words l</w:t>
      </w:r>
      <w:r>
        <w:rPr>
          <w:rFonts w:ascii="Times New Roman" w:hAnsi="Times New Roman" w:cs="Times New Roman"/>
        </w:rPr>
        <w:t xml:space="preserve">ines </w:t>
      </w:r>
      <w:r w:rsidRPr="00CE2131">
        <w:rPr>
          <w:rFonts w:ascii="Times New Roman" w:hAnsi="Times New Roman" w:cs="Times New Roman"/>
        </w:rPr>
        <w:t>10</w:t>
      </w:r>
      <w:r>
        <w:rPr>
          <w:rFonts w:ascii="Times New Roman" w:hAnsi="Times New Roman" w:cs="Times New Roman"/>
        </w:rPr>
        <w:t>9-111</w:t>
      </w:r>
      <w:r w:rsidRPr="00CE2131">
        <w:rPr>
          <w:rFonts w:ascii="Times New Roman" w:hAnsi="Times New Roman" w:cs="Times New Roman"/>
        </w:rPr>
        <w:t>): the violen</w:t>
      </w:r>
      <w:r>
        <w:rPr>
          <w:rFonts w:ascii="Times New Roman" w:hAnsi="Times New Roman" w:cs="Times New Roman"/>
        </w:rPr>
        <w:t>ce</w:t>
      </w:r>
      <w:r w:rsidRPr="00CE2131">
        <w:rPr>
          <w:rFonts w:ascii="Times New Roman" w:hAnsi="Times New Roman" w:cs="Times New Roman"/>
        </w:rPr>
        <w:t xml:space="preserve"> of the word the god uses to describe </w:t>
      </w:r>
      <w:proofErr w:type="spellStart"/>
      <w:r w:rsidRPr="00CE2131">
        <w:rPr>
          <w:rFonts w:ascii="Times New Roman" w:hAnsi="Times New Roman" w:cs="Times New Roman"/>
        </w:rPr>
        <w:lastRenderedPageBreak/>
        <w:t>Aristodicus</w:t>
      </w:r>
      <w:proofErr w:type="spellEnd"/>
      <w:r w:rsidRPr="00CE2131">
        <w:rPr>
          <w:rFonts w:ascii="Times New Roman" w:hAnsi="Times New Roman" w:cs="Times New Roman"/>
        </w:rPr>
        <w:t>’ actions (</w:t>
      </w:r>
      <w:proofErr w:type="spellStart"/>
      <w:r w:rsidRPr="00CE2131">
        <w:rPr>
          <w:rFonts w:ascii="Times New Roman" w:hAnsi="Times New Roman" w:cs="Times New Roman"/>
          <w:lang w:val="el-GR"/>
        </w:rPr>
        <w:t>κεραΐζεις</w:t>
      </w:r>
      <w:proofErr w:type="spellEnd"/>
      <w:r w:rsidRPr="00CE2131">
        <w:rPr>
          <w:rFonts w:ascii="Times New Roman" w:hAnsi="Times New Roman" w:cs="Times New Roman"/>
        </w:rPr>
        <w:t>) is also powerful and emphatic. Such a display of divine anger would normally cause someone to cower in fear…</w:t>
      </w:r>
    </w:p>
    <w:p w14:paraId="40AB95AF" w14:textId="77777777"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t xml:space="preserve">108-9: but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self-confidence is anything but normal, as the </w:t>
      </w:r>
      <w:r>
        <w:rPr>
          <w:rFonts w:ascii="Times New Roman" w:hAnsi="Times New Roman" w:cs="Times New Roman"/>
        </w:rPr>
        <w:t xml:space="preserve">double-negative (litotes) of the </w:t>
      </w:r>
      <w:r w:rsidRPr="00CE2131">
        <w:rPr>
          <w:rFonts w:ascii="Times New Roman" w:hAnsi="Times New Roman" w:cs="Times New Roman"/>
        </w:rPr>
        <w:t xml:space="preserve">phrase </w:t>
      </w:r>
      <w:proofErr w:type="spellStart"/>
      <w:r w:rsidRPr="00CE2131">
        <w:rPr>
          <w:rFonts w:ascii="Times New Roman" w:hAnsi="Times New Roman" w:cs="Times New Roman"/>
          <w:lang w:val="el-GR"/>
        </w:rPr>
        <w:t>οὐκ</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ἀπορήσας</w:t>
      </w:r>
      <w:proofErr w:type="spellEnd"/>
      <w:r w:rsidRPr="00CE2131">
        <w:rPr>
          <w:rFonts w:ascii="Times New Roman" w:hAnsi="Times New Roman" w:cs="Times New Roman"/>
        </w:rPr>
        <w:t xml:space="preserve"> makes clear: he clearly expected the god to respond like this to his actions. </w:t>
      </w:r>
      <w:proofErr w:type="gramStart"/>
      <w:r w:rsidRPr="00CE2131">
        <w:rPr>
          <w:rFonts w:ascii="Times New Roman" w:hAnsi="Times New Roman" w:cs="Times New Roman"/>
        </w:rPr>
        <w:t>Indeed</w:t>
      </w:r>
      <w:proofErr w:type="gramEnd"/>
      <w:r w:rsidRPr="00CE2131">
        <w:rPr>
          <w:rFonts w:ascii="Times New Roman" w:hAnsi="Times New Roman" w:cs="Times New Roman"/>
        </w:rPr>
        <w:t xml:space="preserve"> it is the reason why he took the actions he did, to prompt this response. He is not therefore fazed by it. He thinks that he can show up what he sees as the inconsistency of a god to that god’s face, just as he might in a debate with a rival townsman. But this is simply not how you interact with a god and shows huge hubris!</w:t>
      </w:r>
    </w:p>
    <w:p w14:paraId="119A2B5A"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109 </w:t>
      </w:r>
      <w:proofErr w:type="spellStart"/>
      <w:r w:rsidRPr="00CE2131">
        <w:rPr>
          <w:rFonts w:ascii="Times New Roman" w:hAnsi="Times New Roman" w:cs="Times New Roman"/>
          <w:lang w:val="el-GR"/>
        </w:rPr>
        <w:t>ὦναξ</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audience realises that this respectful-sounding address is </w:t>
      </w:r>
      <w:proofErr w:type="gramStart"/>
      <w:r w:rsidRPr="00CE2131">
        <w:rPr>
          <w:rFonts w:ascii="Times New Roman" w:hAnsi="Times New Roman" w:cs="Times New Roman"/>
        </w:rPr>
        <w:t>in reality far</w:t>
      </w:r>
      <w:proofErr w:type="gramEnd"/>
      <w:r w:rsidRPr="00CE2131">
        <w:rPr>
          <w:rFonts w:ascii="Times New Roman" w:hAnsi="Times New Roman" w:cs="Times New Roman"/>
        </w:rPr>
        <w:t xml:space="preserve"> from respectful.</w:t>
      </w:r>
    </w:p>
    <w:p w14:paraId="627DC7D4"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109-111 </w:t>
      </w:r>
      <w:proofErr w:type="spellStart"/>
      <w:r w:rsidRPr="00CE2131">
        <w:rPr>
          <w:rFonts w:ascii="Times New Roman" w:hAnsi="Times New Roman" w:cs="Times New Roman"/>
          <w:lang w:val="el-GR"/>
        </w:rPr>
        <w:t>αὐτὸς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μὲν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οὕτω</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τοῖς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ἱκέταις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βοηθεις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Κυμαίους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δὲ</w:t>
      </w:r>
      <w:proofErr w:type="spellEnd"/>
      <w:r w:rsidRPr="00CE2131">
        <w:rPr>
          <w:rFonts w:ascii="Times New Roman" w:hAnsi="Times New Roman" w:cs="Times New Roman"/>
        </w:rPr>
        <w:t xml:space="preserve"> </w:t>
      </w:r>
      <w:r w:rsidRPr="00CE2131">
        <w:rPr>
          <w:rFonts w:ascii="Times New Roman" w:hAnsi="Times New Roman" w:cs="Times New Roman"/>
          <w:lang w:val="el-GR"/>
        </w:rPr>
        <w:t>κελεύεις</w:t>
      </w:r>
      <w:r w:rsidRPr="00CE2131">
        <w:rPr>
          <w:rFonts w:ascii="Times New Roman" w:hAnsi="Times New Roman" w:cs="Times New Roman"/>
        </w:rPr>
        <w:t xml:space="preserve"> </w:t>
      </w:r>
      <w:proofErr w:type="spellStart"/>
      <w:r w:rsidRPr="00CE2131">
        <w:rPr>
          <w:rFonts w:ascii="Times New Roman" w:hAnsi="Times New Roman" w:cs="Times New Roman"/>
          <w:lang w:val="el-GR"/>
        </w:rPr>
        <w:t>τὸν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ἱκέτην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ἐκδιδόναι</w:t>
      </w:r>
      <w:proofErr w:type="spellEnd"/>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the smugly triumphal tone of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comment is supremely arrogant. He begins with the emphatic </w:t>
      </w:r>
      <w:proofErr w:type="spellStart"/>
      <w:r w:rsidRPr="00CE2131">
        <w:rPr>
          <w:rFonts w:ascii="Times New Roman" w:hAnsi="Times New Roman" w:cs="Times New Roman"/>
          <w:lang w:val="el-GR"/>
        </w:rPr>
        <w:t>αὐτὸς</w:t>
      </w:r>
      <w:proofErr w:type="spellEnd"/>
      <w:r w:rsidRPr="00CE2131">
        <w:rPr>
          <w:rFonts w:ascii="Times New Roman" w:hAnsi="Times New Roman" w:cs="Times New Roman"/>
        </w:rPr>
        <w:t>, highlighting that the god himself is the subject of the verbs: he then repeats the key word of the whole discussion twice within the sentence to emphasis the inconsistency he believes he is highlighting (</w:t>
      </w:r>
      <w:proofErr w:type="spellStart"/>
      <w:r w:rsidRPr="00CE2131">
        <w:rPr>
          <w:rFonts w:ascii="Times New Roman" w:hAnsi="Times New Roman" w:cs="Times New Roman"/>
          <w:lang w:val="el-GR"/>
        </w:rPr>
        <w:t>τοῖς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ἱκέταις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τὸν</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ἱκέτην</w:t>
      </w:r>
      <w:proofErr w:type="spellEnd"/>
      <w:r w:rsidRPr="00CE2131">
        <w:rPr>
          <w:rFonts w:ascii="Times New Roman" w:hAnsi="Times New Roman" w:cs="Times New Roman"/>
        </w:rPr>
        <w:t xml:space="preserve">): the particles </w:t>
      </w:r>
      <w:proofErr w:type="spellStart"/>
      <w:r w:rsidRPr="00CE2131">
        <w:rPr>
          <w:rFonts w:ascii="Times New Roman" w:hAnsi="Times New Roman" w:cs="Times New Roman"/>
          <w:lang w:val="el-GR"/>
        </w:rPr>
        <w:t>μὲν</w:t>
      </w:r>
      <w:proofErr w:type="spellEnd"/>
      <w:r w:rsidRPr="00CE2131">
        <w:rPr>
          <w:rFonts w:ascii="Times New Roman" w:hAnsi="Times New Roman" w:cs="Times New Roman"/>
        </w:rPr>
        <w:t>...</w:t>
      </w:r>
      <w:proofErr w:type="spellStart"/>
      <w:r w:rsidRPr="00CE2131">
        <w:rPr>
          <w:rFonts w:ascii="Times New Roman" w:hAnsi="Times New Roman" w:cs="Times New Roman"/>
          <w:lang w:val="el-GR"/>
        </w:rPr>
        <w:t>δὲ</w:t>
      </w:r>
      <w:proofErr w:type="spellEnd"/>
      <w:r w:rsidRPr="00CE2131">
        <w:rPr>
          <w:rFonts w:ascii="Times New Roman" w:hAnsi="Times New Roman" w:cs="Times New Roman"/>
        </w:rPr>
        <w:t xml:space="preserve"> generate the antithesis which lies in the contrast between </w:t>
      </w:r>
      <w:proofErr w:type="spellStart"/>
      <w:r w:rsidRPr="00CE2131">
        <w:rPr>
          <w:rFonts w:ascii="Times New Roman" w:hAnsi="Times New Roman" w:cs="Times New Roman"/>
          <w:lang w:val="el-GR"/>
        </w:rPr>
        <w:t>βοηθεις</w:t>
      </w:r>
      <w:proofErr w:type="spellEnd"/>
      <w:r w:rsidRPr="00CE2131">
        <w:rPr>
          <w:rFonts w:ascii="Times New Roman" w:hAnsi="Times New Roman" w:cs="Times New Roman"/>
        </w:rPr>
        <w:t xml:space="preserve"> and </w:t>
      </w:r>
      <w:proofErr w:type="spellStart"/>
      <w:r w:rsidRPr="00CE2131">
        <w:rPr>
          <w:rFonts w:ascii="Times New Roman" w:hAnsi="Times New Roman" w:cs="Times New Roman"/>
          <w:lang w:val="el-GR"/>
        </w:rPr>
        <w:t>ἐκδιδόναι</w:t>
      </w:r>
      <w:proofErr w:type="spellEnd"/>
      <w:r w:rsidRPr="00CE2131">
        <w:rPr>
          <w:rFonts w:ascii="Times New Roman" w:hAnsi="Times New Roman" w:cs="Times New Roman"/>
        </w:rPr>
        <w:t xml:space="preserve"> at the end of each phrase: finally, to add insult to injury, he points out the further contrast between helping (</w:t>
      </w:r>
      <w:proofErr w:type="spellStart"/>
      <w:r w:rsidRPr="00CE2131">
        <w:rPr>
          <w:rFonts w:ascii="Times New Roman" w:hAnsi="Times New Roman" w:cs="Times New Roman"/>
          <w:lang w:val="el-GR"/>
        </w:rPr>
        <w:t>βοηθεις</w:t>
      </w:r>
      <w:proofErr w:type="spellEnd"/>
      <w:r w:rsidRPr="00CE2131">
        <w:rPr>
          <w:rFonts w:ascii="Times New Roman" w:hAnsi="Times New Roman" w:cs="Times New Roman"/>
        </w:rPr>
        <w:t>) and instructing someone to do the opposite (</w:t>
      </w:r>
      <w:r w:rsidRPr="00CE2131">
        <w:rPr>
          <w:rFonts w:ascii="Times New Roman" w:hAnsi="Times New Roman" w:cs="Times New Roman"/>
          <w:lang w:val="el-GR"/>
        </w:rPr>
        <w:t>κελεύεις</w:t>
      </w:r>
      <w:r w:rsidRPr="00CE2131">
        <w:rPr>
          <w:rFonts w:ascii="Times New Roman" w:hAnsi="Times New Roman" w:cs="Times New Roman"/>
        </w:rPr>
        <w:t xml:space="preserve">), and it is the second person subject of these two verbs that the initial word </w:t>
      </w:r>
      <w:proofErr w:type="spellStart"/>
      <w:r w:rsidRPr="00CE2131">
        <w:rPr>
          <w:rFonts w:ascii="Times New Roman" w:hAnsi="Times New Roman" w:cs="Times New Roman"/>
          <w:lang w:val="el-GR"/>
        </w:rPr>
        <w:t>αὐτὸς</w:t>
      </w:r>
      <w:proofErr w:type="spellEnd"/>
      <w:r w:rsidRPr="00CE2131">
        <w:rPr>
          <w:rFonts w:ascii="Times New Roman" w:hAnsi="Times New Roman" w:cs="Times New Roman"/>
        </w:rPr>
        <w:t xml:space="preserve"> stresses: this is what </w:t>
      </w:r>
      <w:r w:rsidRPr="00CE2131">
        <w:rPr>
          <w:rFonts w:ascii="Times New Roman" w:hAnsi="Times New Roman" w:cs="Times New Roman"/>
          <w:u w:val="single"/>
        </w:rPr>
        <w:t>you</w:t>
      </w:r>
      <w:r w:rsidRPr="00CE2131">
        <w:rPr>
          <w:rFonts w:ascii="Times New Roman" w:hAnsi="Times New Roman" w:cs="Times New Roman"/>
        </w:rPr>
        <w:t xml:space="preserve"> are doing!</w:t>
      </w:r>
    </w:p>
    <w:p w14:paraId="0E67E955" w14:textId="77777777" w:rsidR="003721B8" w:rsidRPr="00CE2131" w:rsidRDefault="003721B8" w:rsidP="003721B8">
      <w:pPr>
        <w:spacing w:line="276" w:lineRule="auto"/>
        <w:jc w:val="both"/>
        <w:rPr>
          <w:rFonts w:ascii="Times New Roman" w:hAnsi="Times New Roman" w:cs="Times New Roman"/>
        </w:rPr>
      </w:pPr>
      <w:r>
        <w:rPr>
          <w:rFonts w:ascii="Times New Roman" w:hAnsi="Times New Roman" w:cs="Times New Roman"/>
        </w:rPr>
        <w:t xml:space="preserve">112 </w:t>
      </w:r>
      <w:proofErr w:type="spellStart"/>
      <w:r w:rsidRPr="00CE2131">
        <w:rPr>
          <w:rFonts w:ascii="Times New Roman" w:hAnsi="Times New Roman" w:cs="Times New Roman"/>
          <w:lang w:val="el-GR"/>
        </w:rPr>
        <w:t>ναὶ</w:t>
      </w:r>
      <w:proofErr w:type="spellEnd"/>
      <w:r w:rsidRPr="00CE2131">
        <w:rPr>
          <w:rFonts w:ascii="Times New Roman" w:hAnsi="Times New Roman" w:cs="Times New Roman"/>
        </w:rPr>
        <w:t xml:space="preserve"> </w:t>
      </w:r>
      <w:r w:rsidRPr="00CE2131">
        <w:rPr>
          <w:rFonts w:ascii="Times New Roman" w:hAnsi="Times New Roman" w:cs="Times New Roman"/>
          <w:lang w:val="el-GR"/>
        </w:rPr>
        <w:t>κελεύω</w:t>
      </w:r>
      <w:r w:rsidRPr="00CE2131">
        <w:rPr>
          <w:rFonts w:ascii="Times New Roman" w:hAnsi="Times New Roman" w:cs="Times New Roman"/>
        </w:rPr>
        <w:t xml:space="preserve"> </w:t>
      </w:r>
      <w:r>
        <w:rPr>
          <w:rFonts w:ascii="Times New Roman" w:hAnsi="Times New Roman" w:cs="Times New Roman"/>
        </w:rPr>
        <w:t>-</w:t>
      </w:r>
      <w:r w:rsidRPr="00CE2131">
        <w:rPr>
          <w:rFonts w:ascii="Times New Roman" w:hAnsi="Times New Roman" w:cs="Times New Roman"/>
        </w:rPr>
        <w:t xml:space="preserve"> in his response, with this phrase the god initially takes an almost colloquial tone, throwing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use of the word (l</w:t>
      </w:r>
      <w:r>
        <w:rPr>
          <w:rFonts w:ascii="Times New Roman" w:hAnsi="Times New Roman" w:cs="Times New Roman"/>
        </w:rPr>
        <w:t xml:space="preserve">ine </w:t>
      </w:r>
      <w:r w:rsidRPr="00CE2131">
        <w:rPr>
          <w:rFonts w:ascii="Times New Roman" w:hAnsi="Times New Roman" w:cs="Times New Roman"/>
        </w:rPr>
        <w:t xml:space="preserve">110) back at him, before going on to reveal just how wrong he has got it. </w:t>
      </w:r>
    </w:p>
    <w:p w14:paraId="436F2923" w14:textId="77777777" w:rsidR="003721B8" w:rsidRPr="00CE2131" w:rsidRDefault="003721B8" w:rsidP="003721B8">
      <w:pPr>
        <w:spacing w:line="276" w:lineRule="auto"/>
        <w:jc w:val="both"/>
        <w:rPr>
          <w:rFonts w:ascii="Times New Roman" w:hAnsi="Times New Roman" w:cs="Times New Roman"/>
        </w:rPr>
      </w:pPr>
      <w:r w:rsidRPr="00CE2131">
        <w:rPr>
          <w:rFonts w:ascii="Times New Roman" w:hAnsi="Times New Roman" w:cs="Times New Roman"/>
        </w:rPr>
        <w:t xml:space="preserve">112-113: the use of the plural forms of the verbs </w:t>
      </w:r>
      <w:proofErr w:type="spellStart"/>
      <w:r w:rsidRPr="00CE2131">
        <w:rPr>
          <w:rFonts w:ascii="Times New Roman" w:hAnsi="Times New Roman" w:cs="Times New Roman"/>
          <w:lang w:val="el-GR"/>
        </w:rPr>
        <w:t>ἀσεβήσαντες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ἀπόλησθε</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ἔλθητε</w:t>
      </w:r>
      <w:proofErr w:type="spellEnd"/>
      <w:r w:rsidRPr="00CE2131">
        <w:rPr>
          <w:rFonts w:ascii="Times New Roman" w:hAnsi="Times New Roman" w:cs="Times New Roman"/>
        </w:rPr>
        <w:t xml:space="preserve"> shows how the issue at hand is not </w:t>
      </w:r>
      <w:proofErr w:type="spellStart"/>
      <w:r w:rsidRPr="00CE2131">
        <w:rPr>
          <w:rFonts w:ascii="Times New Roman" w:hAnsi="Times New Roman" w:cs="Times New Roman"/>
        </w:rPr>
        <w:t>Aristodicus</w:t>
      </w:r>
      <w:proofErr w:type="spellEnd"/>
      <w:r w:rsidRPr="00CE2131">
        <w:rPr>
          <w:rFonts w:ascii="Times New Roman" w:hAnsi="Times New Roman" w:cs="Times New Roman"/>
        </w:rPr>
        <w:t xml:space="preserve">, as outrageously as he has acted, but rather the attitude of all the people of Cyme together. The two different purpose clauses, introduced respectively by </w:t>
      </w:r>
      <w:proofErr w:type="spellStart"/>
      <w:r w:rsidRPr="00CE2131">
        <w:rPr>
          <w:rFonts w:ascii="Times New Roman" w:hAnsi="Times New Roman" w:cs="Times New Roman"/>
          <w:lang w:val="el-GR"/>
        </w:rPr>
        <w:t>ἵνα</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γε</w:t>
      </w:r>
      <w:proofErr w:type="spellEnd"/>
      <w:r w:rsidRPr="00CE2131">
        <w:rPr>
          <w:rFonts w:ascii="Times New Roman" w:hAnsi="Times New Roman" w:cs="Times New Roman"/>
        </w:rPr>
        <w:t xml:space="preserve"> (note the emphatic particle stressing the </w:t>
      </w:r>
      <w:proofErr w:type="spellStart"/>
      <w:r w:rsidRPr="00CE2131">
        <w:rPr>
          <w:rFonts w:ascii="Times New Roman" w:hAnsi="Times New Roman" w:cs="Times New Roman"/>
          <w:lang w:val="el-GR"/>
        </w:rPr>
        <w:t>ἵνα</w:t>
      </w:r>
      <w:proofErr w:type="spellEnd"/>
      <w:r w:rsidRPr="00CE2131">
        <w:rPr>
          <w:rFonts w:ascii="Times New Roman" w:hAnsi="Times New Roman" w:cs="Times New Roman"/>
        </w:rPr>
        <w:t xml:space="preserve">) and </w:t>
      </w:r>
      <w:proofErr w:type="spellStart"/>
      <w:r w:rsidRPr="00CE2131">
        <w:rPr>
          <w:rFonts w:ascii="Times New Roman" w:hAnsi="Times New Roman" w:cs="Times New Roman"/>
          <w:lang w:val="el-GR"/>
        </w:rPr>
        <w:t>ὡς</w:t>
      </w:r>
      <w:proofErr w:type="spellEnd"/>
      <w:r w:rsidRPr="00CE2131">
        <w:rPr>
          <w:rFonts w:ascii="Times New Roman" w:hAnsi="Times New Roman" w:cs="Times New Roman"/>
        </w:rPr>
        <w:t xml:space="preserve"> </w:t>
      </w:r>
      <w:proofErr w:type="spellStart"/>
      <w:r w:rsidRPr="00CE2131">
        <w:rPr>
          <w:rFonts w:ascii="Times New Roman" w:hAnsi="Times New Roman" w:cs="Times New Roman"/>
          <w:lang w:val="el-GR"/>
        </w:rPr>
        <w:t>μὴ</w:t>
      </w:r>
      <w:proofErr w:type="spellEnd"/>
      <w:r w:rsidRPr="00CE2131">
        <w:rPr>
          <w:rFonts w:ascii="Times New Roman" w:hAnsi="Times New Roman" w:cs="Times New Roman"/>
        </w:rPr>
        <w:t xml:space="preserve">, stress that there has been a very deliberate purpose behind the god’s words all along. This emphasis is heightened by the expression of the first clause in the positive (to destroy them) and the second in the negative (to prevent them asking a question they should not have to). There is no inconsistency in what the god has done, only a process of revealing </w:t>
      </w:r>
      <w:r>
        <w:rPr>
          <w:rFonts w:ascii="Times New Roman" w:hAnsi="Times New Roman" w:cs="Times New Roman"/>
        </w:rPr>
        <w:t xml:space="preserve">to </w:t>
      </w:r>
      <w:r w:rsidRPr="00CE2131">
        <w:rPr>
          <w:rFonts w:ascii="Times New Roman" w:hAnsi="Times New Roman" w:cs="Times New Roman"/>
        </w:rPr>
        <w:t xml:space="preserve">the </w:t>
      </w:r>
      <w:proofErr w:type="spellStart"/>
      <w:r w:rsidRPr="00CE2131">
        <w:rPr>
          <w:rFonts w:ascii="Times New Roman" w:hAnsi="Times New Roman" w:cs="Times New Roman"/>
        </w:rPr>
        <w:t>Cymaeans</w:t>
      </w:r>
      <w:proofErr w:type="spellEnd"/>
      <w:r>
        <w:rPr>
          <w:rFonts w:ascii="Times New Roman" w:hAnsi="Times New Roman" w:cs="Times New Roman"/>
        </w:rPr>
        <w:t xml:space="preserve"> their</w:t>
      </w:r>
      <w:r w:rsidRPr="00CE2131">
        <w:rPr>
          <w:rFonts w:ascii="Times New Roman" w:hAnsi="Times New Roman" w:cs="Times New Roman"/>
        </w:rPr>
        <w:t xml:space="preserve"> own impiety, blinded as they have been by their fear of the Persians.</w:t>
      </w:r>
    </w:p>
    <w:p w14:paraId="009BDBC5" w14:textId="77777777" w:rsidR="0075513D" w:rsidRPr="00624BCF" w:rsidRDefault="0075513D" w:rsidP="0075513D">
      <w:pPr>
        <w:spacing w:line="360" w:lineRule="auto"/>
        <w:rPr>
          <w:rFonts w:ascii="Times New Roman" w:hAnsi="Times New Roman" w:cs="Times New Roman"/>
          <w:sz w:val="24"/>
          <w:szCs w:val="24"/>
          <w:highlight w:val="yellow"/>
        </w:rPr>
      </w:pPr>
    </w:p>
    <w:sectPr w:rsidR="0075513D" w:rsidRPr="00624BC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3975A" w14:textId="77777777" w:rsidR="00E514E4" w:rsidRDefault="00E514E4" w:rsidP="008F2952">
      <w:pPr>
        <w:spacing w:after="0" w:line="240" w:lineRule="auto"/>
      </w:pPr>
      <w:r>
        <w:separator/>
      </w:r>
    </w:p>
  </w:endnote>
  <w:endnote w:type="continuationSeparator" w:id="0">
    <w:p w14:paraId="6042CB2B" w14:textId="77777777" w:rsidR="00E514E4" w:rsidRDefault="00E514E4" w:rsidP="008F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C191C" w14:textId="77777777" w:rsidR="00E514E4" w:rsidRDefault="00E514E4" w:rsidP="008F2952">
      <w:pPr>
        <w:spacing w:after="0" w:line="240" w:lineRule="auto"/>
      </w:pPr>
      <w:r>
        <w:separator/>
      </w:r>
    </w:p>
  </w:footnote>
  <w:footnote w:type="continuationSeparator" w:id="0">
    <w:p w14:paraId="176A95A0" w14:textId="77777777" w:rsidR="00E514E4" w:rsidRDefault="00E514E4" w:rsidP="008F2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BDBCA" w14:textId="77777777" w:rsidR="00624BCF" w:rsidRDefault="00624BCF" w:rsidP="00624BCF">
    <w:pPr>
      <w:pStyle w:val="Header"/>
      <w:jc w:val="right"/>
    </w:pPr>
    <w:r>
      <w:rPr>
        <w:rFonts w:ascii="Times New Roman" w:hAnsi="Times New Roman" w:cs="Times New Roman"/>
        <w:b/>
        <w:noProof/>
        <w:sz w:val="28"/>
        <w:szCs w:val="28"/>
        <w:lang w:eastAsia="en-GB"/>
      </w:rPr>
      <w:drawing>
        <wp:inline distT="0" distB="0" distL="0" distR="0" wp14:anchorId="009BDBCB" wp14:editId="009BDBCC">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952"/>
    <w:rsid w:val="002228E3"/>
    <w:rsid w:val="003721B8"/>
    <w:rsid w:val="003C7F22"/>
    <w:rsid w:val="005B3B8D"/>
    <w:rsid w:val="00624BCF"/>
    <w:rsid w:val="0075513D"/>
    <w:rsid w:val="00800129"/>
    <w:rsid w:val="008564EF"/>
    <w:rsid w:val="008F2952"/>
    <w:rsid w:val="00B46E40"/>
    <w:rsid w:val="00D101C6"/>
    <w:rsid w:val="00DC5C2F"/>
    <w:rsid w:val="00E51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BDBB6"/>
  <w15:chartTrackingRefBased/>
  <w15:docId w15:val="{92E0BA80-7D20-4D5F-BB74-B34D934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1B8"/>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721B8"/>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721B8"/>
    <w:pPr>
      <w:keepNext/>
      <w:keepLines/>
      <w:spacing w:before="160" w:after="80" w:line="278" w:lineRule="auto"/>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721B8"/>
    <w:pPr>
      <w:keepNext/>
      <w:keepLines/>
      <w:spacing w:before="80" w:after="40" w:line="278" w:lineRule="auto"/>
      <w:outlineLvl w:val="3"/>
    </w:pPr>
    <w:rPr>
      <w:rFonts w:eastAsiaTheme="majorEastAsia"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721B8"/>
    <w:pPr>
      <w:keepNext/>
      <w:keepLines/>
      <w:spacing w:before="80" w:after="40" w:line="278" w:lineRule="auto"/>
      <w:outlineLvl w:val="4"/>
    </w:pPr>
    <w:rPr>
      <w:rFonts w:eastAsiaTheme="majorEastAsia"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721B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721B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721B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721B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52"/>
  </w:style>
  <w:style w:type="character" w:customStyle="1" w:styleId="normaltextrun">
    <w:name w:val="normaltextrun"/>
    <w:basedOn w:val="DefaultParagraphFont"/>
    <w:rsid w:val="00DC5C2F"/>
  </w:style>
  <w:style w:type="paragraph" w:styleId="ListParagraph">
    <w:name w:val="List Paragraph"/>
    <w:basedOn w:val="Normal"/>
    <w:uiPriority w:val="34"/>
    <w:qFormat/>
    <w:rsid w:val="00DC5C2F"/>
    <w:pPr>
      <w:spacing w:line="278" w:lineRule="auto"/>
      <w:ind w:left="720"/>
      <w:contextualSpacing/>
    </w:pPr>
    <w:rPr>
      <w:kern w:val="2"/>
      <w:sz w:val="24"/>
      <w:szCs w:val="24"/>
      <w14:ligatures w14:val="standardContextual"/>
    </w:rPr>
  </w:style>
  <w:style w:type="character" w:customStyle="1" w:styleId="Heading1Char">
    <w:name w:val="Heading 1 Char"/>
    <w:basedOn w:val="DefaultParagraphFont"/>
    <w:link w:val="Heading1"/>
    <w:uiPriority w:val="9"/>
    <w:rsid w:val="003721B8"/>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3721B8"/>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3721B8"/>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3721B8"/>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3721B8"/>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3721B8"/>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3721B8"/>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3721B8"/>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3721B8"/>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3721B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21B8"/>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3721B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721B8"/>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3721B8"/>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721B8"/>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3721B8"/>
    <w:rPr>
      <w:i/>
      <w:iCs/>
      <w:color w:val="2E74B5" w:themeColor="accent1" w:themeShade="BF"/>
    </w:rPr>
  </w:style>
  <w:style w:type="paragraph" w:styleId="IntenseQuote">
    <w:name w:val="Intense Quote"/>
    <w:basedOn w:val="Normal"/>
    <w:next w:val="Normal"/>
    <w:link w:val="IntenseQuoteChar"/>
    <w:uiPriority w:val="30"/>
    <w:qFormat/>
    <w:rsid w:val="003721B8"/>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721B8"/>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3721B8"/>
    <w:rPr>
      <w:b/>
      <w:bCs/>
      <w:smallCaps/>
      <w:color w:val="2E74B5" w:themeColor="accent1" w:themeShade="BF"/>
      <w:spacing w:val="5"/>
    </w:rPr>
  </w:style>
  <w:style w:type="character" w:customStyle="1" w:styleId="eop">
    <w:name w:val="eop"/>
    <w:basedOn w:val="DefaultParagraphFont"/>
    <w:rsid w:val="003721B8"/>
  </w:style>
  <w:style w:type="paragraph" w:customStyle="1" w:styleId="paragraph">
    <w:name w:val="paragraph"/>
    <w:basedOn w:val="Normal"/>
    <w:rsid w:val="003721B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92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96FDC-1782-40D2-A38A-A810E8095DDB}">
  <ds:schemaRefs>
    <ds:schemaRef ds:uri="http://schemas.openxmlformats.org/officeDocument/2006/bibliography"/>
  </ds:schemaRefs>
</ds:datastoreItem>
</file>

<file path=docMetadata/LabelInfo.xml><?xml version="1.0" encoding="utf-8"?>
<clbl:labelList xmlns:clbl="http://schemas.microsoft.com/office/2020/mipLabelMetadata">
  <clbl:label id="{c8b95a38-4059-438c-aa18-7f0a8441ebde}" enabled="1" method="Standard" siteId="{753c2ed5-ad4b-4d77-bde3-afb688399dea}"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4114</Words>
  <Characters>23454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Marston</dc:creator>
  <cp:keywords/>
  <dc:description/>
  <cp:lastModifiedBy>Rachel Mylne</cp:lastModifiedBy>
  <cp:revision>3</cp:revision>
  <dcterms:created xsi:type="dcterms:W3CDTF">2025-06-10T18:09:00Z</dcterms:created>
  <dcterms:modified xsi:type="dcterms:W3CDTF">2025-06-10T18:11:00Z</dcterms:modified>
</cp:coreProperties>
</file>