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17151" w14:textId="19F31DCA" w:rsidR="008F2952" w:rsidRPr="005B3B8D" w:rsidRDefault="00C50632" w:rsidP="005B3B8D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Virgil,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Aenied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IV – Lines 1-128, 259-396, </w:t>
      </w:r>
      <w:r w:rsidR="00894318">
        <w:rPr>
          <w:rFonts w:ascii="Times New Roman" w:hAnsi="Times New Roman" w:cs="Times New Roman"/>
          <w:b/>
          <w:sz w:val="28"/>
          <w:szCs w:val="28"/>
        </w:rPr>
        <w:t>416-503,</w:t>
      </w:r>
      <w:r w:rsidR="00137005">
        <w:rPr>
          <w:rFonts w:ascii="Times New Roman" w:hAnsi="Times New Roman" w:cs="Times New Roman"/>
          <w:b/>
          <w:sz w:val="28"/>
          <w:szCs w:val="28"/>
        </w:rPr>
        <w:t xml:space="preserve"> 529-629</w:t>
      </w:r>
    </w:p>
    <w:p w14:paraId="1A252D09" w14:textId="77777777" w:rsidR="00D101C6" w:rsidRPr="005B3B8D" w:rsidRDefault="00662D08" w:rsidP="005B3B8D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Study questions</w:t>
      </w:r>
    </w:p>
    <w:p w14:paraId="1F3D685F" w14:textId="77777777" w:rsidR="008F2952" w:rsidRPr="005B3B8D" w:rsidRDefault="00662D08" w:rsidP="005B3B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="005B3B8D" w:rsidRPr="005B3B8D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7C13F53B" w14:textId="77777777" w:rsidR="00712467" w:rsidRDefault="00F33147" w:rsidP="005B3B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 1-128.</w:t>
      </w:r>
      <w:r>
        <w:rPr>
          <w:rFonts w:ascii="Times New Roman" w:hAnsi="Times New Roman" w:cs="Times New Roman"/>
          <w:sz w:val="24"/>
          <w:szCs w:val="24"/>
        </w:rPr>
        <w:br/>
      </w:r>
      <w:r w:rsidR="00211CA4">
        <w:rPr>
          <w:rFonts w:ascii="Times New Roman" w:hAnsi="Times New Roman" w:cs="Times New Roman"/>
          <w:sz w:val="24"/>
          <w:szCs w:val="24"/>
        </w:rPr>
        <w:t xml:space="preserve">How does Virgil present Dido’s emotional state at the beginning of Book IV? </w:t>
      </w:r>
      <w:r w:rsidR="00211CA4">
        <w:rPr>
          <w:rFonts w:ascii="Times New Roman" w:hAnsi="Times New Roman" w:cs="Times New Roman"/>
          <w:sz w:val="24"/>
          <w:szCs w:val="24"/>
        </w:rPr>
        <w:br/>
        <w:t>Consider her dialogue, im</w:t>
      </w:r>
      <w:r w:rsidR="00712467">
        <w:rPr>
          <w:rFonts w:ascii="Times New Roman" w:hAnsi="Times New Roman" w:cs="Times New Roman"/>
          <w:sz w:val="24"/>
          <w:szCs w:val="24"/>
        </w:rPr>
        <w:t>agery, and the similes used. What literary techniques convey her internal conflict and intensifying passion for Aeneas?</w:t>
      </w:r>
    </w:p>
    <w:p w14:paraId="2DB9676E" w14:textId="79F26D65" w:rsidR="005B3B8D" w:rsidRDefault="005B3B8D" w:rsidP="005B3B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662D08"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1D101C46" w14:textId="6D2BD267" w:rsidR="00712467" w:rsidRPr="00712467" w:rsidRDefault="00712467" w:rsidP="005B3B8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1-128</w:t>
      </w:r>
      <w:r w:rsidR="00FB090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br/>
        <w:t>Examine the role of Anna in lines 31-53.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3362C4">
        <w:rPr>
          <w:rFonts w:ascii="Times New Roman" w:hAnsi="Times New Roman" w:cs="Times New Roman"/>
          <w:bCs/>
          <w:sz w:val="24"/>
          <w:szCs w:val="24"/>
        </w:rPr>
        <w:t>How does Anna’s speech influence Dido’s decision-making? What arguments does she use</w:t>
      </w:r>
      <w:r w:rsidR="000723D7">
        <w:rPr>
          <w:rFonts w:ascii="Times New Roman" w:hAnsi="Times New Roman" w:cs="Times New Roman"/>
          <w:bCs/>
          <w:sz w:val="24"/>
          <w:szCs w:val="24"/>
        </w:rPr>
        <w:t>?</w:t>
      </w:r>
      <w:r w:rsidR="00E075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23D7">
        <w:rPr>
          <w:rFonts w:ascii="Times New Roman" w:hAnsi="Times New Roman" w:cs="Times New Roman"/>
          <w:bCs/>
          <w:sz w:val="24"/>
          <w:szCs w:val="24"/>
        </w:rPr>
        <w:t>H</w:t>
      </w:r>
      <w:r w:rsidR="00E075B5">
        <w:rPr>
          <w:rFonts w:ascii="Times New Roman" w:hAnsi="Times New Roman" w:cs="Times New Roman"/>
          <w:bCs/>
          <w:sz w:val="24"/>
          <w:szCs w:val="24"/>
        </w:rPr>
        <w:t>ow do</w:t>
      </w:r>
      <w:r w:rsidR="000723D7">
        <w:rPr>
          <w:rFonts w:ascii="Times New Roman" w:hAnsi="Times New Roman" w:cs="Times New Roman"/>
          <w:bCs/>
          <w:sz w:val="24"/>
          <w:szCs w:val="24"/>
        </w:rPr>
        <w:t xml:space="preserve"> her arguments</w:t>
      </w:r>
      <w:r w:rsidR="00E075B5">
        <w:rPr>
          <w:rFonts w:ascii="Times New Roman" w:hAnsi="Times New Roman" w:cs="Times New Roman"/>
          <w:bCs/>
          <w:sz w:val="24"/>
          <w:szCs w:val="24"/>
        </w:rPr>
        <w:t xml:space="preserve"> reflect Roman values of Virgil’s own day.</w:t>
      </w:r>
    </w:p>
    <w:p w14:paraId="6CB8908D" w14:textId="7DFA9661" w:rsidR="00BF0D5A" w:rsidRDefault="005B3B8D" w:rsidP="00BF0D5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C14FBC">
        <w:rPr>
          <w:rFonts w:ascii="Times New Roman" w:hAnsi="Times New Roman" w:cs="Times New Roman"/>
          <w:b/>
          <w:sz w:val="24"/>
          <w:szCs w:val="24"/>
        </w:rPr>
        <w:t>Question</w:t>
      </w:r>
      <w:r w:rsidR="00C14FBC" w:rsidRPr="005B3B8D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14:paraId="17428F56" w14:textId="4533AE9B" w:rsidR="001D6759" w:rsidRPr="00A7520F" w:rsidRDefault="00A7520F" w:rsidP="00BF0D5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1-128</w:t>
      </w:r>
      <w:r w:rsidR="00FB0908">
        <w:rPr>
          <w:rFonts w:ascii="Times New Roman" w:hAnsi="Times New Roman" w:cs="Times New Roman"/>
          <w:bCs/>
          <w:sz w:val="24"/>
          <w:szCs w:val="24"/>
        </w:rPr>
        <w:t>.</w:t>
      </w:r>
      <w:r w:rsidR="001D6759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Discuss the use and significance of divine influence in this passage</w:t>
      </w:r>
      <w:r w:rsidR="001D6759">
        <w:rPr>
          <w:rFonts w:ascii="Times New Roman" w:hAnsi="Times New Roman" w:cs="Times New Roman"/>
          <w:bCs/>
          <w:sz w:val="24"/>
          <w:szCs w:val="24"/>
        </w:rPr>
        <w:br/>
        <w:t xml:space="preserve">How do Venus and Juno manipulate events in this section of the poem? What does this suggest about </w:t>
      </w:r>
      <w:r w:rsidR="004F4678">
        <w:rPr>
          <w:rFonts w:ascii="Times New Roman" w:hAnsi="Times New Roman" w:cs="Times New Roman"/>
          <w:bCs/>
          <w:sz w:val="24"/>
          <w:szCs w:val="24"/>
        </w:rPr>
        <w:t>fate versus free will?</w:t>
      </w:r>
    </w:p>
    <w:p w14:paraId="7F8E6D4D" w14:textId="77777777" w:rsidR="005B3B8D" w:rsidRDefault="005B3B8D" w:rsidP="00C14F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041B63" w14:textId="77777777" w:rsidR="00C14FBC" w:rsidRDefault="00C14FBC" w:rsidP="00C14F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4</w:t>
      </w:r>
    </w:p>
    <w:p w14:paraId="21ADDFCA" w14:textId="2CB075B5" w:rsidR="00FB0908" w:rsidRPr="00FB0908" w:rsidRDefault="00FB0908" w:rsidP="00C14FB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1-128.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216925">
        <w:rPr>
          <w:rFonts w:ascii="Times New Roman" w:hAnsi="Times New Roman" w:cs="Times New Roman"/>
          <w:bCs/>
          <w:sz w:val="24"/>
          <w:szCs w:val="24"/>
        </w:rPr>
        <w:t>Is the tragedy foreshadowed in the opening lines of Book IV?</w:t>
      </w:r>
      <w:r w:rsidR="00216925">
        <w:rPr>
          <w:rFonts w:ascii="Times New Roman" w:hAnsi="Times New Roman" w:cs="Times New Roman"/>
          <w:bCs/>
          <w:sz w:val="24"/>
          <w:szCs w:val="24"/>
        </w:rPr>
        <w:br/>
        <w:t>Identify examples of ominous tone, diction, or narrative hints that suggest the future consequences of Dido’s love for Aeneas.</w:t>
      </w:r>
    </w:p>
    <w:p w14:paraId="00073F74" w14:textId="77777777" w:rsidR="00C14FBC" w:rsidRDefault="00C14FBC" w:rsidP="00C14F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119E849" w14:textId="77777777" w:rsidR="00C14FBC" w:rsidRPr="005B3B8D" w:rsidRDefault="00C14FBC" w:rsidP="00C14F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3BB14867" w14:textId="10EE9901" w:rsidR="00C14FBC" w:rsidRDefault="001E6BC3" w:rsidP="00C14F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Lines 259-396.</w:t>
      </w:r>
      <w:r>
        <w:rPr>
          <w:rFonts w:ascii="Times New Roman" w:hAnsi="Times New Roman" w:cs="Times New Roman"/>
          <w:sz w:val="24"/>
          <w:szCs w:val="24"/>
        </w:rPr>
        <w:br/>
      </w:r>
      <w:r w:rsidR="00CA3B9E">
        <w:rPr>
          <w:rFonts w:ascii="Times New Roman" w:hAnsi="Times New Roman" w:cs="Times New Roman"/>
          <w:sz w:val="24"/>
          <w:szCs w:val="24"/>
        </w:rPr>
        <w:t>What role does Mercury play in reminding Aeneas of his duty?</w:t>
      </w:r>
      <w:r w:rsidR="00CA3B9E">
        <w:rPr>
          <w:rFonts w:ascii="Times New Roman" w:hAnsi="Times New Roman" w:cs="Times New Roman"/>
          <w:sz w:val="24"/>
          <w:szCs w:val="24"/>
        </w:rPr>
        <w:br/>
        <w:t>Examine the tone and content of Mercury’s speech</w:t>
      </w:r>
      <w:r w:rsidR="00F806BE">
        <w:rPr>
          <w:rFonts w:ascii="Times New Roman" w:hAnsi="Times New Roman" w:cs="Times New Roman"/>
          <w:sz w:val="24"/>
          <w:szCs w:val="24"/>
        </w:rPr>
        <w:t xml:space="preserve"> (line 265-276). How does Virgil contrast Aeneas’ current life in Carthage with his divine mission?</w:t>
      </w:r>
    </w:p>
    <w:p w14:paraId="5706AD2F" w14:textId="77777777" w:rsidR="00CA3B9E" w:rsidRPr="001E6BC3" w:rsidRDefault="00CA3B9E" w:rsidP="00C14F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67BB5A" w14:textId="677B0739" w:rsidR="00BF0D5A" w:rsidRDefault="00C14FBC" w:rsidP="00BF0D5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69556A41" w14:textId="50B7C903" w:rsidR="00E27230" w:rsidRPr="00E623EB" w:rsidRDefault="00E27230" w:rsidP="00BF0D5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 259-396.</w:t>
      </w:r>
      <w:r>
        <w:rPr>
          <w:rFonts w:ascii="Times New Roman" w:hAnsi="Times New Roman" w:cs="Times New Roman"/>
          <w:bCs/>
          <w:sz w:val="24"/>
          <w:szCs w:val="24"/>
        </w:rPr>
        <w:br/>
        <w:t>How is Aeneas portrayed in this section?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E623EB">
        <w:rPr>
          <w:rFonts w:ascii="Times New Roman" w:hAnsi="Times New Roman" w:cs="Times New Roman"/>
          <w:bCs/>
          <w:sz w:val="24"/>
          <w:szCs w:val="24"/>
        </w:rPr>
        <w:t xml:space="preserve">What internal conflicts does he experience, and how does he handle them? How does Virgil use the Roman concept of </w:t>
      </w:r>
      <w:r w:rsidR="00E623EB">
        <w:rPr>
          <w:rFonts w:ascii="Times New Roman" w:hAnsi="Times New Roman" w:cs="Times New Roman"/>
          <w:bCs/>
          <w:i/>
          <w:iCs/>
          <w:sz w:val="24"/>
          <w:szCs w:val="24"/>
        </w:rPr>
        <w:t>pietas</w:t>
      </w:r>
      <w:r w:rsidR="00E623EB">
        <w:rPr>
          <w:rFonts w:ascii="Times New Roman" w:hAnsi="Times New Roman" w:cs="Times New Roman"/>
          <w:bCs/>
          <w:sz w:val="24"/>
          <w:szCs w:val="24"/>
        </w:rPr>
        <w:t xml:space="preserve"> in these lines?</w:t>
      </w:r>
    </w:p>
    <w:p w14:paraId="2F8B3294" w14:textId="77777777" w:rsidR="00530492" w:rsidRDefault="00530492" w:rsidP="0053049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F24A41B" w14:textId="28DC66CF" w:rsidR="00530492" w:rsidRDefault="00530492" w:rsidP="005304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6D6567EE" w14:textId="2C0DC4C4" w:rsidR="00E623EB" w:rsidRPr="00E623EB" w:rsidRDefault="00E623EB" w:rsidP="0053049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259-396.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CD1CF9">
        <w:rPr>
          <w:rFonts w:ascii="Times New Roman" w:hAnsi="Times New Roman" w:cs="Times New Roman"/>
          <w:bCs/>
          <w:sz w:val="24"/>
          <w:szCs w:val="24"/>
        </w:rPr>
        <w:t>What do Aeneas’ actions to this stage in the Book reveal of his leadership skills and style?</w:t>
      </w:r>
      <w:r w:rsidR="00CD1CF9">
        <w:rPr>
          <w:rFonts w:ascii="Times New Roman" w:hAnsi="Times New Roman" w:cs="Times New Roman"/>
          <w:bCs/>
          <w:sz w:val="24"/>
          <w:szCs w:val="24"/>
        </w:rPr>
        <w:br/>
        <w:t>Consider particularly h</w:t>
      </w:r>
      <w:r w:rsidR="00437E7B">
        <w:rPr>
          <w:rFonts w:ascii="Times New Roman" w:hAnsi="Times New Roman" w:cs="Times New Roman"/>
          <w:bCs/>
          <w:sz w:val="24"/>
          <w:szCs w:val="24"/>
        </w:rPr>
        <w:t>is interactions with his men and the secrecy of his preparations for departure. Is Aeneas acting honourably or deceptively?</w:t>
      </w:r>
    </w:p>
    <w:p w14:paraId="0BB85BFB" w14:textId="77777777" w:rsidR="00530492" w:rsidRPr="00BF0D5A" w:rsidRDefault="00530492" w:rsidP="00530492">
      <w:pPr>
        <w:spacing w:after="0"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1973B8D" w14:textId="765CD492" w:rsidR="00530492" w:rsidRDefault="00530492" w:rsidP="00437E7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14:paraId="58592641" w14:textId="0DC13472" w:rsidR="00437E7B" w:rsidRPr="00437E7B" w:rsidRDefault="00437E7B" w:rsidP="00437E7B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259-396.</w:t>
      </w:r>
      <w:r w:rsidR="00FA714D">
        <w:rPr>
          <w:rFonts w:ascii="Times New Roman" w:hAnsi="Times New Roman" w:cs="Times New Roman"/>
          <w:bCs/>
          <w:sz w:val="24"/>
          <w:szCs w:val="24"/>
        </w:rPr>
        <w:br/>
        <w:t>Analyse Dido’s discovery of Aeneas’s plans.</w:t>
      </w:r>
      <w:r w:rsidR="00FA714D">
        <w:rPr>
          <w:rFonts w:ascii="Times New Roman" w:hAnsi="Times New Roman" w:cs="Times New Roman"/>
          <w:bCs/>
          <w:sz w:val="24"/>
          <w:szCs w:val="24"/>
        </w:rPr>
        <w:br/>
        <w:t>How does Virgil build tension in this moment? What narrative techniques are employed t</w:t>
      </w:r>
      <w:r w:rsidR="00E9626D">
        <w:rPr>
          <w:rFonts w:ascii="Times New Roman" w:hAnsi="Times New Roman" w:cs="Times New Roman"/>
          <w:bCs/>
          <w:sz w:val="24"/>
          <w:szCs w:val="24"/>
        </w:rPr>
        <w:t>o portray Dido’s sense of betrayal and emotional turmoil.</w:t>
      </w:r>
    </w:p>
    <w:p w14:paraId="442B7B44" w14:textId="77777777" w:rsidR="00437E7B" w:rsidRPr="00BF0D5A" w:rsidRDefault="00437E7B" w:rsidP="00530492">
      <w:pPr>
        <w:spacing w:after="0"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6FA662" w14:textId="4E2311E1" w:rsidR="004405E0" w:rsidRDefault="004405E0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14:paraId="539463D0" w14:textId="2149CAD5" w:rsidR="00823269" w:rsidRPr="00823269" w:rsidRDefault="00823269" w:rsidP="004405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Lines </w:t>
      </w:r>
      <w:r w:rsidR="00A020D3">
        <w:rPr>
          <w:rFonts w:ascii="Times New Roman" w:hAnsi="Times New Roman" w:cs="Times New Roman"/>
          <w:bCs/>
          <w:sz w:val="24"/>
          <w:szCs w:val="24"/>
        </w:rPr>
        <w:t>416-503.</w:t>
      </w:r>
      <w:r w:rsidR="00A020D3">
        <w:rPr>
          <w:rFonts w:ascii="Times New Roman" w:hAnsi="Times New Roman" w:cs="Times New Roman"/>
          <w:bCs/>
          <w:sz w:val="24"/>
          <w:szCs w:val="24"/>
        </w:rPr>
        <w:br/>
        <w:t>How does Virgil present Dido’s emotional response to Aeneas’ planned departure?</w:t>
      </w:r>
      <w:r w:rsidR="00A020D3">
        <w:rPr>
          <w:rFonts w:ascii="Times New Roman" w:hAnsi="Times New Roman" w:cs="Times New Roman"/>
          <w:bCs/>
          <w:sz w:val="24"/>
          <w:szCs w:val="24"/>
        </w:rPr>
        <w:br/>
      </w:r>
      <w:r w:rsidR="0071020A">
        <w:rPr>
          <w:rFonts w:ascii="Times New Roman" w:hAnsi="Times New Roman" w:cs="Times New Roman"/>
          <w:bCs/>
          <w:sz w:val="24"/>
          <w:szCs w:val="24"/>
        </w:rPr>
        <w:t>Examine her rhetorical techniques and tone in lines 416-447. How does she attempt to persuade or shame Aeneas into staying?</w:t>
      </w:r>
    </w:p>
    <w:p w14:paraId="0A4EDAF7" w14:textId="77777777" w:rsidR="004405E0" w:rsidRDefault="004405E0" w:rsidP="004405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E32F5A6" w14:textId="77777777" w:rsidR="004405E0" w:rsidRDefault="004405E0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10</w:t>
      </w:r>
    </w:p>
    <w:p w14:paraId="634D8DE6" w14:textId="7DF245E0" w:rsidR="00491129" w:rsidRPr="003D49A2" w:rsidRDefault="0071020A" w:rsidP="004405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Lines 416-503.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D02E78">
        <w:rPr>
          <w:rFonts w:ascii="Times New Roman" w:hAnsi="Times New Roman" w:cs="Times New Roman"/>
          <w:bCs/>
          <w:sz w:val="24"/>
          <w:szCs w:val="24"/>
        </w:rPr>
        <w:t>Discuss Aeneas’ response to Dido in lines 450-470.</w:t>
      </w:r>
      <w:r w:rsidR="00D02E78">
        <w:rPr>
          <w:rFonts w:ascii="Times New Roman" w:hAnsi="Times New Roman" w:cs="Times New Roman"/>
          <w:bCs/>
          <w:sz w:val="24"/>
          <w:szCs w:val="24"/>
        </w:rPr>
        <w:br/>
        <w:t xml:space="preserve">How does he justify his actions, and what does this reveal about his sense of duty </w:t>
      </w:r>
      <w:r w:rsidR="003D49A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3D49A2">
        <w:rPr>
          <w:rFonts w:ascii="Times New Roman" w:hAnsi="Times New Roman" w:cs="Times New Roman"/>
          <w:bCs/>
          <w:i/>
          <w:iCs/>
          <w:sz w:val="24"/>
          <w:szCs w:val="24"/>
        </w:rPr>
        <w:t>pietas</w:t>
      </w:r>
      <w:r w:rsidR="003D49A2">
        <w:rPr>
          <w:rFonts w:ascii="Times New Roman" w:hAnsi="Times New Roman" w:cs="Times New Roman"/>
          <w:bCs/>
          <w:sz w:val="24"/>
          <w:szCs w:val="24"/>
        </w:rPr>
        <w:t xml:space="preserve"> – versus his personal feelings?</w:t>
      </w:r>
      <w:r w:rsidR="00491129">
        <w:rPr>
          <w:rFonts w:ascii="Times New Roman" w:hAnsi="Times New Roman" w:cs="Times New Roman"/>
          <w:bCs/>
          <w:sz w:val="24"/>
          <w:szCs w:val="24"/>
        </w:rPr>
        <w:br/>
      </w:r>
    </w:p>
    <w:p w14:paraId="51FF428C" w14:textId="3E7D1A69" w:rsidR="004405E0" w:rsidRPr="005B3B8D" w:rsidRDefault="004405E0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49A2">
        <w:rPr>
          <w:rFonts w:ascii="Times New Roman" w:hAnsi="Times New Roman" w:cs="Times New Roman"/>
          <w:b/>
          <w:sz w:val="24"/>
          <w:szCs w:val="24"/>
        </w:rPr>
        <w:t>11</w:t>
      </w:r>
    </w:p>
    <w:p w14:paraId="1C405856" w14:textId="2C52F05B" w:rsidR="003D49A2" w:rsidRPr="00823269" w:rsidRDefault="003D49A2" w:rsidP="003D49A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416-503.</w:t>
      </w:r>
      <w:r>
        <w:rPr>
          <w:rFonts w:ascii="Times New Roman" w:hAnsi="Times New Roman" w:cs="Times New Roman"/>
          <w:bCs/>
          <w:sz w:val="24"/>
          <w:szCs w:val="24"/>
        </w:rPr>
        <w:br/>
        <w:t>Explore the theme of fate in this passage.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How does Aeneas refer to destiny and divine will in his explanation to Dido? To what extent </w:t>
      </w:r>
      <w:r w:rsidR="00491129">
        <w:rPr>
          <w:rFonts w:ascii="Times New Roman" w:hAnsi="Times New Roman" w:cs="Times New Roman"/>
          <w:bCs/>
          <w:sz w:val="24"/>
          <w:szCs w:val="24"/>
        </w:rPr>
        <w:t>is he a passive instrument of fate?</w:t>
      </w:r>
    </w:p>
    <w:p w14:paraId="105ECB92" w14:textId="77777777" w:rsidR="004405E0" w:rsidRDefault="004405E0" w:rsidP="004405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FB463A0" w14:textId="063D934A" w:rsidR="004405E0" w:rsidRPr="005B3B8D" w:rsidRDefault="004405E0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3D49A2">
        <w:rPr>
          <w:rFonts w:ascii="Times New Roman" w:hAnsi="Times New Roman" w:cs="Times New Roman"/>
          <w:b/>
          <w:sz w:val="24"/>
          <w:szCs w:val="24"/>
        </w:rPr>
        <w:t>2</w:t>
      </w:r>
    </w:p>
    <w:p w14:paraId="282CABE1" w14:textId="0A8C6202" w:rsidR="00491129" w:rsidRPr="00823269" w:rsidRDefault="00491129" w:rsidP="0049112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416-503.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B22AB0">
        <w:rPr>
          <w:rFonts w:ascii="Times New Roman" w:hAnsi="Times New Roman" w:cs="Times New Roman"/>
          <w:bCs/>
          <w:sz w:val="24"/>
          <w:szCs w:val="24"/>
        </w:rPr>
        <w:t>How is the tragic inevitability of Dido’s fate foreshadowed in these lines?</w:t>
      </w:r>
      <w:r w:rsidR="00B22AB0">
        <w:rPr>
          <w:rFonts w:ascii="Times New Roman" w:hAnsi="Times New Roman" w:cs="Times New Roman"/>
          <w:bCs/>
          <w:sz w:val="24"/>
          <w:szCs w:val="24"/>
        </w:rPr>
        <w:br/>
        <w:t>Identify specific phrases or images that suggest the emotional and narrative consequences of the confrontation between Dido and Aeneas.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p w14:paraId="76063657" w14:textId="21FB6A23" w:rsidR="004405E0" w:rsidRPr="005B3B8D" w:rsidRDefault="004405E0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2AB0">
        <w:rPr>
          <w:rFonts w:ascii="Times New Roman" w:hAnsi="Times New Roman" w:cs="Times New Roman"/>
          <w:b/>
          <w:sz w:val="24"/>
          <w:szCs w:val="24"/>
        </w:rPr>
        <w:t>13</w:t>
      </w:r>
    </w:p>
    <w:p w14:paraId="1374273D" w14:textId="62E3A46E" w:rsidR="00E22462" w:rsidRPr="00823269" w:rsidRDefault="00E22462" w:rsidP="00E2246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Lines </w:t>
      </w:r>
      <w:r>
        <w:rPr>
          <w:rFonts w:ascii="Times New Roman" w:hAnsi="Times New Roman" w:cs="Times New Roman"/>
          <w:bCs/>
          <w:sz w:val="24"/>
          <w:szCs w:val="24"/>
        </w:rPr>
        <w:t>529-629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br/>
        <w:t>How does Virgil use imagery and symbolism in this passage to convey Dido’s emotional turmoil?</w:t>
      </w:r>
      <w:r>
        <w:rPr>
          <w:rFonts w:ascii="Times New Roman" w:hAnsi="Times New Roman" w:cs="Times New Roman"/>
          <w:bCs/>
          <w:sz w:val="24"/>
          <w:szCs w:val="24"/>
        </w:rPr>
        <w:br/>
        <w:t>Look closely at the references to darkness, omens, and madness. How do these contribute to the tragic atmosphere?</w:t>
      </w:r>
    </w:p>
    <w:p w14:paraId="59655C96" w14:textId="77777777" w:rsidR="004405E0" w:rsidRDefault="004405E0" w:rsidP="004405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9DCBCC" w14:textId="4ADCD577" w:rsidR="004405E0" w:rsidRPr="005B3B8D" w:rsidRDefault="004405E0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B22AB0">
        <w:rPr>
          <w:rFonts w:ascii="Times New Roman" w:hAnsi="Times New Roman" w:cs="Times New Roman"/>
          <w:b/>
          <w:sz w:val="24"/>
          <w:szCs w:val="24"/>
        </w:rPr>
        <w:t>4</w:t>
      </w:r>
    </w:p>
    <w:p w14:paraId="3C9F7EFC" w14:textId="14160ACC" w:rsidR="00974C9E" w:rsidRDefault="00974C9E" w:rsidP="004405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529-629.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What does Dido’s </w:t>
      </w:r>
      <w:r w:rsidR="00490337">
        <w:rPr>
          <w:rFonts w:ascii="Times New Roman" w:hAnsi="Times New Roman" w:cs="Times New Roman"/>
          <w:bCs/>
          <w:sz w:val="24"/>
          <w:szCs w:val="24"/>
        </w:rPr>
        <w:t>speech in this section reveal about her transformation as a character?</w:t>
      </w:r>
      <w:r w:rsidR="00490337">
        <w:rPr>
          <w:rFonts w:ascii="Times New Roman" w:hAnsi="Times New Roman" w:cs="Times New Roman"/>
          <w:bCs/>
          <w:sz w:val="24"/>
          <w:szCs w:val="24"/>
        </w:rPr>
        <w:br/>
        <w:t>Compare her tone and language here with earlier in Book IV. How has she changed, and what emotions dominate her final speech?</w:t>
      </w:r>
    </w:p>
    <w:p w14:paraId="5AC897B7" w14:textId="66ED6744" w:rsidR="004405E0" w:rsidRPr="005B3B8D" w:rsidRDefault="00974C9E" w:rsidP="004405E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br/>
      </w:r>
      <w:r w:rsidR="004405E0">
        <w:rPr>
          <w:rFonts w:ascii="Times New Roman" w:hAnsi="Times New Roman" w:cs="Times New Roman"/>
          <w:b/>
          <w:sz w:val="24"/>
          <w:szCs w:val="24"/>
        </w:rPr>
        <w:t>Question</w:t>
      </w:r>
      <w:r w:rsidR="004405E0" w:rsidRPr="005B3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2AB0">
        <w:rPr>
          <w:rFonts w:ascii="Times New Roman" w:hAnsi="Times New Roman" w:cs="Times New Roman"/>
          <w:b/>
          <w:sz w:val="24"/>
          <w:szCs w:val="24"/>
        </w:rPr>
        <w:t>15</w:t>
      </w:r>
    </w:p>
    <w:p w14:paraId="003E4DF5" w14:textId="128138AB" w:rsidR="00653898" w:rsidRPr="00653898" w:rsidRDefault="00490337" w:rsidP="006538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Lines 529-629.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CD7B91">
        <w:rPr>
          <w:rFonts w:ascii="Times New Roman" w:hAnsi="Times New Roman" w:cs="Times New Roman"/>
          <w:bCs/>
          <w:sz w:val="24"/>
          <w:szCs w:val="24"/>
        </w:rPr>
        <w:t>Discuss the political and historical implications of Dido’s curse.</w:t>
      </w:r>
      <w:r w:rsidR="00CD7B91">
        <w:rPr>
          <w:rFonts w:ascii="Times New Roman" w:hAnsi="Times New Roman" w:cs="Times New Roman"/>
          <w:bCs/>
          <w:sz w:val="24"/>
          <w:szCs w:val="24"/>
        </w:rPr>
        <w:br/>
        <w:t xml:space="preserve">How might Roman audiences have interpreted </w:t>
      </w:r>
      <w:r w:rsidR="00653898">
        <w:rPr>
          <w:rFonts w:ascii="Times New Roman" w:hAnsi="Times New Roman" w:cs="Times New Roman"/>
          <w:bCs/>
          <w:sz w:val="24"/>
          <w:szCs w:val="24"/>
        </w:rPr>
        <w:t xml:space="preserve">her words in light of Rome’s later conflict with Carthage? </w:t>
      </w:r>
    </w:p>
    <w:sectPr w:rsidR="00653898" w:rsidRPr="006538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39492" w14:textId="77777777" w:rsidR="008F2952" w:rsidRDefault="008F2952" w:rsidP="008F2952">
      <w:pPr>
        <w:spacing w:after="0" w:line="240" w:lineRule="auto"/>
      </w:pPr>
      <w:r>
        <w:separator/>
      </w:r>
    </w:p>
  </w:endnote>
  <w:endnote w:type="continuationSeparator" w:id="0">
    <w:p w14:paraId="1114EC09" w14:textId="77777777" w:rsidR="008F2952" w:rsidRDefault="008F2952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090B4" w14:textId="77777777" w:rsidR="008F2952" w:rsidRDefault="008F2952" w:rsidP="008F2952">
      <w:pPr>
        <w:spacing w:after="0" w:line="240" w:lineRule="auto"/>
      </w:pPr>
      <w:r>
        <w:separator/>
      </w:r>
    </w:p>
  </w:footnote>
  <w:footnote w:type="continuationSeparator" w:id="0">
    <w:p w14:paraId="4608475A" w14:textId="77777777" w:rsidR="008F2952" w:rsidRDefault="008F2952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4B7A2" w14:textId="77777777" w:rsidR="001D4E0E" w:rsidRDefault="001D4E0E" w:rsidP="001D4E0E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1BE54CB1" wp14:editId="46BBF1CD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52"/>
    <w:rsid w:val="000723D7"/>
    <w:rsid w:val="00137005"/>
    <w:rsid w:val="001D4E0E"/>
    <w:rsid w:val="001D6759"/>
    <w:rsid w:val="001E6BC3"/>
    <w:rsid w:val="00211CA4"/>
    <w:rsid w:val="00216925"/>
    <w:rsid w:val="003362C4"/>
    <w:rsid w:val="003D49A2"/>
    <w:rsid w:val="00437E7B"/>
    <w:rsid w:val="004405E0"/>
    <w:rsid w:val="00490337"/>
    <w:rsid w:val="00491129"/>
    <w:rsid w:val="004F4678"/>
    <w:rsid w:val="00530492"/>
    <w:rsid w:val="005B3B8D"/>
    <w:rsid w:val="00653898"/>
    <w:rsid w:val="00662D08"/>
    <w:rsid w:val="0071020A"/>
    <w:rsid w:val="00712467"/>
    <w:rsid w:val="007E761C"/>
    <w:rsid w:val="00823269"/>
    <w:rsid w:val="00894318"/>
    <w:rsid w:val="008F2952"/>
    <w:rsid w:val="00974C9E"/>
    <w:rsid w:val="00A020D3"/>
    <w:rsid w:val="00A7520F"/>
    <w:rsid w:val="00B22AB0"/>
    <w:rsid w:val="00BF0D5A"/>
    <w:rsid w:val="00C14FBC"/>
    <w:rsid w:val="00C50632"/>
    <w:rsid w:val="00CA3B9E"/>
    <w:rsid w:val="00CD1CF9"/>
    <w:rsid w:val="00CD7B91"/>
    <w:rsid w:val="00D02E78"/>
    <w:rsid w:val="00D101C6"/>
    <w:rsid w:val="00E004CC"/>
    <w:rsid w:val="00E075B5"/>
    <w:rsid w:val="00E22462"/>
    <w:rsid w:val="00E27230"/>
    <w:rsid w:val="00E623EB"/>
    <w:rsid w:val="00E9626D"/>
    <w:rsid w:val="00EF5847"/>
    <w:rsid w:val="00F33147"/>
    <w:rsid w:val="00F806BE"/>
    <w:rsid w:val="00FA714D"/>
    <w:rsid w:val="00FB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B043B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A1E26-9BB5-4F2B-8A64-3074FAE41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Storey, John Revd (Capt) (5RIFLES-BHQ-PADRE)</cp:lastModifiedBy>
  <cp:revision>38</cp:revision>
  <dcterms:created xsi:type="dcterms:W3CDTF">2025-08-28T08:27:00Z</dcterms:created>
  <dcterms:modified xsi:type="dcterms:W3CDTF">2025-08-28T09:12:00Z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28611e-2819-430a-bdf7-3581be6cbbdd_Enabled">
    <vt:lpwstr>true</vt:lpwstr>
  </property>
  <property fmtid="{D5CDD505-2E9C-101B-9397-08002B2CF9AE}" pid="3" name="MSIP_Label_8e28611e-2819-430a-bdf7-3581be6cbbdd_SetDate">
    <vt:lpwstr>2025-08-28T08:27:10Z</vt:lpwstr>
  </property>
  <property fmtid="{D5CDD505-2E9C-101B-9397-08002B2CF9AE}" pid="4" name="MSIP_Label_8e28611e-2819-430a-bdf7-3581be6cbbdd_Method">
    <vt:lpwstr>Privileged</vt:lpwstr>
  </property>
  <property fmtid="{D5CDD505-2E9C-101B-9397-08002B2CF9AE}" pid="5" name="MSIP_Label_8e28611e-2819-430a-bdf7-3581be6cbbdd_Name">
    <vt:lpwstr>MOD-1-NWR-‘NON-WORK  RELATED’</vt:lpwstr>
  </property>
  <property fmtid="{D5CDD505-2E9C-101B-9397-08002B2CF9AE}" pid="6" name="MSIP_Label_8e28611e-2819-430a-bdf7-3581be6cbbdd_SiteId">
    <vt:lpwstr>be7760ed-5953-484b-ae95-d0a16dfa09e5</vt:lpwstr>
  </property>
  <property fmtid="{D5CDD505-2E9C-101B-9397-08002B2CF9AE}" pid="7" name="MSIP_Label_8e28611e-2819-430a-bdf7-3581be6cbbdd_ActionId">
    <vt:lpwstr>ba1e5045-4ddf-4333-a374-9ba3dc1c7c35</vt:lpwstr>
  </property>
  <property fmtid="{D5CDD505-2E9C-101B-9397-08002B2CF9AE}" pid="8" name="MSIP_Label_8e28611e-2819-430a-bdf7-3581be6cbbdd_ContentBits">
    <vt:lpwstr>0</vt:lpwstr>
  </property>
</Properties>
</file>