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1EFE0" w14:textId="7ACF93C1" w:rsidR="0071243B" w:rsidRDefault="0098157B" w:rsidP="0071243B">
      <w:pPr>
        <w:jc w:val="center"/>
        <w:rPr>
          <w:rFonts w:ascii="Times New Roman" w:hAnsi="Times New Roman" w:cs="Times New Roman"/>
          <w:b/>
          <w:bCs/>
          <w:i/>
          <w:iCs/>
        </w:rPr>
      </w:pPr>
      <w:r>
        <w:rPr>
          <w:rFonts w:ascii="Times New Roman" w:hAnsi="Times New Roman" w:cs="Times New Roman"/>
          <w:b/>
          <w:bCs/>
        </w:rPr>
        <w:t xml:space="preserve">COMPREHENSIVE EXPANDED </w:t>
      </w:r>
      <w:r w:rsidR="0071243B" w:rsidRPr="007C748E">
        <w:rPr>
          <w:rFonts w:ascii="Times New Roman" w:hAnsi="Times New Roman" w:cs="Times New Roman"/>
          <w:b/>
          <w:bCs/>
        </w:rPr>
        <w:t xml:space="preserve">ACTIVITIES GUIDE FOR </w:t>
      </w:r>
      <w:r w:rsidR="0071243B" w:rsidRPr="007C748E">
        <w:rPr>
          <w:rFonts w:ascii="Times New Roman" w:hAnsi="Times New Roman" w:cs="Times New Roman"/>
          <w:b/>
          <w:bCs/>
          <w:i/>
          <w:iCs/>
        </w:rPr>
        <w:t>HOW REAL IS RACE?</w:t>
      </w:r>
      <w:r w:rsidR="006F6A5F">
        <w:rPr>
          <w:rFonts w:ascii="Times New Roman" w:hAnsi="Times New Roman" w:cs="Times New Roman"/>
          <w:b/>
          <w:bCs/>
          <w:i/>
          <w:iCs/>
        </w:rPr>
        <w:t xml:space="preserve"> </w:t>
      </w:r>
    </w:p>
    <w:p w14:paraId="25C6952A" w14:textId="77777777" w:rsidR="0098157B" w:rsidRDefault="0098157B" w:rsidP="0071243B">
      <w:pPr>
        <w:jc w:val="center"/>
        <w:rPr>
          <w:rFonts w:ascii="Times New Roman" w:hAnsi="Times New Roman" w:cs="Times New Roman"/>
          <w:b/>
          <w:bCs/>
          <w:i/>
          <w:iCs/>
        </w:rPr>
      </w:pPr>
    </w:p>
    <w:p w14:paraId="27339E66" w14:textId="77777777" w:rsidR="005B5133" w:rsidRPr="006F594D" w:rsidRDefault="005B5133" w:rsidP="0071243B">
      <w:pPr>
        <w:jc w:val="center"/>
        <w:rPr>
          <w:rFonts w:ascii="Times New Roman" w:hAnsi="Times New Roman" w:cs="Times New Roman"/>
          <w:b/>
          <w:bCs/>
        </w:rPr>
      </w:pPr>
    </w:p>
    <w:p w14:paraId="121619E7" w14:textId="666A9BEA" w:rsidR="0095688B" w:rsidRPr="006F594D" w:rsidRDefault="005B5133">
      <w:pPr>
        <w:rPr>
          <w:rFonts w:ascii="Times New Roman" w:hAnsi="Times New Roman" w:cs="Times New Roman"/>
          <w:b/>
          <w:bCs/>
        </w:rPr>
      </w:pPr>
      <w:r w:rsidRPr="006F594D">
        <w:rPr>
          <w:rFonts w:ascii="Times New Roman" w:hAnsi="Times New Roman" w:cs="Times New Roman"/>
          <w:b/>
          <w:bCs/>
        </w:rPr>
        <w:t xml:space="preserve">This </w:t>
      </w:r>
      <w:r w:rsidR="00AF5024">
        <w:rPr>
          <w:rFonts w:ascii="Times New Roman" w:hAnsi="Times New Roman" w:cs="Times New Roman"/>
          <w:b/>
          <w:bCs/>
        </w:rPr>
        <w:t xml:space="preserve">downloadable </w:t>
      </w:r>
      <w:r w:rsidR="0098157B" w:rsidRPr="006F594D">
        <w:rPr>
          <w:rFonts w:ascii="Times New Roman" w:hAnsi="Times New Roman" w:cs="Times New Roman"/>
          <w:b/>
          <w:bCs/>
        </w:rPr>
        <w:t xml:space="preserve">Comprehensive </w:t>
      </w:r>
      <w:r w:rsidR="0098157B" w:rsidRPr="00AF5024">
        <w:rPr>
          <w:rFonts w:ascii="Times New Roman" w:hAnsi="Times New Roman" w:cs="Times New Roman"/>
          <w:b/>
          <w:bCs/>
          <w:u w:val="single"/>
        </w:rPr>
        <w:t>Expanded</w:t>
      </w:r>
      <w:r w:rsidR="0098157B" w:rsidRPr="006F594D">
        <w:rPr>
          <w:rFonts w:ascii="Times New Roman" w:hAnsi="Times New Roman" w:cs="Times New Roman"/>
          <w:b/>
          <w:bCs/>
        </w:rPr>
        <w:t xml:space="preserve"> Activities Guide </w:t>
      </w:r>
      <w:r w:rsidR="006C4B4F">
        <w:rPr>
          <w:rFonts w:ascii="Times New Roman" w:hAnsi="Times New Roman" w:cs="Times New Roman"/>
          <w:b/>
          <w:bCs/>
        </w:rPr>
        <w:t xml:space="preserve">is part of the </w:t>
      </w:r>
      <w:hyperlink r:id="rId8" w:history="1">
        <w:r w:rsidR="006C4B4F" w:rsidRPr="009A284B">
          <w:rPr>
            <w:rStyle w:val="Hyperlink"/>
            <w:rFonts w:ascii="Times New Roman" w:hAnsi="Times New Roman" w:cs="Times New Roman"/>
            <w:b/>
            <w:bCs/>
          </w:rPr>
          <w:t>Companion Website</w:t>
        </w:r>
      </w:hyperlink>
      <w:r w:rsidR="006C4B4F">
        <w:rPr>
          <w:rFonts w:ascii="Times New Roman" w:hAnsi="Times New Roman" w:cs="Times New Roman"/>
          <w:b/>
          <w:bCs/>
        </w:rPr>
        <w:t xml:space="preserve"> for the book </w:t>
      </w:r>
      <w:r w:rsidR="006C4B4F" w:rsidRPr="006C4B4F">
        <w:rPr>
          <w:rFonts w:ascii="Times New Roman" w:hAnsi="Times New Roman" w:cs="Times New Roman"/>
          <w:b/>
          <w:bCs/>
          <w:i/>
          <w:iCs/>
        </w:rPr>
        <w:t>How Real is Race: Unraveling race, biology, and culture</w:t>
      </w:r>
      <w:r w:rsidR="006C4B4F">
        <w:rPr>
          <w:rFonts w:ascii="Times New Roman" w:hAnsi="Times New Roman" w:cs="Times New Roman"/>
          <w:b/>
          <w:bCs/>
          <w:i/>
          <w:iCs/>
        </w:rPr>
        <w:t>.</w:t>
      </w:r>
      <w:r w:rsidR="006C4B4F">
        <w:rPr>
          <w:rFonts w:ascii="Times New Roman" w:hAnsi="Times New Roman" w:cs="Times New Roman"/>
          <w:b/>
          <w:bCs/>
        </w:rPr>
        <w:t xml:space="preserve">  </w:t>
      </w:r>
      <w:r w:rsidR="006C4B4F" w:rsidRPr="007E2E88">
        <w:rPr>
          <w:rFonts w:ascii="Times New Roman" w:hAnsi="Times New Roman" w:cs="Times New Roman"/>
          <w:b/>
          <w:bCs/>
        </w:rPr>
        <w:t>Mukhopadhyay, C., Henze, R. and Moses, Y.T., 202</w:t>
      </w:r>
      <w:r w:rsidR="00376658">
        <w:rPr>
          <w:rFonts w:ascii="Times New Roman" w:hAnsi="Times New Roman" w:cs="Times New Roman"/>
          <w:b/>
          <w:bCs/>
        </w:rPr>
        <w:t>5</w:t>
      </w:r>
      <w:r w:rsidR="006C4B4F" w:rsidRPr="007E2E88">
        <w:rPr>
          <w:rFonts w:ascii="Times New Roman" w:hAnsi="Times New Roman" w:cs="Times New Roman"/>
          <w:b/>
          <w:bCs/>
        </w:rPr>
        <w:t xml:space="preserve">. Rowman and Littlefield.   </w:t>
      </w:r>
      <w:hyperlink r:id="rId9" w:history="1">
        <w:r w:rsidR="00376658" w:rsidRPr="0030085E">
          <w:rPr>
            <w:rStyle w:val="Hyperlink"/>
            <w:rFonts w:ascii="Times New Roman" w:hAnsi="Times New Roman" w:cs="Times New Roman"/>
            <w:b/>
            <w:bCs/>
          </w:rPr>
          <w:t>https://www.bloomsbury.com/us/how-real-is-race-9781538190869/</w:t>
        </w:r>
      </w:hyperlink>
      <w:r w:rsidR="00376658">
        <w:rPr>
          <w:rFonts w:ascii="Times New Roman" w:hAnsi="Times New Roman" w:cs="Times New Roman"/>
          <w:b/>
          <w:bCs/>
        </w:rPr>
        <w:t xml:space="preserve"> </w:t>
      </w:r>
      <w:r w:rsidR="00AC3F45">
        <w:rPr>
          <w:rFonts w:ascii="Times New Roman" w:hAnsi="Times New Roman" w:cs="Times New Roman"/>
          <w:b/>
          <w:bCs/>
        </w:rPr>
        <w:t xml:space="preserve"> </w:t>
      </w:r>
      <w:r w:rsidR="00C57B38">
        <w:rPr>
          <w:rFonts w:ascii="Times New Roman" w:hAnsi="Times New Roman" w:cs="Times New Roman"/>
          <w:b/>
          <w:bCs/>
        </w:rPr>
        <w:t xml:space="preserve">This </w:t>
      </w:r>
      <w:r w:rsidR="00376658">
        <w:rPr>
          <w:rFonts w:ascii="Times New Roman" w:hAnsi="Times New Roman" w:cs="Times New Roman"/>
          <w:b/>
          <w:bCs/>
        </w:rPr>
        <w:t xml:space="preserve">file </w:t>
      </w:r>
      <w:proofErr w:type="gramStart"/>
      <w:r w:rsidR="00376658">
        <w:rPr>
          <w:rFonts w:ascii="Times New Roman" w:hAnsi="Times New Roman" w:cs="Times New Roman"/>
          <w:b/>
          <w:bCs/>
        </w:rPr>
        <w:t xml:space="preserve">contains </w:t>
      </w:r>
      <w:r w:rsidR="0098157B" w:rsidRPr="006F594D">
        <w:rPr>
          <w:rFonts w:ascii="Times New Roman" w:hAnsi="Times New Roman" w:cs="Times New Roman"/>
          <w:b/>
          <w:bCs/>
        </w:rPr>
        <w:t xml:space="preserve"> detailed</w:t>
      </w:r>
      <w:proofErr w:type="gramEnd"/>
      <w:r w:rsidR="0095688B" w:rsidRPr="006F594D">
        <w:rPr>
          <w:rFonts w:ascii="Times New Roman" w:hAnsi="Times New Roman" w:cs="Times New Roman"/>
          <w:b/>
          <w:bCs/>
        </w:rPr>
        <w:t xml:space="preserve"> information</w:t>
      </w:r>
      <w:r w:rsidR="0098157B" w:rsidRPr="006F594D">
        <w:rPr>
          <w:rFonts w:ascii="Times New Roman" w:hAnsi="Times New Roman" w:cs="Times New Roman"/>
          <w:b/>
          <w:bCs/>
        </w:rPr>
        <w:t xml:space="preserve"> </w:t>
      </w:r>
      <w:r w:rsidR="0095688B" w:rsidRPr="006F594D">
        <w:rPr>
          <w:rFonts w:ascii="Times New Roman" w:hAnsi="Times New Roman" w:cs="Times New Roman"/>
          <w:b/>
          <w:bCs/>
        </w:rPr>
        <w:t>on the activities referred to in</w:t>
      </w:r>
      <w:r w:rsidRPr="006F594D">
        <w:rPr>
          <w:rFonts w:ascii="Times New Roman" w:hAnsi="Times New Roman" w:cs="Times New Roman"/>
          <w:b/>
          <w:bCs/>
        </w:rPr>
        <w:t xml:space="preserve"> Appendix B, Comprehensive Guide to Activities, </w:t>
      </w:r>
      <w:r w:rsidR="00C57B38">
        <w:rPr>
          <w:rFonts w:ascii="Times New Roman" w:hAnsi="Times New Roman" w:cs="Times New Roman"/>
          <w:b/>
          <w:bCs/>
        </w:rPr>
        <w:t>of the boo</w:t>
      </w:r>
      <w:r w:rsidR="00D75B45">
        <w:rPr>
          <w:rFonts w:ascii="Times New Roman" w:hAnsi="Times New Roman" w:cs="Times New Roman"/>
          <w:b/>
          <w:bCs/>
        </w:rPr>
        <w:t>k</w:t>
      </w:r>
      <w:r w:rsidR="00C57B38">
        <w:rPr>
          <w:rFonts w:ascii="Times New Roman" w:hAnsi="Times New Roman" w:cs="Times New Roman"/>
          <w:b/>
          <w:bCs/>
        </w:rPr>
        <w:t>.</w:t>
      </w:r>
      <w:r w:rsidR="006C4B4F">
        <w:rPr>
          <w:rFonts w:ascii="Times New Roman" w:hAnsi="Times New Roman" w:cs="Times New Roman"/>
          <w:b/>
          <w:bCs/>
        </w:rPr>
        <w:t xml:space="preserve"> </w:t>
      </w:r>
    </w:p>
    <w:p w14:paraId="60B1BCE1" w14:textId="77777777" w:rsidR="0095688B" w:rsidRPr="006F594D" w:rsidRDefault="0095688B">
      <w:pPr>
        <w:rPr>
          <w:rFonts w:ascii="Times New Roman" w:hAnsi="Times New Roman" w:cs="Times New Roman"/>
          <w:b/>
          <w:bCs/>
        </w:rPr>
      </w:pPr>
    </w:p>
    <w:p w14:paraId="2F18E971" w14:textId="77777777" w:rsidR="0095688B" w:rsidRPr="006F594D" w:rsidRDefault="0095688B">
      <w:pPr>
        <w:rPr>
          <w:rFonts w:ascii="Times New Roman" w:hAnsi="Times New Roman" w:cs="Times New Roman"/>
          <w:b/>
          <w:bCs/>
        </w:rPr>
      </w:pPr>
    </w:p>
    <w:p w14:paraId="39E4300F" w14:textId="0BFE1584" w:rsidR="0098157B" w:rsidRPr="006F594D" w:rsidRDefault="0098157B" w:rsidP="006F594D">
      <w:pPr>
        <w:ind w:left="2160" w:firstLine="720"/>
        <w:rPr>
          <w:rFonts w:ascii="Times New Roman" w:hAnsi="Times New Roman" w:cs="Times New Roman"/>
          <w:b/>
          <w:bCs/>
        </w:rPr>
      </w:pPr>
      <w:r w:rsidRPr="006F594D">
        <w:rPr>
          <w:rFonts w:ascii="Times New Roman" w:hAnsi="Times New Roman" w:cs="Times New Roman"/>
          <w:b/>
          <w:bCs/>
        </w:rPr>
        <w:t>OVERVIEW</w:t>
      </w:r>
      <w:r w:rsidR="00C57B38">
        <w:rPr>
          <w:rFonts w:ascii="Times New Roman" w:hAnsi="Times New Roman" w:cs="Times New Roman"/>
          <w:b/>
          <w:bCs/>
        </w:rPr>
        <w:t xml:space="preserve"> OF CONTENTS</w:t>
      </w:r>
    </w:p>
    <w:p w14:paraId="1379BF76" w14:textId="77777777" w:rsidR="0098157B" w:rsidRPr="006F594D" w:rsidRDefault="0098157B">
      <w:pPr>
        <w:rPr>
          <w:rFonts w:ascii="Times New Roman" w:hAnsi="Times New Roman" w:cs="Times New Roman"/>
          <w:b/>
          <w:bCs/>
        </w:rPr>
      </w:pPr>
    </w:p>
    <w:p w14:paraId="26BD9B5E" w14:textId="60609FE6" w:rsidR="009713F3" w:rsidRDefault="0095688B">
      <w:pPr>
        <w:rPr>
          <w:rFonts w:ascii="Times New Roman" w:hAnsi="Times New Roman" w:cs="Times New Roman"/>
          <w:b/>
          <w:bCs/>
        </w:rPr>
      </w:pPr>
      <w:r w:rsidRPr="006F594D">
        <w:rPr>
          <w:rFonts w:ascii="Times New Roman" w:hAnsi="Times New Roman" w:cs="Times New Roman"/>
          <w:b/>
          <w:bCs/>
        </w:rPr>
        <w:t>The first part of this file</w:t>
      </w:r>
      <w:r w:rsidR="00C57B38">
        <w:rPr>
          <w:rFonts w:ascii="Times New Roman" w:hAnsi="Times New Roman" w:cs="Times New Roman"/>
          <w:b/>
          <w:bCs/>
        </w:rPr>
        <w:t xml:space="preserve">, </w:t>
      </w:r>
      <w:r w:rsidRPr="006F594D">
        <w:rPr>
          <w:rFonts w:ascii="Times New Roman" w:hAnsi="Times New Roman" w:cs="Times New Roman"/>
          <w:b/>
          <w:bCs/>
        </w:rPr>
        <w:t xml:space="preserve">Comprehensive </w:t>
      </w:r>
      <w:r w:rsidR="00F63778">
        <w:rPr>
          <w:rFonts w:ascii="Times New Roman" w:hAnsi="Times New Roman" w:cs="Times New Roman"/>
          <w:b/>
          <w:bCs/>
        </w:rPr>
        <w:t xml:space="preserve">Summary of </w:t>
      </w:r>
      <w:r w:rsidR="0098157B" w:rsidRPr="006F594D">
        <w:rPr>
          <w:rFonts w:ascii="Times New Roman" w:hAnsi="Times New Roman" w:cs="Times New Roman"/>
          <w:b/>
          <w:bCs/>
        </w:rPr>
        <w:t xml:space="preserve">Activities, </w:t>
      </w:r>
      <w:r w:rsidR="00C57B38">
        <w:rPr>
          <w:rFonts w:ascii="Times New Roman" w:hAnsi="Times New Roman" w:cs="Times New Roman"/>
          <w:b/>
          <w:bCs/>
        </w:rPr>
        <w:t xml:space="preserve">provides of an overview of all activities in the book, </w:t>
      </w:r>
      <w:r w:rsidR="0098157B" w:rsidRPr="006F594D">
        <w:rPr>
          <w:rFonts w:ascii="Times New Roman" w:hAnsi="Times New Roman" w:cs="Times New Roman"/>
          <w:b/>
          <w:bCs/>
        </w:rPr>
        <w:t xml:space="preserve">organized </w:t>
      </w:r>
      <w:r w:rsidR="00C57B38">
        <w:rPr>
          <w:rFonts w:ascii="Times New Roman" w:hAnsi="Times New Roman" w:cs="Times New Roman"/>
          <w:b/>
          <w:bCs/>
        </w:rPr>
        <w:t xml:space="preserve">by Parts of the Book. </w:t>
      </w:r>
      <w:r w:rsidR="0098157B" w:rsidRPr="006F594D">
        <w:rPr>
          <w:rFonts w:ascii="Times New Roman" w:hAnsi="Times New Roman" w:cs="Times New Roman"/>
          <w:b/>
          <w:bCs/>
        </w:rPr>
        <w:t xml:space="preserve"> Within each Part, we </w:t>
      </w:r>
      <w:r w:rsidR="00D75B45">
        <w:rPr>
          <w:rFonts w:ascii="Times New Roman" w:hAnsi="Times New Roman" w:cs="Times New Roman"/>
          <w:b/>
          <w:bCs/>
        </w:rPr>
        <w:t>list</w:t>
      </w:r>
      <w:r w:rsidR="00967DB1">
        <w:rPr>
          <w:rFonts w:ascii="Times New Roman" w:hAnsi="Times New Roman" w:cs="Times New Roman"/>
          <w:b/>
          <w:bCs/>
        </w:rPr>
        <w:t xml:space="preserve">, </w:t>
      </w:r>
      <w:r w:rsidR="009713F3">
        <w:rPr>
          <w:rFonts w:ascii="Times New Roman" w:hAnsi="Times New Roman" w:cs="Times New Roman"/>
          <w:b/>
          <w:bCs/>
        </w:rPr>
        <w:t>chapter-by-chapter</w:t>
      </w:r>
      <w:r w:rsidR="00967DB1">
        <w:rPr>
          <w:rFonts w:ascii="Times New Roman" w:hAnsi="Times New Roman" w:cs="Times New Roman"/>
          <w:b/>
          <w:bCs/>
        </w:rPr>
        <w:t xml:space="preserve">. </w:t>
      </w:r>
      <w:r w:rsidR="009713F3">
        <w:rPr>
          <w:rFonts w:ascii="Times New Roman" w:hAnsi="Times New Roman" w:cs="Times New Roman"/>
          <w:b/>
          <w:bCs/>
        </w:rPr>
        <w:t xml:space="preserve"> specific </w:t>
      </w:r>
      <w:r w:rsidR="0098157B" w:rsidRPr="006F594D">
        <w:rPr>
          <w:rFonts w:ascii="Times New Roman" w:hAnsi="Times New Roman" w:cs="Times New Roman"/>
          <w:b/>
          <w:bCs/>
        </w:rPr>
        <w:t xml:space="preserve">activities along with brief summaries of </w:t>
      </w:r>
      <w:r w:rsidR="00967DB1">
        <w:rPr>
          <w:rFonts w:ascii="Times New Roman" w:hAnsi="Times New Roman" w:cs="Times New Roman"/>
          <w:b/>
          <w:bCs/>
        </w:rPr>
        <w:t>each activity</w:t>
      </w:r>
      <w:r w:rsidR="0098157B" w:rsidRPr="006F594D">
        <w:rPr>
          <w:rFonts w:ascii="Times New Roman" w:hAnsi="Times New Roman" w:cs="Times New Roman"/>
          <w:b/>
          <w:bCs/>
        </w:rPr>
        <w:t xml:space="preserve">.   For each activity, </w:t>
      </w:r>
      <w:r w:rsidR="009713F3">
        <w:rPr>
          <w:rFonts w:ascii="Times New Roman" w:hAnsi="Times New Roman" w:cs="Times New Roman"/>
          <w:b/>
          <w:bCs/>
        </w:rPr>
        <w:t xml:space="preserve">we </w:t>
      </w:r>
      <w:r w:rsidR="0098157B" w:rsidRPr="006F594D">
        <w:rPr>
          <w:rFonts w:ascii="Times New Roman" w:hAnsi="Times New Roman" w:cs="Times New Roman"/>
          <w:b/>
          <w:bCs/>
        </w:rPr>
        <w:t xml:space="preserve">provide a link to the more detailed </w:t>
      </w:r>
      <w:r w:rsidR="00207EF2" w:rsidRPr="006F594D">
        <w:rPr>
          <w:rFonts w:ascii="Times New Roman" w:hAnsi="Times New Roman" w:cs="Times New Roman"/>
          <w:b/>
          <w:bCs/>
        </w:rPr>
        <w:t>version of the activity</w:t>
      </w:r>
      <w:r w:rsidR="0098157B" w:rsidRPr="006F594D">
        <w:rPr>
          <w:rFonts w:ascii="Times New Roman" w:hAnsi="Times New Roman" w:cs="Times New Roman"/>
          <w:b/>
          <w:bCs/>
        </w:rPr>
        <w:t xml:space="preserve">.  </w:t>
      </w:r>
      <w:r w:rsidR="009713F3">
        <w:rPr>
          <w:rFonts w:ascii="Times New Roman" w:hAnsi="Times New Roman" w:cs="Times New Roman"/>
          <w:b/>
          <w:bCs/>
        </w:rPr>
        <w:t xml:space="preserve"> The full set of detailed activity plans-instructions are also found after the initial Comprehensive Summary Guide to Activities, again organized by Part and Chapter. </w:t>
      </w:r>
    </w:p>
    <w:p w14:paraId="73E0C00F" w14:textId="77777777" w:rsidR="0095688B" w:rsidRPr="006F594D" w:rsidRDefault="0095688B">
      <w:pPr>
        <w:rPr>
          <w:rFonts w:ascii="Times New Roman" w:hAnsi="Times New Roman" w:cs="Times New Roman"/>
          <w:b/>
          <w:bCs/>
        </w:rPr>
      </w:pPr>
    </w:p>
    <w:p w14:paraId="150EBA22" w14:textId="51D02F6C" w:rsidR="00D75B45" w:rsidRDefault="0095688B">
      <w:pPr>
        <w:rPr>
          <w:rFonts w:ascii="Times New Roman" w:hAnsi="Times New Roman" w:cs="Times New Roman"/>
          <w:b/>
          <w:bCs/>
        </w:rPr>
      </w:pPr>
      <w:r w:rsidRPr="006F594D">
        <w:rPr>
          <w:rFonts w:ascii="Times New Roman" w:hAnsi="Times New Roman" w:cs="Times New Roman"/>
          <w:b/>
          <w:bCs/>
        </w:rPr>
        <w:t xml:space="preserve">The activities here are appropriate for a range of audiences from </w:t>
      </w:r>
      <w:r w:rsidR="00207EF2" w:rsidRPr="006F594D">
        <w:rPr>
          <w:rFonts w:ascii="Times New Roman" w:hAnsi="Times New Roman" w:cs="Times New Roman"/>
          <w:b/>
          <w:bCs/>
        </w:rPr>
        <w:t xml:space="preserve">pre-college students </w:t>
      </w:r>
      <w:r w:rsidRPr="006F594D">
        <w:rPr>
          <w:rFonts w:ascii="Times New Roman" w:hAnsi="Times New Roman" w:cs="Times New Roman"/>
          <w:b/>
          <w:bCs/>
        </w:rPr>
        <w:t>to adults, and from classroom use to professional workshops or community</w:t>
      </w:r>
      <w:r w:rsidR="00967DB1">
        <w:rPr>
          <w:rFonts w:ascii="Times New Roman" w:hAnsi="Times New Roman" w:cs="Times New Roman"/>
          <w:b/>
          <w:bCs/>
        </w:rPr>
        <w:t xml:space="preserve"> events</w:t>
      </w:r>
      <w:r w:rsidRPr="006F594D">
        <w:rPr>
          <w:rFonts w:ascii="Times New Roman" w:hAnsi="Times New Roman" w:cs="Times New Roman"/>
          <w:b/>
          <w:bCs/>
        </w:rPr>
        <w:t xml:space="preserve">. </w:t>
      </w:r>
      <w:r w:rsidR="00D75B45" w:rsidRPr="007E2E88">
        <w:rPr>
          <w:rFonts w:ascii="Times New Roman" w:hAnsi="Times New Roman" w:cs="Times New Roman"/>
          <w:b/>
          <w:bCs/>
        </w:rPr>
        <w:t xml:space="preserve">Some </w:t>
      </w:r>
      <w:r w:rsidR="00D75B45">
        <w:rPr>
          <w:rFonts w:ascii="Times New Roman" w:hAnsi="Times New Roman" w:cs="Times New Roman"/>
          <w:b/>
          <w:bCs/>
        </w:rPr>
        <w:t xml:space="preserve">activities </w:t>
      </w:r>
      <w:r w:rsidR="00D75B45" w:rsidRPr="007E2E88">
        <w:rPr>
          <w:rFonts w:ascii="Times New Roman" w:hAnsi="Times New Roman" w:cs="Times New Roman"/>
          <w:b/>
          <w:bCs/>
        </w:rPr>
        <w:t>are laid out in explicit steps while others present an idea for an activity or a link to a detailed activity developed by others.</w:t>
      </w:r>
      <w:r w:rsidR="00D75B45">
        <w:rPr>
          <w:rFonts w:ascii="Times New Roman" w:hAnsi="Times New Roman" w:cs="Times New Roman"/>
          <w:b/>
          <w:bCs/>
        </w:rPr>
        <w:t xml:space="preserve"> </w:t>
      </w:r>
      <w:r w:rsidRPr="006F594D">
        <w:rPr>
          <w:rFonts w:ascii="Times New Roman" w:hAnsi="Times New Roman" w:cs="Times New Roman"/>
          <w:b/>
          <w:bCs/>
        </w:rPr>
        <w:t xml:space="preserve">Many activities involve hands-on experiences, simulations, small-group projects, archival research, or web-based explorations. Most can be done in an hour or less, but we have noted where some are more involved and could require several hours or sessions. </w:t>
      </w:r>
    </w:p>
    <w:p w14:paraId="5DA09566" w14:textId="77777777" w:rsidR="00D75B45" w:rsidRDefault="00D75B45">
      <w:pPr>
        <w:rPr>
          <w:rFonts w:ascii="Times New Roman" w:hAnsi="Times New Roman" w:cs="Times New Roman"/>
          <w:b/>
          <w:bCs/>
        </w:rPr>
      </w:pPr>
    </w:p>
    <w:p w14:paraId="257F1E40" w14:textId="53CF9554" w:rsidR="0095688B" w:rsidRPr="006F594D" w:rsidRDefault="0095688B">
      <w:pPr>
        <w:rPr>
          <w:rFonts w:ascii="Times New Roman" w:hAnsi="Times New Roman" w:cs="Times New Roman"/>
          <w:b/>
          <w:bCs/>
        </w:rPr>
      </w:pPr>
      <w:r w:rsidRPr="006F594D">
        <w:rPr>
          <w:rFonts w:ascii="Times New Roman" w:hAnsi="Times New Roman" w:cs="Times New Roman"/>
          <w:b/>
          <w:bCs/>
        </w:rPr>
        <w:t>The majority of activities were developed by the authors, through our own experiences as educators.</w:t>
      </w:r>
      <w:r w:rsidR="00207EF2" w:rsidRPr="006F594D">
        <w:rPr>
          <w:rFonts w:ascii="Times New Roman" w:hAnsi="Times New Roman" w:cs="Times New Roman"/>
          <w:b/>
          <w:bCs/>
        </w:rPr>
        <w:t xml:space="preserve">  </w:t>
      </w:r>
      <w:r w:rsidRPr="006F594D">
        <w:rPr>
          <w:rFonts w:ascii="Times New Roman" w:hAnsi="Times New Roman" w:cs="Times New Roman"/>
          <w:b/>
          <w:bCs/>
        </w:rPr>
        <w:t xml:space="preserve"> But thanks to the emergence of many wonderful web-based resources, we have also included plans that are available to the public online.  </w:t>
      </w:r>
    </w:p>
    <w:p w14:paraId="2A72EBD8" w14:textId="77777777" w:rsidR="00E61BB3" w:rsidRPr="006F594D" w:rsidRDefault="00E61BB3">
      <w:pPr>
        <w:rPr>
          <w:rFonts w:ascii="Times New Roman" w:hAnsi="Times New Roman" w:cs="Times New Roman"/>
          <w:b/>
          <w:bCs/>
        </w:rPr>
      </w:pPr>
    </w:p>
    <w:p w14:paraId="3713515D" w14:textId="5FE1AEC7" w:rsidR="00E61BB3" w:rsidRPr="006F594D" w:rsidRDefault="00E61BB3">
      <w:pPr>
        <w:rPr>
          <w:rFonts w:ascii="Times New Roman" w:hAnsi="Times New Roman" w:cs="Times New Roman"/>
          <w:b/>
          <w:bCs/>
        </w:rPr>
      </w:pPr>
      <w:bookmarkStart w:id="0" w:name="_Hlk209386229"/>
      <w:r w:rsidRPr="006F594D">
        <w:rPr>
          <w:rFonts w:ascii="Times New Roman" w:hAnsi="Times New Roman" w:cs="Times New Roman"/>
          <w:b/>
          <w:bCs/>
        </w:rPr>
        <w:t>USE AND PROPER CITATION OF THESE MATERIALS</w:t>
      </w:r>
    </w:p>
    <w:bookmarkEnd w:id="0"/>
    <w:p w14:paraId="366F61DA" w14:textId="77777777" w:rsidR="00E61BB3" w:rsidRPr="006F594D" w:rsidRDefault="00E61BB3">
      <w:pPr>
        <w:rPr>
          <w:rFonts w:ascii="Times New Roman" w:hAnsi="Times New Roman" w:cs="Times New Roman"/>
          <w:b/>
          <w:bCs/>
        </w:rPr>
      </w:pPr>
    </w:p>
    <w:p w14:paraId="6470865A" w14:textId="77777777" w:rsidR="00F63778" w:rsidRDefault="00E61BB3">
      <w:pPr>
        <w:rPr>
          <w:rFonts w:ascii="Times New Roman" w:hAnsi="Times New Roman" w:cs="Times New Roman"/>
          <w:b/>
          <w:bCs/>
        </w:rPr>
      </w:pPr>
      <w:r w:rsidRPr="006F594D">
        <w:rPr>
          <w:rFonts w:ascii="Times New Roman" w:hAnsi="Times New Roman" w:cs="Times New Roman"/>
          <w:b/>
          <w:bCs/>
        </w:rPr>
        <w:t xml:space="preserve">You are welcome to use the materials </w:t>
      </w:r>
      <w:r w:rsidR="008D5166">
        <w:rPr>
          <w:rFonts w:ascii="Times New Roman" w:hAnsi="Times New Roman" w:cs="Times New Roman"/>
          <w:b/>
          <w:bCs/>
        </w:rPr>
        <w:t xml:space="preserve">in this file </w:t>
      </w:r>
      <w:r w:rsidRPr="006F594D">
        <w:rPr>
          <w:rFonts w:ascii="Times New Roman" w:hAnsi="Times New Roman" w:cs="Times New Roman"/>
          <w:b/>
          <w:bCs/>
        </w:rPr>
        <w:t xml:space="preserve">for non-commercial purposes as long as you adequately cite </w:t>
      </w:r>
      <w:r w:rsidR="006C4B4F" w:rsidRPr="006F594D">
        <w:rPr>
          <w:rFonts w:ascii="Times New Roman" w:hAnsi="Times New Roman" w:cs="Times New Roman"/>
          <w:b/>
          <w:bCs/>
        </w:rPr>
        <w:t>this source</w:t>
      </w:r>
      <w:r w:rsidRPr="006F594D">
        <w:rPr>
          <w:rFonts w:ascii="Times New Roman" w:hAnsi="Times New Roman" w:cs="Times New Roman"/>
          <w:b/>
          <w:bCs/>
        </w:rPr>
        <w:t xml:space="preserve">. You should use standard professional citation procedures since this material is copyrighted, either by the authors or the book publisher.    </w:t>
      </w:r>
    </w:p>
    <w:p w14:paraId="6B005C15" w14:textId="43CC981D" w:rsidR="00F63778" w:rsidRDefault="00F63778">
      <w:pPr>
        <w:rPr>
          <w:rFonts w:ascii="Times New Roman" w:hAnsi="Times New Roman" w:cs="Times New Roman"/>
          <w:b/>
          <w:bCs/>
        </w:rPr>
      </w:pPr>
      <w:r>
        <w:rPr>
          <w:rFonts w:ascii="Times New Roman" w:hAnsi="Times New Roman" w:cs="Times New Roman"/>
          <w:b/>
          <w:bCs/>
        </w:rPr>
        <w:t xml:space="preserve">    Example: This</w:t>
      </w:r>
      <w:r w:rsidR="00E61BB3" w:rsidRPr="006F594D">
        <w:rPr>
          <w:rFonts w:ascii="Times New Roman" w:hAnsi="Times New Roman" w:cs="Times New Roman"/>
          <w:b/>
          <w:bCs/>
        </w:rPr>
        <w:t xml:space="preserve"> Activity comes from</w:t>
      </w:r>
      <w:r>
        <w:rPr>
          <w:rFonts w:ascii="Times New Roman" w:hAnsi="Times New Roman" w:cs="Times New Roman"/>
          <w:b/>
          <w:bCs/>
        </w:rPr>
        <w:t xml:space="preserve"> (or has been adapted from) </w:t>
      </w:r>
      <w:r w:rsidR="00E61BB3" w:rsidRPr="006F594D">
        <w:rPr>
          <w:rFonts w:ascii="Times New Roman" w:hAnsi="Times New Roman" w:cs="Times New Roman"/>
          <w:b/>
          <w:bCs/>
        </w:rPr>
        <w:t xml:space="preserve">the </w:t>
      </w:r>
      <w:r w:rsidR="000C39B8">
        <w:rPr>
          <w:rFonts w:ascii="Times New Roman" w:hAnsi="Times New Roman" w:cs="Times New Roman"/>
          <w:b/>
          <w:bCs/>
        </w:rPr>
        <w:t xml:space="preserve">Comprehensive Activities Guide, on the </w:t>
      </w:r>
      <w:hyperlink r:id="rId10" w:history="1">
        <w:r w:rsidR="009A284B" w:rsidRPr="009A284B">
          <w:rPr>
            <w:rStyle w:val="Hyperlink"/>
            <w:rFonts w:ascii="Times New Roman" w:hAnsi="Times New Roman" w:cs="Times New Roman"/>
            <w:b/>
            <w:bCs/>
          </w:rPr>
          <w:t>C</w:t>
        </w:r>
        <w:r w:rsidR="00E61BB3" w:rsidRPr="009A284B">
          <w:rPr>
            <w:rStyle w:val="Hyperlink"/>
            <w:rFonts w:ascii="Times New Roman" w:hAnsi="Times New Roman" w:cs="Times New Roman"/>
            <w:b/>
            <w:bCs/>
          </w:rPr>
          <w:t xml:space="preserve">ompanion </w:t>
        </w:r>
        <w:r w:rsidR="009A284B" w:rsidRPr="009A284B">
          <w:rPr>
            <w:rStyle w:val="Hyperlink"/>
            <w:rFonts w:ascii="Times New Roman" w:hAnsi="Times New Roman" w:cs="Times New Roman"/>
            <w:b/>
            <w:bCs/>
          </w:rPr>
          <w:t>W</w:t>
        </w:r>
        <w:r w:rsidR="00E61BB3" w:rsidRPr="009A284B">
          <w:rPr>
            <w:rStyle w:val="Hyperlink"/>
            <w:rFonts w:ascii="Times New Roman" w:hAnsi="Times New Roman" w:cs="Times New Roman"/>
            <w:b/>
            <w:bCs/>
          </w:rPr>
          <w:t>ebsite</w:t>
        </w:r>
      </w:hyperlink>
      <w:r w:rsidR="00E61BB3" w:rsidRPr="006F594D">
        <w:rPr>
          <w:rFonts w:ascii="Times New Roman" w:hAnsi="Times New Roman" w:cs="Times New Roman"/>
          <w:b/>
          <w:bCs/>
        </w:rPr>
        <w:t xml:space="preserve"> to the book </w:t>
      </w:r>
      <w:hyperlink r:id="rId11" w:history="1">
        <w:r w:rsidR="00E61BB3" w:rsidRPr="00376658">
          <w:rPr>
            <w:rStyle w:val="Hyperlink"/>
            <w:rFonts w:ascii="Times New Roman" w:hAnsi="Times New Roman" w:cs="Times New Roman"/>
            <w:b/>
            <w:bCs/>
            <w:i/>
            <w:iCs/>
          </w:rPr>
          <w:t>How Real is Race? </w:t>
        </w:r>
        <w:r w:rsidR="00967DB1" w:rsidRPr="00376658">
          <w:rPr>
            <w:rStyle w:val="Hyperlink"/>
            <w:rFonts w:ascii="Times New Roman" w:hAnsi="Times New Roman" w:cs="Times New Roman"/>
            <w:b/>
            <w:bCs/>
            <w:i/>
            <w:iCs/>
          </w:rPr>
          <w:t>Unraveling Race, Biology, and Culture</w:t>
        </w:r>
        <w:r w:rsidR="00967DB1" w:rsidRPr="00376658">
          <w:rPr>
            <w:rStyle w:val="Hyperlink"/>
            <w:rFonts w:ascii="Times New Roman" w:hAnsi="Times New Roman" w:cs="Times New Roman"/>
            <w:b/>
            <w:bCs/>
          </w:rPr>
          <w:t>.</w:t>
        </w:r>
      </w:hyperlink>
      <w:r w:rsidR="00967DB1">
        <w:rPr>
          <w:rFonts w:ascii="Times New Roman" w:hAnsi="Times New Roman" w:cs="Times New Roman"/>
          <w:b/>
          <w:bCs/>
        </w:rPr>
        <w:t xml:space="preserve"> </w:t>
      </w:r>
      <w:r w:rsidR="00E61BB3" w:rsidRPr="006F594D">
        <w:rPr>
          <w:rFonts w:ascii="Times New Roman" w:hAnsi="Times New Roman" w:cs="Times New Roman"/>
          <w:b/>
          <w:bCs/>
        </w:rPr>
        <w:t>Mukhopadhyay, Henze, and Moses, 202</w:t>
      </w:r>
      <w:r w:rsidR="00376658">
        <w:rPr>
          <w:rFonts w:ascii="Times New Roman" w:hAnsi="Times New Roman" w:cs="Times New Roman"/>
          <w:b/>
          <w:bCs/>
        </w:rPr>
        <w:t>5</w:t>
      </w:r>
      <w:r w:rsidR="00E61BB3" w:rsidRPr="006F594D">
        <w:rPr>
          <w:rFonts w:ascii="Times New Roman" w:hAnsi="Times New Roman" w:cs="Times New Roman"/>
          <w:b/>
          <w:bCs/>
        </w:rPr>
        <w:t xml:space="preserve">. Rowman &amp; Littlefield; Chapter 4, Activity 4.1.   </w:t>
      </w:r>
    </w:p>
    <w:p w14:paraId="30DA7FA1" w14:textId="77777777" w:rsidR="00F63778" w:rsidRDefault="00F63778">
      <w:pPr>
        <w:rPr>
          <w:rFonts w:ascii="Times New Roman" w:hAnsi="Times New Roman" w:cs="Times New Roman"/>
          <w:b/>
          <w:bCs/>
        </w:rPr>
      </w:pPr>
      <w:r>
        <w:rPr>
          <w:rFonts w:ascii="Times New Roman" w:hAnsi="Times New Roman" w:cs="Times New Roman"/>
          <w:b/>
          <w:bCs/>
        </w:rPr>
        <w:t xml:space="preserve">    </w:t>
      </w:r>
    </w:p>
    <w:p w14:paraId="226C8295" w14:textId="0AD35A4B" w:rsidR="00E61BB3" w:rsidRPr="006F594D" w:rsidRDefault="00F63778">
      <w:pPr>
        <w:rPr>
          <w:rFonts w:ascii="Times New Roman" w:hAnsi="Times New Roman" w:cs="Times New Roman"/>
          <w:b/>
          <w:bCs/>
        </w:rPr>
      </w:pPr>
      <w:r>
        <w:rPr>
          <w:rFonts w:ascii="Times New Roman" w:hAnsi="Times New Roman" w:cs="Times New Roman"/>
          <w:b/>
          <w:bCs/>
        </w:rPr>
        <w:t>To use this material for commercial or other purposes</w:t>
      </w:r>
      <w:r w:rsidR="00E61BB3" w:rsidRPr="006F594D">
        <w:rPr>
          <w:rFonts w:ascii="Times New Roman" w:hAnsi="Times New Roman" w:cs="Times New Roman"/>
          <w:b/>
          <w:bCs/>
        </w:rPr>
        <w:t>, you must contact the authors.</w:t>
      </w:r>
    </w:p>
    <w:p w14:paraId="7806C125" w14:textId="77777777" w:rsidR="00207EF2" w:rsidRDefault="00207EF2">
      <w:pPr>
        <w:rPr>
          <w:rFonts w:ascii="Times New Roman" w:hAnsi="Times New Roman" w:cs="Times New Roman"/>
          <w:b/>
          <w:bCs/>
          <w:i/>
          <w:iCs/>
        </w:rPr>
      </w:pPr>
    </w:p>
    <w:p w14:paraId="724FFA53" w14:textId="77777777" w:rsidR="00207EF2" w:rsidRDefault="00207EF2" w:rsidP="006F594D">
      <w:pPr>
        <w:jc w:val="center"/>
        <w:rPr>
          <w:rFonts w:ascii="Times New Roman" w:hAnsi="Times New Roman" w:cs="Times New Roman"/>
          <w:b/>
          <w:bCs/>
          <w:i/>
          <w:iCs/>
        </w:rPr>
      </w:pPr>
    </w:p>
    <w:p w14:paraId="6DE364E0" w14:textId="77777777" w:rsidR="00F63778" w:rsidRDefault="00F63778" w:rsidP="008D5166">
      <w:pPr>
        <w:jc w:val="center"/>
        <w:rPr>
          <w:rFonts w:ascii="Times New Roman" w:hAnsi="Times New Roman" w:cs="Times New Roman"/>
          <w:b/>
          <w:bCs/>
          <w:i/>
          <w:iCs/>
        </w:rPr>
      </w:pPr>
    </w:p>
    <w:p w14:paraId="30AE6C2C" w14:textId="13924811" w:rsidR="00207EF2" w:rsidRDefault="00207EF2" w:rsidP="006F594D">
      <w:pPr>
        <w:jc w:val="center"/>
        <w:rPr>
          <w:rFonts w:ascii="Times New Roman" w:hAnsi="Times New Roman" w:cs="Times New Roman"/>
          <w:b/>
          <w:bCs/>
          <w:i/>
          <w:iCs/>
        </w:rPr>
      </w:pPr>
      <w:r>
        <w:rPr>
          <w:rFonts w:ascii="Times New Roman" w:hAnsi="Times New Roman" w:cs="Times New Roman"/>
          <w:b/>
          <w:bCs/>
          <w:i/>
          <w:iCs/>
        </w:rPr>
        <w:lastRenderedPageBreak/>
        <w:t>COMPREHENSIVE SUMMARY OF ACTIVITIES</w:t>
      </w:r>
    </w:p>
    <w:p w14:paraId="0383E2EA" w14:textId="77777777" w:rsidR="0095688B" w:rsidRPr="007C748E" w:rsidRDefault="0095688B" w:rsidP="006F594D">
      <w:pPr>
        <w:rPr>
          <w:rFonts w:ascii="Times New Roman" w:hAnsi="Times New Roman" w:cs="Times New Roman"/>
          <w:b/>
          <w:bCs/>
          <w:i/>
          <w:iCs/>
        </w:rPr>
      </w:pPr>
    </w:p>
    <w:p w14:paraId="07D27B4F" w14:textId="77777777" w:rsidR="0071243B" w:rsidRPr="007C748E" w:rsidRDefault="0071243B" w:rsidP="0071243B">
      <w:pPr>
        <w:jc w:val="center"/>
        <w:rPr>
          <w:rFonts w:ascii="Times New Roman" w:hAnsi="Times New Roman" w:cs="Times New Roman"/>
          <w:b/>
          <w:bCs/>
        </w:rPr>
      </w:pPr>
    </w:p>
    <w:tbl>
      <w:tblPr>
        <w:tblStyle w:val="PlainTable3"/>
        <w:tblW w:w="9990" w:type="dxa"/>
        <w:tblInd w:w="-270" w:type="dxa"/>
        <w:tblLook w:val="0420" w:firstRow="1" w:lastRow="0" w:firstColumn="0" w:lastColumn="0" w:noHBand="0" w:noVBand="1"/>
      </w:tblPr>
      <w:tblGrid>
        <w:gridCol w:w="2970"/>
        <w:gridCol w:w="7020"/>
      </w:tblGrid>
      <w:tr w:rsidR="00D14D84" w:rsidRPr="007C748E" w14:paraId="1F176C64" w14:textId="77777777" w:rsidTr="00D14D84">
        <w:trPr>
          <w:cnfStyle w:val="100000000000" w:firstRow="1" w:lastRow="0" w:firstColumn="0" w:lastColumn="0" w:oddVBand="0" w:evenVBand="0" w:oddHBand="0" w:evenHBand="0" w:firstRowFirstColumn="0" w:firstRowLastColumn="0" w:lastRowFirstColumn="0" w:lastRowLastColumn="0"/>
        </w:trPr>
        <w:tc>
          <w:tcPr>
            <w:tcW w:w="9990" w:type="dxa"/>
            <w:gridSpan w:val="2"/>
          </w:tcPr>
          <w:p w14:paraId="3DFE150F" w14:textId="77777777" w:rsidR="00D14D84" w:rsidRDefault="006257CB" w:rsidP="00D14D84">
            <w:pPr>
              <w:pStyle w:val="Other0"/>
              <w:spacing w:line="240" w:lineRule="auto"/>
              <w:ind w:left="360" w:firstLine="0"/>
              <w:jc w:val="center"/>
              <w:rPr>
                <w:rFonts w:eastAsia="Arial"/>
                <w:b w:val="0"/>
                <w:bCs w:val="0"/>
                <w:szCs w:val="24"/>
              </w:rPr>
            </w:pPr>
            <w:r w:rsidRPr="007C748E">
              <w:rPr>
                <w:rFonts w:eastAsia="Arial"/>
                <w:caps w:val="0"/>
                <w:szCs w:val="24"/>
              </w:rPr>
              <w:t xml:space="preserve">Part I: The Fallacy of Race </w:t>
            </w:r>
            <w:proofErr w:type="gramStart"/>
            <w:r w:rsidRPr="007C748E">
              <w:rPr>
                <w:rFonts w:eastAsia="Arial"/>
                <w:caps w:val="0"/>
                <w:szCs w:val="24"/>
              </w:rPr>
              <w:t>As</w:t>
            </w:r>
            <w:proofErr w:type="gramEnd"/>
            <w:r w:rsidRPr="007C748E">
              <w:rPr>
                <w:rFonts w:eastAsia="Arial"/>
                <w:caps w:val="0"/>
                <w:szCs w:val="24"/>
              </w:rPr>
              <w:t xml:space="preserve"> Biology </w:t>
            </w:r>
          </w:p>
          <w:p w14:paraId="1BB237E7" w14:textId="4D19DB43" w:rsidR="00EC3A38" w:rsidRPr="007C748E" w:rsidRDefault="00EC3A38" w:rsidP="00D14D84">
            <w:pPr>
              <w:pStyle w:val="Other0"/>
              <w:spacing w:line="240" w:lineRule="auto"/>
              <w:ind w:left="360" w:firstLine="0"/>
              <w:jc w:val="center"/>
              <w:rPr>
                <w:rFonts w:eastAsia="Arial"/>
                <w:szCs w:val="24"/>
              </w:rPr>
            </w:pPr>
          </w:p>
        </w:tc>
      </w:tr>
      <w:tr w:rsidR="00D14D84" w:rsidRPr="007C748E" w14:paraId="5A53B87D" w14:textId="77777777" w:rsidTr="00D14D84">
        <w:trPr>
          <w:cnfStyle w:val="000000100000" w:firstRow="0" w:lastRow="0" w:firstColumn="0" w:lastColumn="0" w:oddVBand="0" w:evenVBand="0" w:oddHBand="1" w:evenHBand="0" w:firstRowFirstColumn="0" w:firstRowLastColumn="0" w:lastRowFirstColumn="0" w:lastRowLastColumn="0"/>
        </w:trPr>
        <w:tc>
          <w:tcPr>
            <w:tcW w:w="9990" w:type="dxa"/>
            <w:gridSpan w:val="2"/>
          </w:tcPr>
          <w:p w14:paraId="60A5F924" w14:textId="77777777" w:rsidR="00D14D84" w:rsidRPr="007C748E" w:rsidRDefault="00D14D84" w:rsidP="00D14D84">
            <w:pPr>
              <w:pStyle w:val="Other0"/>
              <w:spacing w:line="240" w:lineRule="auto"/>
              <w:ind w:left="360" w:firstLine="0"/>
              <w:jc w:val="center"/>
              <w:rPr>
                <w:rFonts w:eastAsia="Arial"/>
                <w:b/>
                <w:bCs/>
                <w:i/>
                <w:iCs/>
                <w:szCs w:val="24"/>
              </w:rPr>
            </w:pPr>
            <w:r w:rsidRPr="007C748E">
              <w:rPr>
                <w:rFonts w:eastAsia="Arial"/>
                <w:b/>
                <w:bCs/>
                <w:i/>
                <w:iCs/>
                <w:szCs w:val="24"/>
              </w:rPr>
              <w:t>Chapter 1: Why Contemporary Races Are Not Scientifically Valid</w:t>
            </w:r>
          </w:p>
        </w:tc>
      </w:tr>
      <w:tr w:rsidR="00D14D84" w:rsidRPr="007C748E" w14:paraId="163F7390" w14:textId="77777777" w:rsidTr="00D14D84">
        <w:tc>
          <w:tcPr>
            <w:tcW w:w="2970" w:type="dxa"/>
          </w:tcPr>
          <w:p w14:paraId="58D96827" w14:textId="77777777" w:rsidR="00D14D84" w:rsidRPr="007C748E" w:rsidRDefault="00D14D84" w:rsidP="00D14D84">
            <w:pPr>
              <w:rPr>
                <w:rFonts w:ascii="Times New Roman" w:hAnsi="Times New Roman" w:cs="Times New Roman"/>
                <w:b/>
                <w:bCs/>
                <w:color w:val="000000" w:themeColor="text1"/>
              </w:rPr>
            </w:pPr>
            <w:hyperlink w:anchor="activityoneone" w:history="1">
              <w:r w:rsidRPr="007C748E">
                <w:rPr>
                  <w:rStyle w:val="Hyperlink"/>
                  <w:rFonts w:ascii="Times New Roman" w:eastAsia="Arial" w:hAnsi="Times New Roman" w:cs="Times New Roman"/>
                </w:rPr>
                <w:t xml:space="preserve">Activity 1.1. </w:t>
              </w:r>
              <w:r w:rsidRPr="007C748E">
                <w:rPr>
                  <w:rStyle w:val="Hyperlink"/>
                  <w:rFonts w:ascii="Times New Roman" w:hAnsi="Times New Roman" w:cs="Times New Roman"/>
                </w:rPr>
                <w:t>How many ways are there to create “races”?</w:t>
              </w:r>
            </w:hyperlink>
            <w:r w:rsidRPr="007C748E">
              <w:rPr>
                <w:rFonts w:ascii="Times New Roman" w:hAnsi="Times New Roman" w:cs="Times New Roman"/>
                <w:color w:val="FF0000"/>
              </w:rPr>
              <w:t xml:space="preserve"> </w:t>
            </w:r>
          </w:p>
        </w:tc>
        <w:tc>
          <w:tcPr>
            <w:tcW w:w="7020" w:type="dxa"/>
          </w:tcPr>
          <w:p w14:paraId="277D8AB8" w14:textId="77777777" w:rsidR="00D14D84" w:rsidRPr="007C748E" w:rsidRDefault="00D14D84" w:rsidP="00D14D84">
            <w:pPr>
              <w:pStyle w:val="Bodytext40"/>
              <w:spacing w:line="240" w:lineRule="auto"/>
              <w:ind w:left="75"/>
              <w:jc w:val="left"/>
              <w:rPr>
                <w:rFonts w:cs="Times New Roman"/>
                <w:i/>
                <w:iCs/>
                <w:color w:val="000000" w:themeColor="text1"/>
                <w:szCs w:val="24"/>
              </w:rPr>
            </w:pPr>
            <w:r w:rsidRPr="007C748E">
              <w:rPr>
                <w:rFonts w:cs="Times New Roman"/>
                <w:i/>
                <w:iCs/>
                <w:color w:val="000000"/>
                <w:szCs w:val="24"/>
              </w:rPr>
              <w:t xml:space="preserve">Participants try to sort themselves into races, using conventional racial and then other visible biological traits, revealing the arbitrariness of racial groupings. </w:t>
            </w:r>
          </w:p>
        </w:tc>
      </w:tr>
      <w:tr w:rsidR="00D14D84" w:rsidRPr="007C748E" w14:paraId="1137539F" w14:textId="77777777" w:rsidTr="00D14D84">
        <w:trPr>
          <w:cnfStyle w:val="000000100000" w:firstRow="0" w:lastRow="0" w:firstColumn="0" w:lastColumn="0" w:oddVBand="0" w:evenVBand="0" w:oddHBand="1" w:evenHBand="0" w:firstRowFirstColumn="0" w:firstRowLastColumn="0" w:lastRowFirstColumn="0" w:lastRowLastColumn="0"/>
        </w:trPr>
        <w:tc>
          <w:tcPr>
            <w:tcW w:w="2970" w:type="dxa"/>
          </w:tcPr>
          <w:p w14:paraId="1B411011" w14:textId="77777777" w:rsidR="00D14D84" w:rsidRPr="007C748E" w:rsidRDefault="00D14D84" w:rsidP="00D14D84">
            <w:pPr>
              <w:rPr>
                <w:rFonts w:ascii="Times New Roman" w:eastAsia="Arial" w:hAnsi="Times New Roman" w:cs="Times New Roman"/>
                <w:b/>
                <w:bCs/>
                <w:color w:val="FF0000"/>
              </w:rPr>
            </w:pPr>
            <w:hyperlink w:anchor="activityonetwo" w:history="1">
              <w:r w:rsidRPr="007C748E">
                <w:rPr>
                  <w:rStyle w:val="Hyperlink"/>
                  <w:rFonts w:ascii="Times New Roman" w:eastAsia="Arial" w:hAnsi="Times New Roman" w:cs="Times New Roman"/>
                </w:rPr>
                <w:t>Activity 1.2 Where is the racial dividing line?</w:t>
              </w:r>
            </w:hyperlink>
          </w:p>
        </w:tc>
        <w:tc>
          <w:tcPr>
            <w:tcW w:w="7020" w:type="dxa"/>
          </w:tcPr>
          <w:p w14:paraId="2A120ADC" w14:textId="2706C99D" w:rsidR="00D14D84" w:rsidRPr="007C748E" w:rsidRDefault="00D14D84" w:rsidP="00D14D84">
            <w:pPr>
              <w:pStyle w:val="Bodytext40"/>
              <w:spacing w:line="240" w:lineRule="auto"/>
              <w:ind w:left="75"/>
              <w:jc w:val="left"/>
              <w:rPr>
                <w:rFonts w:cs="Times New Roman"/>
                <w:i/>
                <w:iCs/>
                <w:color w:val="000000"/>
                <w:szCs w:val="24"/>
              </w:rPr>
            </w:pPr>
            <w:r w:rsidRPr="007C748E">
              <w:rPr>
                <w:rFonts w:cs="Times New Roman"/>
                <w:i/>
                <w:iCs/>
                <w:color w:val="000000"/>
                <w:szCs w:val="24"/>
              </w:rPr>
              <w:t>Participants sort into “racial” groups using visible traits that include racial and non-racial markers (e.g., skin color, height, body ratios). Illustrates key concepts of continuous vs discrete traits.</w:t>
            </w:r>
          </w:p>
        </w:tc>
      </w:tr>
      <w:tr w:rsidR="00D14D84" w:rsidRPr="007C748E" w14:paraId="05896F6D" w14:textId="77777777" w:rsidTr="00D14D84">
        <w:tc>
          <w:tcPr>
            <w:tcW w:w="2970" w:type="dxa"/>
          </w:tcPr>
          <w:p w14:paraId="128FA8FF" w14:textId="77777777" w:rsidR="00D14D84" w:rsidRPr="007C748E" w:rsidRDefault="00D14D84" w:rsidP="00D14D84">
            <w:pPr>
              <w:rPr>
                <w:rFonts w:ascii="Times New Roman" w:eastAsia="Arial" w:hAnsi="Times New Roman" w:cs="Times New Roman"/>
                <w:b/>
                <w:bCs/>
                <w:color w:val="FF0000"/>
              </w:rPr>
            </w:pPr>
            <w:hyperlink w:anchor="activityonethree" w:history="1">
              <w:r w:rsidRPr="007C748E">
                <w:rPr>
                  <w:rStyle w:val="Hyperlink"/>
                  <w:rFonts w:ascii="Times New Roman" w:eastAsia="Arial" w:hAnsi="Times New Roman" w:cs="Times New Roman"/>
                </w:rPr>
                <w:t>Activity 1.3 Racial traits do not covary</w:t>
              </w:r>
            </w:hyperlink>
          </w:p>
        </w:tc>
        <w:tc>
          <w:tcPr>
            <w:tcW w:w="7020" w:type="dxa"/>
          </w:tcPr>
          <w:p w14:paraId="2C52F4E3" w14:textId="77777777" w:rsidR="00D14D84" w:rsidRPr="007C748E" w:rsidRDefault="00D14D84" w:rsidP="00D14D84">
            <w:pPr>
              <w:pStyle w:val="BodyText"/>
              <w:spacing w:line="240" w:lineRule="auto"/>
              <w:ind w:left="75" w:firstLine="10"/>
              <w:rPr>
                <w:i/>
                <w:iCs/>
                <w:szCs w:val="24"/>
              </w:rPr>
            </w:pPr>
            <w:r w:rsidRPr="007C748E">
              <w:rPr>
                <w:i/>
                <w:iCs/>
                <w:color w:val="000000"/>
                <w:szCs w:val="24"/>
              </w:rPr>
              <w:t xml:space="preserve">Participants repeatedly sort themselves into groups using different visible traits, illustrating </w:t>
            </w:r>
            <w:r w:rsidRPr="007C748E">
              <w:rPr>
                <w:i/>
                <w:iCs/>
                <w:szCs w:val="24"/>
              </w:rPr>
              <w:t>the concept of discordant or non-co-variance among visible traits.</w:t>
            </w:r>
          </w:p>
        </w:tc>
      </w:tr>
      <w:tr w:rsidR="00D14D84" w:rsidRPr="007C748E" w14:paraId="2ED4C407" w14:textId="77777777" w:rsidTr="00D14D84">
        <w:trPr>
          <w:cnfStyle w:val="000000100000" w:firstRow="0" w:lastRow="0" w:firstColumn="0" w:lastColumn="0" w:oddVBand="0" w:evenVBand="0" w:oddHBand="1" w:evenHBand="0" w:firstRowFirstColumn="0" w:firstRowLastColumn="0" w:lastRowFirstColumn="0" w:lastRowLastColumn="0"/>
          <w:trHeight w:val="62"/>
        </w:trPr>
        <w:tc>
          <w:tcPr>
            <w:tcW w:w="2970" w:type="dxa"/>
          </w:tcPr>
          <w:p w14:paraId="04845C9A" w14:textId="77777777" w:rsidR="00D14D84" w:rsidRPr="007C748E" w:rsidRDefault="00D14D84" w:rsidP="00D14D84">
            <w:pPr>
              <w:rPr>
                <w:rFonts w:ascii="Times New Roman" w:hAnsi="Times New Roman" w:cs="Times New Roman"/>
                <w:b/>
                <w:bCs/>
                <w:color w:val="000000" w:themeColor="text1"/>
              </w:rPr>
            </w:pPr>
            <w:hyperlink w:anchor="activityonefour" w:history="1">
              <w:r w:rsidRPr="007C748E">
                <w:rPr>
                  <w:rStyle w:val="Hyperlink"/>
                  <w:rFonts w:ascii="Times New Roman" w:hAnsi="Times New Roman" w:cs="Times New Roman"/>
                </w:rPr>
                <w:t>Activity 1.4 What racial traits shall we choose?</w:t>
              </w:r>
            </w:hyperlink>
          </w:p>
        </w:tc>
        <w:tc>
          <w:tcPr>
            <w:tcW w:w="7020" w:type="dxa"/>
          </w:tcPr>
          <w:p w14:paraId="64E135AB" w14:textId="77777777" w:rsidR="00D14D84" w:rsidRPr="007C748E" w:rsidRDefault="00D14D84" w:rsidP="00D14D84">
            <w:pPr>
              <w:pStyle w:val="Tableofcontents0"/>
              <w:spacing w:line="240" w:lineRule="auto"/>
              <w:ind w:left="75"/>
              <w:rPr>
                <w:rFonts w:eastAsia="Arial"/>
                <w:i/>
                <w:iCs/>
                <w:szCs w:val="24"/>
              </w:rPr>
            </w:pPr>
            <w:r w:rsidRPr="007C748E">
              <w:rPr>
                <w:i/>
                <w:iCs/>
                <w:color w:val="000000"/>
                <w:szCs w:val="24"/>
              </w:rPr>
              <w:t xml:space="preserve">Small group activity illustrating </w:t>
            </w:r>
            <w:r w:rsidRPr="007C748E">
              <w:rPr>
                <w:i/>
                <w:iCs/>
                <w:szCs w:val="24"/>
              </w:rPr>
              <w:t>that while racial classification is biologically arbitrary, powerful groups select racial criteria that serve their own self-interest.</w:t>
            </w:r>
            <w:r w:rsidRPr="007C748E" w:rsidDel="00AF204F">
              <w:rPr>
                <w:i/>
                <w:iCs/>
                <w:color w:val="000000"/>
                <w:szCs w:val="24"/>
              </w:rPr>
              <w:t xml:space="preserve"> </w:t>
            </w:r>
          </w:p>
        </w:tc>
      </w:tr>
      <w:tr w:rsidR="00D14D84" w:rsidRPr="007C748E" w14:paraId="2238FAF1" w14:textId="77777777" w:rsidTr="00D14D84">
        <w:trPr>
          <w:trHeight w:val="62"/>
        </w:trPr>
        <w:tc>
          <w:tcPr>
            <w:tcW w:w="2970" w:type="dxa"/>
          </w:tcPr>
          <w:p w14:paraId="33711164" w14:textId="77777777" w:rsidR="00D14D84" w:rsidRPr="007C748E" w:rsidRDefault="00D14D84" w:rsidP="00D14D84">
            <w:pPr>
              <w:rPr>
                <w:rFonts w:ascii="Times New Roman" w:hAnsi="Times New Roman" w:cs="Times New Roman"/>
                <w:b/>
                <w:bCs/>
                <w:caps/>
                <w:color w:val="FF0000"/>
              </w:rPr>
            </w:pPr>
            <w:hyperlink w:anchor="activityonefive" w:history="1">
              <w:r w:rsidRPr="007C748E">
                <w:rPr>
                  <w:rStyle w:val="Hyperlink"/>
                  <w:rFonts w:ascii="Times New Roman" w:hAnsi="Times New Roman" w:cs="Times New Roman"/>
                </w:rPr>
                <w:t>Activity 1.5 How can you tell someone's race?</w:t>
              </w:r>
            </w:hyperlink>
          </w:p>
        </w:tc>
        <w:tc>
          <w:tcPr>
            <w:tcW w:w="7020" w:type="dxa"/>
          </w:tcPr>
          <w:p w14:paraId="790B2F53" w14:textId="77777777" w:rsidR="00D14D84" w:rsidRDefault="00D14D84" w:rsidP="00D14D84">
            <w:pPr>
              <w:pStyle w:val="Tableofcontents0"/>
              <w:spacing w:line="240" w:lineRule="auto"/>
              <w:ind w:left="75"/>
              <w:rPr>
                <w:szCs w:val="24"/>
              </w:rPr>
            </w:pPr>
            <w:r w:rsidRPr="007C748E">
              <w:rPr>
                <w:i/>
                <w:iCs/>
                <w:szCs w:val="24"/>
              </w:rPr>
              <w:t>Participants discuss how they can tell someone’s race, generally, using their own experiences, selected videos and media images.</w:t>
            </w:r>
            <w:r w:rsidRPr="007C748E">
              <w:rPr>
                <w:szCs w:val="24"/>
              </w:rPr>
              <w:t xml:space="preserve"> </w:t>
            </w:r>
          </w:p>
          <w:p w14:paraId="13B502CC" w14:textId="77777777" w:rsidR="00EC3A38" w:rsidRPr="007C748E" w:rsidRDefault="00EC3A38" w:rsidP="00D14D84">
            <w:pPr>
              <w:pStyle w:val="Tableofcontents0"/>
              <w:spacing w:line="240" w:lineRule="auto"/>
              <w:ind w:left="75"/>
              <w:rPr>
                <w:szCs w:val="24"/>
              </w:rPr>
            </w:pPr>
          </w:p>
        </w:tc>
      </w:tr>
      <w:tr w:rsidR="00D14D84" w:rsidRPr="007C748E" w14:paraId="3323526D" w14:textId="77777777" w:rsidTr="00D14D84">
        <w:trPr>
          <w:cnfStyle w:val="000000100000" w:firstRow="0" w:lastRow="0" w:firstColumn="0" w:lastColumn="0" w:oddVBand="0" w:evenVBand="0" w:oddHBand="1" w:evenHBand="0" w:firstRowFirstColumn="0" w:firstRowLastColumn="0" w:lastRowFirstColumn="0" w:lastRowLastColumn="0"/>
          <w:trHeight w:val="62"/>
        </w:trPr>
        <w:tc>
          <w:tcPr>
            <w:tcW w:w="9990" w:type="dxa"/>
            <w:gridSpan w:val="2"/>
          </w:tcPr>
          <w:p w14:paraId="7EFFB72E" w14:textId="3A047895" w:rsidR="00D14D84" w:rsidRPr="007C748E" w:rsidRDefault="00D14D84" w:rsidP="00D14D84">
            <w:pPr>
              <w:pStyle w:val="Tableofcontents0"/>
              <w:spacing w:line="240" w:lineRule="auto"/>
              <w:ind w:left="75"/>
              <w:jc w:val="center"/>
              <w:rPr>
                <w:b/>
                <w:bCs/>
                <w:i/>
                <w:iCs/>
                <w:szCs w:val="24"/>
              </w:rPr>
            </w:pPr>
            <w:r w:rsidRPr="007C748E">
              <w:rPr>
                <w:b/>
                <w:bCs/>
                <w:i/>
                <w:iCs/>
                <w:szCs w:val="24"/>
              </w:rPr>
              <w:t xml:space="preserve">Chapter 2: Human </w:t>
            </w:r>
            <w:r w:rsidR="00D31B69" w:rsidRPr="007C748E">
              <w:rPr>
                <w:b/>
                <w:bCs/>
                <w:i/>
                <w:iCs/>
                <w:szCs w:val="24"/>
              </w:rPr>
              <w:t>B</w:t>
            </w:r>
            <w:r w:rsidRPr="007C748E">
              <w:rPr>
                <w:b/>
                <w:bCs/>
                <w:i/>
                <w:iCs/>
                <w:szCs w:val="24"/>
              </w:rPr>
              <w:t xml:space="preserve">iological </w:t>
            </w:r>
            <w:r w:rsidR="00D31B69" w:rsidRPr="007C748E">
              <w:rPr>
                <w:b/>
                <w:bCs/>
                <w:i/>
                <w:iCs/>
                <w:szCs w:val="24"/>
              </w:rPr>
              <w:t>V</w:t>
            </w:r>
            <w:r w:rsidRPr="007C748E">
              <w:rPr>
                <w:b/>
                <w:bCs/>
                <w:i/>
                <w:iCs/>
                <w:szCs w:val="24"/>
              </w:rPr>
              <w:t xml:space="preserve">ariation: What </w:t>
            </w:r>
            <w:r w:rsidR="00D31B69" w:rsidRPr="007C748E">
              <w:rPr>
                <w:b/>
                <w:bCs/>
                <w:i/>
                <w:iCs/>
                <w:szCs w:val="24"/>
              </w:rPr>
              <w:t>W</w:t>
            </w:r>
            <w:r w:rsidRPr="007C748E">
              <w:rPr>
                <w:b/>
                <w:bCs/>
                <w:i/>
                <w:iCs/>
                <w:szCs w:val="24"/>
              </w:rPr>
              <w:t xml:space="preserve">e </w:t>
            </w:r>
            <w:r w:rsidR="00D31B69" w:rsidRPr="007C748E">
              <w:rPr>
                <w:b/>
                <w:bCs/>
                <w:i/>
                <w:iCs/>
                <w:szCs w:val="24"/>
              </w:rPr>
              <w:t>D</w:t>
            </w:r>
            <w:r w:rsidRPr="007C748E">
              <w:rPr>
                <w:b/>
                <w:bCs/>
                <w:i/>
                <w:iCs/>
                <w:szCs w:val="24"/>
              </w:rPr>
              <w:t xml:space="preserve">on't </w:t>
            </w:r>
            <w:r w:rsidR="00D31B69" w:rsidRPr="007C748E">
              <w:rPr>
                <w:b/>
                <w:bCs/>
                <w:i/>
                <w:iCs/>
                <w:szCs w:val="24"/>
              </w:rPr>
              <w:t>S</w:t>
            </w:r>
            <w:r w:rsidRPr="007C748E">
              <w:rPr>
                <w:b/>
                <w:bCs/>
                <w:i/>
                <w:iCs/>
                <w:szCs w:val="24"/>
              </w:rPr>
              <w:t>ee</w:t>
            </w:r>
          </w:p>
        </w:tc>
      </w:tr>
      <w:tr w:rsidR="006C4B4F" w:rsidRPr="007C748E" w14:paraId="0E344F4D" w14:textId="77777777" w:rsidTr="00D14D84">
        <w:trPr>
          <w:trHeight w:val="62"/>
        </w:trPr>
        <w:tc>
          <w:tcPr>
            <w:tcW w:w="9990" w:type="dxa"/>
            <w:gridSpan w:val="2"/>
          </w:tcPr>
          <w:p w14:paraId="7F2D76D2" w14:textId="77777777" w:rsidR="006C4B4F" w:rsidRPr="007C748E" w:rsidRDefault="006C4B4F" w:rsidP="00D14D84">
            <w:pPr>
              <w:pStyle w:val="Tableofcontents0"/>
              <w:spacing w:line="240" w:lineRule="auto"/>
              <w:ind w:left="75"/>
              <w:jc w:val="center"/>
              <w:rPr>
                <w:b/>
                <w:bCs/>
                <w:i/>
                <w:iCs/>
                <w:szCs w:val="24"/>
              </w:rPr>
            </w:pPr>
          </w:p>
        </w:tc>
      </w:tr>
      <w:tr w:rsidR="00D14D84" w:rsidRPr="007C748E" w14:paraId="1B48F0B7" w14:textId="77777777" w:rsidTr="00D14D84">
        <w:trPr>
          <w:cnfStyle w:val="000000100000" w:firstRow="0" w:lastRow="0" w:firstColumn="0" w:lastColumn="0" w:oddVBand="0" w:evenVBand="0" w:oddHBand="1" w:evenHBand="0" w:firstRowFirstColumn="0" w:firstRowLastColumn="0" w:lastRowFirstColumn="0" w:lastRowLastColumn="0"/>
          <w:trHeight w:val="62"/>
        </w:trPr>
        <w:tc>
          <w:tcPr>
            <w:tcW w:w="2970" w:type="dxa"/>
          </w:tcPr>
          <w:p w14:paraId="6D1DFD08" w14:textId="77777777" w:rsidR="00D14D84" w:rsidRPr="007C748E" w:rsidRDefault="00D14D84" w:rsidP="00D14D84">
            <w:pPr>
              <w:rPr>
                <w:rFonts w:ascii="Times New Roman" w:hAnsi="Times New Roman" w:cs="Times New Roman"/>
                <w:b/>
                <w:bCs/>
                <w:caps/>
                <w:color w:val="FF0000"/>
              </w:rPr>
            </w:pPr>
            <w:hyperlink w:anchor="activitytwoone" w:history="1">
              <w:r w:rsidRPr="007C748E">
                <w:rPr>
                  <w:rStyle w:val="Hyperlink"/>
                  <w:rFonts w:ascii="Times New Roman" w:hAnsi="Times New Roman" w:cs="Times New Roman"/>
                </w:rPr>
                <w:t>Activity 2.1 Sorting by blood type and race</w:t>
              </w:r>
            </w:hyperlink>
          </w:p>
        </w:tc>
        <w:tc>
          <w:tcPr>
            <w:tcW w:w="7020" w:type="dxa"/>
          </w:tcPr>
          <w:p w14:paraId="32810927" w14:textId="77777777" w:rsidR="00D14D84" w:rsidRPr="007C748E" w:rsidRDefault="00D14D84" w:rsidP="00D14D84">
            <w:pPr>
              <w:pStyle w:val="Tableofcontents0"/>
              <w:spacing w:line="240" w:lineRule="auto"/>
              <w:ind w:left="75"/>
              <w:rPr>
                <w:i/>
                <w:iCs/>
                <w:szCs w:val="24"/>
              </w:rPr>
            </w:pPr>
            <w:r w:rsidRPr="007C748E">
              <w:rPr>
                <w:rFonts w:eastAsia="Arial"/>
                <w:i/>
                <w:iCs/>
                <w:szCs w:val="24"/>
              </w:rPr>
              <w:t>Participants find out their own blood type, and then discuss whether blood type covaries with racial identity/classification</w:t>
            </w:r>
          </w:p>
        </w:tc>
      </w:tr>
      <w:tr w:rsidR="00D14D84" w:rsidRPr="007C748E" w14:paraId="26C11A56" w14:textId="77777777" w:rsidTr="00D14D84">
        <w:trPr>
          <w:trHeight w:val="62"/>
        </w:trPr>
        <w:tc>
          <w:tcPr>
            <w:tcW w:w="2970" w:type="dxa"/>
          </w:tcPr>
          <w:p w14:paraId="58476443" w14:textId="77777777" w:rsidR="00D14D84" w:rsidRPr="007C748E" w:rsidRDefault="00D14D84" w:rsidP="00D14D84">
            <w:pPr>
              <w:rPr>
                <w:rFonts w:ascii="Times New Roman" w:hAnsi="Times New Roman" w:cs="Times New Roman"/>
                <w:b/>
                <w:bCs/>
                <w:caps/>
                <w:color w:val="FF0000"/>
              </w:rPr>
            </w:pPr>
            <w:hyperlink w:anchor="activitytwotwotwofour" w:history="1">
              <w:r w:rsidRPr="007C748E">
                <w:rPr>
                  <w:rStyle w:val="Hyperlink"/>
                  <w:rFonts w:ascii="Times New Roman" w:hAnsi="Times New Roman" w:cs="Times New Roman"/>
                </w:rPr>
                <w:t>Activities 2.2-2.4 Race and rh factor, lactose intolerance, gluten intolerance.</w:t>
              </w:r>
            </w:hyperlink>
          </w:p>
        </w:tc>
        <w:tc>
          <w:tcPr>
            <w:tcW w:w="7020" w:type="dxa"/>
          </w:tcPr>
          <w:p w14:paraId="45DE38A1" w14:textId="77777777" w:rsidR="00D14D84" w:rsidRPr="007C748E" w:rsidRDefault="00D14D84" w:rsidP="00D14D84">
            <w:pPr>
              <w:pStyle w:val="Bodytext40"/>
              <w:spacing w:line="240" w:lineRule="auto"/>
              <w:ind w:left="75"/>
              <w:jc w:val="left"/>
              <w:rPr>
                <w:rFonts w:eastAsia="Arial" w:cs="Times New Roman"/>
                <w:i/>
                <w:iCs/>
                <w:szCs w:val="24"/>
              </w:rPr>
            </w:pPr>
            <w:r w:rsidRPr="007C748E">
              <w:rPr>
                <w:rFonts w:cs="Times New Roman"/>
                <w:i/>
                <w:iCs/>
                <w:szCs w:val="24"/>
              </w:rPr>
              <w:t>Participants explore their RH factor, gluten and milk intolerance and whether these covary with racial identity/classification.</w:t>
            </w:r>
          </w:p>
          <w:p w14:paraId="792F4D9B" w14:textId="77777777" w:rsidR="00D14D84" w:rsidRPr="007C748E" w:rsidRDefault="00D14D84" w:rsidP="00D14D84">
            <w:pPr>
              <w:pStyle w:val="Tableofcontents0"/>
              <w:spacing w:line="240" w:lineRule="auto"/>
              <w:ind w:left="75"/>
              <w:rPr>
                <w:i/>
                <w:iCs/>
                <w:szCs w:val="24"/>
              </w:rPr>
            </w:pPr>
          </w:p>
        </w:tc>
      </w:tr>
      <w:tr w:rsidR="00D14D84" w:rsidRPr="007C748E" w14:paraId="3B47BAEC" w14:textId="77777777" w:rsidTr="00D14D84">
        <w:trPr>
          <w:cnfStyle w:val="000000100000" w:firstRow="0" w:lastRow="0" w:firstColumn="0" w:lastColumn="0" w:oddVBand="0" w:evenVBand="0" w:oddHBand="1" w:evenHBand="0" w:firstRowFirstColumn="0" w:firstRowLastColumn="0" w:lastRowFirstColumn="0" w:lastRowLastColumn="0"/>
          <w:trHeight w:val="62"/>
        </w:trPr>
        <w:tc>
          <w:tcPr>
            <w:tcW w:w="2970" w:type="dxa"/>
          </w:tcPr>
          <w:p w14:paraId="591C25CA" w14:textId="77777777" w:rsidR="00D14D84" w:rsidRPr="007C748E" w:rsidRDefault="00D14D84" w:rsidP="00D14D84">
            <w:pPr>
              <w:rPr>
                <w:rFonts w:ascii="Times New Roman" w:hAnsi="Times New Roman" w:cs="Times New Roman"/>
                <w:b/>
                <w:bCs/>
                <w:caps/>
                <w:color w:val="FF0000"/>
              </w:rPr>
            </w:pPr>
            <w:hyperlink w:anchor="activitytwofive" w:history="1">
              <w:r w:rsidRPr="007C748E">
                <w:rPr>
                  <w:rStyle w:val="Hyperlink"/>
                  <w:rFonts w:ascii="Times New Roman" w:hAnsi="Times New Roman" w:cs="Times New Roman"/>
                </w:rPr>
                <w:t>Activity 2.5 Race and smell</w:t>
              </w:r>
            </w:hyperlink>
          </w:p>
        </w:tc>
        <w:tc>
          <w:tcPr>
            <w:tcW w:w="7020" w:type="dxa"/>
          </w:tcPr>
          <w:p w14:paraId="27E29A57" w14:textId="77777777" w:rsidR="00D14D84" w:rsidRPr="007C748E" w:rsidRDefault="00D14D84" w:rsidP="00D14D84">
            <w:pPr>
              <w:pStyle w:val="Tableofcontents0"/>
              <w:spacing w:line="240" w:lineRule="auto"/>
              <w:ind w:left="75"/>
              <w:rPr>
                <w:i/>
                <w:iCs/>
                <w:szCs w:val="24"/>
              </w:rPr>
            </w:pPr>
            <w:r w:rsidRPr="007C748E">
              <w:rPr>
                <w:i/>
                <w:iCs/>
                <w:szCs w:val="24"/>
              </w:rPr>
              <w:t>Participants explore their olfactory receptors and whether their “</w:t>
            </w:r>
            <w:proofErr w:type="spellStart"/>
            <w:r w:rsidRPr="007C748E">
              <w:rPr>
                <w:i/>
                <w:iCs/>
                <w:szCs w:val="24"/>
              </w:rPr>
              <w:t>noseprints</w:t>
            </w:r>
            <w:proofErr w:type="spellEnd"/>
            <w:r w:rsidRPr="007C748E">
              <w:rPr>
                <w:i/>
                <w:iCs/>
                <w:szCs w:val="24"/>
              </w:rPr>
              <w:t>” correlate with racial identity/classification</w:t>
            </w:r>
          </w:p>
        </w:tc>
      </w:tr>
      <w:tr w:rsidR="00D14D84" w:rsidRPr="007C748E" w14:paraId="52C48F0C" w14:textId="77777777" w:rsidTr="00D14D84">
        <w:trPr>
          <w:trHeight w:val="62"/>
        </w:trPr>
        <w:tc>
          <w:tcPr>
            <w:tcW w:w="2970" w:type="dxa"/>
          </w:tcPr>
          <w:p w14:paraId="49DAB5DE" w14:textId="77777777" w:rsidR="00D14D84" w:rsidRPr="007C748E" w:rsidRDefault="00D14D84" w:rsidP="00D14D84">
            <w:pPr>
              <w:rPr>
                <w:rFonts w:ascii="Times New Roman" w:hAnsi="Times New Roman" w:cs="Times New Roman"/>
                <w:b/>
                <w:bCs/>
                <w:caps/>
                <w:color w:val="FF0000"/>
              </w:rPr>
            </w:pPr>
            <w:hyperlink w:anchor="activitytwosix" w:history="1">
              <w:r w:rsidRPr="007C748E">
                <w:rPr>
                  <w:rStyle w:val="Hyperlink"/>
                  <w:rFonts w:ascii="Times New Roman" w:hAnsi="Times New Roman" w:cs="Times New Roman"/>
                </w:rPr>
                <w:t>Activity 2.6 Play the b</w:t>
              </w:r>
              <w:r w:rsidRPr="007C748E">
                <w:rPr>
                  <w:rStyle w:val="Hyperlink"/>
                  <w:rFonts w:ascii="Times New Roman" w:eastAsia="Palatino Linotype" w:hAnsi="Times New Roman" w:cs="Times New Roman"/>
                </w:rPr>
                <w:t>lood-typing game.</w:t>
              </w:r>
            </w:hyperlink>
          </w:p>
        </w:tc>
        <w:tc>
          <w:tcPr>
            <w:tcW w:w="7020" w:type="dxa"/>
          </w:tcPr>
          <w:p w14:paraId="667FE016" w14:textId="77777777" w:rsidR="00D14D84" w:rsidRPr="007C748E" w:rsidRDefault="00D14D84" w:rsidP="00D14D84">
            <w:pPr>
              <w:pStyle w:val="Tableofcontents0"/>
              <w:spacing w:line="240" w:lineRule="auto"/>
              <w:ind w:left="75"/>
              <w:rPr>
                <w:i/>
                <w:iCs/>
                <w:szCs w:val="24"/>
              </w:rPr>
            </w:pPr>
            <w:r w:rsidRPr="007C748E">
              <w:rPr>
                <w:rFonts w:eastAsia="Palatino Linotype"/>
                <w:i/>
                <w:iCs/>
                <w:szCs w:val="24"/>
              </w:rPr>
              <w:t>Participants play the web-based "Blood Typing Game" to learn more about human blood and what it can and cannot tell us.</w:t>
            </w:r>
          </w:p>
        </w:tc>
      </w:tr>
      <w:tr w:rsidR="00D14D84" w:rsidRPr="007C748E" w14:paraId="1105BEFB" w14:textId="77777777" w:rsidTr="00D14D84">
        <w:trPr>
          <w:cnfStyle w:val="000000100000" w:firstRow="0" w:lastRow="0" w:firstColumn="0" w:lastColumn="0" w:oddVBand="0" w:evenVBand="0" w:oddHBand="1" w:evenHBand="0" w:firstRowFirstColumn="0" w:firstRowLastColumn="0" w:lastRowFirstColumn="0" w:lastRowLastColumn="0"/>
          <w:trHeight w:val="62"/>
        </w:trPr>
        <w:tc>
          <w:tcPr>
            <w:tcW w:w="2970" w:type="dxa"/>
          </w:tcPr>
          <w:p w14:paraId="59B09E24" w14:textId="77777777" w:rsidR="00D14D84" w:rsidRPr="007C748E" w:rsidRDefault="00D14D84" w:rsidP="00D14D84">
            <w:pPr>
              <w:rPr>
                <w:rFonts w:ascii="Times New Roman" w:hAnsi="Times New Roman" w:cs="Times New Roman"/>
                <w:b/>
                <w:bCs/>
                <w:caps/>
                <w:color w:val="FF0000"/>
              </w:rPr>
            </w:pPr>
            <w:hyperlink w:anchor="activitytwoseven" w:history="1">
              <w:r w:rsidRPr="007C748E">
                <w:rPr>
                  <w:rStyle w:val="Hyperlink"/>
                  <w:rFonts w:ascii="Times New Roman" w:hAnsi="Times New Roman" w:cs="Times New Roman"/>
                </w:rPr>
                <w:t xml:space="preserve">Activity </w:t>
              </w:r>
              <w:r w:rsidRPr="007C748E">
                <w:rPr>
                  <w:rStyle w:val="Hyperlink"/>
                  <w:rFonts w:ascii="Times New Roman" w:eastAsia="Arial" w:hAnsi="Times New Roman" w:cs="Times New Roman"/>
                </w:rPr>
                <w:t>2.7. E</w:t>
              </w:r>
              <w:r w:rsidRPr="007C748E">
                <w:rPr>
                  <w:rStyle w:val="Hyperlink"/>
                  <w:rFonts w:ascii="Times New Roman" w:hAnsi="Times New Roman" w:cs="Times New Roman"/>
                </w:rPr>
                <w:t>xplore NHGRI resources on health and genetic factors.</w:t>
              </w:r>
            </w:hyperlink>
          </w:p>
        </w:tc>
        <w:tc>
          <w:tcPr>
            <w:tcW w:w="7020" w:type="dxa"/>
          </w:tcPr>
          <w:p w14:paraId="67AFC2A9" w14:textId="4A7149A0" w:rsidR="00D14D84" w:rsidRPr="007C748E" w:rsidRDefault="00D14D84" w:rsidP="00D14D84">
            <w:pPr>
              <w:pStyle w:val="Tableofcontents0"/>
              <w:tabs>
                <w:tab w:val="left" w:pos="7520"/>
              </w:tabs>
              <w:spacing w:line="240" w:lineRule="auto"/>
              <w:ind w:left="75"/>
              <w:rPr>
                <w:i/>
                <w:iCs/>
                <w:szCs w:val="24"/>
              </w:rPr>
            </w:pPr>
            <w:r w:rsidRPr="007C748E">
              <w:rPr>
                <w:i/>
                <w:iCs/>
                <w:szCs w:val="24"/>
              </w:rPr>
              <w:t xml:space="preserve">Visit-explore website (see </w:t>
            </w:r>
            <w:r w:rsidR="00D75B45">
              <w:rPr>
                <w:i/>
                <w:iCs/>
                <w:szCs w:val="24"/>
              </w:rPr>
              <w:t>Appendix A or Website Resources list)</w:t>
            </w:r>
            <w:r w:rsidR="0011408E" w:rsidRPr="007C748E">
              <w:rPr>
                <w:i/>
                <w:iCs/>
                <w:szCs w:val="24"/>
              </w:rPr>
              <w:t xml:space="preserve"> </w:t>
            </w:r>
          </w:p>
          <w:p w14:paraId="5CCBC9B3" w14:textId="77777777" w:rsidR="00D14D84" w:rsidRPr="007C748E" w:rsidRDefault="00D14D84" w:rsidP="00D14D84">
            <w:pPr>
              <w:pStyle w:val="Tableofcontents0"/>
              <w:spacing w:line="240" w:lineRule="auto"/>
              <w:ind w:left="75"/>
              <w:rPr>
                <w:i/>
                <w:iCs/>
                <w:szCs w:val="24"/>
              </w:rPr>
            </w:pPr>
          </w:p>
        </w:tc>
      </w:tr>
      <w:tr w:rsidR="00D14D84" w:rsidRPr="007C748E" w14:paraId="533E1083" w14:textId="77777777" w:rsidTr="00D14D84">
        <w:trPr>
          <w:trHeight w:val="62"/>
        </w:trPr>
        <w:tc>
          <w:tcPr>
            <w:tcW w:w="2970" w:type="dxa"/>
          </w:tcPr>
          <w:p w14:paraId="247C6CB1" w14:textId="77777777" w:rsidR="00D14D84" w:rsidRPr="007C748E" w:rsidRDefault="00D14D84" w:rsidP="00D14D84">
            <w:pPr>
              <w:rPr>
                <w:rFonts w:ascii="Times New Roman" w:hAnsi="Times New Roman" w:cs="Times New Roman"/>
                <w:b/>
                <w:bCs/>
                <w:caps/>
                <w:color w:val="FF0000"/>
              </w:rPr>
            </w:pPr>
            <w:hyperlink w:anchor="activitytwoeight" w:history="1">
              <w:r w:rsidRPr="007C748E">
                <w:rPr>
                  <w:rStyle w:val="Hyperlink"/>
                  <w:rFonts w:ascii="Times New Roman" w:hAnsi="Times New Roman" w:cs="Times New Roman"/>
                </w:rPr>
                <w:t>Activity 2.8. Genome: unlocking life’s code</w:t>
              </w:r>
            </w:hyperlink>
          </w:p>
        </w:tc>
        <w:tc>
          <w:tcPr>
            <w:tcW w:w="7020" w:type="dxa"/>
          </w:tcPr>
          <w:p w14:paraId="6163F86B" w14:textId="43B77BB8" w:rsidR="00D14D84" w:rsidRPr="007C748E" w:rsidRDefault="00D14D84" w:rsidP="00284420">
            <w:pPr>
              <w:pStyle w:val="Tableofcontents0"/>
              <w:spacing w:line="240" w:lineRule="auto"/>
              <w:ind w:left="75"/>
              <w:rPr>
                <w:i/>
                <w:iCs/>
                <w:szCs w:val="24"/>
              </w:rPr>
            </w:pPr>
            <w:r w:rsidRPr="007C748E">
              <w:rPr>
                <w:i/>
                <w:iCs/>
                <w:szCs w:val="24"/>
              </w:rPr>
              <w:t xml:space="preserve">Explore website, find what is personally relevant and share with others. </w:t>
            </w:r>
          </w:p>
        </w:tc>
      </w:tr>
      <w:tr w:rsidR="00D14D84" w:rsidRPr="007C748E" w14:paraId="4E027C29" w14:textId="77777777" w:rsidTr="00D14D84">
        <w:trPr>
          <w:cnfStyle w:val="000000100000" w:firstRow="0" w:lastRow="0" w:firstColumn="0" w:lastColumn="0" w:oddVBand="0" w:evenVBand="0" w:oddHBand="1" w:evenHBand="0" w:firstRowFirstColumn="0" w:firstRowLastColumn="0" w:lastRowFirstColumn="0" w:lastRowLastColumn="0"/>
          <w:trHeight w:val="62"/>
        </w:trPr>
        <w:tc>
          <w:tcPr>
            <w:tcW w:w="2970" w:type="dxa"/>
          </w:tcPr>
          <w:p w14:paraId="29B92342" w14:textId="77777777" w:rsidR="00D14D84" w:rsidRDefault="00D14D84" w:rsidP="00D14D84">
            <w:pPr>
              <w:rPr>
                <w:rFonts w:ascii="Times New Roman" w:eastAsia="Palatino Linotype" w:hAnsi="Times New Roman" w:cs="Times New Roman"/>
                <w:i/>
                <w:iCs/>
              </w:rPr>
            </w:pPr>
            <w:hyperlink w:anchor="activitytwonine" w:history="1">
              <w:r w:rsidRPr="007C748E">
                <w:rPr>
                  <w:rStyle w:val="Hyperlink"/>
                  <w:rFonts w:ascii="Times New Roman" w:eastAsia="Times New Roman" w:hAnsi="Times New Roman" w:cs="Times New Roman"/>
                </w:rPr>
                <w:t>Activity 2.9. E</w:t>
              </w:r>
              <w:r w:rsidRPr="007C748E">
                <w:rPr>
                  <w:rStyle w:val="Hyperlink"/>
                  <w:rFonts w:ascii="Times New Roman" w:eastAsia="Palatino Linotype" w:hAnsi="Times New Roman" w:cs="Times New Roman"/>
                </w:rPr>
                <w:t>xploring my ancestors: blood type, other traits.</w:t>
              </w:r>
              <w:r w:rsidRPr="007C748E">
                <w:rPr>
                  <w:rStyle w:val="Hyperlink"/>
                  <w:rFonts w:ascii="Times New Roman" w:eastAsia="Palatino Linotype" w:hAnsi="Times New Roman" w:cs="Times New Roman"/>
                  <w:i/>
                  <w:iCs/>
                </w:rPr>
                <w:t xml:space="preserve"> </w:t>
              </w:r>
            </w:hyperlink>
            <w:r w:rsidRPr="007C748E">
              <w:rPr>
                <w:rFonts w:ascii="Times New Roman" w:eastAsia="Palatino Linotype" w:hAnsi="Times New Roman" w:cs="Times New Roman"/>
                <w:i/>
                <w:iCs/>
              </w:rPr>
              <w:t xml:space="preserve"> </w:t>
            </w:r>
          </w:p>
          <w:p w14:paraId="0F0C6429" w14:textId="77777777" w:rsidR="00EC3A38" w:rsidRPr="007C748E" w:rsidRDefault="00EC3A38" w:rsidP="00D14D84">
            <w:pPr>
              <w:rPr>
                <w:rFonts w:ascii="Times New Roman" w:hAnsi="Times New Roman" w:cs="Times New Roman"/>
                <w:b/>
                <w:bCs/>
                <w:caps/>
                <w:color w:val="FF0000"/>
              </w:rPr>
            </w:pPr>
          </w:p>
        </w:tc>
        <w:tc>
          <w:tcPr>
            <w:tcW w:w="7020" w:type="dxa"/>
          </w:tcPr>
          <w:p w14:paraId="696B21F4" w14:textId="77777777" w:rsidR="00D14D84" w:rsidRPr="007C748E" w:rsidRDefault="00D14D84" w:rsidP="00D14D84">
            <w:pPr>
              <w:pStyle w:val="Tableofcontents0"/>
              <w:spacing w:line="240" w:lineRule="auto"/>
              <w:ind w:left="75"/>
              <w:rPr>
                <w:i/>
                <w:iCs/>
                <w:szCs w:val="24"/>
              </w:rPr>
            </w:pPr>
            <w:r w:rsidRPr="007C748E">
              <w:rPr>
                <w:rFonts w:eastAsia="Palatino Linotype"/>
                <w:i/>
                <w:iCs/>
                <w:szCs w:val="24"/>
              </w:rPr>
              <w:t>Participants collect ABO blood type and milk-gluten intolerance data on family members as part of a broader exploration of family roots.</w:t>
            </w:r>
          </w:p>
        </w:tc>
      </w:tr>
      <w:tr w:rsidR="00D14D84" w:rsidRPr="007C748E" w14:paraId="5BCCC545" w14:textId="77777777" w:rsidTr="00D14D84">
        <w:trPr>
          <w:trHeight w:val="62"/>
        </w:trPr>
        <w:tc>
          <w:tcPr>
            <w:tcW w:w="9990" w:type="dxa"/>
            <w:gridSpan w:val="2"/>
          </w:tcPr>
          <w:p w14:paraId="506207A9" w14:textId="77777777" w:rsidR="00D14D84" w:rsidRPr="007C748E" w:rsidRDefault="00D14D84" w:rsidP="00884CB4">
            <w:pPr>
              <w:pStyle w:val="Tableofcontents0"/>
              <w:spacing w:line="240" w:lineRule="auto"/>
              <w:ind w:left="360"/>
              <w:jc w:val="center"/>
              <w:rPr>
                <w:rFonts w:eastAsia="Arial"/>
                <w:b/>
                <w:bCs/>
                <w:i/>
                <w:iCs/>
                <w:szCs w:val="24"/>
              </w:rPr>
            </w:pPr>
            <w:r w:rsidRPr="007C748E">
              <w:rPr>
                <w:rFonts w:eastAsia="Arial"/>
                <w:b/>
                <w:bCs/>
                <w:i/>
                <w:iCs/>
                <w:szCs w:val="24"/>
              </w:rPr>
              <w:t>Chapter 3: If Not Race, How Do We Explain Biological Differences?</w:t>
            </w:r>
          </w:p>
        </w:tc>
      </w:tr>
      <w:tr w:rsidR="00C452AA" w:rsidRPr="007C748E" w14:paraId="38E97A4E" w14:textId="77777777" w:rsidTr="00B2333D">
        <w:trPr>
          <w:cnfStyle w:val="000000100000" w:firstRow="0" w:lastRow="0" w:firstColumn="0" w:lastColumn="0" w:oddVBand="0" w:evenVBand="0" w:oddHBand="1" w:evenHBand="0" w:firstRowFirstColumn="0" w:firstRowLastColumn="0" w:lastRowFirstColumn="0" w:lastRowLastColumn="0"/>
          <w:trHeight w:val="62"/>
        </w:trPr>
        <w:tc>
          <w:tcPr>
            <w:tcW w:w="9990" w:type="dxa"/>
            <w:gridSpan w:val="2"/>
          </w:tcPr>
          <w:p w14:paraId="5958A61D" w14:textId="6FEF510A" w:rsidR="00C452AA" w:rsidRPr="007C748E" w:rsidRDefault="00C452AA" w:rsidP="00C452AA">
            <w:pPr>
              <w:pStyle w:val="Tableofcontents0"/>
              <w:spacing w:line="240" w:lineRule="auto"/>
              <w:ind w:left="165"/>
              <w:rPr>
                <w:rFonts w:eastAsia="Arial"/>
                <w:i/>
                <w:iCs/>
                <w:szCs w:val="24"/>
              </w:rPr>
            </w:pPr>
            <w:r w:rsidRPr="007C748E">
              <w:rPr>
                <w:rFonts w:eastAsia="Arial"/>
                <w:i/>
                <w:iCs/>
                <w:szCs w:val="24"/>
              </w:rPr>
              <w:t xml:space="preserve">Activities 3.1 to 3.5 focus on understanding the relationship between geography, environment and human biological variation, including the role of natural selection and other factors. Each explores </w:t>
            </w:r>
            <w:r w:rsidRPr="007C748E">
              <w:rPr>
                <w:rFonts w:eastAsia="Arial"/>
                <w:i/>
                <w:iCs/>
                <w:szCs w:val="24"/>
              </w:rPr>
              <w:lastRenderedPageBreak/>
              <w:t>a different trait. Participants use their own bodies (and ancestral geographic origins) when possible.</w:t>
            </w:r>
          </w:p>
        </w:tc>
      </w:tr>
      <w:tr w:rsidR="00C452AA" w:rsidRPr="007C748E" w14:paraId="2A24530C" w14:textId="77777777" w:rsidTr="00D14D84">
        <w:trPr>
          <w:trHeight w:val="62"/>
        </w:trPr>
        <w:tc>
          <w:tcPr>
            <w:tcW w:w="2970" w:type="dxa"/>
          </w:tcPr>
          <w:p w14:paraId="58CE753D" w14:textId="6CE3B9A2" w:rsidR="00C452AA" w:rsidRPr="007C748E" w:rsidRDefault="00C452AA" w:rsidP="00D14D84">
            <w:pPr>
              <w:pStyle w:val="Tableofcontents0"/>
              <w:tabs>
                <w:tab w:val="left" w:pos="5520"/>
              </w:tabs>
              <w:spacing w:line="240" w:lineRule="auto"/>
              <w:rPr>
                <w:b/>
                <w:bCs/>
                <w:color w:val="FF0000"/>
                <w:szCs w:val="24"/>
              </w:rPr>
            </w:pPr>
            <w:hyperlink w:anchor="activitythreeone" w:history="1">
              <w:r w:rsidRPr="007C748E">
                <w:rPr>
                  <w:rStyle w:val="Hyperlink"/>
                  <w:szCs w:val="24"/>
                </w:rPr>
                <w:t>Activity 3.1. Body type, climate zones, and ancestry.</w:t>
              </w:r>
            </w:hyperlink>
            <w:r w:rsidRPr="007C748E">
              <w:rPr>
                <w:color w:val="FF0000"/>
                <w:szCs w:val="24"/>
              </w:rPr>
              <w:t xml:space="preserve"> </w:t>
            </w:r>
          </w:p>
        </w:tc>
        <w:tc>
          <w:tcPr>
            <w:tcW w:w="7020" w:type="dxa"/>
          </w:tcPr>
          <w:p w14:paraId="0374927C" w14:textId="5243D382" w:rsidR="00C452AA" w:rsidRPr="007C748E" w:rsidRDefault="00C452AA" w:rsidP="00284420">
            <w:pPr>
              <w:pStyle w:val="Tableofcontents0"/>
              <w:spacing w:line="240" w:lineRule="auto"/>
              <w:rPr>
                <w:rFonts w:eastAsia="Arial"/>
                <w:i/>
                <w:iCs/>
                <w:szCs w:val="24"/>
              </w:rPr>
            </w:pPr>
            <w:r w:rsidRPr="007C748E">
              <w:rPr>
                <w:rFonts w:eastAsia="Arial"/>
                <w:i/>
                <w:iCs/>
                <w:szCs w:val="24"/>
              </w:rPr>
              <w:t>Body type, climate zones, and ancestry.</w:t>
            </w:r>
          </w:p>
        </w:tc>
      </w:tr>
      <w:tr w:rsidR="00C452AA" w:rsidRPr="007C748E" w14:paraId="05BE8AAF" w14:textId="77777777" w:rsidTr="00D14D84">
        <w:trPr>
          <w:cnfStyle w:val="000000100000" w:firstRow="0" w:lastRow="0" w:firstColumn="0" w:lastColumn="0" w:oddVBand="0" w:evenVBand="0" w:oddHBand="1" w:evenHBand="0" w:firstRowFirstColumn="0" w:firstRowLastColumn="0" w:lastRowFirstColumn="0" w:lastRowLastColumn="0"/>
          <w:trHeight w:val="62"/>
        </w:trPr>
        <w:tc>
          <w:tcPr>
            <w:tcW w:w="2970" w:type="dxa"/>
          </w:tcPr>
          <w:p w14:paraId="1B45706D" w14:textId="5A102234" w:rsidR="00C452AA" w:rsidRPr="007C748E" w:rsidRDefault="00C452AA" w:rsidP="00C452AA">
            <w:pPr>
              <w:pStyle w:val="Tableofcontents0"/>
              <w:spacing w:line="240" w:lineRule="auto"/>
            </w:pPr>
            <w:hyperlink w:anchor="activitythreetwo" w:history="1">
              <w:r w:rsidRPr="007C748E">
                <w:rPr>
                  <w:rStyle w:val="Hyperlink"/>
                  <w:szCs w:val="24"/>
                </w:rPr>
                <w:t>Activity 3.2. Facial size, shape, and geographic ancestral location.</w:t>
              </w:r>
            </w:hyperlink>
            <w:r w:rsidRPr="007C748E">
              <w:rPr>
                <w:color w:val="FF0000"/>
                <w:szCs w:val="24"/>
              </w:rPr>
              <w:t xml:space="preserve"> </w:t>
            </w:r>
          </w:p>
        </w:tc>
        <w:tc>
          <w:tcPr>
            <w:tcW w:w="7020" w:type="dxa"/>
          </w:tcPr>
          <w:p w14:paraId="51F6D7B8" w14:textId="33F423BF" w:rsidR="00C452AA" w:rsidRPr="007C748E" w:rsidRDefault="00284420" w:rsidP="00284420">
            <w:pPr>
              <w:pStyle w:val="Tableofcontents0"/>
              <w:spacing w:line="240" w:lineRule="auto"/>
              <w:rPr>
                <w:rFonts w:eastAsia="Arial"/>
                <w:i/>
                <w:iCs/>
                <w:szCs w:val="24"/>
              </w:rPr>
            </w:pPr>
            <w:r w:rsidRPr="007C748E">
              <w:rPr>
                <w:rFonts w:eastAsia="Arial"/>
                <w:i/>
                <w:iCs/>
                <w:szCs w:val="24"/>
              </w:rPr>
              <w:t>Facial size, shape, and geographic ancestral location.</w:t>
            </w:r>
          </w:p>
        </w:tc>
      </w:tr>
      <w:tr w:rsidR="00C452AA" w:rsidRPr="007C748E" w14:paraId="54F2AF20" w14:textId="77777777" w:rsidTr="00D14D84">
        <w:trPr>
          <w:trHeight w:val="62"/>
        </w:trPr>
        <w:tc>
          <w:tcPr>
            <w:tcW w:w="2970" w:type="dxa"/>
          </w:tcPr>
          <w:p w14:paraId="25424F53" w14:textId="5AB45B87" w:rsidR="00C452AA" w:rsidRPr="007C748E" w:rsidRDefault="00C452AA" w:rsidP="00C452AA">
            <w:pPr>
              <w:pStyle w:val="Tableofcontents0"/>
              <w:spacing w:line="240" w:lineRule="auto"/>
            </w:pPr>
            <w:hyperlink w:anchor="activitythreethree" w:history="1">
              <w:r w:rsidRPr="007C748E">
                <w:rPr>
                  <w:rStyle w:val="Hyperlink"/>
                  <w:szCs w:val="24"/>
                </w:rPr>
                <w:t>Activity 3.3. Ancestry and skin color.</w:t>
              </w:r>
            </w:hyperlink>
          </w:p>
        </w:tc>
        <w:tc>
          <w:tcPr>
            <w:tcW w:w="7020" w:type="dxa"/>
          </w:tcPr>
          <w:p w14:paraId="7BE9D739" w14:textId="617714EC" w:rsidR="00C452AA" w:rsidRPr="007C748E" w:rsidRDefault="00284420" w:rsidP="00284420">
            <w:pPr>
              <w:pStyle w:val="Tableofcontents0"/>
              <w:spacing w:line="240" w:lineRule="auto"/>
              <w:rPr>
                <w:rFonts w:eastAsia="Arial"/>
                <w:i/>
                <w:iCs/>
                <w:szCs w:val="24"/>
              </w:rPr>
            </w:pPr>
            <w:r w:rsidRPr="007C748E">
              <w:rPr>
                <w:rFonts w:eastAsia="Arial"/>
                <w:i/>
                <w:iCs/>
                <w:szCs w:val="24"/>
              </w:rPr>
              <w:t>Ancestry and skin color.</w:t>
            </w:r>
          </w:p>
        </w:tc>
      </w:tr>
      <w:tr w:rsidR="00C452AA" w:rsidRPr="007C748E" w14:paraId="4794F91C" w14:textId="77777777" w:rsidTr="00D14D84">
        <w:trPr>
          <w:cnfStyle w:val="000000100000" w:firstRow="0" w:lastRow="0" w:firstColumn="0" w:lastColumn="0" w:oddVBand="0" w:evenVBand="0" w:oddHBand="1" w:evenHBand="0" w:firstRowFirstColumn="0" w:firstRowLastColumn="0" w:lastRowFirstColumn="0" w:lastRowLastColumn="0"/>
          <w:trHeight w:val="62"/>
        </w:trPr>
        <w:tc>
          <w:tcPr>
            <w:tcW w:w="2970" w:type="dxa"/>
          </w:tcPr>
          <w:p w14:paraId="5DD1D41E" w14:textId="6F8279DF" w:rsidR="00C452AA" w:rsidRPr="007C748E" w:rsidRDefault="00C452AA" w:rsidP="00C452AA">
            <w:pPr>
              <w:pStyle w:val="Tableofcontents0"/>
              <w:tabs>
                <w:tab w:val="left" w:pos="6420"/>
              </w:tabs>
              <w:spacing w:line="240" w:lineRule="auto"/>
            </w:pPr>
            <w:hyperlink w:anchor="activitythreefour" w:history="1">
              <w:r w:rsidRPr="007C748E">
                <w:rPr>
                  <w:rStyle w:val="Hyperlink"/>
                  <w:szCs w:val="24"/>
                </w:rPr>
                <w:t>Activity 3.4. Milk: lactose intolerance and lactase persistence.</w:t>
              </w:r>
            </w:hyperlink>
          </w:p>
        </w:tc>
        <w:tc>
          <w:tcPr>
            <w:tcW w:w="7020" w:type="dxa"/>
          </w:tcPr>
          <w:p w14:paraId="55C37CBB" w14:textId="0183986B" w:rsidR="00C452AA" w:rsidRPr="007C748E" w:rsidRDefault="00284420" w:rsidP="00284420">
            <w:pPr>
              <w:pStyle w:val="Tableofcontents0"/>
              <w:spacing w:line="240" w:lineRule="auto"/>
              <w:rPr>
                <w:rFonts w:eastAsia="Arial"/>
                <w:i/>
                <w:iCs/>
                <w:szCs w:val="24"/>
              </w:rPr>
            </w:pPr>
            <w:r w:rsidRPr="007C748E">
              <w:rPr>
                <w:rFonts w:eastAsia="Arial"/>
                <w:i/>
                <w:iCs/>
                <w:szCs w:val="24"/>
              </w:rPr>
              <w:t>Milk: Lactose intolerance and lactase persistence</w:t>
            </w:r>
          </w:p>
        </w:tc>
      </w:tr>
      <w:tr w:rsidR="00D14D84" w:rsidRPr="007C748E" w14:paraId="6811BC10" w14:textId="77777777" w:rsidTr="00D14D84">
        <w:trPr>
          <w:trHeight w:val="62"/>
        </w:trPr>
        <w:tc>
          <w:tcPr>
            <w:tcW w:w="2970" w:type="dxa"/>
          </w:tcPr>
          <w:p w14:paraId="27CB40DA" w14:textId="6DD771F4" w:rsidR="00D14D84" w:rsidRPr="007C748E" w:rsidRDefault="00C452AA" w:rsidP="00C452AA">
            <w:pPr>
              <w:pStyle w:val="Tableofcontents0"/>
              <w:spacing w:line="240" w:lineRule="auto"/>
              <w:rPr>
                <w:b/>
                <w:bCs/>
                <w:caps/>
                <w:color w:val="FF0000"/>
              </w:rPr>
            </w:pPr>
            <w:hyperlink w:anchor="activitythreefive" w:history="1">
              <w:r w:rsidRPr="007C748E">
                <w:rPr>
                  <w:rStyle w:val="Hyperlink"/>
                  <w:szCs w:val="24"/>
                </w:rPr>
                <w:t>Activity 3.5. Gluten intolerance.</w:t>
              </w:r>
            </w:hyperlink>
          </w:p>
        </w:tc>
        <w:tc>
          <w:tcPr>
            <w:tcW w:w="7020" w:type="dxa"/>
          </w:tcPr>
          <w:p w14:paraId="4889C32F" w14:textId="2935C4A9" w:rsidR="00D14D84" w:rsidRPr="007C748E" w:rsidRDefault="00284420" w:rsidP="00284420">
            <w:pPr>
              <w:pStyle w:val="Tableofcontents0"/>
              <w:spacing w:line="240" w:lineRule="auto"/>
              <w:rPr>
                <w:rFonts w:eastAsia="Palatino Linotype"/>
                <w:i/>
                <w:iCs/>
                <w:szCs w:val="24"/>
              </w:rPr>
            </w:pPr>
            <w:r w:rsidRPr="007C748E">
              <w:rPr>
                <w:rFonts w:eastAsia="Palatino Linotype"/>
                <w:i/>
                <w:iCs/>
                <w:szCs w:val="24"/>
              </w:rPr>
              <w:t>Gluten Intolerance.</w:t>
            </w:r>
          </w:p>
        </w:tc>
      </w:tr>
      <w:tr w:rsidR="00D14D84" w:rsidRPr="007C748E" w14:paraId="28EB8D7A" w14:textId="77777777" w:rsidTr="00D14D84">
        <w:trPr>
          <w:cnfStyle w:val="000000100000" w:firstRow="0" w:lastRow="0" w:firstColumn="0" w:lastColumn="0" w:oddVBand="0" w:evenVBand="0" w:oddHBand="1" w:evenHBand="0" w:firstRowFirstColumn="0" w:firstRowLastColumn="0" w:lastRowFirstColumn="0" w:lastRowLastColumn="0"/>
          <w:trHeight w:val="62"/>
        </w:trPr>
        <w:tc>
          <w:tcPr>
            <w:tcW w:w="2970" w:type="dxa"/>
          </w:tcPr>
          <w:p w14:paraId="0B68916D" w14:textId="77777777" w:rsidR="00D14D84" w:rsidRPr="007C748E" w:rsidRDefault="00D14D84" w:rsidP="00D14D84">
            <w:pPr>
              <w:rPr>
                <w:rFonts w:ascii="Times New Roman" w:eastAsia="Times New Roman" w:hAnsi="Times New Roman" w:cs="Times New Roman"/>
                <w:b/>
                <w:bCs/>
                <w:caps/>
                <w:color w:val="FF0000"/>
              </w:rPr>
            </w:pPr>
            <w:hyperlink w:anchor="activitythreesix" w:history="1">
              <w:r w:rsidRPr="007C748E">
                <w:rPr>
                  <w:rStyle w:val="Hyperlink"/>
                  <w:rFonts w:ascii="Times New Roman" w:hAnsi="Times New Roman" w:cs="Times New Roman"/>
                </w:rPr>
                <w:t>Activity 3.6. More on skin color and human evolution.</w:t>
              </w:r>
            </w:hyperlink>
          </w:p>
        </w:tc>
        <w:tc>
          <w:tcPr>
            <w:tcW w:w="7020" w:type="dxa"/>
          </w:tcPr>
          <w:p w14:paraId="73215CA8" w14:textId="537C0231" w:rsidR="00D14D84" w:rsidRDefault="00D14D84" w:rsidP="00284420">
            <w:pPr>
              <w:pStyle w:val="Tableofcontents0"/>
              <w:tabs>
                <w:tab w:val="left" w:pos="5140"/>
              </w:tabs>
              <w:spacing w:line="240" w:lineRule="auto"/>
              <w:ind w:left="75"/>
              <w:rPr>
                <w:szCs w:val="24"/>
              </w:rPr>
            </w:pPr>
            <w:r w:rsidRPr="007C748E">
              <w:rPr>
                <w:i/>
                <w:iCs/>
                <w:szCs w:val="24"/>
              </w:rPr>
              <w:t>Explore maps and activities at the Biointeractive website (see Appendix A</w:t>
            </w:r>
            <w:r w:rsidR="00D75B45">
              <w:rPr>
                <w:i/>
                <w:iCs/>
                <w:szCs w:val="24"/>
              </w:rPr>
              <w:t xml:space="preserve"> in book or Website Resources on Companion Website</w:t>
            </w:r>
            <w:r w:rsidRPr="007C748E">
              <w:rPr>
                <w:i/>
                <w:iCs/>
                <w:szCs w:val="24"/>
              </w:rPr>
              <w:t>)</w:t>
            </w:r>
            <w:r w:rsidRPr="007C748E">
              <w:rPr>
                <w:szCs w:val="24"/>
              </w:rPr>
              <w:t xml:space="preserve">. </w:t>
            </w:r>
          </w:p>
          <w:p w14:paraId="19CB5794" w14:textId="0EC66249" w:rsidR="00EC3A38" w:rsidRPr="007C748E" w:rsidRDefault="00EC3A38" w:rsidP="00284420">
            <w:pPr>
              <w:pStyle w:val="Tableofcontents0"/>
              <w:tabs>
                <w:tab w:val="left" w:pos="5140"/>
              </w:tabs>
              <w:spacing w:line="240" w:lineRule="auto"/>
              <w:ind w:left="75"/>
              <w:rPr>
                <w:rFonts w:eastAsia="Palatino Linotype"/>
                <w:i/>
                <w:iCs/>
                <w:szCs w:val="24"/>
              </w:rPr>
            </w:pPr>
          </w:p>
        </w:tc>
      </w:tr>
      <w:tr w:rsidR="00D14D84" w:rsidRPr="007C748E" w14:paraId="0BEB7E08" w14:textId="77777777" w:rsidTr="00D14D84">
        <w:trPr>
          <w:trHeight w:val="62"/>
        </w:trPr>
        <w:tc>
          <w:tcPr>
            <w:tcW w:w="9990" w:type="dxa"/>
            <w:gridSpan w:val="2"/>
          </w:tcPr>
          <w:p w14:paraId="32D60E0E" w14:textId="77777777" w:rsidR="00D14D84" w:rsidRPr="007C748E" w:rsidRDefault="00D14D84" w:rsidP="00884CB4">
            <w:pPr>
              <w:pStyle w:val="Bodytext100"/>
              <w:spacing w:line="240" w:lineRule="auto"/>
              <w:ind w:left="360"/>
              <w:jc w:val="center"/>
              <w:rPr>
                <w:rFonts w:cs="Times New Roman"/>
                <w:b/>
                <w:bCs/>
                <w:szCs w:val="24"/>
              </w:rPr>
            </w:pPr>
            <w:r w:rsidRPr="007C748E">
              <w:rPr>
                <w:rFonts w:cs="Times New Roman"/>
                <w:b/>
                <w:bCs/>
                <w:i/>
                <w:iCs/>
                <w:szCs w:val="24"/>
              </w:rPr>
              <w:t>Chapter 4: More Alike Than Different, More Different Than Alike</w:t>
            </w:r>
          </w:p>
          <w:p w14:paraId="58E608C6" w14:textId="77777777" w:rsidR="00D14D84" w:rsidRPr="007C748E" w:rsidRDefault="00D14D84" w:rsidP="00D14D84">
            <w:pPr>
              <w:pStyle w:val="Tableofcontents0"/>
              <w:spacing w:line="240" w:lineRule="auto"/>
              <w:ind w:left="75"/>
              <w:rPr>
                <w:rFonts w:eastAsia="Palatino Linotype"/>
                <w:i/>
                <w:iCs/>
                <w:szCs w:val="24"/>
              </w:rPr>
            </w:pPr>
          </w:p>
        </w:tc>
      </w:tr>
      <w:tr w:rsidR="00D14D84" w:rsidRPr="007C748E" w14:paraId="4629BE9A" w14:textId="77777777" w:rsidTr="00D14D84">
        <w:trPr>
          <w:cnfStyle w:val="000000100000" w:firstRow="0" w:lastRow="0" w:firstColumn="0" w:lastColumn="0" w:oddVBand="0" w:evenVBand="0" w:oddHBand="1" w:evenHBand="0" w:firstRowFirstColumn="0" w:firstRowLastColumn="0" w:lastRowFirstColumn="0" w:lastRowLastColumn="0"/>
          <w:trHeight w:val="62"/>
        </w:trPr>
        <w:tc>
          <w:tcPr>
            <w:tcW w:w="2970" w:type="dxa"/>
          </w:tcPr>
          <w:p w14:paraId="644EB42C" w14:textId="77777777" w:rsidR="00D14D84" w:rsidRPr="007C748E" w:rsidRDefault="00D14D84" w:rsidP="00D14D84">
            <w:pPr>
              <w:rPr>
                <w:rFonts w:ascii="Times New Roman" w:eastAsia="Times New Roman" w:hAnsi="Times New Roman" w:cs="Times New Roman"/>
                <w:b/>
                <w:bCs/>
                <w:caps/>
                <w:color w:val="FF0000"/>
              </w:rPr>
            </w:pPr>
            <w:hyperlink w:anchor="activityfourone" w:history="1">
              <w:r w:rsidRPr="007C748E">
                <w:rPr>
                  <w:rStyle w:val="Hyperlink"/>
                  <w:rFonts w:ascii="Times New Roman" w:hAnsi="Times New Roman" w:cs="Times New Roman"/>
                </w:rPr>
                <w:t>Activity 4.1. Human biological variation: more alike than different?</w:t>
              </w:r>
            </w:hyperlink>
          </w:p>
        </w:tc>
        <w:tc>
          <w:tcPr>
            <w:tcW w:w="7020" w:type="dxa"/>
          </w:tcPr>
          <w:p w14:paraId="3A62EFD3" w14:textId="77777777" w:rsidR="00D14D84" w:rsidRPr="007C748E" w:rsidRDefault="00D14D84" w:rsidP="00D14D84">
            <w:pPr>
              <w:pStyle w:val="Bodytext100"/>
              <w:spacing w:line="240" w:lineRule="auto"/>
              <w:ind w:left="165"/>
              <w:rPr>
                <w:rFonts w:cs="Times New Roman"/>
                <w:i/>
                <w:iCs/>
                <w:szCs w:val="24"/>
              </w:rPr>
            </w:pPr>
            <w:r w:rsidRPr="007C748E">
              <w:rPr>
                <w:rFonts w:cs="Times New Roman"/>
                <w:i/>
                <w:iCs/>
                <w:szCs w:val="24"/>
              </w:rPr>
              <w:t xml:space="preserve">Participants assess themselves on 5-10 visible and invisible traits, exploring variability within and between their </w:t>
            </w:r>
            <w:proofErr w:type="spellStart"/>
            <w:r w:rsidRPr="007C748E">
              <w:rPr>
                <w:rFonts w:cs="Times New Roman"/>
                <w:i/>
                <w:iCs/>
                <w:szCs w:val="24"/>
              </w:rPr>
              <w:t>macroracial</w:t>
            </w:r>
            <w:proofErr w:type="spellEnd"/>
            <w:r w:rsidRPr="007C748E">
              <w:rPr>
                <w:rFonts w:cs="Times New Roman"/>
                <w:i/>
                <w:iCs/>
                <w:szCs w:val="24"/>
              </w:rPr>
              <w:t xml:space="preserve"> groups.</w:t>
            </w:r>
          </w:p>
          <w:p w14:paraId="00974474" w14:textId="77777777" w:rsidR="00D14D84" w:rsidRPr="007C748E" w:rsidRDefault="00D14D84" w:rsidP="00D14D84">
            <w:pPr>
              <w:pStyle w:val="Tableofcontents0"/>
              <w:spacing w:line="240" w:lineRule="auto"/>
              <w:ind w:left="75"/>
              <w:rPr>
                <w:rFonts w:eastAsia="Palatino Linotype"/>
                <w:i/>
                <w:iCs/>
                <w:szCs w:val="24"/>
              </w:rPr>
            </w:pPr>
          </w:p>
        </w:tc>
      </w:tr>
      <w:tr w:rsidR="00D14D84" w:rsidRPr="007C748E" w14:paraId="250A18DF" w14:textId="77777777" w:rsidTr="00D14D84">
        <w:trPr>
          <w:trHeight w:val="62"/>
        </w:trPr>
        <w:tc>
          <w:tcPr>
            <w:tcW w:w="2970" w:type="dxa"/>
          </w:tcPr>
          <w:p w14:paraId="4A81F715" w14:textId="77777777" w:rsidR="00D14D84" w:rsidRPr="007C748E" w:rsidRDefault="00D14D84" w:rsidP="00D14D84">
            <w:pPr>
              <w:rPr>
                <w:rFonts w:ascii="Times New Roman" w:eastAsia="Times New Roman" w:hAnsi="Times New Roman" w:cs="Times New Roman"/>
                <w:b/>
                <w:bCs/>
                <w:caps/>
                <w:color w:val="FF0000"/>
              </w:rPr>
            </w:pPr>
            <w:hyperlink w:anchor="activityfourtwo" w:history="1">
              <w:r w:rsidRPr="007C748E">
                <w:rPr>
                  <w:rStyle w:val="Hyperlink"/>
                  <w:rFonts w:ascii="Times New Roman" w:hAnsi="Times New Roman" w:cs="Times New Roman"/>
                </w:rPr>
                <w:t xml:space="preserve">Activity 4.2. Exploring one’s own ancestry: limitations of DNA analyses. </w:t>
              </w:r>
            </w:hyperlink>
            <w:r w:rsidRPr="007C748E">
              <w:rPr>
                <w:rFonts w:ascii="Times New Roman" w:hAnsi="Times New Roman" w:cs="Times New Roman"/>
                <w:color w:val="FF0000"/>
              </w:rPr>
              <w:t xml:space="preserve"> </w:t>
            </w:r>
          </w:p>
        </w:tc>
        <w:tc>
          <w:tcPr>
            <w:tcW w:w="7020" w:type="dxa"/>
          </w:tcPr>
          <w:p w14:paraId="76F0BD76" w14:textId="77777777" w:rsidR="00D14D84" w:rsidRPr="007C748E" w:rsidRDefault="00D14D84" w:rsidP="00D14D84">
            <w:pPr>
              <w:pStyle w:val="Bodytext100"/>
              <w:spacing w:line="240" w:lineRule="auto"/>
              <w:ind w:left="165"/>
              <w:rPr>
                <w:rFonts w:cs="Times New Roman"/>
                <w:i/>
                <w:iCs/>
                <w:szCs w:val="24"/>
              </w:rPr>
            </w:pPr>
            <w:r w:rsidRPr="007C748E">
              <w:rPr>
                <w:rFonts w:cs="Times New Roman"/>
                <w:i/>
                <w:iCs/>
                <w:szCs w:val="24"/>
              </w:rPr>
              <w:t>Web-based activity in which participants discover and discuss limitations and problems with interpreting ancestry analyses.</w:t>
            </w:r>
          </w:p>
          <w:p w14:paraId="0CA15A19" w14:textId="77777777" w:rsidR="00D14D84" w:rsidRPr="007C748E" w:rsidRDefault="00D14D84" w:rsidP="00D14D84">
            <w:pPr>
              <w:pStyle w:val="Tableofcontents0"/>
              <w:spacing w:line="240" w:lineRule="auto"/>
              <w:ind w:left="75"/>
              <w:rPr>
                <w:rFonts w:eastAsia="Palatino Linotype"/>
                <w:i/>
                <w:iCs/>
                <w:szCs w:val="24"/>
              </w:rPr>
            </w:pPr>
          </w:p>
        </w:tc>
      </w:tr>
      <w:tr w:rsidR="00D14D84" w:rsidRPr="007C748E" w14:paraId="29AE72E2" w14:textId="77777777" w:rsidTr="00D14D84">
        <w:trPr>
          <w:cnfStyle w:val="000000100000" w:firstRow="0" w:lastRow="0" w:firstColumn="0" w:lastColumn="0" w:oddVBand="0" w:evenVBand="0" w:oddHBand="1" w:evenHBand="0" w:firstRowFirstColumn="0" w:firstRowLastColumn="0" w:lastRowFirstColumn="0" w:lastRowLastColumn="0"/>
          <w:trHeight w:val="62"/>
        </w:trPr>
        <w:tc>
          <w:tcPr>
            <w:tcW w:w="2970" w:type="dxa"/>
          </w:tcPr>
          <w:p w14:paraId="0F68E7CD" w14:textId="77777777" w:rsidR="00D14D84" w:rsidRPr="007C748E" w:rsidRDefault="00D14D84" w:rsidP="00D14D84">
            <w:pPr>
              <w:rPr>
                <w:rFonts w:ascii="Times New Roman" w:hAnsi="Times New Roman" w:cs="Times New Roman"/>
                <w:b/>
                <w:bCs/>
                <w:caps/>
                <w:color w:val="FF0000"/>
              </w:rPr>
            </w:pPr>
            <w:hyperlink w:anchor="activityfourthree" w:history="1">
              <w:r w:rsidRPr="007C748E">
                <w:rPr>
                  <w:rStyle w:val="Hyperlink"/>
                  <w:rFonts w:ascii="Times New Roman" w:hAnsi="Times New Roman" w:cs="Times New Roman"/>
                </w:rPr>
                <w:t>Activity 4.3. The story of Desiree’s baby.</w:t>
              </w:r>
            </w:hyperlink>
          </w:p>
        </w:tc>
        <w:tc>
          <w:tcPr>
            <w:tcW w:w="7020" w:type="dxa"/>
          </w:tcPr>
          <w:p w14:paraId="4F4BCAC3" w14:textId="6BB54AA8" w:rsidR="00D14D84" w:rsidRPr="007C748E" w:rsidRDefault="00D14D84" w:rsidP="00284420">
            <w:pPr>
              <w:pStyle w:val="Bodytext100"/>
              <w:tabs>
                <w:tab w:val="left" w:pos="4080"/>
              </w:tabs>
              <w:spacing w:line="240" w:lineRule="auto"/>
              <w:ind w:left="75"/>
              <w:rPr>
                <w:rFonts w:cs="Times New Roman"/>
                <w:i/>
                <w:iCs/>
                <w:szCs w:val="24"/>
              </w:rPr>
            </w:pPr>
            <w:r w:rsidRPr="007C748E">
              <w:rPr>
                <w:rFonts w:cs="Times New Roman"/>
                <w:i/>
                <w:iCs/>
                <w:szCs w:val="24"/>
              </w:rPr>
              <w:t>After reading Kate Chopin story, participants discuss what it says about the meanings of skin color and their roots.</w:t>
            </w:r>
          </w:p>
        </w:tc>
      </w:tr>
      <w:tr w:rsidR="00D14D84" w:rsidRPr="007C748E" w14:paraId="765F61E5" w14:textId="77777777" w:rsidTr="00D14D84">
        <w:trPr>
          <w:trHeight w:val="62"/>
        </w:trPr>
        <w:tc>
          <w:tcPr>
            <w:tcW w:w="2970" w:type="dxa"/>
          </w:tcPr>
          <w:p w14:paraId="247A0BFD" w14:textId="77777777" w:rsidR="00D14D84" w:rsidRPr="007C748E" w:rsidRDefault="00D14D84" w:rsidP="00D14D84">
            <w:pPr>
              <w:rPr>
                <w:rFonts w:ascii="Times New Roman" w:hAnsi="Times New Roman" w:cs="Times New Roman"/>
                <w:b/>
                <w:bCs/>
                <w:caps/>
                <w:color w:val="FF0000"/>
              </w:rPr>
            </w:pPr>
            <w:hyperlink w:anchor="activityfourfour" w:history="1">
              <w:r w:rsidRPr="007C748E">
                <w:rPr>
                  <w:rStyle w:val="Hyperlink"/>
                  <w:rFonts w:ascii="Times New Roman" w:hAnsi="Times New Roman" w:cs="Times New Roman"/>
                </w:rPr>
                <w:t>Activity 4.4. Exploring my ancestry: geographic origins and marriage patterns</w:t>
              </w:r>
            </w:hyperlink>
          </w:p>
        </w:tc>
        <w:tc>
          <w:tcPr>
            <w:tcW w:w="7020" w:type="dxa"/>
          </w:tcPr>
          <w:p w14:paraId="75FFEE21" w14:textId="24FDFB74" w:rsidR="00D14D84" w:rsidRPr="007C748E" w:rsidRDefault="00D14D84" w:rsidP="00284420">
            <w:pPr>
              <w:pStyle w:val="Bodytext100"/>
              <w:tabs>
                <w:tab w:val="left" w:pos="7540"/>
              </w:tabs>
              <w:spacing w:line="240" w:lineRule="auto"/>
              <w:ind w:left="75"/>
              <w:rPr>
                <w:rFonts w:cs="Times New Roman"/>
                <w:i/>
                <w:iCs/>
                <w:szCs w:val="24"/>
              </w:rPr>
            </w:pPr>
            <w:r w:rsidRPr="007C748E">
              <w:rPr>
                <w:rFonts w:cs="Times New Roman"/>
                <w:i/>
                <w:iCs/>
                <w:szCs w:val="24"/>
              </w:rPr>
              <w:t>Participants explore the geographical roots of their biological ancestors.</w:t>
            </w:r>
          </w:p>
        </w:tc>
      </w:tr>
      <w:tr w:rsidR="00D14D84" w:rsidRPr="007C748E" w14:paraId="3512854A" w14:textId="77777777" w:rsidTr="00D14D84">
        <w:trPr>
          <w:cnfStyle w:val="000000100000" w:firstRow="0" w:lastRow="0" w:firstColumn="0" w:lastColumn="0" w:oddVBand="0" w:evenVBand="0" w:oddHBand="1" w:evenHBand="0" w:firstRowFirstColumn="0" w:firstRowLastColumn="0" w:lastRowFirstColumn="0" w:lastRowLastColumn="0"/>
          <w:trHeight w:val="62"/>
        </w:trPr>
        <w:tc>
          <w:tcPr>
            <w:tcW w:w="2970" w:type="dxa"/>
          </w:tcPr>
          <w:p w14:paraId="443B7C69" w14:textId="77777777" w:rsidR="00D14D84" w:rsidRPr="007C748E" w:rsidRDefault="00D14D84" w:rsidP="00D14D84">
            <w:pPr>
              <w:rPr>
                <w:rFonts w:ascii="Times New Roman" w:hAnsi="Times New Roman" w:cs="Times New Roman"/>
                <w:b/>
                <w:bCs/>
                <w:caps/>
                <w:color w:val="FF0000"/>
              </w:rPr>
            </w:pPr>
            <w:hyperlink w:anchor="activityfourfive" w:history="1">
              <w:r w:rsidRPr="007C748E">
                <w:rPr>
                  <w:rStyle w:val="Hyperlink"/>
                  <w:rFonts w:ascii="Times New Roman" w:hAnsi="Times New Roman" w:cs="Times New Roman"/>
                </w:rPr>
                <w:t>Activity 4.5. Endless human variability.</w:t>
              </w:r>
            </w:hyperlink>
          </w:p>
        </w:tc>
        <w:tc>
          <w:tcPr>
            <w:tcW w:w="7020" w:type="dxa"/>
          </w:tcPr>
          <w:p w14:paraId="3920A97A" w14:textId="317341FE" w:rsidR="00D14D84" w:rsidRPr="007C748E" w:rsidRDefault="00D14D84" w:rsidP="00D14D84">
            <w:pPr>
              <w:pStyle w:val="Bodytext100"/>
              <w:spacing w:line="240" w:lineRule="auto"/>
              <w:ind w:left="75"/>
              <w:rPr>
                <w:rFonts w:cs="Times New Roman"/>
                <w:i/>
                <w:iCs/>
                <w:szCs w:val="24"/>
              </w:rPr>
            </w:pPr>
            <w:r w:rsidRPr="007C748E">
              <w:rPr>
                <w:rFonts w:cs="Times New Roman"/>
                <w:i/>
                <w:iCs/>
                <w:szCs w:val="24"/>
              </w:rPr>
              <w:t>Participants explore human genetic variability using Genomics on-line resources in Appendix A</w:t>
            </w:r>
            <w:r w:rsidR="00D75B45">
              <w:rPr>
                <w:rFonts w:cs="Times New Roman"/>
                <w:i/>
                <w:iCs/>
                <w:szCs w:val="24"/>
              </w:rPr>
              <w:t xml:space="preserve"> (book).</w:t>
            </w:r>
          </w:p>
        </w:tc>
      </w:tr>
      <w:tr w:rsidR="00D14D84" w:rsidRPr="007C748E" w14:paraId="59791255" w14:textId="77777777" w:rsidTr="00D14D84">
        <w:trPr>
          <w:trHeight w:val="62"/>
        </w:trPr>
        <w:tc>
          <w:tcPr>
            <w:tcW w:w="2970" w:type="dxa"/>
          </w:tcPr>
          <w:p w14:paraId="229024CD" w14:textId="77777777" w:rsidR="00D14D84" w:rsidRPr="007C748E" w:rsidRDefault="00D14D84" w:rsidP="00D14D84">
            <w:pPr>
              <w:rPr>
                <w:rFonts w:ascii="Times New Roman" w:hAnsi="Times New Roman" w:cs="Times New Roman"/>
                <w:b/>
                <w:bCs/>
                <w:caps/>
                <w:color w:val="FF0000"/>
              </w:rPr>
            </w:pPr>
            <w:hyperlink w:anchor="activityfoursix" w:history="1">
              <w:r w:rsidRPr="007C748E">
                <w:rPr>
                  <w:rStyle w:val="Hyperlink"/>
                  <w:rFonts w:ascii="Times New Roman" w:hAnsi="Times New Roman" w:cs="Times New Roman"/>
                </w:rPr>
                <w:t>Activity 4.6. Genomic research collaboration.</w:t>
              </w:r>
            </w:hyperlink>
          </w:p>
        </w:tc>
        <w:tc>
          <w:tcPr>
            <w:tcW w:w="7020" w:type="dxa"/>
          </w:tcPr>
          <w:p w14:paraId="0EE099CD" w14:textId="77777777" w:rsidR="00D14D84" w:rsidRPr="007C748E" w:rsidRDefault="00D14D84" w:rsidP="00D14D84">
            <w:pPr>
              <w:pStyle w:val="Bodytext100"/>
              <w:spacing w:line="240" w:lineRule="auto"/>
              <w:ind w:left="75"/>
              <w:rPr>
                <w:rFonts w:cs="Times New Roman"/>
                <w:i/>
                <w:iCs/>
                <w:szCs w:val="24"/>
              </w:rPr>
            </w:pPr>
            <w:r w:rsidRPr="007C748E">
              <w:rPr>
                <w:rFonts w:cs="Times New Roman"/>
                <w:i/>
                <w:iCs/>
                <w:szCs w:val="24"/>
              </w:rPr>
              <w:t>Using websites in Appendix A, participants explore the history of international collaboration on genomic research.</w:t>
            </w:r>
          </w:p>
        </w:tc>
      </w:tr>
      <w:tr w:rsidR="00D14D84" w:rsidRPr="007C748E" w14:paraId="47B9C763" w14:textId="77777777" w:rsidTr="00D14D84">
        <w:trPr>
          <w:cnfStyle w:val="000000100000" w:firstRow="0" w:lastRow="0" w:firstColumn="0" w:lastColumn="0" w:oddVBand="0" w:evenVBand="0" w:oddHBand="1" w:evenHBand="0" w:firstRowFirstColumn="0" w:firstRowLastColumn="0" w:lastRowFirstColumn="0" w:lastRowLastColumn="0"/>
          <w:trHeight w:val="62"/>
        </w:trPr>
        <w:tc>
          <w:tcPr>
            <w:tcW w:w="2970" w:type="dxa"/>
          </w:tcPr>
          <w:p w14:paraId="14C11DF3" w14:textId="5D5B48EA" w:rsidR="00D14D84" w:rsidRPr="007C748E" w:rsidRDefault="00D14D84" w:rsidP="00D14D84">
            <w:pPr>
              <w:rPr>
                <w:rFonts w:ascii="Times New Roman" w:hAnsi="Times New Roman" w:cs="Times New Roman"/>
                <w:b/>
                <w:bCs/>
                <w:caps/>
                <w:color w:val="FF0000"/>
              </w:rPr>
            </w:pPr>
            <w:hyperlink w:anchor="activityfourseven" w:history="1">
              <w:r w:rsidRPr="007C748E">
                <w:rPr>
                  <w:rStyle w:val="Hyperlink"/>
                  <w:rFonts w:ascii="Times New Roman" w:hAnsi="Times New Roman" w:cs="Times New Roman"/>
                </w:rPr>
                <w:t>Activity 4.7. Human evolution.</w:t>
              </w:r>
            </w:hyperlink>
          </w:p>
        </w:tc>
        <w:tc>
          <w:tcPr>
            <w:tcW w:w="7020" w:type="dxa"/>
          </w:tcPr>
          <w:p w14:paraId="0701E465" w14:textId="77777777" w:rsidR="00D14D84" w:rsidRDefault="00D14D84" w:rsidP="00D14D84">
            <w:pPr>
              <w:pStyle w:val="Bodytext100"/>
              <w:spacing w:line="240" w:lineRule="auto"/>
              <w:ind w:left="75"/>
              <w:rPr>
                <w:rFonts w:cs="Times New Roman"/>
                <w:i/>
                <w:iCs/>
                <w:szCs w:val="24"/>
              </w:rPr>
            </w:pPr>
            <w:r w:rsidRPr="007C748E">
              <w:rPr>
                <w:rFonts w:cs="Times New Roman"/>
                <w:i/>
                <w:iCs/>
                <w:szCs w:val="24"/>
              </w:rPr>
              <w:t>Participants explore the depiction of our evolutionary origins and history at two major museum websites (see Appendix A).</w:t>
            </w:r>
          </w:p>
          <w:p w14:paraId="4FA6A94D" w14:textId="77777777" w:rsidR="00EC3A38" w:rsidRPr="007C748E" w:rsidRDefault="00EC3A38" w:rsidP="00D14D84">
            <w:pPr>
              <w:pStyle w:val="Bodytext100"/>
              <w:spacing w:line="240" w:lineRule="auto"/>
              <w:ind w:left="75"/>
              <w:rPr>
                <w:rFonts w:cs="Times New Roman"/>
                <w:i/>
                <w:iCs/>
                <w:szCs w:val="24"/>
              </w:rPr>
            </w:pPr>
          </w:p>
        </w:tc>
      </w:tr>
      <w:tr w:rsidR="006C4B4F" w:rsidRPr="007C748E" w14:paraId="727E4AFF" w14:textId="77777777" w:rsidTr="00D14D84">
        <w:trPr>
          <w:trHeight w:val="62"/>
        </w:trPr>
        <w:tc>
          <w:tcPr>
            <w:tcW w:w="2970" w:type="dxa"/>
          </w:tcPr>
          <w:p w14:paraId="0095704F" w14:textId="77777777" w:rsidR="006C4B4F" w:rsidRDefault="006C4B4F" w:rsidP="00D14D84"/>
        </w:tc>
        <w:tc>
          <w:tcPr>
            <w:tcW w:w="7020" w:type="dxa"/>
          </w:tcPr>
          <w:p w14:paraId="00024784" w14:textId="77777777" w:rsidR="006C4B4F" w:rsidRPr="007C748E" w:rsidRDefault="006C4B4F" w:rsidP="00D14D84">
            <w:pPr>
              <w:pStyle w:val="Bodytext100"/>
              <w:spacing w:line="240" w:lineRule="auto"/>
              <w:ind w:left="75"/>
              <w:rPr>
                <w:rFonts w:cs="Times New Roman"/>
                <w:i/>
                <w:iCs/>
                <w:szCs w:val="24"/>
              </w:rPr>
            </w:pPr>
          </w:p>
        </w:tc>
      </w:tr>
      <w:tr w:rsidR="00D14D84" w:rsidRPr="007C748E" w14:paraId="36FEE0CD" w14:textId="77777777" w:rsidTr="008064D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0" w:type="dxa"/>
            <w:gridSpan w:val="2"/>
          </w:tcPr>
          <w:p w14:paraId="11A661B4" w14:textId="5462FFAC" w:rsidR="00D14D84" w:rsidRPr="007C748E" w:rsidRDefault="006257CB" w:rsidP="00D14D84">
            <w:pPr>
              <w:pStyle w:val="Other0"/>
              <w:spacing w:line="240" w:lineRule="auto"/>
              <w:ind w:left="360" w:firstLine="0"/>
              <w:jc w:val="center"/>
              <w:rPr>
                <w:rFonts w:eastAsia="Arial"/>
                <w:szCs w:val="24"/>
              </w:rPr>
            </w:pPr>
            <w:r w:rsidRPr="007C748E">
              <w:rPr>
                <w:rFonts w:eastAsia="Arial"/>
                <w:caps w:val="0"/>
                <w:szCs w:val="24"/>
              </w:rPr>
              <w:t>Part I</w:t>
            </w:r>
            <w:r w:rsidR="007C748E" w:rsidRPr="007C748E">
              <w:rPr>
                <w:rFonts w:eastAsia="Arial"/>
                <w:caps w:val="0"/>
                <w:szCs w:val="24"/>
              </w:rPr>
              <w:t>I</w:t>
            </w:r>
            <w:r w:rsidRPr="007C748E">
              <w:rPr>
                <w:rFonts w:eastAsia="Arial"/>
                <w:caps w:val="0"/>
                <w:szCs w:val="24"/>
              </w:rPr>
              <w:t xml:space="preserve">: Culture Creates Race </w:t>
            </w:r>
          </w:p>
        </w:tc>
      </w:tr>
      <w:tr w:rsidR="00D14D84" w:rsidRPr="007C748E" w14:paraId="69FD0568" w14:textId="77777777" w:rsidTr="008064D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990" w:type="dxa"/>
            <w:gridSpan w:val="2"/>
          </w:tcPr>
          <w:p w14:paraId="6B02EAF7" w14:textId="5D4C9C7A" w:rsidR="00D14D84" w:rsidRPr="007C748E" w:rsidRDefault="006257CB" w:rsidP="00D14D84">
            <w:pPr>
              <w:pStyle w:val="Other0"/>
              <w:spacing w:line="240" w:lineRule="auto"/>
              <w:ind w:left="360" w:firstLine="0"/>
              <w:jc w:val="center"/>
              <w:rPr>
                <w:rFonts w:eastAsia="Arial"/>
                <w:b w:val="0"/>
                <w:bCs w:val="0"/>
                <w:i/>
                <w:iCs/>
                <w:szCs w:val="24"/>
              </w:rPr>
            </w:pPr>
            <w:r w:rsidRPr="007C748E">
              <w:rPr>
                <w:i/>
                <w:iCs/>
                <w:caps w:val="0"/>
                <w:szCs w:val="24"/>
              </w:rPr>
              <w:t>Chapter 5</w:t>
            </w:r>
            <w:r w:rsidR="00D14D84" w:rsidRPr="007C748E">
              <w:rPr>
                <w:i/>
                <w:iCs/>
                <w:szCs w:val="24"/>
              </w:rPr>
              <w:t xml:space="preserve">: </w:t>
            </w:r>
            <w:r w:rsidR="00C452AA" w:rsidRPr="007C748E">
              <w:rPr>
                <w:i/>
                <w:iCs/>
                <w:caps w:val="0"/>
                <w:szCs w:val="24"/>
              </w:rPr>
              <w:t>Culture Shapes How We Experience Reality</w:t>
            </w:r>
          </w:p>
        </w:tc>
      </w:tr>
      <w:tr w:rsidR="00D14D84" w:rsidRPr="007C748E" w14:paraId="64436C4F" w14:textId="77777777" w:rsidTr="008064D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2AC55467" w14:textId="53DB51F5" w:rsidR="00D14D84" w:rsidRPr="007C748E" w:rsidRDefault="00D14D84" w:rsidP="00D14D84">
            <w:pPr>
              <w:rPr>
                <w:rFonts w:ascii="Times New Roman" w:hAnsi="Times New Roman" w:cs="Times New Roman"/>
                <w:b w:val="0"/>
                <w:bCs w:val="0"/>
                <w:color w:val="000000" w:themeColor="text1"/>
              </w:rPr>
            </w:pPr>
            <w:hyperlink w:anchor="c501" w:history="1">
              <w:r w:rsidRPr="007C748E">
                <w:rPr>
                  <w:rStyle w:val="Hyperlink"/>
                  <w:rFonts w:ascii="Times New Roman" w:hAnsi="Times New Roman" w:cs="Times New Roman"/>
                  <w:b w:val="0"/>
                  <w:bCs w:val="0"/>
                  <w:caps w:val="0"/>
                </w:rPr>
                <w:t>Activity 5.1. The Hug: transforming nature to culture.</w:t>
              </w:r>
            </w:hyperlink>
          </w:p>
        </w:tc>
        <w:tc>
          <w:tcPr>
            <w:tcW w:w="7020" w:type="dxa"/>
          </w:tcPr>
          <w:p w14:paraId="15A7DFDA" w14:textId="3EA464B0" w:rsidR="00D14D84" w:rsidRPr="007C748E" w:rsidRDefault="00D14D84" w:rsidP="00284420">
            <w:pPr>
              <w:pStyle w:val="BodyText"/>
              <w:spacing w:line="240" w:lineRule="auto"/>
              <w:ind w:left="75" w:firstLine="0"/>
              <w:cnfStyle w:val="000000100000" w:firstRow="0" w:lastRow="0" w:firstColumn="0" w:lastColumn="0" w:oddVBand="0" w:evenVBand="0" w:oddHBand="1" w:evenHBand="0" w:firstRowFirstColumn="0" w:firstRowLastColumn="0" w:lastRowFirstColumn="0" w:lastRowLastColumn="0"/>
              <w:rPr>
                <w:i/>
                <w:iCs/>
                <w:color w:val="000000" w:themeColor="text1"/>
                <w:szCs w:val="24"/>
              </w:rPr>
            </w:pPr>
            <w:r w:rsidRPr="007C748E">
              <w:rPr>
                <w:i/>
                <w:iCs/>
                <w:szCs w:val="24"/>
              </w:rPr>
              <w:t>A short activity in which participants experience and reflect on the power of culture to shape natural capacities, like our sense of touch, into complex cultural inventions called “hugs.”</w:t>
            </w:r>
            <w:r w:rsidRPr="007C748E">
              <w:rPr>
                <w:szCs w:val="24"/>
              </w:rPr>
              <w:t xml:space="preserve"> </w:t>
            </w:r>
          </w:p>
        </w:tc>
      </w:tr>
      <w:tr w:rsidR="00D14D84" w:rsidRPr="007C748E" w14:paraId="705AB684" w14:textId="77777777" w:rsidTr="008064D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970" w:type="dxa"/>
          </w:tcPr>
          <w:p w14:paraId="099F02CC" w14:textId="6F40D029" w:rsidR="00D14D84" w:rsidRPr="007C748E" w:rsidRDefault="00D14D84" w:rsidP="00D14D84">
            <w:pPr>
              <w:rPr>
                <w:rFonts w:ascii="Times New Roman" w:eastAsia="Arial" w:hAnsi="Times New Roman" w:cs="Times New Roman"/>
                <w:b w:val="0"/>
                <w:bCs w:val="0"/>
                <w:color w:val="FF0000"/>
              </w:rPr>
            </w:pPr>
            <w:hyperlink w:anchor="c502" w:history="1">
              <w:r w:rsidRPr="007C748E">
                <w:rPr>
                  <w:rStyle w:val="Hyperlink"/>
                  <w:rFonts w:ascii="Times New Roman" w:hAnsi="Times New Roman" w:cs="Times New Roman"/>
                  <w:b w:val="0"/>
                  <w:bCs w:val="0"/>
                  <w:caps w:val="0"/>
                </w:rPr>
                <w:t xml:space="preserve">Activity 5.2. The Albatross: culture as a symbolic </w:t>
              </w:r>
              <w:r w:rsidRPr="007C748E">
                <w:rPr>
                  <w:rStyle w:val="Hyperlink"/>
                  <w:rFonts w:ascii="Times New Roman" w:hAnsi="Times New Roman" w:cs="Times New Roman"/>
                  <w:b w:val="0"/>
                  <w:bCs w:val="0"/>
                  <w:caps w:val="0"/>
                </w:rPr>
                <w:lastRenderedPageBreak/>
                <w:t xml:space="preserve">system that shapes how we see the world. </w:t>
              </w:r>
            </w:hyperlink>
            <w:r w:rsidRPr="007C748E">
              <w:rPr>
                <w:rFonts w:ascii="Times New Roman" w:hAnsi="Times New Roman" w:cs="Times New Roman"/>
                <w:b w:val="0"/>
                <w:bCs w:val="0"/>
                <w:caps w:val="0"/>
                <w:color w:val="FF0000"/>
              </w:rPr>
              <w:t xml:space="preserve"> </w:t>
            </w:r>
          </w:p>
        </w:tc>
        <w:tc>
          <w:tcPr>
            <w:tcW w:w="7020" w:type="dxa"/>
          </w:tcPr>
          <w:p w14:paraId="54E500C0" w14:textId="71121C21" w:rsidR="00D14D84" w:rsidRPr="007C748E" w:rsidRDefault="00D14D84" w:rsidP="00284420">
            <w:pPr>
              <w:pStyle w:val="BodyText"/>
              <w:spacing w:line="240" w:lineRule="auto"/>
              <w:ind w:left="75" w:firstLine="0"/>
              <w:cnfStyle w:val="000000000000" w:firstRow="0" w:lastRow="0" w:firstColumn="0" w:lastColumn="0" w:oddVBand="0" w:evenVBand="0" w:oddHBand="0" w:evenHBand="0" w:firstRowFirstColumn="0" w:firstRowLastColumn="0" w:lastRowFirstColumn="0" w:lastRowLastColumn="0"/>
              <w:rPr>
                <w:i/>
                <w:iCs/>
                <w:color w:val="000000"/>
                <w:szCs w:val="24"/>
              </w:rPr>
            </w:pPr>
            <w:r w:rsidRPr="007C748E">
              <w:rPr>
                <w:i/>
                <w:iCs/>
                <w:szCs w:val="24"/>
              </w:rPr>
              <w:lastRenderedPageBreak/>
              <w:t xml:space="preserve">Participants, through observing an elaborate “Albatross” greeting ritual, experience and then reflect on how cultural knowledge shapes </w:t>
            </w:r>
            <w:r w:rsidRPr="007C748E">
              <w:rPr>
                <w:i/>
                <w:iCs/>
                <w:szCs w:val="24"/>
              </w:rPr>
              <w:lastRenderedPageBreak/>
              <w:t>what we observe and can lead to misinterpretations of other peoples’ behavior.</w:t>
            </w:r>
            <w:r w:rsidR="0011408E" w:rsidRPr="007C748E">
              <w:rPr>
                <w:i/>
                <w:iCs/>
                <w:szCs w:val="24"/>
              </w:rPr>
              <w:t xml:space="preserve"> </w:t>
            </w:r>
            <w:r w:rsidRPr="007C748E">
              <w:rPr>
                <w:i/>
                <w:iCs/>
                <w:szCs w:val="24"/>
              </w:rPr>
              <w:t>Participants explore how greetings are complex cultural symbols. This is an author-adapted version of the original Albatross simulation. Time requirements vary from 20 min to much longer.</w:t>
            </w:r>
            <w:r w:rsidR="0011408E" w:rsidRPr="007C748E">
              <w:rPr>
                <w:szCs w:val="24"/>
              </w:rPr>
              <w:t xml:space="preserve"> </w:t>
            </w:r>
          </w:p>
        </w:tc>
      </w:tr>
      <w:tr w:rsidR="00D14D84" w:rsidRPr="007C748E" w14:paraId="2327C8E4" w14:textId="77777777" w:rsidTr="008064D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6318CDF4" w14:textId="3562A1D4" w:rsidR="00D14D84" w:rsidRPr="007C748E" w:rsidRDefault="00D14D84" w:rsidP="00D14D84">
            <w:pPr>
              <w:rPr>
                <w:rFonts w:ascii="Times New Roman" w:hAnsi="Times New Roman" w:cs="Times New Roman"/>
                <w:b w:val="0"/>
                <w:bCs w:val="0"/>
                <w:caps w:val="0"/>
                <w:color w:val="FF0000"/>
              </w:rPr>
            </w:pPr>
            <w:hyperlink w:anchor="c503" w:history="1">
              <w:r w:rsidRPr="007C748E">
                <w:rPr>
                  <w:rStyle w:val="Hyperlink"/>
                  <w:rFonts w:ascii="Times New Roman" w:hAnsi="Times New Roman" w:cs="Times New Roman"/>
                  <w:b w:val="0"/>
                  <w:bCs w:val="0"/>
                  <w:caps w:val="0"/>
                </w:rPr>
                <w:t xml:space="preserve">Activity 5.3. The pervasiveness of culture. </w:t>
              </w:r>
            </w:hyperlink>
            <w:r w:rsidRPr="007C748E">
              <w:rPr>
                <w:rFonts w:ascii="Times New Roman" w:hAnsi="Times New Roman" w:cs="Times New Roman"/>
                <w:b w:val="0"/>
                <w:bCs w:val="0"/>
                <w:caps w:val="0"/>
                <w:color w:val="FF0000"/>
              </w:rPr>
              <w:t xml:space="preserve"> </w:t>
            </w:r>
          </w:p>
        </w:tc>
        <w:tc>
          <w:tcPr>
            <w:tcW w:w="7020" w:type="dxa"/>
          </w:tcPr>
          <w:p w14:paraId="49A1E7FA" w14:textId="1953078E" w:rsidR="00D14D84" w:rsidRPr="007C748E" w:rsidRDefault="00D14D84" w:rsidP="00D14D84">
            <w:pPr>
              <w:pStyle w:val="BodyText"/>
              <w:spacing w:line="240" w:lineRule="auto"/>
              <w:ind w:left="75" w:firstLine="0"/>
              <w:cnfStyle w:val="000000100000" w:firstRow="0" w:lastRow="0" w:firstColumn="0" w:lastColumn="0" w:oddVBand="0" w:evenVBand="0" w:oddHBand="1" w:evenHBand="0" w:firstRowFirstColumn="0" w:firstRowLastColumn="0" w:lastRowFirstColumn="0" w:lastRowLastColumn="0"/>
              <w:rPr>
                <w:i/>
                <w:iCs/>
                <w:szCs w:val="24"/>
              </w:rPr>
            </w:pPr>
            <w:r w:rsidRPr="007C748E">
              <w:rPr>
                <w:i/>
                <w:iCs/>
                <w:szCs w:val="24"/>
              </w:rPr>
              <w:t>Through a listing activity followed by discussion, participants discover how much of their daily life, at the most basic levels, is shaped to some extent by their culture.</w:t>
            </w:r>
            <w:r w:rsidR="0011408E" w:rsidRPr="007C748E">
              <w:rPr>
                <w:i/>
                <w:iCs/>
                <w:szCs w:val="24"/>
              </w:rPr>
              <w:t xml:space="preserve"> </w:t>
            </w:r>
          </w:p>
          <w:p w14:paraId="634D2F98" w14:textId="77777777" w:rsidR="00D14D84" w:rsidRPr="007C748E" w:rsidRDefault="00D14D84" w:rsidP="00D14D84">
            <w:pPr>
              <w:pStyle w:val="BodyText"/>
              <w:spacing w:line="240" w:lineRule="auto"/>
              <w:ind w:left="75" w:firstLine="0"/>
              <w:cnfStyle w:val="000000100000" w:firstRow="0" w:lastRow="0" w:firstColumn="0" w:lastColumn="0" w:oddVBand="0" w:evenVBand="0" w:oddHBand="1" w:evenHBand="0" w:firstRowFirstColumn="0" w:firstRowLastColumn="0" w:lastRowFirstColumn="0" w:lastRowLastColumn="0"/>
              <w:rPr>
                <w:i/>
                <w:iCs/>
                <w:szCs w:val="24"/>
              </w:rPr>
            </w:pPr>
          </w:p>
        </w:tc>
      </w:tr>
      <w:tr w:rsidR="00D14D84" w:rsidRPr="007C748E" w14:paraId="3BDB9043" w14:textId="77777777" w:rsidTr="008064D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970" w:type="dxa"/>
          </w:tcPr>
          <w:p w14:paraId="4852912B" w14:textId="3B180E9D" w:rsidR="00D14D84" w:rsidRPr="007C748E" w:rsidRDefault="00D14D84" w:rsidP="00D14D84">
            <w:pPr>
              <w:rPr>
                <w:rFonts w:ascii="Times New Roman" w:hAnsi="Times New Roman" w:cs="Times New Roman"/>
                <w:b w:val="0"/>
                <w:bCs w:val="0"/>
                <w:caps w:val="0"/>
                <w:color w:val="FF0000"/>
              </w:rPr>
            </w:pPr>
            <w:hyperlink w:anchor="c504" w:history="1">
              <w:r w:rsidRPr="007C748E">
                <w:rPr>
                  <w:rStyle w:val="Hyperlink"/>
                  <w:rFonts w:ascii="Times New Roman" w:hAnsi="Times New Roman" w:cs="Times New Roman"/>
                  <w:b w:val="0"/>
                  <w:bCs w:val="0"/>
                  <w:caps w:val="0"/>
                </w:rPr>
                <w:t>Activity 5.4. Exploring the concept of culture</w:t>
              </w:r>
            </w:hyperlink>
          </w:p>
        </w:tc>
        <w:tc>
          <w:tcPr>
            <w:tcW w:w="7020" w:type="dxa"/>
          </w:tcPr>
          <w:p w14:paraId="2297FD42" w14:textId="697AC02E" w:rsidR="00D14D84" w:rsidRPr="007C748E" w:rsidRDefault="00D14D84" w:rsidP="00D14D84">
            <w:pPr>
              <w:pStyle w:val="BodyText"/>
              <w:spacing w:line="240" w:lineRule="auto"/>
              <w:ind w:left="75" w:firstLine="0"/>
              <w:cnfStyle w:val="000000000000" w:firstRow="0" w:lastRow="0" w:firstColumn="0" w:lastColumn="0" w:oddVBand="0" w:evenVBand="0" w:oddHBand="0" w:evenHBand="0" w:firstRowFirstColumn="0" w:firstRowLastColumn="0" w:lastRowFirstColumn="0" w:lastRowLastColumn="0"/>
              <w:rPr>
                <w:i/>
                <w:iCs/>
                <w:szCs w:val="24"/>
              </w:rPr>
            </w:pPr>
            <w:r w:rsidRPr="007C748E">
              <w:rPr>
                <w:i/>
                <w:iCs/>
                <w:szCs w:val="24"/>
              </w:rPr>
              <w:t>Individual or small group activity in which participants apply the concept of culture, cultural knowledge, cultural processes to their own school or another institution (e.g. workplace, other).</w:t>
            </w:r>
            <w:r w:rsidR="0011408E" w:rsidRPr="007C748E">
              <w:rPr>
                <w:szCs w:val="24"/>
              </w:rPr>
              <w:t xml:space="preserve"> </w:t>
            </w:r>
          </w:p>
        </w:tc>
      </w:tr>
      <w:tr w:rsidR="00D14D84" w:rsidRPr="007C748E" w14:paraId="055378A7" w14:textId="77777777" w:rsidTr="008064D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713A3886" w14:textId="7E7C2AB9" w:rsidR="00D14D84" w:rsidRPr="007C748E" w:rsidRDefault="00D14D84" w:rsidP="00D14D84">
            <w:pPr>
              <w:rPr>
                <w:rFonts w:ascii="Times New Roman" w:hAnsi="Times New Roman" w:cs="Times New Roman"/>
                <w:b w:val="0"/>
                <w:bCs w:val="0"/>
                <w:caps w:val="0"/>
                <w:color w:val="FF0000"/>
              </w:rPr>
            </w:pPr>
            <w:hyperlink w:anchor="c505" w:history="1">
              <w:r w:rsidRPr="007C748E">
                <w:rPr>
                  <w:rStyle w:val="Hyperlink"/>
                  <w:rFonts w:ascii="Times New Roman" w:hAnsi="Times New Roman" w:cs="Times New Roman"/>
                  <w:b w:val="0"/>
                  <w:bCs w:val="0"/>
                  <w:caps w:val="0"/>
                </w:rPr>
                <w:t>Activity 5.5. Teaching about race.</w:t>
              </w:r>
            </w:hyperlink>
          </w:p>
        </w:tc>
        <w:tc>
          <w:tcPr>
            <w:tcW w:w="7020" w:type="dxa"/>
          </w:tcPr>
          <w:p w14:paraId="619752E1" w14:textId="77777777" w:rsidR="00D14D84" w:rsidRPr="007C748E" w:rsidRDefault="00D14D84" w:rsidP="00D14D84">
            <w:pPr>
              <w:pStyle w:val="BodyText"/>
              <w:spacing w:line="240" w:lineRule="auto"/>
              <w:ind w:left="75" w:firstLine="0"/>
              <w:cnfStyle w:val="000000100000" w:firstRow="0" w:lastRow="0" w:firstColumn="0" w:lastColumn="0" w:oddVBand="0" w:evenVBand="0" w:oddHBand="1" w:evenHBand="0" w:firstRowFirstColumn="0" w:firstRowLastColumn="0" w:lastRowFirstColumn="0" w:lastRowLastColumn="0"/>
              <w:rPr>
                <w:i/>
                <w:iCs/>
                <w:szCs w:val="24"/>
              </w:rPr>
            </w:pPr>
            <w:r w:rsidRPr="007C748E">
              <w:rPr>
                <w:i/>
                <w:iCs/>
                <w:szCs w:val="24"/>
              </w:rPr>
              <w:t>Provides additional teaching suggestions and resources.</w:t>
            </w:r>
          </w:p>
        </w:tc>
      </w:tr>
      <w:tr w:rsidR="00D14D84" w:rsidRPr="007C748E" w14:paraId="7AFF343C" w14:textId="77777777" w:rsidTr="008064D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990" w:type="dxa"/>
            <w:gridSpan w:val="2"/>
          </w:tcPr>
          <w:p w14:paraId="690835A7" w14:textId="26CF2664" w:rsidR="00C452AA" w:rsidRPr="007C748E" w:rsidRDefault="006257CB" w:rsidP="00C452AA">
            <w:pPr>
              <w:pStyle w:val="Bodytext100"/>
              <w:spacing w:line="240" w:lineRule="auto"/>
              <w:ind w:left="360"/>
              <w:jc w:val="center"/>
              <w:rPr>
                <w:rFonts w:cs="Times New Roman"/>
                <w:i/>
                <w:iCs/>
                <w:szCs w:val="24"/>
              </w:rPr>
            </w:pPr>
            <w:r w:rsidRPr="007C748E">
              <w:rPr>
                <w:rFonts w:cs="Times New Roman"/>
                <w:i/>
                <w:iCs/>
                <w:caps w:val="0"/>
                <w:szCs w:val="24"/>
              </w:rPr>
              <w:t xml:space="preserve">Chapter </w:t>
            </w:r>
            <w:r w:rsidR="00D14D84" w:rsidRPr="007C748E">
              <w:rPr>
                <w:rFonts w:cs="Times New Roman"/>
                <w:i/>
                <w:iCs/>
                <w:szCs w:val="24"/>
              </w:rPr>
              <w:t xml:space="preserve">6: </w:t>
            </w:r>
            <w:r w:rsidR="00C452AA" w:rsidRPr="007C748E">
              <w:rPr>
                <w:rFonts w:cs="Times New Roman"/>
                <w:i/>
                <w:iCs/>
                <w:caps w:val="0"/>
                <w:szCs w:val="24"/>
              </w:rPr>
              <w:t>Culture And Classification: Race Is Culturally Real</w:t>
            </w:r>
          </w:p>
        </w:tc>
      </w:tr>
      <w:tr w:rsidR="00D14D84" w:rsidRPr="007C748E" w14:paraId="7E02C5D4" w14:textId="77777777" w:rsidTr="008064D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2B83E992" w14:textId="5A393B14" w:rsidR="00D14D84" w:rsidRPr="007C748E" w:rsidRDefault="00D14D84" w:rsidP="00D14D84">
            <w:pPr>
              <w:rPr>
                <w:rFonts w:ascii="Times New Roman" w:hAnsi="Times New Roman" w:cs="Times New Roman"/>
                <w:b w:val="0"/>
                <w:bCs w:val="0"/>
                <w:caps w:val="0"/>
                <w:color w:val="FF0000"/>
              </w:rPr>
            </w:pPr>
            <w:hyperlink w:anchor="c601" w:history="1">
              <w:r w:rsidRPr="007C748E">
                <w:rPr>
                  <w:rStyle w:val="Hyperlink"/>
                  <w:rFonts w:ascii="Times New Roman" w:hAnsi="Times New Roman" w:cs="Times New Roman"/>
                  <w:b w:val="0"/>
                  <w:bCs w:val="0"/>
                  <w:caps w:val="0"/>
                </w:rPr>
                <w:t>Activity 6.1. Color terms.</w:t>
              </w:r>
            </w:hyperlink>
          </w:p>
        </w:tc>
        <w:tc>
          <w:tcPr>
            <w:tcW w:w="7020" w:type="dxa"/>
          </w:tcPr>
          <w:p w14:paraId="7EA43E9B" w14:textId="13FE323B" w:rsidR="00D14D84" w:rsidRPr="007C748E" w:rsidRDefault="00D14D84" w:rsidP="00D14D84">
            <w:pPr>
              <w:pStyle w:val="BodyText"/>
              <w:spacing w:line="240" w:lineRule="auto"/>
              <w:ind w:left="75" w:firstLine="0"/>
              <w:cnfStyle w:val="000000100000" w:firstRow="0" w:lastRow="0" w:firstColumn="0" w:lastColumn="0" w:oddVBand="0" w:evenVBand="0" w:oddHBand="1" w:evenHBand="0" w:firstRowFirstColumn="0" w:firstRowLastColumn="0" w:lastRowFirstColumn="0" w:lastRowLastColumn="0"/>
              <w:rPr>
                <w:i/>
                <w:iCs/>
                <w:szCs w:val="24"/>
              </w:rPr>
            </w:pPr>
            <w:r w:rsidRPr="007C748E">
              <w:rPr>
                <w:i/>
                <w:iCs/>
                <w:szCs w:val="24"/>
              </w:rPr>
              <w:t>Through a hands-on activity involving paint chips, participants will experience and then discuss the arbitrariness of color classifications.</w:t>
            </w:r>
            <w:r w:rsidR="0011408E" w:rsidRPr="007C748E">
              <w:rPr>
                <w:szCs w:val="24"/>
              </w:rPr>
              <w:t xml:space="preserve"> </w:t>
            </w:r>
          </w:p>
        </w:tc>
      </w:tr>
      <w:tr w:rsidR="00D14D84" w:rsidRPr="007C748E" w14:paraId="09544836" w14:textId="77777777" w:rsidTr="008064D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970" w:type="dxa"/>
          </w:tcPr>
          <w:p w14:paraId="4B6C4A3B" w14:textId="574BFE77" w:rsidR="00D14D84" w:rsidRPr="007C748E" w:rsidRDefault="00D14D84" w:rsidP="00D14D84">
            <w:pPr>
              <w:rPr>
                <w:rFonts w:ascii="Times New Roman" w:hAnsi="Times New Roman" w:cs="Times New Roman"/>
                <w:b w:val="0"/>
                <w:bCs w:val="0"/>
                <w:caps w:val="0"/>
                <w:color w:val="FF0000"/>
              </w:rPr>
            </w:pPr>
            <w:hyperlink w:anchor="c602" w:history="1">
              <w:r w:rsidRPr="007C748E">
                <w:rPr>
                  <w:rStyle w:val="Hyperlink"/>
                  <w:rFonts w:ascii="Times New Roman" w:hAnsi="Times New Roman" w:cs="Times New Roman"/>
                  <w:b w:val="0"/>
                  <w:bCs w:val="0"/>
                  <w:caps w:val="0"/>
                </w:rPr>
                <w:t>Activity 6.2. Classifying relatives</w:t>
              </w:r>
            </w:hyperlink>
          </w:p>
        </w:tc>
        <w:tc>
          <w:tcPr>
            <w:tcW w:w="7020" w:type="dxa"/>
          </w:tcPr>
          <w:p w14:paraId="146888C9" w14:textId="4F3D88FB" w:rsidR="00D14D84" w:rsidRPr="007C748E" w:rsidRDefault="00D14D84" w:rsidP="00D14D84">
            <w:pPr>
              <w:pStyle w:val="BodyText"/>
              <w:spacing w:line="240" w:lineRule="auto"/>
              <w:ind w:left="75" w:firstLine="0"/>
              <w:cnfStyle w:val="000000000000" w:firstRow="0" w:lastRow="0" w:firstColumn="0" w:lastColumn="0" w:oddVBand="0" w:evenVBand="0" w:oddHBand="0" w:evenHBand="0" w:firstRowFirstColumn="0" w:firstRowLastColumn="0" w:lastRowFirstColumn="0" w:lastRowLastColumn="0"/>
              <w:rPr>
                <w:i/>
                <w:iCs/>
                <w:szCs w:val="24"/>
              </w:rPr>
            </w:pPr>
            <w:r w:rsidRPr="007C748E">
              <w:rPr>
                <w:i/>
                <w:iCs/>
                <w:szCs w:val="24"/>
              </w:rPr>
              <w:t>Participants explore kinship terms (labels to refer to relatives) in English and if possible, in another language and culture.</w:t>
            </w:r>
            <w:r w:rsidR="0011408E" w:rsidRPr="007C748E">
              <w:rPr>
                <w:i/>
                <w:iCs/>
                <w:szCs w:val="24"/>
              </w:rPr>
              <w:t xml:space="preserve"> </w:t>
            </w:r>
          </w:p>
        </w:tc>
      </w:tr>
      <w:tr w:rsidR="00D14D84" w:rsidRPr="007C748E" w14:paraId="58BFED30" w14:textId="77777777" w:rsidTr="008064D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0162F425" w14:textId="52F59E6D" w:rsidR="00D14D84" w:rsidRPr="007C748E" w:rsidRDefault="00D14D84" w:rsidP="00D14D84">
            <w:pPr>
              <w:rPr>
                <w:rFonts w:ascii="Times New Roman" w:hAnsi="Times New Roman" w:cs="Times New Roman"/>
                <w:b w:val="0"/>
                <w:bCs w:val="0"/>
                <w:caps w:val="0"/>
                <w:color w:val="FF0000"/>
              </w:rPr>
            </w:pPr>
            <w:hyperlink w:anchor="c603" w:history="1">
              <w:r w:rsidRPr="007C748E">
                <w:rPr>
                  <w:rStyle w:val="Hyperlink"/>
                  <w:rFonts w:ascii="Times New Roman" w:hAnsi="Times New Roman" w:cs="Times New Roman"/>
                  <w:b w:val="0"/>
                  <w:bCs w:val="0"/>
                  <w:caps w:val="0"/>
                </w:rPr>
                <w:t>Activity 6.3. Classifying in other cultures: a cultural IQ test</w:t>
              </w:r>
            </w:hyperlink>
          </w:p>
        </w:tc>
        <w:tc>
          <w:tcPr>
            <w:tcW w:w="7020" w:type="dxa"/>
          </w:tcPr>
          <w:p w14:paraId="4C3CEF94" w14:textId="17D5CE91" w:rsidR="00D14D84" w:rsidRPr="007C748E" w:rsidRDefault="00D14D84" w:rsidP="00D14D84">
            <w:pPr>
              <w:pStyle w:val="BodyText"/>
              <w:spacing w:line="240" w:lineRule="auto"/>
              <w:ind w:left="75" w:firstLine="0"/>
              <w:cnfStyle w:val="000000100000" w:firstRow="0" w:lastRow="0" w:firstColumn="0" w:lastColumn="0" w:oddVBand="0" w:evenVBand="0" w:oddHBand="1" w:evenHBand="0" w:firstRowFirstColumn="0" w:firstRowLastColumn="0" w:lastRowFirstColumn="0" w:lastRowLastColumn="0"/>
              <w:rPr>
                <w:i/>
                <w:iCs/>
                <w:szCs w:val="24"/>
              </w:rPr>
            </w:pPr>
            <w:r w:rsidRPr="007C748E">
              <w:rPr>
                <w:i/>
                <w:iCs/>
                <w:szCs w:val="24"/>
              </w:rPr>
              <w:t>Participants take an “intelligence test” using questions based on ethnographic data collected by anthropologists.</w:t>
            </w:r>
            <w:r w:rsidR="0011408E" w:rsidRPr="007C748E">
              <w:rPr>
                <w:szCs w:val="24"/>
              </w:rPr>
              <w:t xml:space="preserve"> </w:t>
            </w:r>
          </w:p>
        </w:tc>
      </w:tr>
      <w:tr w:rsidR="00D14D84" w:rsidRPr="007C748E" w14:paraId="00799430" w14:textId="77777777" w:rsidTr="008064D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970" w:type="dxa"/>
          </w:tcPr>
          <w:p w14:paraId="55FB295F" w14:textId="14921781" w:rsidR="00D14D84" w:rsidRPr="007C748E" w:rsidRDefault="00D14D84" w:rsidP="00D14D84">
            <w:pPr>
              <w:rPr>
                <w:rFonts w:ascii="Times New Roman" w:hAnsi="Times New Roman" w:cs="Times New Roman"/>
                <w:b w:val="0"/>
                <w:bCs w:val="0"/>
                <w:caps w:val="0"/>
                <w:color w:val="FF0000"/>
              </w:rPr>
            </w:pPr>
            <w:hyperlink w:anchor="c604" w:history="1">
              <w:r w:rsidRPr="007C748E">
                <w:rPr>
                  <w:rStyle w:val="Hyperlink"/>
                  <w:rFonts w:ascii="Times New Roman" w:hAnsi="Times New Roman" w:cs="Times New Roman"/>
                  <w:b w:val="0"/>
                  <w:bCs w:val="0"/>
                  <w:caps w:val="0"/>
                </w:rPr>
                <w:t>Activity 6.4. Classifying people on social media sites</w:t>
              </w:r>
            </w:hyperlink>
          </w:p>
        </w:tc>
        <w:tc>
          <w:tcPr>
            <w:tcW w:w="7020" w:type="dxa"/>
          </w:tcPr>
          <w:p w14:paraId="1F6F00AC" w14:textId="595E09FB" w:rsidR="00D14D84" w:rsidRPr="007C748E" w:rsidRDefault="00D14D84" w:rsidP="00D14D84">
            <w:pPr>
              <w:pStyle w:val="BodyText"/>
              <w:spacing w:line="240" w:lineRule="auto"/>
              <w:ind w:left="75" w:firstLine="0"/>
              <w:cnfStyle w:val="000000000000" w:firstRow="0" w:lastRow="0" w:firstColumn="0" w:lastColumn="0" w:oddVBand="0" w:evenVBand="0" w:oddHBand="0" w:evenHBand="0" w:firstRowFirstColumn="0" w:firstRowLastColumn="0" w:lastRowFirstColumn="0" w:lastRowLastColumn="0"/>
              <w:rPr>
                <w:i/>
                <w:iCs/>
                <w:szCs w:val="24"/>
              </w:rPr>
            </w:pPr>
            <w:r w:rsidRPr="007C748E">
              <w:rPr>
                <w:i/>
                <w:iCs/>
                <w:szCs w:val="24"/>
              </w:rPr>
              <w:t>Participants consider the social categories available to users of social media such as Facebook, Instagram, TikTok etc. and how the meanings and use of these social categories may differ among users.</w:t>
            </w:r>
            <w:r w:rsidR="0011408E" w:rsidRPr="007C748E">
              <w:rPr>
                <w:szCs w:val="24"/>
              </w:rPr>
              <w:t xml:space="preserve"> </w:t>
            </w:r>
          </w:p>
        </w:tc>
      </w:tr>
      <w:tr w:rsidR="006C4B4F" w:rsidRPr="007C748E" w14:paraId="2D907085" w14:textId="77777777" w:rsidTr="008064D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33425109" w14:textId="77777777" w:rsidR="006C4B4F" w:rsidRDefault="006C4B4F" w:rsidP="00D14D84"/>
        </w:tc>
        <w:tc>
          <w:tcPr>
            <w:tcW w:w="7020" w:type="dxa"/>
          </w:tcPr>
          <w:p w14:paraId="122B98C5" w14:textId="77777777" w:rsidR="006C4B4F" w:rsidRPr="007C748E" w:rsidRDefault="006C4B4F" w:rsidP="00D14D84">
            <w:pPr>
              <w:pStyle w:val="BodyText"/>
              <w:spacing w:line="240" w:lineRule="auto"/>
              <w:ind w:left="75" w:firstLine="0"/>
              <w:cnfStyle w:val="000000100000" w:firstRow="0" w:lastRow="0" w:firstColumn="0" w:lastColumn="0" w:oddVBand="0" w:evenVBand="0" w:oddHBand="1" w:evenHBand="0" w:firstRowFirstColumn="0" w:firstRowLastColumn="0" w:lastRowFirstColumn="0" w:lastRowLastColumn="0"/>
              <w:rPr>
                <w:i/>
                <w:iCs/>
                <w:szCs w:val="24"/>
              </w:rPr>
            </w:pPr>
          </w:p>
        </w:tc>
      </w:tr>
      <w:tr w:rsidR="00D14D84" w:rsidRPr="007C748E" w14:paraId="750EB2C1" w14:textId="77777777" w:rsidTr="008064D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990" w:type="dxa"/>
            <w:gridSpan w:val="2"/>
          </w:tcPr>
          <w:p w14:paraId="5336B6C6" w14:textId="3EC6DB92" w:rsidR="00D14D84" w:rsidRPr="007C748E" w:rsidRDefault="006257CB" w:rsidP="00C452AA">
            <w:pPr>
              <w:pStyle w:val="Bodytext100"/>
              <w:spacing w:line="240" w:lineRule="auto"/>
              <w:ind w:left="360"/>
              <w:jc w:val="center"/>
              <w:rPr>
                <w:rFonts w:cs="Times New Roman"/>
                <w:szCs w:val="24"/>
              </w:rPr>
            </w:pPr>
            <w:r w:rsidRPr="007C748E">
              <w:rPr>
                <w:rFonts w:cs="Times New Roman"/>
                <w:i/>
                <w:iCs/>
                <w:caps w:val="0"/>
                <w:szCs w:val="24"/>
              </w:rPr>
              <w:t xml:space="preserve">Chapter </w:t>
            </w:r>
            <w:r w:rsidR="00D14D84" w:rsidRPr="007C748E">
              <w:rPr>
                <w:rFonts w:cs="Times New Roman"/>
                <w:i/>
                <w:iCs/>
                <w:szCs w:val="24"/>
              </w:rPr>
              <w:t xml:space="preserve">7: </w:t>
            </w:r>
            <w:r w:rsidR="00C452AA" w:rsidRPr="007C748E">
              <w:rPr>
                <w:rFonts w:cs="Times New Roman"/>
                <w:i/>
                <w:iCs/>
                <w:caps w:val="0"/>
                <w:szCs w:val="24"/>
              </w:rPr>
              <w:t>Race And Inequality: Race as A Social Invention to Achieve Certain Goals</w:t>
            </w:r>
          </w:p>
        </w:tc>
      </w:tr>
      <w:tr w:rsidR="00D14D84" w:rsidRPr="007C748E" w14:paraId="7CD6E03D" w14:textId="77777777" w:rsidTr="008064D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4FEC7FD6" w14:textId="3A77154B" w:rsidR="00D14D84" w:rsidRPr="007C748E" w:rsidRDefault="00D14D84" w:rsidP="00D14D84">
            <w:pPr>
              <w:rPr>
                <w:rFonts w:ascii="Times New Roman" w:hAnsi="Times New Roman" w:cs="Times New Roman"/>
                <w:b w:val="0"/>
                <w:bCs w:val="0"/>
                <w:caps w:val="0"/>
                <w:color w:val="FF0000"/>
              </w:rPr>
            </w:pPr>
            <w:hyperlink w:anchor="c701" w:history="1">
              <w:r w:rsidRPr="007C748E">
                <w:rPr>
                  <w:rStyle w:val="Hyperlink"/>
                  <w:rFonts w:ascii="Times New Roman" w:hAnsi="Times New Roman" w:cs="Times New Roman"/>
                  <w:b w:val="0"/>
                  <w:bCs w:val="0"/>
                  <w:caps w:val="0"/>
                </w:rPr>
                <w:t>Activity 7.1. Census activity.</w:t>
              </w:r>
            </w:hyperlink>
          </w:p>
        </w:tc>
        <w:tc>
          <w:tcPr>
            <w:tcW w:w="7020" w:type="dxa"/>
          </w:tcPr>
          <w:p w14:paraId="427E2825" w14:textId="5ECE1978" w:rsidR="00D14D84" w:rsidRPr="007C748E" w:rsidRDefault="00D14D84" w:rsidP="00284420">
            <w:pPr>
              <w:pStyle w:val="Bodytext100"/>
              <w:spacing w:line="240" w:lineRule="auto"/>
              <w:ind w:left="75"/>
              <w:cnfStyle w:val="000000100000" w:firstRow="0" w:lastRow="0" w:firstColumn="0" w:lastColumn="0" w:oddVBand="0" w:evenVBand="0" w:oddHBand="1" w:evenHBand="0" w:firstRowFirstColumn="0" w:firstRowLastColumn="0" w:lastRowFirstColumn="0" w:lastRowLastColumn="0"/>
              <w:rPr>
                <w:rFonts w:cs="Times New Roman"/>
                <w:i/>
                <w:iCs/>
                <w:szCs w:val="24"/>
              </w:rPr>
            </w:pPr>
            <w:r w:rsidRPr="007C748E">
              <w:rPr>
                <w:rFonts w:cs="Times New Roman"/>
                <w:i/>
                <w:iCs/>
                <w:szCs w:val="24"/>
              </w:rPr>
              <w:t>Participants use historical U.S. Census questions on “race” to examine how racial classification shifted over time, reflecting cultural and historical contexts and debates.</w:t>
            </w:r>
            <w:r w:rsidR="0011408E" w:rsidRPr="007C748E">
              <w:rPr>
                <w:rFonts w:cs="Times New Roman"/>
                <w:i/>
                <w:iCs/>
                <w:szCs w:val="24"/>
              </w:rPr>
              <w:t xml:space="preserve"> </w:t>
            </w:r>
          </w:p>
        </w:tc>
      </w:tr>
      <w:tr w:rsidR="00D14D84" w:rsidRPr="007C748E" w14:paraId="64399AB9" w14:textId="77777777" w:rsidTr="008064D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970" w:type="dxa"/>
          </w:tcPr>
          <w:p w14:paraId="5A658B54" w14:textId="2639492B" w:rsidR="00D14D84" w:rsidRPr="007C748E" w:rsidRDefault="00D14D84" w:rsidP="00D14D84">
            <w:pPr>
              <w:rPr>
                <w:rFonts w:ascii="Times New Roman" w:hAnsi="Times New Roman" w:cs="Times New Roman"/>
                <w:b w:val="0"/>
                <w:bCs w:val="0"/>
                <w:caps w:val="0"/>
                <w:color w:val="FF0000"/>
              </w:rPr>
            </w:pPr>
            <w:hyperlink w:anchor="c702" w:history="1">
              <w:r w:rsidRPr="007C748E">
                <w:rPr>
                  <w:rStyle w:val="Hyperlink"/>
                  <w:rFonts w:ascii="Times New Roman" w:hAnsi="Times New Roman" w:cs="Times New Roman"/>
                  <w:b w:val="0"/>
                  <w:bCs w:val="0"/>
                  <w:caps w:val="0"/>
                </w:rPr>
                <w:t xml:space="preserve">Activity 7.2. </w:t>
              </w:r>
              <w:proofErr w:type="spellStart"/>
              <w:r w:rsidRPr="007C748E">
                <w:rPr>
                  <w:rStyle w:val="Hyperlink"/>
                  <w:rFonts w:ascii="Times New Roman" w:hAnsi="Times New Roman" w:cs="Times New Roman"/>
                  <w:b w:val="0"/>
                  <w:bCs w:val="0"/>
                  <w:caps w:val="0"/>
                </w:rPr>
                <w:t>Starpower</w:t>
              </w:r>
              <w:proofErr w:type="spellEnd"/>
              <w:r w:rsidRPr="007C748E">
                <w:rPr>
                  <w:rStyle w:val="Hyperlink"/>
                  <w:rFonts w:ascii="Times New Roman" w:hAnsi="Times New Roman" w:cs="Times New Roman"/>
                  <w:b w:val="0"/>
                  <w:bCs w:val="0"/>
                  <w:caps w:val="0"/>
                </w:rPr>
                <w:t>: experiencing a stratified society.</w:t>
              </w:r>
            </w:hyperlink>
          </w:p>
        </w:tc>
        <w:tc>
          <w:tcPr>
            <w:tcW w:w="7020" w:type="dxa"/>
          </w:tcPr>
          <w:p w14:paraId="049F096F" w14:textId="6B592C03" w:rsidR="00D14D84" w:rsidRPr="007C748E" w:rsidRDefault="00D14D84" w:rsidP="00D14D84">
            <w:pPr>
              <w:pStyle w:val="BodyText"/>
              <w:spacing w:line="240" w:lineRule="auto"/>
              <w:ind w:left="75" w:firstLine="0"/>
              <w:cnfStyle w:val="000000000000" w:firstRow="0" w:lastRow="0" w:firstColumn="0" w:lastColumn="0" w:oddVBand="0" w:evenVBand="0" w:oddHBand="0" w:evenHBand="0" w:firstRowFirstColumn="0" w:firstRowLastColumn="0" w:lastRowFirstColumn="0" w:lastRowLastColumn="0"/>
              <w:rPr>
                <w:i/>
                <w:iCs/>
                <w:szCs w:val="24"/>
              </w:rPr>
            </w:pPr>
            <w:r w:rsidRPr="007C748E">
              <w:rPr>
                <w:i/>
                <w:iCs/>
                <w:szCs w:val="24"/>
              </w:rPr>
              <w:t xml:space="preserve">Participants play </w:t>
            </w:r>
            <w:proofErr w:type="spellStart"/>
            <w:r w:rsidRPr="007C748E">
              <w:rPr>
                <w:i/>
                <w:iCs/>
                <w:szCs w:val="24"/>
              </w:rPr>
              <w:t>Starpower</w:t>
            </w:r>
            <w:proofErr w:type="spellEnd"/>
            <w:r w:rsidRPr="007C748E">
              <w:rPr>
                <w:i/>
                <w:iCs/>
                <w:szCs w:val="24"/>
              </w:rPr>
              <w:t>, a highly interactive game simulating a U.S.-type stratification system.</w:t>
            </w:r>
            <w:r w:rsidR="0011408E" w:rsidRPr="007C748E">
              <w:rPr>
                <w:i/>
                <w:iCs/>
                <w:szCs w:val="24"/>
              </w:rPr>
              <w:t xml:space="preserve"> </w:t>
            </w:r>
            <w:r w:rsidRPr="007C748E">
              <w:rPr>
                <w:i/>
                <w:iCs/>
                <w:szCs w:val="24"/>
              </w:rPr>
              <w:t>The game is followed by an author-created, anthropologically-oriented discussion of meritocracy, social mobility, and status.</w:t>
            </w:r>
            <w:r w:rsidR="0011408E" w:rsidRPr="007C748E">
              <w:rPr>
                <w:i/>
                <w:iCs/>
                <w:szCs w:val="24"/>
              </w:rPr>
              <w:t xml:space="preserve"> </w:t>
            </w:r>
            <w:r w:rsidRPr="007C748E">
              <w:rPr>
                <w:i/>
                <w:iCs/>
                <w:szCs w:val="24"/>
              </w:rPr>
              <w:t xml:space="preserve"> Requires about 1-3 hours plus preparation.</w:t>
            </w:r>
            <w:r w:rsidR="0011408E" w:rsidRPr="007C748E">
              <w:rPr>
                <w:i/>
                <w:iCs/>
                <w:szCs w:val="24"/>
              </w:rPr>
              <w:t xml:space="preserve"> </w:t>
            </w:r>
          </w:p>
        </w:tc>
      </w:tr>
      <w:tr w:rsidR="00D14D84" w:rsidRPr="007C748E" w14:paraId="7BE81966" w14:textId="77777777" w:rsidTr="008064D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10F19C47" w14:textId="04AF3813" w:rsidR="00D14D84" w:rsidRPr="007C748E" w:rsidRDefault="00D14D84" w:rsidP="00D14D84">
            <w:pPr>
              <w:rPr>
                <w:rFonts w:ascii="Times New Roman" w:hAnsi="Times New Roman" w:cs="Times New Roman"/>
                <w:b w:val="0"/>
                <w:bCs w:val="0"/>
                <w:caps w:val="0"/>
                <w:color w:val="FF0000"/>
              </w:rPr>
            </w:pPr>
            <w:hyperlink w:anchor="c703" w:history="1">
              <w:r w:rsidRPr="007C748E">
                <w:rPr>
                  <w:rStyle w:val="Hyperlink"/>
                  <w:rFonts w:ascii="Times New Roman" w:hAnsi="Times New Roman" w:cs="Times New Roman"/>
                  <w:b w:val="0"/>
                  <w:bCs w:val="0"/>
                  <w:caps w:val="0"/>
                </w:rPr>
                <w:t>Activity 7.3. Ethnic diversity in the United States</w:t>
              </w:r>
              <w:r w:rsidRPr="007C748E">
                <w:rPr>
                  <w:rStyle w:val="Hyperlink"/>
                  <w:rFonts w:ascii="Times New Roman" w:hAnsi="Times New Roman" w:cs="Times New Roman"/>
                  <w:b w:val="0"/>
                  <w:bCs w:val="0"/>
                  <w:i/>
                  <w:iCs/>
                  <w:caps w:val="0"/>
                </w:rPr>
                <w:t xml:space="preserve">. </w:t>
              </w:r>
            </w:hyperlink>
            <w:r w:rsidRPr="007C748E">
              <w:rPr>
                <w:rFonts w:ascii="Times New Roman" w:hAnsi="Times New Roman" w:cs="Times New Roman"/>
                <w:b w:val="0"/>
                <w:bCs w:val="0"/>
                <w:i/>
                <w:iCs/>
                <w:color w:val="FF0000"/>
              </w:rPr>
              <w:t xml:space="preserve"> </w:t>
            </w:r>
          </w:p>
        </w:tc>
        <w:tc>
          <w:tcPr>
            <w:tcW w:w="7020" w:type="dxa"/>
          </w:tcPr>
          <w:p w14:paraId="200506F1" w14:textId="7E179F29" w:rsidR="00D14D84" w:rsidRPr="007C748E" w:rsidRDefault="00D14D84" w:rsidP="00D14D84">
            <w:pPr>
              <w:pStyle w:val="Bodytext100"/>
              <w:spacing w:line="240" w:lineRule="auto"/>
              <w:ind w:left="165"/>
              <w:cnfStyle w:val="000000100000" w:firstRow="0" w:lastRow="0" w:firstColumn="0" w:lastColumn="0" w:oddVBand="0" w:evenVBand="0" w:oddHBand="1" w:evenHBand="0" w:firstRowFirstColumn="0" w:firstRowLastColumn="0" w:lastRowFirstColumn="0" w:lastRowLastColumn="0"/>
              <w:rPr>
                <w:rFonts w:cs="Times New Roman"/>
                <w:szCs w:val="24"/>
              </w:rPr>
            </w:pPr>
            <w:r w:rsidRPr="007C748E">
              <w:rPr>
                <w:rFonts w:cs="Times New Roman"/>
                <w:i/>
                <w:iCs/>
                <w:szCs w:val="24"/>
              </w:rPr>
              <w:t>Participants use websites in Appendix A</w:t>
            </w:r>
            <w:r w:rsidR="00D75B45">
              <w:rPr>
                <w:rFonts w:cs="Times New Roman"/>
                <w:i/>
                <w:iCs/>
                <w:szCs w:val="24"/>
              </w:rPr>
              <w:t xml:space="preserve"> (Book)</w:t>
            </w:r>
            <w:r w:rsidRPr="007C748E">
              <w:rPr>
                <w:rFonts w:cs="Times New Roman"/>
                <w:i/>
                <w:iCs/>
                <w:szCs w:val="24"/>
              </w:rPr>
              <w:t>, as well as direct observation, to explore the ethnic diversity in their communities (or elsewhere).</w:t>
            </w:r>
            <w:r w:rsidR="0011408E" w:rsidRPr="007C748E">
              <w:rPr>
                <w:rFonts w:cs="Times New Roman"/>
                <w:szCs w:val="24"/>
              </w:rPr>
              <w:t xml:space="preserve"> </w:t>
            </w:r>
          </w:p>
        </w:tc>
      </w:tr>
      <w:tr w:rsidR="00D14D84" w:rsidRPr="007C748E" w14:paraId="10ABB5DB" w14:textId="77777777" w:rsidTr="008064D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970" w:type="dxa"/>
          </w:tcPr>
          <w:p w14:paraId="122353B2" w14:textId="1ECE4436" w:rsidR="00D14D84" w:rsidRPr="007C748E" w:rsidRDefault="00D14D84" w:rsidP="00D14D84">
            <w:pPr>
              <w:rPr>
                <w:rFonts w:ascii="Times New Roman" w:hAnsi="Times New Roman" w:cs="Times New Roman"/>
                <w:b w:val="0"/>
                <w:bCs w:val="0"/>
                <w:caps w:val="0"/>
                <w:color w:val="FF0000"/>
              </w:rPr>
            </w:pPr>
            <w:hyperlink w:anchor="c704" w:history="1">
              <w:r w:rsidRPr="007C748E">
                <w:rPr>
                  <w:rStyle w:val="Hyperlink"/>
                  <w:rFonts w:ascii="Times New Roman" w:hAnsi="Times New Roman" w:cs="Times New Roman"/>
                  <w:b w:val="0"/>
                  <w:bCs w:val="0"/>
                  <w:caps w:val="0"/>
                </w:rPr>
                <w:t>Activity 7.4. Relevant social categories on public documents</w:t>
              </w:r>
            </w:hyperlink>
          </w:p>
        </w:tc>
        <w:tc>
          <w:tcPr>
            <w:tcW w:w="7020" w:type="dxa"/>
          </w:tcPr>
          <w:p w14:paraId="704E8E08" w14:textId="77777777" w:rsidR="00D14D84" w:rsidRPr="007C748E" w:rsidRDefault="00D14D84" w:rsidP="00D14D84">
            <w:pPr>
              <w:pStyle w:val="BodyText"/>
              <w:spacing w:line="240" w:lineRule="auto"/>
              <w:ind w:left="75" w:firstLine="0"/>
              <w:cnfStyle w:val="000000000000" w:firstRow="0" w:lastRow="0" w:firstColumn="0" w:lastColumn="0" w:oddVBand="0" w:evenVBand="0" w:oddHBand="0" w:evenHBand="0" w:firstRowFirstColumn="0" w:firstRowLastColumn="0" w:lastRowFirstColumn="0" w:lastRowLastColumn="0"/>
              <w:rPr>
                <w:i/>
                <w:iCs/>
                <w:szCs w:val="24"/>
              </w:rPr>
            </w:pPr>
            <w:r w:rsidRPr="007C748E">
              <w:rPr>
                <w:i/>
                <w:iCs/>
                <w:szCs w:val="24"/>
              </w:rPr>
              <w:t>An archival research activity that engages participants in studying key documents such as birth certificates, drivers' licenses</w:t>
            </w:r>
          </w:p>
        </w:tc>
      </w:tr>
      <w:tr w:rsidR="00D14D84" w:rsidRPr="007C748E" w14:paraId="7DAA58D0" w14:textId="77777777" w:rsidTr="008064D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266C4A3B" w14:textId="7894DC8C" w:rsidR="00D14D84" w:rsidRPr="007C748E" w:rsidRDefault="00D14D84" w:rsidP="00D14D84">
            <w:pPr>
              <w:rPr>
                <w:rFonts w:ascii="Times New Roman" w:hAnsi="Times New Roman" w:cs="Times New Roman"/>
                <w:b w:val="0"/>
                <w:bCs w:val="0"/>
                <w:caps w:val="0"/>
                <w:color w:val="FF0000"/>
              </w:rPr>
            </w:pPr>
            <w:hyperlink w:anchor="c705" w:history="1">
              <w:r w:rsidRPr="007C748E">
                <w:rPr>
                  <w:rStyle w:val="Hyperlink"/>
                  <w:rFonts w:ascii="Times New Roman" w:hAnsi="Times New Roman" w:cs="Times New Roman"/>
                  <w:b w:val="0"/>
                  <w:bCs w:val="0"/>
                  <w:caps w:val="0"/>
                </w:rPr>
                <w:t>Activity 7.5. Exploring my ancestry: the ethnic me—focus on Euro-Americans.</w:t>
              </w:r>
            </w:hyperlink>
          </w:p>
        </w:tc>
        <w:tc>
          <w:tcPr>
            <w:tcW w:w="7020" w:type="dxa"/>
          </w:tcPr>
          <w:p w14:paraId="236891B4" w14:textId="56AE0236" w:rsidR="00D14D84" w:rsidRPr="007C748E" w:rsidRDefault="00D14D84" w:rsidP="00D14D84">
            <w:pPr>
              <w:pStyle w:val="BodyText"/>
              <w:spacing w:line="240" w:lineRule="auto"/>
              <w:ind w:left="75" w:firstLine="0"/>
              <w:cnfStyle w:val="000000100000" w:firstRow="0" w:lastRow="0" w:firstColumn="0" w:lastColumn="0" w:oddVBand="0" w:evenVBand="0" w:oddHBand="1" w:evenHBand="0" w:firstRowFirstColumn="0" w:firstRowLastColumn="0" w:lastRowFirstColumn="0" w:lastRowLastColumn="0"/>
              <w:rPr>
                <w:i/>
                <w:iCs/>
                <w:szCs w:val="24"/>
              </w:rPr>
            </w:pPr>
            <w:r w:rsidRPr="007C748E">
              <w:rPr>
                <w:i/>
                <w:iCs/>
                <w:szCs w:val="24"/>
              </w:rPr>
              <w:t>Participants explore, through interviews, if possible, how European American identity has evolved.</w:t>
            </w:r>
            <w:r w:rsidR="0011408E" w:rsidRPr="007C748E">
              <w:rPr>
                <w:szCs w:val="24"/>
              </w:rPr>
              <w:t xml:space="preserve"> </w:t>
            </w:r>
          </w:p>
        </w:tc>
      </w:tr>
      <w:tr w:rsidR="00D14D84" w:rsidRPr="007C748E" w14:paraId="608437C6" w14:textId="77777777" w:rsidTr="008064D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970" w:type="dxa"/>
          </w:tcPr>
          <w:p w14:paraId="0B1E2D22" w14:textId="2837EB52" w:rsidR="00D14D84" w:rsidRPr="007C748E" w:rsidRDefault="00D14D84" w:rsidP="00D14D84">
            <w:pPr>
              <w:rPr>
                <w:rFonts w:ascii="Times New Roman" w:hAnsi="Times New Roman" w:cs="Times New Roman"/>
                <w:b w:val="0"/>
                <w:bCs w:val="0"/>
                <w:caps w:val="0"/>
                <w:color w:val="FF0000"/>
              </w:rPr>
            </w:pPr>
            <w:hyperlink w:anchor="c706" w:history="1">
              <w:r w:rsidRPr="007C748E">
                <w:rPr>
                  <w:rStyle w:val="Hyperlink"/>
                  <w:rFonts w:ascii="Times New Roman" w:hAnsi="Times New Roman" w:cs="Times New Roman"/>
                  <w:b w:val="0"/>
                  <w:bCs w:val="0"/>
                  <w:caps w:val="0"/>
                </w:rPr>
                <w:t>Activity 7.6. Mating choice activity</w:t>
              </w:r>
            </w:hyperlink>
          </w:p>
        </w:tc>
        <w:tc>
          <w:tcPr>
            <w:tcW w:w="7020" w:type="dxa"/>
          </w:tcPr>
          <w:p w14:paraId="1FB637B6" w14:textId="77777777" w:rsidR="00D14D84" w:rsidRPr="007C748E" w:rsidRDefault="00D14D84" w:rsidP="00D14D84">
            <w:pPr>
              <w:pStyle w:val="Bodytext100"/>
              <w:spacing w:line="240" w:lineRule="auto"/>
              <w:ind w:left="75"/>
              <w:cnfStyle w:val="000000000000" w:firstRow="0" w:lastRow="0" w:firstColumn="0" w:lastColumn="0" w:oddVBand="0" w:evenVBand="0" w:oddHBand="0" w:evenHBand="0" w:firstRowFirstColumn="0" w:firstRowLastColumn="0" w:lastRowFirstColumn="0" w:lastRowLastColumn="0"/>
              <w:rPr>
                <w:rFonts w:cs="Times New Roman"/>
                <w:i/>
                <w:iCs/>
                <w:szCs w:val="24"/>
              </w:rPr>
            </w:pPr>
            <w:r w:rsidRPr="007C748E">
              <w:rPr>
                <w:rFonts w:cs="Times New Roman"/>
                <w:i/>
                <w:iCs/>
                <w:szCs w:val="24"/>
              </w:rPr>
              <w:t>See Chapter 9 and relate the activity to class stratification.</w:t>
            </w:r>
          </w:p>
          <w:p w14:paraId="2C840A19" w14:textId="77777777" w:rsidR="00D14D84" w:rsidRPr="007C748E" w:rsidRDefault="00D14D84" w:rsidP="00D14D84">
            <w:pPr>
              <w:pStyle w:val="BodyText"/>
              <w:spacing w:line="240" w:lineRule="auto"/>
              <w:ind w:left="75" w:firstLine="0"/>
              <w:cnfStyle w:val="000000000000" w:firstRow="0" w:lastRow="0" w:firstColumn="0" w:lastColumn="0" w:oddVBand="0" w:evenVBand="0" w:oddHBand="0" w:evenHBand="0" w:firstRowFirstColumn="0" w:firstRowLastColumn="0" w:lastRowFirstColumn="0" w:lastRowLastColumn="0"/>
              <w:rPr>
                <w:i/>
                <w:iCs/>
                <w:szCs w:val="24"/>
              </w:rPr>
            </w:pPr>
          </w:p>
        </w:tc>
      </w:tr>
      <w:tr w:rsidR="00D14D84" w:rsidRPr="007C748E" w14:paraId="1CC999B2" w14:textId="77777777" w:rsidTr="008064D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4B5C86D6" w14:textId="0FE1D901" w:rsidR="00D14D84" w:rsidRPr="007C748E" w:rsidRDefault="00D14D84" w:rsidP="00D14D84">
            <w:pPr>
              <w:rPr>
                <w:rFonts w:ascii="Times New Roman" w:hAnsi="Times New Roman" w:cs="Times New Roman"/>
                <w:b w:val="0"/>
                <w:bCs w:val="0"/>
                <w:caps w:val="0"/>
                <w:color w:val="FF0000"/>
              </w:rPr>
            </w:pPr>
            <w:hyperlink w:anchor="c707" w:history="1">
              <w:r w:rsidRPr="007C748E">
                <w:rPr>
                  <w:rStyle w:val="Hyperlink"/>
                  <w:rFonts w:ascii="Times New Roman" w:hAnsi="Times New Roman" w:cs="Times New Roman"/>
                  <w:b w:val="0"/>
                  <w:bCs w:val="0"/>
                  <w:caps w:val="0"/>
                </w:rPr>
                <w:t xml:space="preserve">Activity 7.7. Explore links between U.S. racial ideology and stratification. </w:t>
              </w:r>
            </w:hyperlink>
            <w:r w:rsidRPr="007C748E">
              <w:rPr>
                <w:rFonts w:ascii="Times New Roman" w:hAnsi="Times New Roman" w:cs="Times New Roman"/>
                <w:b w:val="0"/>
                <w:bCs w:val="0"/>
                <w:caps w:val="0"/>
                <w:color w:val="FF0000"/>
              </w:rPr>
              <w:t xml:space="preserve"> </w:t>
            </w:r>
          </w:p>
        </w:tc>
        <w:tc>
          <w:tcPr>
            <w:tcW w:w="7020" w:type="dxa"/>
          </w:tcPr>
          <w:p w14:paraId="37ADACC4" w14:textId="77777777" w:rsidR="00D14D84" w:rsidRPr="007C748E" w:rsidRDefault="00D14D84" w:rsidP="00D14D84">
            <w:pPr>
              <w:pStyle w:val="BodyText"/>
              <w:spacing w:line="240" w:lineRule="auto"/>
              <w:ind w:left="75" w:firstLine="0"/>
              <w:cnfStyle w:val="000000100000" w:firstRow="0" w:lastRow="0" w:firstColumn="0" w:lastColumn="0" w:oddVBand="0" w:evenVBand="0" w:oddHBand="1" w:evenHBand="0" w:firstRowFirstColumn="0" w:firstRowLastColumn="0" w:lastRowFirstColumn="0" w:lastRowLastColumn="0"/>
              <w:rPr>
                <w:i/>
                <w:iCs/>
                <w:szCs w:val="24"/>
              </w:rPr>
            </w:pPr>
            <w:r w:rsidRPr="007C748E">
              <w:rPr>
                <w:i/>
                <w:iCs/>
                <w:szCs w:val="24"/>
              </w:rPr>
              <w:t>Uses website of the documentary Race, the Power of an Illusion to explore how race developed as a form of stratification in the U.S.</w:t>
            </w:r>
          </w:p>
        </w:tc>
      </w:tr>
      <w:tr w:rsidR="00D14D84" w:rsidRPr="007C748E" w14:paraId="03D102CF" w14:textId="77777777" w:rsidTr="008064D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990" w:type="dxa"/>
            <w:gridSpan w:val="2"/>
          </w:tcPr>
          <w:p w14:paraId="6AACD76B" w14:textId="1B843913" w:rsidR="00D14D84" w:rsidRPr="007C748E" w:rsidRDefault="006257CB" w:rsidP="00C452AA">
            <w:pPr>
              <w:pStyle w:val="Bodytext100"/>
              <w:spacing w:line="240" w:lineRule="auto"/>
              <w:ind w:left="360"/>
              <w:jc w:val="center"/>
              <w:rPr>
                <w:rFonts w:cs="Times New Roman"/>
                <w:i/>
                <w:iCs/>
                <w:szCs w:val="24"/>
              </w:rPr>
            </w:pPr>
            <w:r w:rsidRPr="007C748E">
              <w:rPr>
                <w:rFonts w:cs="Times New Roman"/>
                <w:i/>
                <w:iCs/>
                <w:caps w:val="0"/>
                <w:szCs w:val="24"/>
              </w:rPr>
              <w:t xml:space="preserve">Chapter </w:t>
            </w:r>
            <w:r w:rsidR="00D14D84" w:rsidRPr="007C748E">
              <w:rPr>
                <w:rFonts w:cs="Times New Roman"/>
                <w:i/>
                <w:iCs/>
                <w:szCs w:val="24"/>
              </w:rPr>
              <w:t xml:space="preserve">8: </w:t>
            </w:r>
            <w:r w:rsidR="00C452AA" w:rsidRPr="007C748E">
              <w:rPr>
                <w:rFonts w:cs="Times New Roman"/>
                <w:i/>
                <w:iCs/>
                <w:caps w:val="0"/>
                <w:szCs w:val="24"/>
              </w:rPr>
              <w:t>Cross-Cultural Overview of Race</w:t>
            </w:r>
          </w:p>
        </w:tc>
      </w:tr>
      <w:tr w:rsidR="00D14D84" w:rsidRPr="007C748E" w14:paraId="3880DF60" w14:textId="77777777" w:rsidTr="008064D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04657800" w14:textId="4423768D" w:rsidR="00D14D84" w:rsidRPr="007C748E" w:rsidRDefault="00D14D84" w:rsidP="00D14D84">
            <w:pPr>
              <w:rPr>
                <w:rFonts w:ascii="Times New Roman" w:hAnsi="Times New Roman" w:cs="Times New Roman"/>
                <w:b w:val="0"/>
                <w:bCs w:val="0"/>
                <w:caps w:val="0"/>
                <w:color w:val="FF0000"/>
              </w:rPr>
            </w:pPr>
            <w:hyperlink w:anchor="c801" w:history="1">
              <w:r w:rsidRPr="007C748E">
                <w:rPr>
                  <w:rStyle w:val="Hyperlink"/>
                  <w:rFonts w:ascii="Times New Roman" w:hAnsi="Times New Roman" w:cs="Times New Roman"/>
                  <w:b w:val="0"/>
                  <w:bCs w:val="0"/>
                  <w:caps w:val="0"/>
                </w:rPr>
                <w:t xml:space="preserve">Activity 8.1. Census categories in other nations. </w:t>
              </w:r>
            </w:hyperlink>
            <w:r w:rsidRPr="007C748E">
              <w:rPr>
                <w:rFonts w:ascii="Times New Roman" w:hAnsi="Times New Roman" w:cs="Times New Roman"/>
                <w:b w:val="0"/>
                <w:bCs w:val="0"/>
                <w:caps w:val="0"/>
                <w:color w:val="FF0000"/>
              </w:rPr>
              <w:t xml:space="preserve"> </w:t>
            </w:r>
          </w:p>
        </w:tc>
        <w:tc>
          <w:tcPr>
            <w:tcW w:w="7020" w:type="dxa"/>
          </w:tcPr>
          <w:p w14:paraId="34BFADF2" w14:textId="23B3F79F" w:rsidR="00D14D84" w:rsidRPr="007C748E" w:rsidRDefault="00D14D84" w:rsidP="00284420">
            <w:pPr>
              <w:pStyle w:val="Bodytext100"/>
              <w:spacing w:line="240" w:lineRule="auto"/>
              <w:ind w:left="75"/>
              <w:cnfStyle w:val="000000100000" w:firstRow="0" w:lastRow="0" w:firstColumn="0" w:lastColumn="0" w:oddVBand="0" w:evenVBand="0" w:oddHBand="1" w:evenHBand="0" w:firstRowFirstColumn="0" w:firstRowLastColumn="0" w:lastRowFirstColumn="0" w:lastRowLastColumn="0"/>
              <w:rPr>
                <w:rFonts w:cs="Times New Roman"/>
                <w:i/>
                <w:iCs/>
                <w:szCs w:val="24"/>
              </w:rPr>
            </w:pPr>
            <w:r w:rsidRPr="007C748E">
              <w:rPr>
                <w:rFonts w:cs="Times New Roman"/>
                <w:i/>
                <w:iCs/>
                <w:szCs w:val="24"/>
              </w:rPr>
              <w:t>Using websites for other countries' national census, participants explore how the Census socially classifies their populations, and how this differs from the US Census.</w:t>
            </w:r>
            <w:r w:rsidR="0011408E" w:rsidRPr="007C748E">
              <w:rPr>
                <w:rFonts w:cs="Times New Roman"/>
                <w:i/>
                <w:iCs/>
                <w:szCs w:val="24"/>
              </w:rPr>
              <w:t xml:space="preserve"> </w:t>
            </w:r>
          </w:p>
        </w:tc>
      </w:tr>
      <w:tr w:rsidR="00D14D84" w:rsidRPr="007C748E" w14:paraId="198A161C" w14:textId="77777777" w:rsidTr="008064D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970" w:type="dxa"/>
          </w:tcPr>
          <w:p w14:paraId="43064423" w14:textId="25CAEF41" w:rsidR="00D14D84" w:rsidRPr="007C748E" w:rsidRDefault="00D14D84" w:rsidP="00D14D84">
            <w:pPr>
              <w:rPr>
                <w:rFonts w:ascii="Times New Roman" w:hAnsi="Times New Roman" w:cs="Times New Roman"/>
                <w:b w:val="0"/>
                <w:bCs w:val="0"/>
                <w:caps w:val="0"/>
                <w:color w:val="FF0000"/>
              </w:rPr>
            </w:pPr>
            <w:hyperlink w:anchor="c802" w:history="1">
              <w:r w:rsidRPr="007C748E">
                <w:rPr>
                  <w:rStyle w:val="Hyperlink"/>
                  <w:rFonts w:ascii="Times New Roman" w:hAnsi="Times New Roman" w:cs="Times New Roman"/>
                  <w:b w:val="0"/>
                  <w:bCs w:val="0"/>
                  <w:caps w:val="0"/>
                </w:rPr>
                <w:t>Activity 8.2. How immigrants experience the U.S. racial system</w:t>
              </w:r>
            </w:hyperlink>
          </w:p>
        </w:tc>
        <w:tc>
          <w:tcPr>
            <w:tcW w:w="7020" w:type="dxa"/>
          </w:tcPr>
          <w:p w14:paraId="6270B985" w14:textId="77777777" w:rsidR="00D14D84" w:rsidRPr="007C748E" w:rsidRDefault="00D14D84" w:rsidP="00D14D84">
            <w:pPr>
              <w:pStyle w:val="BodyText"/>
              <w:spacing w:line="240" w:lineRule="auto"/>
              <w:ind w:left="75" w:firstLine="0"/>
              <w:cnfStyle w:val="000000000000" w:firstRow="0" w:lastRow="0" w:firstColumn="0" w:lastColumn="0" w:oddVBand="0" w:evenVBand="0" w:oddHBand="0" w:evenHBand="0" w:firstRowFirstColumn="0" w:firstRowLastColumn="0" w:lastRowFirstColumn="0" w:lastRowLastColumn="0"/>
              <w:rPr>
                <w:i/>
                <w:iCs/>
                <w:szCs w:val="24"/>
              </w:rPr>
            </w:pPr>
            <w:r w:rsidRPr="007C748E">
              <w:rPr>
                <w:i/>
                <w:iCs/>
                <w:szCs w:val="24"/>
              </w:rPr>
              <w:t>Participants interview a person born outside the United States to shed light on social categories of their home country, family, community as well as their reactions to the US racial system.</w:t>
            </w:r>
          </w:p>
        </w:tc>
      </w:tr>
      <w:tr w:rsidR="00D14D84" w:rsidRPr="007C748E" w14:paraId="170F3A3C" w14:textId="77777777" w:rsidTr="008064D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617EEE23" w14:textId="6AAD9BE2" w:rsidR="00D14D84" w:rsidRPr="007C748E" w:rsidRDefault="00D14D84" w:rsidP="00D14D84">
            <w:pPr>
              <w:rPr>
                <w:rFonts w:ascii="Times New Roman" w:hAnsi="Times New Roman" w:cs="Times New Roman"/>
                <w:b w:val="0"/>
                <w:bCs w:val="0"/>
                <w:caps w:val="0"/>
                <w:color w:val="FF0000"/>
              </w:rPr>
            </w:pPr>
            <w:hyperlink w:anchor="c803" w:history="1">
              <w:r w:rsidRPr="007C748E">
                <w:rPr>
                  <w:rStyle w:val="Hyperlink"/>
                  <w:rFonts w:ascii="Times New Roman" w:hAnsi="Times New Roman" w:cs="Times New Roman"/>
                  <w:b w:val="0"/>
                  <w:bCs w:val="0"/>
                  <w:caps w:val="0"/>
                </w:rPr>
                <w:t>Activity 8.3. How history and local circumstances shape racial classification</w:t>
              </w:r>
            </w:hyperlink>
            <w:r w:rsidRPr="007C748E">
              <w:rPr>
                <w:rFonts w:ascii="Times New Roman" w:hAnsi="Times New Roman" w:cs="Times New Roman"/>
                <w:b w:val="0"/>
                <w:bCs w:val="0"/>
                <w:caps w:val="0"/>
                <w:color w:val="FF0000"/>
              </w:rPr>
              <w:t>.</w:t>
            </w:r>
          </w:p>
        </w:tc>
        <w:tc>
          <w:tcPr>
            <w:tcW w:w="7020" w:type="dxa"/>
          </w:tcPr>
          <w:p w14:paraId="5D8296DF" w14:textId="77777777" w:rsidR="00D14D84" w:rsidRPr="007C748E" w:rsidRDefault="00D14D84" w:rsidP="00D14D84">
            <w:pPr>
              <w:pStyle w:val="Bodytext100"/>
              <w:spacing w:line="240" w:lineRule="auto"/>
              <w:ind w:left="75"/>
              <w:cnfStyle w:val="000000100000" w:firstRow="0" w:lastRow="0" w:firstColumn="0" w:lastColumn="0" w:oddVBand="0" w:evenVBand="0" w:oddHBand="1" w:evenHBand="0" w:firstRowFirstColumn="0" w:firstRowLastColumn="0" w:lastRowFirstColumn="0" w:lastRowLastColumn="0"/>
              <w:rPr>
                <w:rFonts w:cs="Times New Roman"/>
                <w:i/>
                <w:iCs/>
                <w:szCs w:val="24"/>
              </w:rPr>
            </w:pPr>
            <w:r w:rsidRPr="007C748E">
              <w:rPr>
                <w:rFonts w:cs="Times New Roman"/>
                <w:i/>
                <w:iCs/>
                <w:szCs w:val="24"/>
              </w:rPr>
              <w:t>A more sustained research project on specific questions, such as regional diversity within the Caribbean in racial ideology.</w:t>
            </w:r>
          </w:p>
          <w:p w14:paraId="75E2C0E6" w14:textId="77777777" w:rsidR="00D14D84" w:rsidRPr="007C748E" w:rsidRDefault="00D14D84" w:rsidP="00D14D84">
            <w:pPr>
              <w:pStyle w:val="BodyText"/>
              <w:spacing w:line="240" w:lineRule="auto"/>
              <w:ind w:left="75" w:firstLine="0"/>
              <w:cnfStyle w:val="000000100000" w:firstRow="0" w:lastRow="0" w:firstColumn="0" w:lastColumn="0" w:oddVBand="0" w:evenVBand="0" w:oddHBand="1" w:evenHBand="0" w:firstRowFirstColumn="0" w:firstRowLastColumn="0" w:lastRowFirstColumn="0" w:lastRowLastColumn="0"/>
              <w:rPr>
                <w:i/>
                <w:iCs/>
                <w:szCs w:val="24"/>
              </w:rPr>
            </w:pPr>
          </w:p>
        </w:tc>
      </w:tr>
      <w:tr w:rsidR="00D14D84" w:rsidRPr="007C748E" w14:paraId="47C33496" w14:textId="77777777" w:rsidTr="008064D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990" w:type="dxa"/>
            <w:gridSpan w:val="2"/>
          </w:tcPr>
          <w:p w14:paraId="3E39BAE2" w14:textId="7EE7B27A" w:rsidR="00D14D84" w:rsidRPr="007C748E" w:rsidRDefault="006257CB" w:rsidP="00C452AA">
            <w:pPr>
              <w:pStyle w:val="Bodytext100"/>
              <w:spacing w:line="240" w:lineRule="auto"/>
              <w:ind w:left="360"/>
              <w:jc w:val="center"/>
              <w:rPr>
                <w:rFonts w:cs="Times New Roman"/>
                <w:bCs w:val="0"/>
                <w:iCs/>
                <w:szCs w:val="24"/>
              </w:rPr>
            </w:pPr>
            <w:r w:rsidRPr="007C748E">
              <w:rPr>
                <w:rFonts w:cs="Times New Roman"/>
                <w:i/>
                <w:iCs/>
                <w:caps w:val="0"/>
                <w:szCs w:val="24"/>
              </w:rPr>
              <w:t xml:space="preserve">Chapter </w:t>
            </w:r>
            <w:r w:rsidR="00D14D84" w:rsidRPr="007C748E">
              <w:rPr>
                <w:rFonts w:cs="Times New Roman"/>
                <w:i/>
                <w:iCs/>
                <w:szCs w:val="24"/>
              </w:rPr>
              <w:t xml:space="preserve">9: </w:t>
            </w:r>
            <w:r w:rsidR="00C452AA" w:rsidRPr="007C748E">
              <w:rPr>
                <w:rFonts w:cs="Times New Roman"/>
                <w:i/>
                <w:iCs/>
                <w:caps w:val="0"/>
                <w:szCs w:val="24"/>
              </w:rPr>
              <w:t>Race, Sex, And Gender: If Race Doesn’t Exist, What Are We Seeing?</w:t>
            </w:r>
          </w:p>
        </w:tc>
      </w:tr>
      <w:tr w:rsidR="00D14D84" w:rsidRPr="007C748E" w14:paraId="606FAB84" w14:textId="77777777" w:rsidTr="008064D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26C53915" w14:textId="694EA597" w:rsidR="00D14D84" w:rsidRPr="007C748E" w:rsidRDefault="00D14D84" w:rsidP="00D14D84">
            <w:pPr>
              <w:rPr>
                <w:rFonts w:ascii="Times New Roman" w:hAnsi="Times New Roman" w:cs="Times New Roman"/>
                <w:b w:val="0"/>
                <w:bCs w:val="0"/>
                <w:caps w:val="0"/>
                <w:color w:val="FF0000"/>
              </w:rPr>
            </w:pPr>
            <w:hyperlink w:anchor="c901" w:history="1">
              <w:r w:rsidRPr="007C748E">
                <w:rPr>
                  <w:rStyle w:val="Hyperlink"/>
                  <w:rFonts w:ascii="Times New Roman" w:hAnsi="Times New Roman" w:cs="Times New Roman"/>
                  <w:b w:val="0"/>
                  <w:bCs w:val="0"/>
                  <w:caps w:val="0"/>
                </w:rPr>
                <w:t xml:space="preserve">Activity 9.1. Mating activity. </w:t>
              </w:r>
            </w:hyperlink>
            <w:r w:rsidRPr="007C748E">
              <w:rPr>
                <w:rFonts w:ascii="Times New Roman" w:hAnsi="Times New Roman" w:cs="Times New Roman"/>
                <w:b w:val="0"/>
                <w:bCs w:val="0"/>
                <w:caps w:val="0"/>
                <w:color w:val="FF0000"/>
              </w:rPr>
              <w:t xml:space="preserve"> </w:t>
            </w:r>
          </w:p>
        </w:tc>
        <w:tc>
          <w:tcPr>
            <w:tcW w:w="7020" w:type="dxa"/>
          </w:tcPr>
          <w:p w14:paraId="772BA541" w14:textId="706AAEA7" w:rsidR="00D14D84" w:rsidRPr="007C748E" w:rsidRDefault="00D14D84" w:rsidP="00D14D84">
            <w:pPr>
              <w:pStyle w:val="BodyText"/>
              <w:spacing w:line="240" w:lineRule="auto"/>
              <w:ind w:left="75" w:firstLine="0"/>
              <w:cnfStyle w:val="000000100000" w:firstRow="0" w:lastRow="0" w:firstColumn="0" w:lastColumn="0" w:oddVBand="0" w:evenVBand="0" w:oddHBand="1" w:evenHBand="0" w:firstRowFirstColumn="0" w:firstRowLastColumn="0" w:lastRowFirstColumn="0" w:lastRowLastColumn="0"/>
              <w:rPr>
                <w:i/>
                <w:iCs/>
                <w:szCs w:val="24"/>
              </w:rPr>
            </w:pPr>
            <w:r w:rsidRPr="007C748E">
              <w:rPr>
                <w:i/>
                <w:iCs/>
                <w:szCs w:val="24"/>
              </w:rPr>
              <w:t>Through an activity focusing on the characteristics of an "ideal mate", participants examine the role that socio-economic factors, social group memberships and social identities play in our mate choices, but also in the preferences of our families, communities, other relevant institutions.</w:t>
            </w:r>
            <w:r w:rsidR="0011408E" w:rsidRPr="007C748E">
              <w:rPr>
                <w:szCs w:val="24"/>
              </w:rPr>
              <w:t xml:space="preserve"> </w:t>
            </w:r>
          </w:p>
        </w:tc>
      </w:tr>
      <w:tr w:rsidR="00D14D84" w:rsidRPr="007C748E" w14:paraId="385A8EA7" w14:textId="77777777" w:rsidTr="008064D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970" w:type="dxa"/>
          </w:tcPr>
          <w:p w14:paraId="3713DF5D" w14:textId="577B12CE" w:rsidR="00D14D84" w:rsidRPr="007C748E" w:rsidRDefault="00D14D84" w:rsidP="00D14D84">
            <w:pPr>
              <w:rPr>
                <w:rFonts w:ascii="Times New Roman" w:hAnsi="Times New Roman" w:cs="Times New Roman"/>
                <w:b w:val="0"/>
                <w:bCs w:val="0"/>
                <w:caps w:val="0"/>
                <w:color w:val="FF0000"/>
              </w:rPr>
            </w:pPr>
            <w:hyperlink w:anchor="c902" w:history="1">
              <w:r w:rsidRPr="007C748E">
                <w:rPr>
                  <w:rStyle w:val="Hyperlink"/>
                  <w:rFonts w:ascii="Times New Roman" w:hAnsi="Times New Roman" w:cs="Times New Roman"/>
                  <w:b w:val="0"/>
                  <w:bCs w:val="0"/>
                  <w:caps w:val="0"/>
                </w:rPr>
                <w:t>Activity 9.2. Film and discussion: T</w:t>
              </w:r>
              <w:r w:rsidRPr="007C748E">
                <w:rPr>
                  <w:rStyle w:val="Hyperlink"/>
                  <w:rFonts w:ascii="Times New Roman" w:hAnsi="Times New Roman" w:cs="Times New Roman"/>
                  <w:b w:val="0"/>
                  <w:bCs w:val="0"/>
                  <w:i/>
                  <w:iCs/>
                  <w:caps w:val="0"/>
                </w:rPr>
                <w:t xml:space="preserve">he Loving Story. </w:t>
              </w:r>
            </w:hyperlink>
            <w:r w:rsidRPr="007C748E">
              <w:rPr>
                <w:rFonts w:ascii="Times New Roman" w:hAnsi="Times New Roman" w:cs="Times New Roman"/>
                <w:b w:val="0"/>
                <w:bCs w:val="0"/>
                <w:i/>
                <w:iCs/>
                <w:caps w:val="0"/>
                <w:color w:val="FF0000"/>
              </w:rPr>
              <w:t xml:space="preserve"> </w:t>
            </w:r>
          </w:p>
        </w:tc>
        <w:tc>
          <w:tcPr>
            <w:tcW w:w="7020" w:type="dxa"/>
          </w:tcPr>
          <w:p w14:paraId="106CC8A8" w14:textId="7354DD30" w:rsidR="00D14D84" w:rsidRPr="007C748E" w:rsidRDefault="00D14D84" w:rsidP="00D14D84">
            <w:pPr>
              <w:pStyle w:val="BodyText"/>
              <w:spacing w:line="240" w:lineRule="auto"/>
              <w:ind w:left="75" w:firstLine="0"/>
              <w:cnfStyle w:val="000000000000" w:firstRow="0" w:lastRow="0" w:firstColumn="0" w:lastColumn="0" w:oddVBand="0" w:evenVBand="0" w:oddHBand="0" w:evenHBand="0" w:firstRowFirstColumn="0" w:firstRowLastColumn="0" w:lastRowFirstColumn="0" w:lastRowLastColumn="0"/>
              <w:rPr>
                <w:i/>
                <w:iCs/>
                <w:szCs w:val="24"/>
              </w:rPr>
            </w:pPr>
            <w:r w:rsidRPr="007C748E">
              <w:rPr>
                <w:i/>
                <w:szCs w:val="24"/>
              </w:rPr>
              <w:t>Participants view and discuss The Loving Story, the film on the Loving v. Virginia Supreme Court interracial marriage decision.</w:t>
            </w:r>
            <w:r w:rsidR="0011408E" w:rsidRPr="007C748E">
              <w:rPr>
                <w:i/>
                <w:szCs w:val="24"/>
              </w:rPr>
              <w:t xml:space="preserve"> </w:t>
            </w:r>
          </w:p>
        </w:tc>
      </w:tr>
      <w:tr w:rsidR="00D14D84" w:rsidRPr="007C748E" w14:paraId="2FEF0B17" w14:textId="77777777" w:rsidTr="008064D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051F6A4C" w14:textId="1856DBBA" w:rsidR="00D14D84" w:rsidRPr="007C748E" w:rsidRDefault="00D14D84" w:rsidP="00D14D84">
            <w:pPr>
              <w:rPr>
                <w:rFonts w:ascii="Times New Roman" w:hAnsi="Times New Roman" w:cs="Times New Roman"/>
                <w:b w:val="0"/>
                <w:bCs w:val="0"/>
                <w:caps w:val="0"/>
                <w:color w:val="FF0000"/>
              </w:rPr>
            </w:pPr>
            <w:hyperlink w:anchor="c903" w:history="1">
              <w:r w:rsidRPr="007C748E">
                <w:rPr>
                  <w:rStyle w:val="Hyperlink"/>
                  <w:rFonts w:ascii="Times New Roman" w:hAnsi="Times New Roman" w:cs="Times New Roman"/>
                  <w:b w:val="0"/>
                  <w:bCs w:val="0"/>
                  <w:caps w:val="0"/>
                </w:rPr>
                <w:t xml:space="preserve">Activity 9.3. Compare interracial and same-sex marriage laws. </w:t>
              </w:r>
            </w:hyperlink>
            <w:r w:rsidRPr="007C748E">
              <w:rPr>
                <w:rFonts w:ascii="Times New Roman" w:hAnsi="Times New Roman" w:cs="Times New Roman"/>
                <w:b w:val="0"/>
                <w:bCs w:val="0"/>
                <w:caps w:val="0"/>
                <w:color w:val="FF0000"/>
              </w:rPr>
              <w:t xml:space="preserve"> </w:t>
            </w:r>
          </w:p>
        </w:tc>
        <w:tc>
          <w:tcPr>
            <w:tcW w:w="7020" w:type="dxa"/>
          </w:tcPr>
          <w:p w14:paraId="542F26C4" w14:textId="1FE0AD3D" w:rsidR="00D14D84" w:rsidRPr="007C748E" w:rsidRDefault="00D14D84" w:rsidP="00284420">
            <w:pPr>
              <w:pStyle w:val="Bodytext100"/>
              <w:spacing w:line="240" w:lineRule="auto"/>
              <w:ind w:left="75"/>
              <w:cnfStyle w:val="000000100000" w:firstRow="0" w:lastRow="0" w:firstColumn="0" w:lastColumn="0" w:oddVBand="0" w:evenVBand="0" w:oddHBand="1" w:evenHBand="0" w:firstRowFirstColumn="0" w:firstRowLastColumn="0" w:lastRowFirstColumn="0" w:lastRowLastColumn="0"/>
              <w:rPr>
                <w:rFonts w:cs="Times New Roman"/>
                <w:i/>
                <w:iCs/>
                <w:szCs w:val="24"/>
              </w:rPr>
            </w:pPr>
            <w:r w:rsidRPr="007C748E">
              <w:rPr>
                <w:rFonts w:cs="Times New Roman"/>
                <w:i/>
                <w:iCs/>
                <w:szCs w:val="24"/>
              </w:rPr>
              <w:t>Using websites in chapter 9, compares the arguments made in the Loving v. Virginia Case and in Obergefell vs. Hodges, the Supreme Court case legalizing same-sex marriage.</w:t>
            </w:r>
            <w:r w:rsidR="0011408E" w:rsidRPr="007C748E">
              <w:rPr>
                <w:rFonts w:cs="Times New Roman"/>
                <w:szCs w:val="24"/>
              </w:rPr>
              <w:t xml:space="preserve"> </w:t>
            </w:r>
          </w:p>
        </w:tc>
      </w:tr>
      <w:tr w:rsidR="00D14D84" w:rsidRPr="007C748E" w14:paraId="0782E1C5" w14:textId="77777777" w:rsidTr="008064D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970" w:type="dxa"/>
          </w:tcPr>
          <w:p w14:paraId="00893BB0" w14:textId="5361B4FE" w:rsidR="00D14D84" w:rsidRPr="007C748E" w:rsidRDefault="00D14D84" w:rsidP="00D14D84">
            <w:pPr>
              <w:rPr>
                <w:rFonts w:ascii="Times New Roman" w:hAnsi="Times New Roman" w:cs="Times New Roman"/>
                <w:b w:val="0"/>
                <w:bCs w:val="0"/>
                <w:caps w:val="0"/>
                <w:color w:val="FF0000"/>
              </w:rPr>
            </w:pPr>
            <w:hyperlink w:anchor="c904" w:history="1">
              <w:r w:rsidRPr="007C748E">
                <w:rPr>
                  <w:rStyle w:val="Hyperlink"/>
                  <w:rFonts w:ascii="Times New Roman" w:hAnsi="Times New Roman" w:cs="Times New Roman"/>
                  <w:b w:val="0"/>
                  <w:bCs w:val="0"/>
                  <w:caps w:val="0"/>
                </w:rPr>
                <w:t xml:space="preserve">Activity 9.4. Race, gender, and class in popular culture. </w:t>
              </w:r>
            </w:hyperlink>
            <w:r w:rsidRPr="007C748E">
              <w:rPr>
                <w:rFonts w:ascii="Times New Roman" w:hAnsi="Times New Roman" w:cs="Times New Roman"/>
                <w:b w:val="0"/>
                <w:bCs w:val="0"/>
                <w:caps w:val="0"/>
                <w:color w:val="FF0000"/>
              </w:rPr>
              <w:t xml:space="preserve"> </w:t>
            </w:r>
          </w:p>
        </w:tc>
        <w:tc>
          <w:tcPr>
            <w:tcW w:w="7020" w:type="dxa"/>
          </w:tcPr>
          <w:p w14:paraId="2BC3899C" w14:textId="1C7C9F9C" w:rsidR="00D14D84" w:rsidRPr="007C748E" w:rsidRDefault="00D14D84" w:rsidP="00D14D84">
            <w:pPr>
              <w:pStyle w:val="BodyText"/>
              <w:spacing w:line="240" w:lineRule="auto"/>
              <w:ind w:left="75" w:firstLine="0"/>
              <w:cnfStyle w:val="000000000000" w:firstRow="0" w:lastRow="0" w:firstColumn="0" w:lastColumn="0" w:oddVBand="0" w:evenVBand="0" w:oddHBand="0" w:evenHBand="0" w:firstRowFirstColumn="0" w:firstRowLastColumn="0" w:lastRowFirstColumn="0" w:lastRowLastColumn="0"/>
              <w:rPr>
                <w:i/>
                <w:iCs/>
                <w:szCs w:val="24"/>
              </w:rPr>
            </w:pPr>
            <w:r w:rsidRPr="007C748E">
              <w:rPr>
                <w:i/>
                <w:iCs/>
                <w:szCs w:val="24"/>
              </w:rPr>
              <w:t>Using popular culture videos and social media sites, or films such as Tough Guise, participants explore how models of masculinity or femininity intersect with race, class, ethnicity, and other themes.</w:t>
            </w:r>
            <w:r w:rsidR="0011408E" w:rsidRPr="007C748E">
              <w:rPr>
                <w:i/>
                <w:iCs/>
                <w:szCs w:val="24"/>
              </w:rPr>
              <w:t xml:space="preserve"> </w:t>
            </w:r>
          </w:p>
        </w:tc>
      </w:tr>
      <w:tr w:rsidR="00D14D84" w:rsidRPr="007C748E" w14:paraId="63C74758" w14:textId="77777777" w:rsidTr="008064D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431BF51B" w14:textId="6226A42B" w:rsidR="00D14D84" w:rsidRPr="007C748E" w:rsidRDefault="00D14D84" w:rsidP="00D14D84">
            <w:pPr>
              <w:rPr>
                <w:rFonts w:ascii="Times New Roman" w:hAnsi="Times New Roman" w:cs="Times New Roman"/>
                <w:b w:val="0"/>
                <w:bCs w:val="0"/>
                <w:caps w:val="0"/>
                <w:color w:val="FF0000"/>
              </w:rPr>
            </w:pPr>
            <w:hyperlink w:anchor="c905" w:history="1">
              <w:r w:rsidRPr="007C748E">
                <w:rPr>
                  <w:rStyle w:val="Hyperlink"/>
                  <w:rFonts w:ascii="Times New Roman" w:hAnsi="Times New Roman" w:cs="Times New Roman"/>
                  <w:b w:val="0"/>
                  <w:bCs w:val="0"/>
                  <w:caps w:val="0"/>
                </w:rPr>
                <w:t xml:space="preserve">Activity 9.5. The Ethnic Me (or who did my ancestors marry?). </w:t>
              </w:r>
            </w:hyperlink>
            <w:r w:rsidRPr="007C748E">
              <w:rPr>
                <w:rFonts w:ascii="Times New Roman" w:hAnsi="Times New Roman" w:cs="Times New Roman"/>
                <w:b w:val="0"/>
                <w:bCs w:val="0"/>
                <w:caps w:val="0"/>
                <w:color w:val="FF0000"/>
              </w:rPr>
              <w:t xml:space="preserve"> </w:t>
            </w:r>
          </w:p>
        </w:tc>
        <w:tc>
          <w:tcPr>
            <w:tcW w:w="7020" w:type="dxa"/>
          </w:tcPr>
          <w:p w14:paraId="1233AED8" w14:textId="0962B24A" w:rsidR="00D14D84" w:rsidRPr="007C748E" w:rsidRDefault="00D14D84" w:rsidP="00284420">
            <w:pPr>
              <w:pStyle w:val="Bodytext100"/>
              <w:spacing w:line="240" w:lineRule="auto"/>
              <w:ind w:left="75"/>
              <w:cnfStyle w:val="000000100000" w:firstRow="0" w:lastRow="0" w:firstColumn="0" w:lastColumn="0" w:oddVBand="0" w:evenVBand="0" w:oddHBand="1" w:evenHBand="0" w:firstRowFirstColumn="0" w:firstRowLastColumn="0" w:lastRowFirstColumn="0" w:lastRowLastColumn="0"/>
              <w:rPr>
                <w:rFonts w:cs="Times New Roman"/>
                <w:i/>
                <w:iCs/>
                <w:szCs w:val="24"/>
              </w:rPr>
            </w:pPr>
            <w:r w:rsidRPr="007C748E">
              <w:rPr>
                <w:rFonts w:cs="Times New Roman"/>
                <w:i/>
                <w:iCs/>
                <w:szCs w:val="24"/>
              </w:rPr>
              <w:t>Participants trace marriage choices/patterns of older generation individuals, in their own family, if possible, using family records, interviews, or other archival sources.</w:t>
            </w:r>
            <w:r w:rsidR="0011408E" w:rsidRPr="007C748E">
              <w:rPr>
                <w:rFonts w:cs="Times New Roman"/>
                <w:i/>
                <w:iCs/>
                <w:szCs w:val="24"/>
              </w:rPr>
              <w:t xml:space="preserve"> </w:t>
            </w:r>
          </w:p>
        </w:tc>
      </w:tr>
      <w:tr w:rsidR="00D14D84" w:rsidRPr="007C748E" w14:paraId="36348E30" w14:textId="77777777" w:rsidTr="009B2FB5">
        <w:tblPrEx>
          <w:tblLook w:val="04A0" w:firstRow="1" w:lastRow="0" w:firstColumn="1" w:lastColumn="0" w:noHBand="0" w:noVBand="1"/>
        </w:tblPrEx>
        <w:trPr>
          <w:trHeight w:val="801"/>
        </w:trPr>
        <w:tc>
          <w:tcPr>
            <w:cnfStyle w:val="001000000000" w:firstRow="0" w:lastRow="0" w:firstColumn="1" w:lastColumn="0" w:oddVBand="0" w:evenVBand="0" w:oddHBand="0" w:evenHBand="0" w:firstRowFirstColumn="0" w:firstRowLastColumn="0" w:lastRowFirstColumn="0" w:lastRowLastColumn="0"/>
            <w:tcW w:w="2970" w:type="dxa"/>
          </w:tcPr>
          <w:p w14:paraId="6F08E19E" w14:textId="59A01C5F" w:rsidR="00D14D84" w:rsidRPr="007C748E" w:rsidRDefault="00D14D84" w:rsidP="00D14D84">
            <w:pPr>
              <w:rPr>
                <w:rFonts w:ascii="Times New Roman" w:hAnsi="Times New Roman" w:cs="Times New Roman"/>
                <w:b w:val="0"/>
                <w:bCs w:val="0"/>
                <w:caps w:val="0"/>
                <w:color w:val="FF0000"/>
              </w:rPr>
            </w:pPr>
            <w:hyperlink w:anchor="c906" w:history="1">
              <w:r w:rsidRPr="007C748E">
                <w:rPr>
                  <w:rStyle w:val="Hyperlink"/>
                  <w:rFonts w:ascii="Times New Roman" w:hAnsi="Times New Roman" w:cs="Times New Roman"/>
                  <w:b w:val="0"/>
                  <w:bCs w:val="0"/>
                  <w:caps w:val="0"/>
                </w:rPr>
                <w:t>Activity 9.6. What does it mean to be multiracial/multiethnic in U.S. society?</w:t>
              </w:r>
            </w:hyperlink>
          </w:p>
        </w:tc>
        <w:tc>
          <w:tcPr>
            <w:tcW w:w="7020" w:type="dxa"/>
          </w:tcPr>
          <w:p w14:paraId="42C464C2" w14:textId="433C081E" w:rsidR="00D14D84" w:rsidRPr="007C748E" w:rsidRDefault="00D14D84" w:rsidP="00D14D84">
            <w:pPr>
              <w:pStyle w:val="Bodytext100"/>
              <w:spacing w:line="240" w:lineRule="auto"/>
              <w:ind w:left="75"/>
              <w:cnfStyle w:val="000000000000" w:firstRow="0" w:lastRow="0" w:firstColumn="0" w:lastColumn="0" w:oddVBand="0" w:evenVBand="0" w:oddHBand="0" w:evenHBand="0" w:firstRowFirstColumn="0" w:firstRowLastColumn="0" w:lastRowFirstColumn="0" w:lastRowLastColumn="0"/>
              <w:rPr>
                <w:rFonts w:cs="Times New Roman"/>
                <w:i/>
                <w:iCs/>
                <w:szCs w:val="24"/>
              </w:rPr>
            </w:pPr>
            <w:r w:rsidRPr="007C748E">
              <w:rPr>
                <w:rFonts w:cs="Times New Roman"/>
                <w:i/>
                <w:iCs/>
                <w:szCs w:val="24"/>
              </w:rPr>
              <w:t>Participants draw on their own experiences and talk with others to explore what it means to be multiethnic/multiracial in today's world.</w:t>
            </w:r>
            <w:r w:rsidR="0011408E" w:rsidRPr="007C748E">
              <w:rPr>
                <w:rFonts w:cs="Times New Roman"/>
                <w:i/>
                <w:iCs/>
                <w:szCs w:val="24"/>
              </w:rPr>
              <w:t xml:space="preserve"> </w:t>
            </w:r>
          </w:p>
          <w:p w14:paraId="035A31C9" w14:textId="77777777" w:rsidR="00D14D84" w:rsidRPr="007C748E" w:rsidRDefault="00D14D84" w:rsidP="00D14D84">
            <w:pPr>
              <w:pStyle w:val="BodyText"/>
              <w:spacing w:line="240" w:lineRule="auto"/>
              <w:ind w:left="75" w:firstLine="0"/>
              <w:cnfStyle w:val="000000000000" w:firstRow="0" w:lastRow="0" w:firstColumn="0" w:lastColumn="0" w:oddVBand="0" w:evenVBand="0" w:oddHBand="0" w:evenHBand="0" w:firstRowFirstColumn="0" w:firstRowLastColumn="0" w:lastRowFirstColumn="0" w:lastRowLastColumn="0"/>
              <w:rPr>
                <w:i/>
                <w:iCs/>
                <w:szCs w:val="24"/>
              </w:rPr>
            </w:pPr>
          </w:p>
        </w:tc>
      </w:tr>
      <w:tr w:rsidR="00D14D84" w:rsidRPr="007C748E" w14:paraId="29B44825" w14:textId="77777777" w:rsidTr="008064D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0" w:type="dxa"/>
            <w:gridSpan w:val="2"/>
          </w:tcPr>
          <w:p w14:paraId="71A0323D" w14:textId="10C31AC0" w:rsidR="00D14D84" w:rsidRPr="007C748E" w:rsidRDefault="006257CB" w:rsidP="00D14D84">
            <w:pPr>
              <w:pStyle w:val="Other0"/>
              <w:spacing w:line="240" w:lineRule="auto"/>
              <w:ind w:left="360" w:firstLine="0"/>
              <w:jc w:val="center"/>
              <w:rPr>
                <w:rFonts w:eastAsia="Arial"/>
                <w:szCs w:val="24"/>
              </w:rPr>
            </w:pPr>
            <w:r w:rsidRPr="007C748E">
              <w:rPr>
                <w:rFonts w:eastAsia="Arial"/>
                <w:caps w:val="0"/>
                <w:szCs w:val="24"/>
              </w:rPr>
              <w:t>Part I</w:t>
            </w:r>
            <w:r w:rsidR="007C748E" w:rsidRPr="007C748E">
              <w:rPr>
                <w:rFonts w:eastAsia="Arial"/>
                <w:caps w:val="0"/>
                <w:szCs w:val="24"/>
              </w:rPr>
              <w:t>II</w:t>
            </w:r>
            <w:r w:rsidRPr="007C748E">
              <w:rPr>
                <w:rFonts w:eastAsia="Arial"/>
                <w:caps w:val="0"/>
                <w:szCs w:val="24"/>
              </w:rPr>
              <w:t xml:space="preserve">: Contemporary Issues: Education, Health, And Language </w:t>
            </w:r>
          </w:p>
        </w:tc>
      </w:tr>
      <w:tr w:rsidR="00D14D84" w:rsidRPr="007C748E" w14:paraId="39CF67F8" w14:textId="77777777" w:rsidTr="008064D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990" w:type="dxa"/>
            <w:gridSpan w:val="2"/>
          </w:tcPr>
          <w:p w14:paraId="04408232" w14:textId="1E7BAF81" w:rsidR="00D14D84" w:rsidRPr="007C748E" w:rsidRDefault="006257CB" w:rsidP="00D14D84">
            <w:pPr>
              <w:pStyle w:val="Other0"/>
              <w:spacing w:line="240" w:lineRule="auto"/>
              <w:ind w:left="360" w:firstLine="0"/>
              <w:jc w:val="center"/>
              <w:rPr>
                <w:rFonts w:eastAsia="Arial"/>
                <w:b w:val="0"/>
                <w:bCs w:val="0"/>
                <w:i/>
                <w:iCs/>
                <w:szCs w:val="24"/>
              </w:rPr>
            </w:pPr>
            <w:r w:rsidRPr="007C748E">
              <w:rPr>
                <w:i/>
                <w:iCs/>
                <w:caps w:val="0"/>
                <w:szCs w:val="24"/>
              </w:rPr>
              <w:t xml:space="preserve">Chapter </w:t>
            </w:r>
            <w:r w:rsidR="00D14D84" w:rsidRPr="007C748E">
              <w:rPr>
                <w:i/>
                <w:iCs/>
                <w:szCs w:val="24"/>
              </w:rPr>
              <w:t xml:space="preserve">10: </w:t>
            </w:r>
            <w:r w:rsidR="00C452AA" w:rsidRPr="007C748E">
              <w:rPr>
                <w:i/>
                <w:iCs/>
                <w:caps w:val="0"/>
                <w:szCs w:val="24"/>
              </w:rPr>
              <w:t>The Academic Achievement Gap and Equity: What Does Race Have to Do with It?</w:t>
            </w:r>
          </w:p>
        </w:tc>
      </w:tr>
      <w:tr w:rsidR="00D14D84" w:rsidRPr="007C748E" w14:paraId="49E31BDE" w14:textId="77777777" w:rsidTr="008064D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64D46A96" w14:textId="539F58D4" w:rsidR="00D14D84" w:rsidRPr="007C748E" w:rsidRDefault="00D14D84" w:rsidP="00D14D84">
            <w:pPr>
              <w:pStyle w:val="Bodytext100"/>
              <w:spacing w:line="240" w:lineRule="auto"/>
              <w:rPr>
                <w:rFonts w:cs="Times New Roman"/>
                <w:b w:val="0"/>
                <w:bCs w:val="0"/>
                <w:color w:val="000000" w:themeColor="text1"/>
                <w:szCs w:val="24"/>
              </w:rPr>
            </w:pPr>
            <w:hyperlink w:anchor="c1001" w:history="1">
              <w:r w:rsidRPr="007C748E">
                <w:rPr>
                  <w:rStyle w:val="Hyperlink"/>
                  <w:rFonts w:cs="Times New Roman"/>
                  <w:b w:val="0"/>
                  <w:bCs w:val="0"/>
                  <w:caps w:val="0"/>
                  <w:szCs w:val="24"/>
                </w:rPr>
                <w:t>Activity 10.1. Reflective questions</w:t>
              </w:r>
            </w:hyperlink>
          </w:p>
        </w:tc>
        <w:tc>
          <w:tcPr>
            <w:tcW w:w="7020" w:type="dxa"/>
          </w:tcPr>
          <w:p w14:paraId="4409DFFF" w14:textId="42858C45" w:rsidR="00D14D84" w:rsidRPr="007C748E" w:rsidRDefault="00D14D84" w:rsidP="00D14D84">
            <w:pPr>
              <w:pStyle w:val="Bodytext40"/>
              <w:spacing w:line="240" w:lineRule="auto"/>
              <w:ind w:left="75"/>
              <w:jc w:val="left"/>
              <w:cnfStyle w:val="000000100000" w:firstRow="0" w:lastRow="0" w:firstColumn="0" w:lastColumn="0" w:oddVBand="0" w:evenVBand="0" w:oddHBand="1" w:evenHBand="0" w:firstRowFirstColumn="0" w:firstRowLastColumn="0" w:lastRowFirstColumn="0" w:lastRowLastColumn="0"/>
              <w:rPr>
                <w:rFonts w:cs="Times New Roman"/>
                <w:i/>
                <w:iCs/>
                <w:color w:val="000000" w:themeColor="text1"/>
                <w:szCs w:val="24"/>
              </w:rPr>
            </w:pPr>
            <w:r w:rsidRPr="007C748E">
              <w:rPr>
                <w:rFonts w:cs="Times New Roman"/>
                <w:i/>
                <w:iCs/>
                <w:szCs w:val="24"/>
              </w:rPr>
              <w:t>Guides participants to think about how the chapter's themes relate to their own experiences.</w:t>
            </w:r>
            <w:r w:rsidR="0011408E" w:rsidRPr="007C748E">
              <w:rPr>
                <w:rFonts w:cs="Times New Roman"/>
                <w:szCs w:val="24"/>
              </w:rPr>
              <w:t xml:space="preserve"> </w:t>
            </w:r>
          </w:p>
        </w:tc>
      </w:tr>
      <w:tr w:rsidR="00D14D84" w:rsidRPr="007C748E" w14:paraId="65C503B1" w14:textId="77777777" w:rsidTr="008064D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970" w:type="dxa"/>
          </w:tcPr>
          <w:p w14:paraId="28B0F282" w14:textId="3EAC4B22" w:rsidR="00D14D84" w:rsidRPr="007C748E" w:rsidRDefault="00D14D84" w:rsidP="00D14D84">
            <w:pPr>
              <w:pStyle w:val="Bodytext100"/>
              <w:spacing w:line="240" w:lineRule="auto"/>
              <w:rPr>
                <w:rFonts w:cs="Times New Roman"/>
                <w:b w:val="0"/>
                <w:bCs w:val="0"/>
                <w:color w:val="FF0000"/>
                <w:szCs w:val="24"/>
              </w:rPr>
            </w:pPr>
            <w:hyperlink w:anchor="c1002" w:history="1">
              <w:r w:rsidRPr="007C748E">
                <w:rPr>
                  <w:rStyle w:val="Hyperlink"/>
                  <w:rFonts w:cs="Times New Roman"/>
                  <w:b w:val="0"/>
                  <w:bCs w:val="0"/>
                  <w:caps w:val="0"/>
                  <w:szCs w:val="24"/>
                </w:rPr>
                <w:t>Activity 10.2. Unequal resources:</w:t>
              </w:r>
            </w:hyperlink>
          </w:p>
        </w:tc>
        <w:tc>
          <w:tcPr>
            <w:tcW w:w="7020" w:type="dxa"/>
          </w:tcPr>
          <w:p w14:paraId="27543D6B" w14:textId="77777777" w:rsidR="00D14D84" w:rsidRPr="007C748E" w:rsidRDefault="00D14D84" w:rsidP="00D14D84">
            <w:pPr>
              <w:pStyle w:val="Bodytext40"/>
              <w:spacing w:line="240" w:lineRule="auto"/>
              <w:ind w:left="75"/>
              <w:jc w:val="left"/>
              <w:cnfStyle w:val="000000000000" w:firstRow="0" w:lastRow="0" w:firstColumn="0" w:lastColumn="0" w:oddVBand="0" w:evenVBand="0" w:oddHBand="0" w:evenHBand="0" w:firstRowFirstColumn="0" w:firstRowLastColumn="0" w:lastRowFirstColumn="0" w:lastRowLastColumn="0"/>
              <w:rPr>
                <w:rFonts w:cs="Times New Roman"/>
                <w:i/>
                <w:iCs/>
                <w:szCs w:val="24"/>
              </w:rPr>
            </w:pPr>
            <w:r w:rsidRPr="007C748E">
              <w:rPr>
                <w:rFonts w:cs="Times New Roman"/>
                <w:i/>
                <w:iCs/>
                <w:szCs w:val="24"/>
              </w:rPr>
              <w:t>This experiential activity in small groups shows participants what it is like when resources are unequally distributed and yet participants are all expected to accomplish the same goals.</w:t>
            </w:r>
          </w:p>
        </w:tc>
      </w:tr>
      <w:tr w:rsidR="00D14D84" w:rsidRPr="007C748E" w14:paraId="12492076" w14:textId="77777777" w:rsidTr="008064D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522B84A0" w14:textId="672E8973" w:rsidR="00D14D84" w:rsidRPr="007C748E" w:rsidRDefault="00D14D84" w:rsidP="00D14D84">
            <w:pPr>
              <w:pStyle w:val="Bodytext100"/>
              <w:spacing w:line="240" w:lineRule="auto"/>
              <w:rPr>
                <w:rFonts w:cs="Times New Roman"/>
                <w:b w:val="0"/>
                <w:bCs w:val="0"/>
                <w:color w:val="FF0000"/>
                <w:szCs w:val="24"/>
              </w:rPr>
            </w:pPr>
            <w:hyperlink w:anchor="c1003" w:history="1">
              <w:r w:rsidRPr="007C748E">
                <w:rPr>
                  <w:rStyle w:val="Hyperlink"/>
                  <w:rFonts w:cs="Times New Roman"/>
                  <w:b w:val="0"/>
                  <w:bCs w:val="0"/>
                  <w:caps w:val="0"/>
                  <w:szCs w:val="24"/>
                </w:rPr>
                <w:t>Activity 10.3. The growth of the suburbs and the racial wealth gap:</w:t>
              </w:r>
            </w:hyperlink>
          </w:p>
        </w:tc>
        <w:tc>
          <w:tcPr>
            <w:tcW w:w="7020" w:type="dxa"/>
          </w:tcPr>
          <w:p w14:paraId="6A8BDA78" w14:textId="2846D0BC" w:rsidR="00D14D84" w:rsidRPr="007C748E" w:rsidRDefault="00D14D84" w:rsidP="00D14D84">
            <w:pPr>
              <w:pStyle w:val="Bodytext40"/>
              <w:spacing w:line="240" w:lineRule="auto"/>
              <w:ind w:left="75"/>
              <w:jc w:val="left"/>
              <w:cnfStyle w:val="000000100000" w:firstRow="0" w:lastRow="0" w:firstColumn="0" w:lastColumn="0" w:oddVBand="0" w:evenVBand="0" w:oddHBand="1" w:evenHBand="0" w:firstRowFirstColumn="0" w:firstRowLastColumn="0" w:lastRowFirstColumn="0" w:lastRowLastColumn="0"/>
              <w:rPr>
                <w:rFonts w:cs="Times New Roman"/>
                <w:i/>
                <w:iCs/>
                <w:szCs w:val="24"/>
              </w:rPr>
            </w:pPr>
            <w:r w:rsidRPr="007C748E">
              <w:rPr>
                <w:rFonts w:cs="Times New Roman"/>
                <w:i/>
                <w:iCs/>
                <w:szCs w:val="24"/>
              </w:rPr>
              <w:t>Explores video segments and teaching activities based on the film Race, the Power of an Illusion.</w:t>
            </w:r>
            <w:r w:rsidR="0011408E" w:rsidRPr="007C748E">
              <w:rPr>
                <w:rFonts w:cs="Times New Roman"/>
                <w:i/>
                <w:iCs/>
                <w:szCs w:val="24"/>
              </w:rPr>
              <w:t xml:space="preserve"> </w:t>
            </w:r>
          </w:p>
        </w:tc>
      </w:tr>
      <w:tr w:rsidR="00D14D84" w:rsidRPr="007C748E" w14:paraId="6176BC7E" w14:textId="77777777" w:rsidTr="008064D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970" w:type="dxa"/>
          </w:tcPr>
          <w:p w14:paraId="1A6F13CE" w14:textId="4CB3959D" w:rsidR="00D14D84" w:rsidRPr="007C748E" w:rsidRDefault="00D14D84" w:rsidP="00D14D84">
            <w:pPr>
              <w:pStyle w:val="Bodytext100"/>
              <w:spacing w:line="240" w:lineRule="auto"/>
              <w:rPr>
                <w:rFonts w:cs="Times New Roman"/>
                <w:b w:val="0"/>
                <w:bCs w:val="0"/>
                <w:color w:val="FF0000"/>
                <w:szCs w:val="24"/>
              </w:rPr>
            </w:pPr>
            <w:hyperlink w:anchor="c1004" w:history="1">
              <w:r w:rsidRPr="007C748E">
                <w:rPr>
                  <w:rStyle w:val="Hyperlink"/>
                  <w:rFonts w:cs="Times New Roman"/>
                  <w:b w:val="0"/>
                  <w:bCs w:val="0"/>
                  <w:caps w:val="0"/>
                  <w:szCs w:val="24"/>
                </w:rPr>
                <w:t>Activity 10.4. How much does your zip code affect your opportunity?</w:t>
              </w:r>
            </w:hyperlink>
          </w:p>
        </w:tc>
        <w:tc>
          <w:tcPr>
            <w:tcW w:w="7020" w:type="dxa"/>
          </w:tcPr>
          <w:p w14:paraId="32577D82" w14:textId="77777777" w:rsidR="00D14D84" w:rsidRPr="007C748E" w:rsidRDefault="00D14D84" w:rsidP="00D14D84">
            <w:pPr>
              <w:pStyle w:val="Bodytext100"/>
              <w:spacing w:line="240" w:lineRule="auto"/>
              <w:ind w:left="75"/>
              <w:cnfStyle w:val="000000000000" w:firstRow="0" w:lastRow="0" w:firstColumn="0" w:lastColumn="0" w:oddVBand="0" w:evenVBand="0" w:oddHBand="0" w:evenHBand="0" w:firstRowFirstColumn="0" w:firstRowLastColumn="0" w:lastRowFirstColumn="0" w:lastRowLastColumn="0"/>
              <w:rPr>
                <w:rFonts w:cs="Times New Roman"/>
                <w:i/>
                <w:iCs/>
                <w:szCs w:val="24"/>
              </w:rPr>
            </w:pPr>
            <w:r w:rsidRPr="007C748E">
              <w:rPr>
                <w:rFonts w:cs="Times New Roman"/>
                <w:i/>
                <w:iCs/>
                <w:szCs w:val="24"/>
              </w:rPr>
              <w:t xml:space="preserve">Based on an article from the New York Times, includes teaching activities about how the neighborhoods we live in affect our opportunities. </w:t>
            </w:r>
          </w:p>
        </w:tc>
      </w:tr>
      <w:tr w:rsidR="00D14D84" w:rsidRPr="007C748E" w14:paraId="30BCA5AD" w14:textId="77777777" w:rsidTr="008064D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232A0691" w14:textId="057DBB85" w:rsidR="00D14D84" w:rsidRPr="007C748E" w:rsidRDefault="00D14D84" w:rsidP="00D14D84">
            <w:pPr>
              <w:pStyle w:val="Bodytext100"/>
              <w:spacing w:line="240" w:lineRule="auto"/>
              <w:rPr>
                <w:rFonts w:cs="Times New Roman"/>
                <w:b w:val="0"/>
                <w:bCs w:val="0"/>
                <w:color w:val="FF0000"/>
                <w:szCs w:val="24"/>
              </w:rPr>
            </w:pPr>
            <w:hyperlink w:anchor="c1005" w:history="1">
              <w:r w:rsidRPr="007C748E">
                <w:rPr>
                  <w:rStyle w:val="Hyperlink"/>
                  <w:rFonts w:cs="Times New Roman"/>
                  <w:b w:val="0"/>
                  <w:bCs w:val="0"/>
                  <w:caps w:val="0"/>
                  <w:szCs w:val="24"/>
                </w:rPr>
                <w:t>Activity 10.5. IQ tests and culture:</w:t>
              </w:r>
            </w:hyperlink>
          </w:p>
        </w:tc>
        <w:tc>
          <w:tcPr>
            <w:tcW w:w="7020" w:type="dxa"/>
          </w:tcPr>
          <w:p w14:paraId="1E4AA585" w14:textId="24772BE0" w:rsidR="00D14D84" w:rsidRPr="007C748E" w:rsidRDefault="00D14D84" w:rsidP="00D14D84">
            <w:pPr>
              <w:pStyle w:val="Bodytext40"/>
              <w:spacing w:line="240" w:lineRule="auto"/>
              <w:ind w:left="75"/>
              <w:jc w:val="left"/>
              <w:cnfStyle w:val="000000100000" w:firstRow="0" w:lastRow="0" w:firstColumn="0" w:lastColumn="0" w:oddVBand="0" w:evenVBand="0" w:oddHBand="1" w:evenHBand="0" w:firstRowFirstColumn="0" w:firstRowLastColumn="0" w:lastRowFirstColumn="0" w:lastRowLastColumn="0"/>
              <w:rPr>
                <w:rFonts w:cs="Times New Roman"/>
                <w:i/>
                <w:iCs/>
                <w:szCs w:val="24"/>
              </w:rPr>
            </w:pPr>
            <w:r w:rsidRPr="007C748E">
              <w:rPr>
                <w:rFonts w:cs="Times New Roman"/>
                <w:i/>
                <w:iCs/>
                <w:szCs w:val="24"/>
              </w:rPr>
              <w:t>Three hands-on activities that examine how much cultural information is embedded in sample IQ tests that try to measure our intelligence.</w:t>
            </w:r>
            <w:r w:rsidR="0011408E" w:rsidRPr="007C748E">
              <w:rPr>
                <w:rFonts w:cs="Times New Roman"/>
                <w:i/>
                <w:iCs/>
                <w:szCs w:val="24"/>
              </w:rPr>
              <w:t xml:space="preserve"> </w:t>
            </w:r>
          </w:p>
        </w:tc>
      </w:tr>
      <w:tr w:rsidR="00D14D84" w:rsidRPr="007C748E" w14:paraId="5CFAA4A9" w14:textId="77777777" w:rsidTr="008064D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970" w:type="dxa"/>
          </w:tcPr>
          <w:p w14:paraId="502CA6D4" w14:textId="6996E876" w:rsidR="00D14D84" w:rsidRPr="007C748E" w:rsidRDefault="00D14D84" w:rsidP="00D14D84">
            <w:pPr>
              <w:pStyle w:val="Bodytext100"/>
              <w:spacing w:line="240" w:lineRule="auto"/>
              <w:rPr>
                <w:rFonts w:cs="Times New Roman"/>
                <w:b w:val="0"/>
                <w:bCs w:val="0"/>
                <w:color w:val="FF0000"/>
                <w:szCs w:val="24"/>
              </w:rPr>
            </w:pPr>
            <w:hyperlink w:anchor="c1006" w:history="1">
              <w:r w:rsidRPr="007C748E">
                <w:rPr>
                  <w:rStyle w:val="Hyperlink"/>
                  <w:rFonts w:cs="Times New Roman"/>
                  <w:b w:val="0"/>
                  <w:bCs w:val="0"/>
                  <w:caps w:val="0"/>
                  <w:szCs w:val="24"/>
                </w:rPr>
                <w:t>Activity 10.6. Funds of knowledge in families and communities:</w:t>
              </w:r>
            </w:hyperlink>
          </w:p>
        </w:tc>
        <w:tc>
          <w:tcPr>
            <w:tcW w:w="7020" w:type="dxa"/>
          </w:tcPr>
          <w:p w14:paraId="5C08E9B5" w14:textId="77777777" w:rsidR="00D14D84" w:rsidRPr="007C748E" w:rsidRDefault="00D14D84" w:rsidP="00D14D84">
            <w:pPr>
              <w:pStyle w:val="Bodytext100"/>
              <w:spacing w:line="240" w:lineRule="auto"/>
              <w:ind w:left="75"/>
              <w:cnfStyle w:val="000000000000" w:firstRow="0" w:lastRow="0" w:firstColumn="0" w:lastColumn="0" w:oddVBand="0" w:evenVBand="0" w:oddHBand="0" w:evenHBand="0" w:firstRowFirstColumn="0" w:firstRowLastColumn="0" w:lastRowFirstColumn="0" w:lastRowLastColumn="0"/>
              <w:rPr>
                <w:rFonts w:cs="Times New Roman"/>
                <w:i/>
                <w:iCs/>
                <w:szCs w:val="24"/>
              </w:rPr>
            </w:pPr>
            <w:r w:rsidRPr="007C748E">
              <w:rPr>
                <w:rFonts w:cs="Times New Roman"/>
                <w:i/>
                <w:iCs/>
                <w:szCs w:val="24"/>
              </w:rPr>
              <w:t xml:space="preserve">Draws on three short videos to explore the ways in which family and community knowledge can potentially enhance students' classroom learning. </w:t>
            </w:r>
          </w:p>
        </w:tc>
      </w:tr>
      <w:tr w:rsidR="006C4B4F" w:rsidRPr="007C748E" w14:paraId="71977295" w14:textId="77777777" w:rsidTr="008064D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5442AEF0" w14:textId="77777777" w:rsidR="006C4B4F" w:rsidRDefault="006C4B4F" w:rsidP="00D14D84">
            <w:pPr>
              <w:pStyle w:val="Bodytext100"/>
              <w:spacing w:line="240" w:lineRule="auto"/>
            </w:pPr>
          </w:p>
        </w:tc>
        <w:tc>
          <w:tcPr>
            <w:tcW w:w="7020" w:type="dxa"/>
          </w:tcPr>
          <w:p w14:paraId="1D3E1424" w14:textId="77777777" w:rsidR="006C4B4F" w:rsidRPr="007C748E" w:rsidRDefault="006C4B4F" w:rsidP="00D14D84">
            <w:pPr>
              <w:pStyle w:val="Bodytext100"/>
              <w:spacing w:line="240" w:lineRule="auto"/>
              <w:ind w:left="75"/>
              <w:cnfStyle w:val="000000100000" w:firstRow="0" w:lastRow="0" w:firstColumn="0" w:lastColumn="0" w:oddVBand="0" w:evenVBand="0" w:oddHBand="1" w:evenHBand="0" w:firstRowFirstColumn="0" w:firstRowLastColumn="0" w:lastRowFirstColumn="0" w:lastRowLastColumn="0"/>
              <w:rPr>
                <w:rFonts w:cs="Times New Roman"/>
                <w:i/>
                <w:iCs/>
                <w:szCs w:val="24"/>
              </w:rPr>
            </w:pPr>
          </w:p>
        </w:tc>
      </w:tr>
      <w:tr w:rsidR="00D14D84" w:rsidRPr="007C748E" w14:paraId="0D60CB5D" w14:textId="77777777" w:rsidTr="008064D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990" w:type="dxa"/>
            <w:gridSpan w:val="2"/>
          </w:tcPr>
          <w:p w14:paraId="168BD46B" w14:textId="0A780509" w:rsidR="00D14D84" w:rsidRPr="007C748E" w:rsidRDefault="006257CB" w:rsidP="00884CB4">
            <w:pPr>
              <w:ind w:left="360"/>
              <w:jc w:val="center"/>
              <w:rPr>
                <w:rFonts w:ascii="Times New Roman" w:hAnsi="Times New Roman" w:cs="Times New Roman"/>
                <w:bCs w:val="0"/>
                <w:iCs/>
              </w:rPr>
            </w:pPr>
            <w:r w:rsidRPr="007C748E">
              <w:rPr>
                <w:rFonts w:ascii="Times New Roman" w:hAnsi="Times New Roman" w:cs="Times New Roman"/>
                <w:i/>
                <w:iCs/>
                <w:caps w:val="0"/>
              </w:rPr>
              <w:t xml:space="preserve">Chapter </w:t>
            </w:r>
            <w:r w:rsidR="00D14D84" w:rsidRPr="007C748E">
              <w:rPr>
                <w:rFonts w:ascii="Times New Roman" w:hAnsi="Times New Roman" w:cs="Times New Roman"/>
                <w:i/>
                <w:iCs/>
              </w:rPr>
              <w:t xml:space="preserve">11: </w:t>
            </w:r>
            <w:r w:rsidR="00C452AA" w:rsidRPr="007C748E">
              <w:rPr>
                <w:rFonts w:ascii="Times New Roman" w:hAnsi="Times New Roman" w:cs="Times New Roman"/>
                <w:i/>
                <w:iCs/>
                <w:caps w:val="0"/>
              </w:rPr>
              <w:t>Unpacking the Health Consequences of Racial Stratification</w:t>
            </w:r>
          </w:p>
        </w:tc>
      </w:tr>
      <w:tr w:rsidR="00D14D84" w:rsidRPr="007C748E" w14:paraId="49839325" w14:textId="77777777" w:rsidTr="008064D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556674FE" w14:textId="77777777" w:rsidR="00D14D84" w:rsidRPr="007C748E" w:rsidRDefault="00D14D84" w:rsidP="00D14D84">
            <w:pPr>
              <w:pStyle w:val="Bodytext100"/>
              <w:spacing w:line="240" w:lineRule="auto"/>
              <w:rPr>
                <w:rFonts w:cs="Times New Roman"/>
                <w:b w:val="0"/>
                <w:bCs w:val="0"/>
                <w:caps w:val="0"/>
                <w:color w:val="FF0000"/>
                <w:szCs w:val="24"/>
              </w:rPr>
            </w:pPr>
            <w:hyperlink w:anchor="lifeanddeath" w:history="1">
              <w:r w:rsidRPr="007C748E">
                <w:rPr>
                  <w:rStyle w:val="Hyperlink"/>
                  <w:rFonts w:cs="Times New Roman"/>
                  <w:b w:val="0"/>
                  <w:bCs w:val="0"/>
                  <w:caps w:val="0"/>
                  <w:szCs w:val="24"/>
                </w:rPr>
                <w:t>Activity 11.1. The life-and-death stakes of health inequality</w:t>
              </w:r>
            </w:hyperlink>
          </w:p>
        </w:tc>
        <w:tc>
          <w:tcPr>
            <w:tcW w:w="7020" w:type="dxa"/>
          </w:tcPr>
          <w:p w14:paraId="56A315AE" w14:textId="0D27140E" w:rsidR="00D14D84" w:rsidRPr="007C748E" w:rsidRDefault="00D14D84" w:rsidP="00D14D84">
            <w:pPr>
              <w:pStyle w:val="Bodytext100"/>
              <w:spacing w:line="240" w:lineRule="auto"/>
              <w:ind w:left="75"/>
              <w:cnfStyle w:val="000000100000" w:firstRow="0" w:lastRow="0" w:firstColumn="0" w:lastColumn="0" w:oddVBand="0" w:evenVBand="0" w:oddHBand="1" w:evenHBand="0" w:firstRowFirstColumn="0" w:firstRowLastColumn="0" w:lastRowFirstColumn="0" w:lastRowLastColumn="0"/>
              <w:rPr>
                <w:rFonts w:cs="Times New Roman"/>
                <w:i/>
                <w:iCs/>
                <w:szCs w:val="24"/>
              </w:rPr>
            </w:pPr>
            <w:r w:rsidRPr="007C748E">
              <w:rPr>
                <w:rFonts w:cs="Times New Roman"/>
                <w:i/>
                <w:iCs/>
                <w:szCs w:val="24"/>
              </w:rPr>
              <w:t>Developed by a sociologist and a neuroscientist, this series of activities explores historical and present-day health inequities in the US.</w:t>
            </w:r>
            <w:r w:rsidR="0011408E" w:rsidRPr="007C748E">
              <w:rPr>
                <w:rFonts w:cs="Times New Roman"/>
                <w:i/>
                <w:iCs/>
                <w:szCs w:val="24"/>
              </w:rPr>
              <w:t xml:space="preserve"> </w:t>
            </w:r>
          </w:p>
        </w:tc>
      </w:tr>
      <w:tr w:rsidR="00D14D84" w:rsidRPr="007C748E" w14:paraId="1DB577A5" w14:textId="77777777" w:rsidTr="008064D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970" w:type="dxa"/>
          </w:tcPr>
          <w:p w14:paraId="57B0D199" w14:textId="77777777" w:rsidR="00D14D84" w:rsidRPr="007C748E" w:rsidRDefault="00D14D84" w:rsidP="00D14D84">
            <w:pPr>
              <w:pStyle w:val="Bodytext100"/>
              <w:spacing w:line="240" w:lineRule="auto"/>
              <w:rPr>
                <w:rFonts w:cs="Times New Roman"/>
                <w:b w:val="0"/>
                <w:bCs w:val="0"/>
                <w:caps w:val="0"/>
                <w:color w:val="FF0000"/>
                <w:szCs w:val="24"/>
              </w:rPr>
            </w:pPr>
            <w:hyperlink w:anchor="epigenetics" w:history="1">
              <w:r w:rsidRPr="007C748E">
                <w:rPr>
                  <w:rStyle w:val="Hyperlink"/>
                  <w:rFonts w:cs="Times New Roman"/>
                  <w:b w:val="0"/>
                  <w:bCs w:val="0"/>
                  <w:caps w:val="0"/>
                  <w:szCs w:val="24"/>
                </w:rPr>
                <w:t>Activity 11.2. Learn more about epigenetics.</w:t>
              </w:r>
            </w:hyperlink>
          </w:p>
        </w:tc>
        <w:tc>
          <w:tcPr>
            <w:tcW w:w="7020" w:type="dxa"/>
          </w:tcPr>
          <w:p w14:paraId="3565CEA6" w14:textId="3E7910BD" w:rsidR="00D14D84" w:rsidRPr="007C748E" w:rsidRDefault="00D14D84" w:rsidP="00D14D84">
            <w:pPr>
              <w:pStyle w:val="Bodytext100"/>
              <w:spacing w:line="240" w:lineRule="auto"/>
              <w:ind w:left="75"/>
              <w:cnfStyle w:val="000000000000" w:firstRow="0" w:lastRow="0" w:firstColumn="0" w:lastColumn="0" w:oddVBand="0" w:evenVBand="0" w:oddHBand="0" w:evenHBand="0" w:firstRowFirstColumn="0" w:firstRowLastColumn="0" w:lastRowFirstColumn="0" w:lastRowLastColumn="0"/>
              <w:rPr>
                <w:rFonts w:cs="Times New Roman"/>
                <w:i/>
                <w:iCs/>
                <w:szCs w:val="24"/>
              </w:rPr>
            </w:pPr>
            <w:r w:rsidRPr="007C748E">
              <w:rPr>
                <w:rFonts w:cs="Times New Roman"/>
                <w:i/>
                <w:iCs/>
                <w:szCs w:val="24"/>
              </w:rPr>
              <w:t xml:space="preserve">Through videos and interactive lessons, participants learn how </w:t>
            </w:r>
            <w:r w:rsidRPr="007C748E">
              <w:rPr>
                <w:rFonts w:eastAsia="Times New Roman" w:cs="Times New Roman"/>
                <w:i/>
                <w:iCs/>
                <w:szCs w:val="24"/>
              </w:rPr>
              <w:t>environmental influences affect our bodies and create a pattern known as "weathering" that can affect future generations.</w:t>
            </w:r>
            <w:r w:rsidR="0011408E" w:rsidRPr="007C748E">
              <w:rPr>
                <w:rFonts w:eastAsia="Times New Roman" w:cs="Times New Roman"/>
                <w:szCs w:val="24"/>
              </w:rPr>
              <w:t xml:space="preserve"> </w:t>
            </w:r>
          </w:p>
        </w:tc>
      </w:tr>
      <w:tr w:rsidR="00D14D84" w:rsidRPr="007C748E" w14:paraId="175A8205" w14:textId="77777777" w:rsidTr="008064D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55BBB767" w14:textId="77777777" w:rsidR="00D14D84" w:rsidRPr="007C748E" w:rsidRDefault="00D14D84" w:rsidP="00D14D84">
            <w:pPr>
              <w:pStyle w:val="Bodytext100"/>
              <w:spacing w:line="240" w:lineRule="auto"/>
              <w:rPr>
                <w:rFonts w:cs="Times New Roman"/>
                <w:b w:val="0"/>
                <w:bCs w:val="0"/>
                <w:caps w:val="0"/>
                <w:color w:val="FF0000"/>
                <w:szCs w:val="24"/>
              </w:rPr>
            </w:pPr>
            <w:hyperlink w:anchor="infantmortality" w:history="1">
              <w:r w:rsidRPr="007C748E">
                <w:rPr>
                  <w:rStyle w:val="Hyperlink"/>
                  <w:rFonts w:eastAsia="Times New Roman" w:cs="Times New Roman"/>
                  <w:b w:val="0"/>
                  <w:bCs w:val="0"/>
                  <w:caps w:val="0"/>
                  <w:szCs w:val="24"/>
                </w:rPr>
                <w:t>Activity 11.3. African American maternal and infant mortality</w:t>
              </w:r>
            </w:hyperlink>
          </w:p>
        </w:tc>
        <w:tc>
          <w:tcPr>
            <w:tcW w:w="7020" w:type="dxa"/>
          </w:tcPr>
          <w:p w14:paraId="1D77C8AE" w14:textId="73C548CE" w:rsidR="00D14D84" w:rsidRPr="007C748E" w:rsidRDefault="00D14D84" w:rsidP="00D14D84">
            <w:pPr>
              <w:pStyle w:val="Bodytext100"/>
              <w:spacing w:line="240" w:lineRule="auto"/>
              <w:ind w:left="75"/>
              <w:cnfStyle w:val="000000100000" w:firstRow="0" w:lastRow="0" w:firstColumn="0" w:lastColumn="0" w:oddVBand="0" w:evenVBand="0" w:oddHBand="1" w:evenHBand="0" w:firstRowFirstColumn="0" w:firstRowLastColumn="0" w:lastRowFirstColumn="0" w:lastRowLastColumn="0"/>
              <w:rPr>
                <w:rFonts w:cs="Times New Roman"/>
                <w:i/>
                <w:iCs/>
                <w:szCs w:val="24"/>
              </w:rPr>
            </w:pPr>
            <w:r w:rsidRPr="007C748E">
              <w:rPr>
                <w:rFonts w:eastAsia="Times New Roman" w:cs="Times New Roman"/>
                <w:i/>
                <w:iCs/>
                <w:szCs w:val="24"/>
              </w:rPr>
              <w:t>Participants explore a three-part video series focusing on the history of medical care for African American women and how we can solve the crisis.</w:t>
            </w:r>
            <w:r w:rsidR="0011408E" w:rsidRPr="007C748E">
              <w:rPr>
                <w:rFonts w:eastAsia="Times New Roman" w:cs="Times New Roman"/>
                <w:i/>
                <w:iCs/>
                <w:szCs w:val="24"/>
              </w:rPr>
              <w:t xml:space="preserve"> </w:t>
            </w:r>
          </w:p>
        </w:tc>
      </w:tr>
      <w:tr w:rsidR="00D14D84" w:rsidRPr="007C748E" w14:paraId="3F63B95A" w14:textId="77777777" w:rsidTr="008064D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970" w:type="dxa"/>
          </w:tcPr>
          <w:p w14:paraId="063AC63F" w14:textId="77777777" w:rsidR="00D14D84" w:rsidRPr="007C748E" w:rsidRDefault="00D14D84" w:rsidP="00D14D84">
            <w:pPr>
              <w:pStyle w:val="Bodytext100"/>
              <w:spacing w:line="240" w:lineRule="auto"/>
              <w:rPr>
                <w:rFonts w:cs="Times New Roman"/>
                <w:b w:val="0"/>
                <w:bCs w:val="0"/>
                <w:caps w:val="0"/>
                <w:color w:val="FF0000"/>
                <w:szCs w:val="24"/>
              </w:rPr>
            </w:pPr>
            <w:hyperlink w:anchor="africanburialground" w:history="1">
              <w:r w:rsidRPr="007C748E">
                <w:rPr>
                  <w:rStyle w:val="Hyperlink"/>
                  <w:rFonts w:cs="Times New Roman"/>
                  <w:b w:val="0"/>
                  <w:bCs w:val="0"/>
                  <w:caps w:val="0"/>
                  <w:szCs w:val="24"/>
                </w:rPr>
                <w:t xml:space="preserve">Activity 11.4. </w:t>
              </w:r>
              <w:r w:rsidRPr="007C748E">
                <w:rPr>
                  <w:rStyle w:val="Hyperlink"/>
                  <w:rFonts w:eastAsia="Times New Roman" w:cs="Times New Roman"/>
                  <w:b w:val="0"/>
                  <w:bCs w:val="0"/>
                  <w:caps w:val="0"/>
                  <w:szCs w:val="24"/>
                </w:rPr>
                <w:t>African burial ground project: connecting historical trauma and resilience to the present.</w:t>
              </w:r>
            </w:hyperlink>
          </w:p>
        </w:tc>
        <w:tc>
          <w:tcPr>
            <w:tcW w:w="7020" w:type="dxa"/>
          </w:tcPr>
          <w:p w14:paraId="17D41CDB" w14:textId="77777777" w:rsidR="00D14D84" w:rsidRPr="007C748E" w:rsidRDefault="00D14D84" w:rsidP="00D14D84">
            <w:pPr>
              <w:pStyle w:val="Bodytext100"/>
              <w:spacing w:line="240" w:lineRule="auto"/>
              <w:ind w:left="101"/>
              <w:cnfStyle w:val="000000000000" w:firstRow="0" w:lastRow="0" w:firstColumn="0" w:lastColumn="0" w:oddVBand="0" w:evenVBand="0" w:oddHBand="0" w:evenHBand="0" w:firstRowFirstColumn="0" w:firstRowLastColumn="0" w:lastRowFirstColumn="0" w:lastRowLastColumn="0"/>
              <w:rPr>
                <w:rFonts w:cs="Times New Roman"/>
                <w:i/>
                <w:iCs/>
                <w:szCs w:val="24"/>
                <w:highlight w:val="yellow"/>
              </w:rPr>
            </w:pPr>
            <w:r w:rsidRPr="007C748E">
              <w:rPr>
                <w:rFonts w:eastAsia="Times New Roman" w:cs="Times New Roman"/>
                <w:i/>
                <w:iCs/>
                <w:szCs w:val="24"/>
              </w:rPr>
              <w:t xml:space="preserve">Participants learn about the National Park Service's African Burial Ground Project and consider questions about how past trauma is related to present inequities. </w:t>
            </w:r>
          </w:p>
        </w:tc>
      </w:tr>
      <w:tr w:rsidR="00D14D84" w:rsidRPr="007C748E" w14:paraId="39F07F49" w14:textId="77777777" w:rsidTr="008064D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6FCA8995" w14:textId="77777777" w:rsidR="00D14D84" w:rsidRPr="007C748E" w:rsidRDefault="00D14D84" w:rsidP="00D14D84">
            <w:pPr>
              <w:pStyle w:val="Bodytext100"/>
              <w:spacing w:line="240" w:lineRule="auto"/>
              <w:rPr>
                <w:rFonts w:cs="Times New Roman"/>
                <w:b w:val="0"/>
                <w:bCs w:val="0"/>
                <w:caps w:val="0"/>
                <w:color w:val="FF0000"/>
                <w:szCs w:val="24"/>
              </w:rPr>
            </w:pPr>
            <w:hyperlink w:anchor="environmentaljusticeair" w:history="1">
              <w:r w:rsidRPr="007C748E">
                <w:rPr>
                  <w:rStyle w:val="Hyperlink"/>
                  <w:rFonts w:cs="Times New Roman"/>
                  <w:b w:val="0"/>
                  <w:bCs w:val="0"/>
                  <w:caps w:val="0"/>
                  <w:szCs w:val="24"/>
                </w:rPr>
                <w:t>Activity 11.5. Environmental justice: air pollution.</w:t>
              </w:r>
            </w:hyperlink>
          </w:p>
        </w:tc>
        <w:tc>
          <w:tcPr>
            <w:tcW w:w="7020" w:type="dxa"/>
          </w:tcPr>
          <w:p w14:paraId="480D1BCE" w14:textId="42454F72" w:rsidR="00D14D84" w:rsidRPr="007C748E" w:rsidRDefault="00D14D84" w:rsidP="00D14D84">
            <w:pPr>
              <w:pStyle w:val="Bodytext100"/>
              <w:spacing w:line="240" w:lineRule="auto"/>
              <w:ind w:left="75"/>
              <w:cnfStyle w:val="000000100000" w:firstRow="0" w:lastRow="0" w:firstColumn="0" w:lastColumn="0" w:oddVBand="0" w:evenVBand="0" w:oddHBand="1" w:evenHBand="0" w:firstRowFirstColumn="0" w:firstRowLastColumn="0" w:lastRowFirstColumn="0" w:lastRowLastColumn="0"/>
              <w:rPr>
                <w:rFonts w:cs="Times New Roman"/>
                <w:i/>
                <w:iCs/>
                <w:szCs w:val="24"/>
              </w:rPr>
            </w:pPr>
            <w:r w:rsidRPr="007C748E">
              <w:rPr>
                <w:rFonts w:cs="Times New Roman"/>
                <w:i/>
                <w:iCs/>
                <w:szCs w:val="24"/>
              </w:rPr>
              <w:t>Participants watch videos related to environmental pollution and formulate their own questions about environmental issues they would like to investigate in their own communities.</w:t>
            </w:r>
            <w:r w:rsidR="0011408E" w:rsidRPr="007C748E">
              <w:rPr>
                <w:rFonts w:cs="Times New Roman"/>
                <w:i/>
                <w:iCs/>
                <w:szCs w:val="24"/>
              </w:rPr>
              <w:t xml:space="preserve"> </w:t>
            </w:r>
          </w:p>
        </w:tc>
      </w:tr>
      <w:tr w:rsidR="00D14D84" w:rsidRPr="007C748E" w14:paraId="520B749C" w14:textId="77777777" w:rsidTr="008064D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970" w:type="dxa"/>
          </w:tcPr>
          <w:p w14:paraId="5A4FD801" w14:textId="77777777" w:rsidR="00D14D84" w:rsidRPr="007C748E" w:rsidRDefault="00D14D84" w:rsidP="00D14D84">
            <w:pPr>
              <w:pStyle w:val="Bodytext100"/>
              <w:spacing w:line="240" w:lineRule="auto"/>
              <w:rPr>
                <w:rFonts w:cs="Times New Roman"/>
                <w:b w:val="0"/>
                <w:bCs w:val="0"/>
                <w:caps w:val="0"/>
                <w:color w:val="FF0000"/>
                <w:szCs w:val="24"/>
              </w:rPr>
            </w:pPr>
            <w:hyperlink w:anchor="environmentaljusticewater" w:history="1">
              <w:r w:rsidRPr="007C748E">
                <w:rPr>
                  <w:rStyle w:val="Hyperlink"/>
                  <w:rFonts w:cs="Times New Roman"/>
                  <w:b w:val="0"/>
                  <w:bCs w:val="0"/>
                  <w:caps w:val="0"/>
                  <w:szCs w:val="24"/>
                </w:rPr>
                <w:t>Activity 11.6. Environmental justice: water.</w:t>
              </w:r>
            </w:hyperlink>
          </w:p>
        </w:tc>
        <w:tc>
          <w:tcPr>
            <w:tcW w:w="7020" w:type="dxa"/>
          </w:tcPr>
          <w:p w14:paraId="3F892272" w14:textId="77777777" w:rsidR="00D14D84" w:rsidRDefault="00D14D84" w:rsidP="00284420">
            <w:pPr>
              <w:pStyle w:val="Bodytext100"/>
              <w:spacing w:line="240" w:lineRule="auto"/>
              <w:ind w:left="75"/>
              <w:cnfStyle w:val="000000000000" w:firstRow="0" w:lastRow="0" w:firstColumn="0" w:lastColumn="0" w:oddVBand="0" w:evenVBand="0" w:oddHBand="0" w:evenHBand="0" w:firstRowFirstColumn="0" w:firstRowLastColumn="0" w:lastRowFirstColumn="0" w:lastRowLastColumn="0"/>
              <w:rPr>
                <w:rFonts w:cs="Times New Roman"/>
                <w:szCs w:val="24"/>
              </w:rPr>
            </w:pPr>
            <w:r w:rsidRPr="007C748E">
              <w:rPr>
                <w:rFonts w:cs="Times New Roman"/>
                <w:i/>
                <w:iCs/>
                <w:szCs w:val="24"/>
              </w:rPr>
              <w:t>In this role play activity focusing on the water crisis in Flint, Michigan, participants adopt the roles of different people affected by the crisis in order to better understand the connections among housing, healthcare, governance, class, and race.</w:t>
            </w:r>
            <w:r w:rsidR="0011408E" w:rsidRPr="007C748E">
              <w:rPr>
                <w:rFonts w:cs="Times New Roman"/>
                <w:szCs w:val="24"/>
              </w:rPr>
              <w:t xml:space="preserve"> </w:t>
            </w:r>
          </w:p>
          <w:p w14:paraId="6012F344" w14:textId="2A5E6C0B" w:rsidR="00B12773" w:rsidRPr="007C748E" w:rsidRDefault="00B12773" w:rsidP="00284420">
            <w:pPr>
              <w:pStyle w:val="Bodytext100"/>
              <w:spacing w:line="240" w:lineRule="auto"/>
              <w:ind w:left="75"/>
              <w:cnfStyle w:val="000000000000" w:firstRow="0" w:lastRow="0" w:firstColumn="0" w:lastColumn="0" w:oddVBand="0" w:evenVBand="0" w:oddHBand="0" w:evenHBand="0" w:firstRowFirstColumn="0" w:firstRowLastColumn="0" w:lastRowFirstColumn="0" w:lastRowLastColumn="0"/>
              <w:rPr>
                <w:rFonts w:cs="Times New Roman"/>
                <w:i/>
                <w:iCs/>
                <w:szCs w:val="24"/>
              </w:rPr>
            </w:pPr>
          </w:p>
        </w:tc>
      </w:tr>
      <w:tr w:rsidR="00D14D84" w:rsidRPr="007C748E" w14:paraId="092E0A37" w14:textId="77777777" w:rsidTr="008064D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0" w:type="dxa"/>
            <w:gridSpan w:val="2"/>
          </w:tcPr>
          <w:p w14:paraId="1C8556A5" w14:textId="144376B3" w:rsidR="00D14D84" w:rsidRPr="007C748E" w:rsidRDefault="006257CB" w:rsidP="00D14D84">
            <w:pPr>
              <w:pStyle w:val="Bodytext40"/>
              <w:spacing w:line="240" w:lineRule="auto"/>
              <w:ind w:left="75"/>
              <w:rPr>
                <w:rFonts w:cs="Times New Roman"/>
                <w:b w:val="0"/>
                <w:bCs w:val="0"/>
                <w:i/>
                <w:iCs/>
                <w:caps w:val="0"/>
                <w:szCs w:val="24"/>
              </w:rPr>
            </w:pPr>
            <w:r w:rsidRPr="007C748E">
              <w:rPr>
                <w:rFonts w:cs="Times New Roman"/>
                <w:i/>
                <w:iCs/>
                <w:caps w:val="0"/>
                <w:szCs w:val="24"/>
              </w:rPr>
              <w:t xml:space="preserve">Chapter </w:t>
            </w:r>
            <w:r w:rsidR="00D14D84" w:rsidRPr="007C748E">
              <w:rPr>
                <w:rFonts w:cs="Times New Roman"/>
                <w:i/>
                <w:iCs/>
                <w:szCs w:val="24"/>
              </w:rPr>
              <w:t xml:space="preserve">12: </w:t>
            </w:r>
            <w:r w:rsidR="00C452AA" w:rsidRPr="007C748E">
              <w:rPr>
                <w:rFonts w:cs="Times New Roman"/>
                <w:i/>
                <w:iCs/>
                <w:caps w:val="0"/>
                <w:szCs w:val="24"/>
              </w:rPr>
              <w:t>Dismantling the Racial World View</w:t>
            </w:r>
          </w:p>
          <w:p w14:paraId="4259C6D7" w14:textId="77777777" w:rsidR="00D14D84" w:rsidRPr="007C748E" w:rsidRDefault="00D14D84" w:rsidP="00D14D84">
            <w:pPr>
              <w:pStyle w:val="Bodytext40"/>
              <w:spacing w:line="240" w:lineRule="auto"/>
              <w:ind w:left="75"/>
              <w:rPr>
                <w:rFonts w:cs="Times New Roman"/>
                <w:i/>
                <w:iCs/>
                <w:szCs w:val="24"/>
              </w:rPr>
            </w:pPr>
            <w:r w:rsidRPr="007C748E">
              <w:rPr>
                <w:rFonts w:cs="Times New Roman"/>
                <w:i/>
                <w:iCs/>
                <w:caps w:val="0"/>
                <w:szCs w:val="24"/>
              </w:rPr>
              <w:t>This is the concluding chapter and it has no activities.</w:t>
            </w:r>
          </w:p>
        </w:tc>
      </w:tr>
    </w:tbl>
    <w:p w14:paraId="3424D6E7" w14:textId="77777777" w:rsidR="00D14D84" w:rsidRPr="007C748E" w:rsidRDefault="00D14D84" w:rsidP="00284420">
      <w:pPr>
        <w:rPr>
          <w:rFonts w:ascii="Times New Roman" w:hAnsi="Times New Roman" w:cs="Times New Roman"/>
          <w:b/>
          <w:bCs/>
        </w:rPr>
      </w:pPr>
    </w:p>
    <w:p w14:paraId="2592AF6A" w14:textId="77777777" w:rsidR="006C4B4F" w:rsidRDefault="006C4B4F" w:rsidP="00D14D84">
      <w:pPr>
        <w:jc w:val="center"/>
        <w:rPr>
          <w:rFonts w:ascii="Times New Roman" w:hAnsi="Times New Roman" w:cs="Times New Roman"/>
          <w:b/>
        </w:rPr>
      </w:pPr>
    </w:p>
    <w:p w14:paraId="0455371C" w14:textId="40FC2E8D" w:rsidR="00D14D84" w:rsidRDefault="00D14D84" w:rsidP="00D14D84">
      <w:pPr>
        <w:jc w:val="center"/>
        <w:rPr>
          <w:rFonts w:ascii="Times New Roman" w:hAnsi="Times New Roman" w:cs="Times New Roman"/>
          <w:b/>
        </w:rPr>
      </w:pPr>
      <w:r w:rsidRPr="007C748E">
        <w:rPr>
          <w:rFonts w:ascii="Times New Roman" w:hAnsi="Times New Roman" w:cs="Times New Roman"/>
          <w:b/>
        </w:rPr>
        <w:t>ACTIVITIES IN DETAIL</w:t>
      </w:r>
      <w:bookmarkStart w:id="1" w:name="activitiesindetail"/>
      <w:bookmarkEnd w:id="1"/>
    </w:p>
    <w:p w14:paraId="7ABD56CC" w14:textId="77777777" w:rsidR="00B12773" w:rsidRDefault="00B12773" w:rsidP="00D14D84">
      <w:pPr>
        <w:jc w:val="center"/>
        <w:rPr>
          <w:rFonts w:ascii="Times New Roman" w:hAnsi="Times New Roman" w:cs="Times New Roman"/>
          <w:b/>
        </w:rPr>
      </w:pPr>
    </w:p>
    <w:p w14:paraId="4629D912" w14:textId="4BC01AF9" w:rsidR="006C4B4F" w:rsidRDefault="00AF5024" w:rsidP="00D14D84">
      <w:pPr>
        <w:rPr>
          <w:rFonts w:ascii="Times New Roman" w:hAnsi="Times New Roman" w:cs="Times New Roman"/>
          <w:b/>
          <w:bCs/>
        </w:rPr>
      </w:pPr>
      <w:r>
        <w:rPr>
          <w:rFonts w:ascii="Times New Roman" w:hAnsi="Times New Roman" w:cs="Times New Roman"/>
          <w:b/>
          <w:bCs/>
        </w:rPr>
        <w:t>REMINDER!!!</w:t>
      </w:r>
      <w:r w:rsidR="006C4B4F">
        <w:rPr>
          <w:rFonts w:ascii="Times New Roman" w:hAnsi="Times New Roman" w:cs="Times New Roman"/>
          <w:b/>
          <w:bCs/>
        </w:rPr>
        <w:t>: Please Review</w:t>
      </w:r>
      <w:r w:rsidR="000C39B8">
        <w:rPr>
          <w:rFonts w:ascii="Times New Roman" w:hAnsi="Times New Roman" w:cs="Times New Roman"/>
          <w:b/>
          <w:bCs/>
        </w:rPr>
        <w:t xml:space="preserve"> the section </w:t>
      </w:r>
      <w:r>
        <w:rPr>
          <w:rFonts w:ascii="Times New Roman" w:hAnsi="Times New Roman" w:cs="Times New Roman"/>
          <w:b/>
          <w:bCs/>
        </w:rPr>
        <w:t>“</w:t>
      </w:r>
      <w:r w:rsidRPr="006F594D">
        <w:rPr>
          <w:rFonts w:ascii="Times New Roman" w:hAnsi="Times New Roman" w:cs="Times New Roman"/>
          <w:b/>
          <w:bCs/>
        </w:rPr>
        <w:t xml:space="preserve">USE AND PROPER CITATION OF THESE </w:t>
      </w:r>
      <w:proofErr w:type="gramStart"/>
      <w:r w:rsidRPr="006F594D">
        <w:rPr>
          <w:rFonts w:ascii="Times New Roman" w:hAnsi="Times New Roman" w:cs="Times New Roman"/>
          <w:b/>
          <w:bCs/>
        </w:rPr>
        <w:t>MATERIALS</w:t>
      </w:r>
      <w:r>
        <w:rPr>
          <w:rFonts w:ascii="Times New Roman" w:hAnsi="Times New Roman" w:cs="Times New Roman"/>
          <w:b/>
          <w:bCs/>
        </w:rPr>
        <w:t xml:space="preserve">” </w:t>
      </w:r>
      <w:r w:rsidR="006C4B4F">
        <w:rPr>
          <w:rFonts w:ascii="Times New Roman" w:hAnsi="Times New Roman" w:cs="Times New Roman"/>
          <w:b/>
          <w:bCs/>
        </w:rPr>
        <w:t xml:space="preserve"> </w:t>
      </w:r>
      <w:r>
        <w:rPr>
          <w:rFonts w:ascii="Times New Roman" w:hAnsi="Times New Roman" w:cs="Times New Roman"/>
          <w:b/>
          <w:bCs/>
        </w:rPr>
        <w:t>(</w:t>
      </w:r>
      <w:proofErr w:type="gramEnd"/>
      <w:r>
        <w:rPr>
          <w:rFonts w:ascii="Times New Roman" w:hAnsi="Times New Roman" w:cs="Times New Roman"/>
          <w:b/>
          <w:bCs/>
        </w:rPr>
        <w:t xml:space="preserve">see beginning of this file) </w:t>
      </w:r>
      <w:r w:rsidR="006C4B4F">
        <w:rPr>
          <w:rFonts w:ascii="Times New Roman" w:hAnsi="Times New Roman" w:cs="Times New Roman"/>
          <w:b/>
          <w:bCs/>
        </w:rPr>
        <w:t xml:space="preserve">if Using or Adapting These Activities. </w:t>
      </w:r>
    </w:p>
    <w:p w14:paraId="4A759F55" w14:textId="77777777" w:rsidR="006C4B4F" w:rsidRDefault="006C4B4F" w:rsidP="00D14D84">
      <w:pPr>
        <w:rPr>
          <w:rFonts w:ascii="Times New Roman" w:hAnsi="Times New Roman" w:cs="Times New Roman"/>
          <w:b/>
          <w:bCs/>
        </w:rPr>
      </w:pPr>
    </w:p>
    <w:p w14:paraId="4E0ECFC4" w14:textId="77777777" w:rsidR="006C4B4F" w:rsidRDefault="006C4B4F" w:rsidP="00D14D84">
      <w:pPr>
        <w:rPr>
          <w:rFonts w:ascii="Times New Roman" w:hAnsi="Times New Roman" w:cs="Times New Roman"/>
          <w:b/>
          <w:bCs/>
        </w:rPr>
      </w:pPr>
    </w:p>
    <w:p w14:paraId="4C1D6E3A" w14:textId="1F655B3C" w:rsidR="00D14D84" w:rsidRPr="007C748E" w:rsidRDefault="00D14D84" w:rsidP="00D14D84">
      <w:pPr>
        <w:rPr>
          <w:rFonts w:ascii="Times New Roman" w:hAnsi="Times New Roman" w:cs="Times New Roman"/>
          <w:b/>
          <w:bCs/>
        </w:rPr>
      </w:pPr>
      <w:r w:rsidRPr="007C748E">
        <w:rPr>
          <w:rFonts w:ascii="Times New Roman" w:hAnsi="Times New Roman" w:cs="Times New Roman"/>
          <w:b/>
          <w:bCs/>
        </w:rPr>
        <w:t xml:space="preserve">Part I. The Fallacy of Race as </w:t>
      </w:r>
      <w:proofErr w:type="gramStart"/>
      <w:r w:rsidRPr="007C748E">
        <w:rPr>
          <w:rFonts w:ascii="Times New Roman" w:hAnsi="Times New Roman" w:cs="Times New Roman"/>
          <w:b/>
          <w:bCs/>
        </w:rPr>
        <w:t xml:space="preserve">Biology </w:t>
      </w:r>
      <w:r w:rsidR="00B12773">
        <w:rPr>
          <w:rFonts w:ascii="Times New Roman" w:hAnsi="Times New Roman" w:cs="Times New Roman"/>
          <w:b/>
          <w:bCs/>
        </w:rPr>
        <w:t xml:space="preserve"> (</w:t>
      </w:r>
      <w:proofErr w:type="gramEnd"/>
      <w:r w:rsidR="00B12773">
        <w:rPr>
          <w:rFonts w:ascii="Times New Roman" w:hAnsi="Times New Roman" w:cs="Times New Roman"/>
          <w:b/>
          <w:bCs/>
        </w:rPr>
        <w:t>Mukhopadhyay)</w:t>
      </w:r>
    </w:p>
    <w:p w14:paraId="201A7C0B" w14:textId="77777777" w:rsidR="00D14D84" w:rsidRPr="007C748E" w:rsidRDefault="00D14D84" w:rsidP="00D14D84">
      <w:pPr>
        <w:rPr>
          <w:rFonts w:ascii="Times New Roman" w:hAnsi="Times New Roman" w:cs="Times New Roman"/>
          <w:b/>
          <w:bCs/>
        </w:rPr>
      </w:pPr>
    </w:p>
    <w:p w14:paraId="331564B9" w14:textId="77777777" w:rsidR="00D14D84" w:rsidRPr="007C748E" w:rsidRDefault="00D14D84" w:rsidP="00D14D84">
      <w:pPr>
        <w:rPr>
          <w:rFonts w:ascii="Times New Roman" w:eastAsia="Arial" w:hAnsi="Times New Roman" w:cs="Times New Roman"/>
          <w:b/>
          <w:bCs/>
          <w:i/>
          <w:iCs/>
        </w:rPr>
      </w:pPr>
      <w:r w:rsidRPr="007C748E">
        <w:rPr>
          <w:rFonts w:ascii="Times New Roman" w:eastAsia="Arial" w:hAnsi="Times New Roman" w:cs="Times New Roman"/>
          <w:b/>
          <w:bCs/>
          <w:i/>
          <w:iCs/>
        </w:rPr>
        <w:t>Chapter 1: Why Contemporary Races Are Not Scientifically Valid</w:t>
      </w:r>
    </w:p>
    <w:p w14:paraId="56C5E5EC" w14:textId="77777777" w:rsidR="00D14D84" w:rsidRPr="007C748E" w:rsidRDefault="00D14D84" w:rsidP="00D14D84">
      <w:pPr>
        <w:rPr>
          <w:rFonts w:ascii="Times New Roman" w:eastAsia="Arial" w:hAnsi="Times New Roman" w:cs="Times New Roman"/>
          <w:b/>
          <w:bCs/>
          <w:i/>
          <w:iCs/>
        </w:rPr>
      </w:pPr>
    </w:p>
    <w:p w14:paraId="01126AFA" w14:textId="25630701" w:rsidR="00D14D84" w:rsidRPr="007C748E" w:rsidRDefault="00D14D84" w:rsidP="00D14D84">
      <w:pPr>
        <w:rPr>
          <w:rFonts w:ascii="Times New Roman" w:hAnsi="Times New Roman" w:cs="Times New Roman"/>
        </w:rPr>
      </w:pPr>
      <w:r w:rsidRPr="007C748E">
        <w:rPr>
          <w:rFonts w:ascii="Times New Roman" w:hAnsi="Times New Roman" w:cs="Times New Roman"/>
        </w:rPr>
        <w:lastRenderedPageBreak/>
        <w:t>Each activity illustrates a major conceptual point in this chapter. Activities sometimes apply to multiple chapters.</w:t>
      </w:r>
      <w:r w:rsidR="0011408E" w:rsidRPr="007C748E">
        <w:rPr>
          <w:rFonts w:ascii="Times New Roman" w:hAnsi="Times New Roman" w:cs="Times New Roman"/>
          <w:i/>
          <w:iCs/>
        </w:rPr>
        <w:t xml:space="preserve"> </w:t>
      </w:r>
      <w:r w:rsidRPr="007C748E">
        <w:rPr>
          <w:rFonts w:ascii="Times New Roman" w:hAnsi="Times New Roman" w:cs="Times New Roman"/>
        </w:rPr>
        <w:t>It is useful to have visual illustrations of human variability, especially if your community is relatively homogeneous.</w:t>
      </w:r>
      <w:r w:rsidR="0011408E" w:rsidRPr="007C748E">
        <w:rPr>
          <w:rFonts w:ascii="Times New Roman" w:hAnsi="Times New Roman" w:cs="Times New Roman"/>
        </w:rPr>
        <w:t xml:space="preserve"> </w:t>
      </w:r>
      <w:r w:rsidRPr="007C748E">
        <w:rPr>
          <w:rFonts w:ascii="Times New Roman" w:hAnsi="Times New Roman" w:cs="Times New Roman"/>
        </w:rPr>
        <w:t xml:space="preserve">The internet can easily supply such images along with websites mentioned in Appendix A, such as </w:t>
      </w:r>
      <w:hyperlink r:id="rId12" w:history="1">
        <w:r w:rsidRPr="007C748E">
          <w:rPr>
            <w:rStyle w:val="Hyperlink"/>
            <w:rFonts w:ascii="Times New Roman" w:hAnsi="Times New Roman" w:cs="Times New Roman"/>
          </w:rPr>
          <w:t>https://www.genome.gov/dna-day/15-ways/human-genomic-variation</w:t>
        </w:r>
      </w:hyperlink>
      <w:r w:rsidRPr="007C748E">
        <w:rPr>
          <w:rFonts w:ascii="Times New Roman" w:hAnsi="Times New Roman" w:cs="Times New Roman"/>
        </w:rPr>
        <w:t>, and within each relevant chapter.</w:t>
      </w:r>
    </w:p>
    <w:p w14:paraId="5B645CFF" w14:textId="77777777" w:rsidR="00884CB4" w:rsidRPr="007C748E" w:rsidRDefault="00884CB4" w:rsidP="00D14D84">
      <w:pPr>
        <w:rPr>
          <w:rFonts w:ascii="Times New Roman" w:hAnsi="Times New Roman" w:cs="Times New Roman"/>
        </w:rPr>
      </w:pPr>
    </w:p>
    <w:p w14:paraId="3A9E9CF0" w14:textId="25A238A8" w:rsidR="00D14D84" w:rsidRPr="007C748E" w:rsidRDefault="00D14D84" w:rsidP="00D14D84">
      <w:pPr>
        <w:rPr>
          <w:rFonts w:ascii="Times New Roman" w:hAnsi="Times New Roman" w:cs="Times New Roman"/>
        </w:rPr>
      </w:pPr>
      <w:r w:rsidRPr="007C748E">
        <w:rPr>
          <w:rFonts w:ascii="Times New Roman" w:hAnsi="Times New Roman" w:cs="Times New Roman"/>
        </w:rPr>
        <w:t xml:space="preserve">Some of the activities below include detailed instructions. Others provide briefer descriptions, and some provide links to lengthy, detailed activity plans. </w:t>
      </w:r>
    </w:p>
    <w:p w14:paraId="71F76BCB" w14:textId="77777777" w:rsidR="00D14D84" w:rsidRPr="007C748E" w:rsidRDefault="00D14D84" w:rsidP="00D14D84">
      <w:pPr>
        <w:rPr>
          <w:rFonts w:ascii="Times New Roman" w:eastAsia="Arial" w:hAnsi="Times New Roman" w:cs="Times New Roman"/>
        </w:rPr>
      </w:pPr>
    </w:p>
    <w:p w14:paraId="3BEF306D" w14:textId="77777777" w:rsidR="00D14D84" w:rsidRPr="007C748E" w:rsidRDefault="00D14D84" w:rsidP="00D14D84">
      <w:pPr>
        <w:rPr>
          <w:rFonts w:ascii="Times New Roman" w:hAnsi="Times New Roman" w:cs="Times New Roman"/>
          <w:b/>
          <w:bCs/>
        </w:rPr>
      </w:pPr>
      <w:r w:rsidRPr="007C748E">
        <w:rPr>
          <w:rFonts w:ascii="Times New Roman" w:eastAsia="Arial" w:hAnsi="Times New Roman" w:cs="Times New Roman"/>
          <w:b/>
          <w:bCs/>
        </w:rPr>
        <w:t xml:space="preserve">Activity 1.1. </w:t>
      </w:r>
      <w:r w:rsidRPr="007C748E">
        <w:rPr>
          <w:rFonts w:ascii="Times New Roman" w:hAnsi="Times New Roman" w:cs="Times New Roman"/>
          <w:b/>
          <w:bCs/>
        </w:rPr>
        <w:t>How many ways are there to create “races”?</w:t>
      </w:r>
      <w:bookmarkStart w:id="2" w:name="activityoneone"/>
      <w:bookmarkEnd w:id="2"/>
      <w:r w:rsidRPr="007C748E">
        <w:rPr>
          <w:rFonts w:ascii="Times New Roman" w:hAnsi="Times New Roman" w:cs="Times New Roman"/>
          <w:b/>
          <w:bCs/>
        </w:rPr>
        <w:t xml:space="preserve"> </w:t>
      </w:r>
    </w:p>
    <w:p w14:paraId="62218BCE" w14:textId="77777777" w:rsidR="00D14D84" w:rsidRPr="007C748E" w:rsidRDefault="00D14D84" w:rsidP="00D14D84">
      <w:pPr>
        <w:rPr>
          <w:rFonts w:ascii="Times New Roman" w:hAnsi="Times New Roman" w:cs="Times New Roman"/>
        </w:rPr>
      </w:pPr>
    </w:p>
    <w:p w14:paraId="3BFD3F3E" w14:textId="77777777" w:rsidR="00D14D84" w:rsidRPr="007C748E" w:rsidRDefault="00D14D84" w:rsidP="00D14D84">
      <w:pPr>
        <w:rPr>
          <w:rFonts w:ascii="Times New Roman" w:hAnsi="Times New Roman" w:cs="Times New Roman"/>
        </w:rPr>
      </w:pPr>
      <w:r w:rsidRPr="007C748E">
        <w:rPr>
          <w:rFonts w:ascii="Times New Roman" w:hAnsi="Times New Roman" w:cs="Times New Roman"/>
          <w:i/>
          <w:iCs/>
        </w:rPr>
        <w:t>Procedure:</w:t>
      </w:r>
    </w:p>
    <w:p w14:paraId="7D700C74" w14:textId="77777777" w:rsidR="00D14D84" w:rsidRPr="007C748E" w:rsidRDefault="00D14D84" w:rsidP="00D14D84">
      <w:pPr>
        <w:rPr>
          <w:rFonts w:ascii="Times New Roman" w:hAnsi="Times New Roman" w:cs="Times New Roman"/>
        </w:rPr>
      </w:pPr>
      <w:r w:rsidRPr="007C748E">
        <w:rPr>
          <w:rFonts w:ascii="Times New Roman" w:hAnsi="Times New Roman" w:cs="Times New Roman"/>
        </w:rPr>
        <w:t xml:space="preserve">Step 1. Review chapter’s scientific definition of a biological race. </w:t>
      </w:r>
    </w:p>
    <w:p w14:paraId="4E9AC3AA" w14:textId="2AC338DA" w:rsidR="00D14D84" w:rsidRPr="007C748E" w:rsidRDefault="00D14D84" w:rsidP="00D14D84">
      <w:pPr>
        <w:rPr>
          <w:rFonts w:ascii="Times New Roman" w:hAnsi="Times New Roman" w:cs="Times New Roman"/>
        </w:rPr>
      </w:pPr>
      <w:r w:rsidRPr="007C748E">
        <w:rPr>
          <w:rFonts w:ascii="Times New Roman" w:hAnsi="Times New Roman" w:cs="Times New Roman"/>
        </w:rPr>
        <w:t>Step 2. Try to apply the definition. Compile list of visible biological traits to separate people into groups. How close are these to conventional racial traits?</w:t>
      </w:r>
      <w:r w:rsidR="0011408E" w:rsidRPr="007C748E">
        <w:rPr>
          <w:rFonts w:ascii="Times New Roman" w:hAnsi="Times New Roman" w:cs="Times New Roman"/>
        </w:rPr>
        <w:t xml:space="preserve"> </w:t>
      </w:r>
      <w:r w:rsidRPr="007C748E">
        <w:rPr>
          <w:rFonts w:ascii="Times New Roman" w:hAnsi="Times New Roman" w:cs="Times New Roman"/>
        </w:rPr>
        <w:t>If close, why might that be and why have we not used other traits?</w:t>
      </w:r>
      <w:r w:rsidR="0011408E" w:rsidRPr="007C748E">
        <w:rPr>
          <w:rFonts w:ascii="Times New Roman" w:hAnsi="Times New Roman" w:cs="Times New Roman"/>
          <w:i/>
          <w:iCs/>
        </w:rPr>
        <w:t xml:space="preserve"> </w:t>
      </w:r>
    </w:p>
    <w:p w14:paraId="22511E9C" w14:textId="4F2B7AD2" w:rsidR="00D14D84" w:rsidRPr="007C748E" w:rsidRDefault="00D14D84" w:rsidP="00D14D84">
      <w:pPr>
        <w:rPr>
          <w:rFonts w:ascii="Times New Roman" w:hAnsi="Times New Roman" w:cs="Times New Roman"/>
        </w:rPr>
      </w:pPr>
      <w:r w:rsidRPr="007C748E">
        <w:rPr>
          <w:rFonts w:ascii="Times New Roman" w:hAnsi="Times New Roman" w:cs="Times New Roman"/>
        </w:rPr>
        <w:t>Step 3. Participants examine (in pairs, small groups)</w:t>
      </w:r>
      <w:r w:rsidR="0011408E" w:rsidRPr="007C748E">
        <w:rPr>
          <w:rFonts w:ascii="Times New Roman" w:hAnsi="Times New Roman" w:cs="Times New Roman"/>
        </w:rPr>
        <w:t xml:space="preserve"> </w:t>
      </w:r>
      <w:r w:rsidRPr="007C748E">
        <w:rPr>
          <w:rFonts w:ascii="Times New Roman" w:hAnsi="Times New Roman" w:cs="Times New Roman"/>
        </w:rPr>
        <w:t>people around them looking for differences in faces, bodies, hair, height, etc.</w:t>
      </w:r>
      <w:r w:rsidR="0011408E" w:rsidRPr="007C748E">
        <w:rPr>
          <w:rFonts w:ascii="Times New Roman" w:hAnsi="Times New Roman" w:cs="Times New Roman"/>
        </w:rPr>
        <w:t xml:space="preserve"> </w:t>
      </w:r>
      <w:r w:rsidRPr="007C748E">
        <w:rPr>
          <w:rFonts w:ascii="Times New Roman" w:hAnsi="Times New Roman" w:cs="Times New Roman"/>
        </w:rPr>
        <w:t>Participants may be surprised at how much biological variation they find once they go beyond U.S. racialized traits.</w:t>
      </w:r>
    </w:p>
    <w:p w14:paraId="1D1015F3" w14:textId="77777777" w:rsidR="00D14D84" w:rsidRPr="007C748E" w:rsidRDefault="00D14D84" w:rsidP="00D14D84">
      <w:pPr>
        <w:rPr>
          <w:rFonts w:ascii="Times New Roman" w:hAnsi="Times New Roman" w:cs="Times New Roman"/>
        </w:rPr>
      </w:pPr>
      <w:r w:rsidRPr="007C748E">
        <w:rPr>
          <w:rFonts w:ascii="Times New Roman" w:hAnsi="Times New Roman" w:cs="Times New Roman"/>
        </w:rPr>
        <w:t>Step 4. Add traits missed by participants (e.g., tongue curling, hairiness, hitchhiker’s thumb, etc.). Save list for later activities in this and other chapters.</w:t>
      </w:r>
    </w:p>
    <w:p w14:paraId="0D26C580" w14:textId="77777777" w:rsidR="00D14D84" w:rsidRPr="007C748E" w:rsidRDefault="00D14D84" w:rsidP="00D14D84">
      <w:pPr>
        <w:rPr>
          <w:rFonts w:ascii="Times New Roman" w:hAnsi="Times New Roman" w:cs="Times New Roman"/>
        </w:rPr>
      </w:pPr>
      <w:r w:rsidRPr="007C748E">
        <w:rPr>
          <w:rFonts w:ascii="Times New Roman" w:hAnsi="Times New Roman" w:cs="Times New Roman"/>
        </w:rPr>
        <w:t>Step 5. Discuss key chapters points illustrated by this activity.</w:t>
      </w:r>
    </w:p>
    <w:p w14:paraId="23737826" w14:textId="58BFBE50" w:rsidR="00D14D84" w:rsidRPr="007C748E" w:rsidRDefault="00D14D84" w:rsidP="00D14D84">
      <w:pPr>
        <w:rPr>
          <w:rFonts w:ascii="Times New Roman" w:hAnsi="Times New Roman" w:cs="Times New Roman"/>
        </w:rPr>
      </w:pPr>
      <w:r w:rsidRPr="007C748E">
        <w:rPr>
          <w:rFonts w:ascii="Times New Roman" w:hAnsi="Times New Roman" w:cs="Times New Roman"/>
        </w:rPr>
        <w:t>Step 6. Potential follow-up: Look at a broader range of people and identify additional visible human differences.</w:t>
      </w:r>
      <w:r w:rsidR="0011408E" w:rsidRPr="007C748E">
        <w:rPr>
          <w:rFonts w:ascii="Times New Roman" w:hAnsi="Times New Roman" w:cs="Times New Roman"/>
        </w:rPr>
        <w:t xml:space="preserve"> </w:t>
      </w:r>
      <w:r w:rsidRPr="007C748E">
        <w:rPr>
          <w:rFonts w:ascii="Times New Roman" w:hAnsi="Times New Roman" w:cs="Times New Roman"/>
        </w:rPr>
        <w:t>Add to “master” list.</w:t>
      </w:r>
    </w:p>
    <w:p w14:paraId="3A114A2C" w14:textId="77777777" w:rsidR="00D14D84" w:rsidRPr="007C748E" w:rsidRDefault="00D14D84" w:rsidP="00D14D84">
      <w:pPr>
        <w:rPr>
          <w:rFonts w:ascii="Times New Roman" w:hAnsi="Times New Roman" w:cs="Times New Roman"/>
        </w:rPr>
      </w:pPr>
    </w:p>
    <w:p w14:paraId="1FD50992" w14:textId="6E4A7903" w:rsidR="00D14D84" w:rsidRPr="007C748E" w:rsidRDefault="00D14D84" w:rsidP="00D14D84">
      <w:pPr>
        <w:rPr>
          <w:rFonts w:ascii="Times New Roman" w:hAnsi="Times New Roman" w:cs="Times New Roman"/>
          <w:b/>
          <w:bCs/>
        </w:rPr>
      </w:pPr>
      <w:r w:rsidRPr="007C748E">
        <w:rPr>
          <w:rFonts w:ascii="Times New Roman" w:hAnsi="Times New Roman" w:cs="Times New Roman"/>
          <w:b/>
          <w:bCs/>
        </w:rPr>
        <w:t>Activity 1.2. Where is the racial dividing line</w:t>
      </w:r>
      <w:r w:rsidRPr="007C748E">
        <w:rPr>
          <w:rFonts w:ascii="Times New Roman" w:hAnsi="Times New Roman" w:cs="Times New Roman"/>
          <w:b/>
          <w:bCs/>
        </w:rPr>
        <w:fldChar w:fldCharType="begin"/>
      </w:r>
      <w:r w:rsidRPr="007C748E">
        <w:rPr>
          <w:rFonts w:ascii="Times New Roman" w:hAnsi="Times New Roman" w:cs="Times New Roman"/>
          <w:b/>
          <w:bCs/>
        </w:rPr>
        <w:instrText xml:space="preserve"> AUTOTEXTLIST  \* MERGEFORMAT </w:instrText>
      </w:r>
      <w:r w:rsidRPr="007C748E">
        <w:rPr>
          <w:rFonts w:ascii="Times New Roman" w:hAnsi="Times New Roman" w:cs="Times New Roman"/>
          <w:b/>
          <w:bCs/>
        </w:rPr>
        <w:fldChar w:fldCharType="separate"/>
      </w:r>
      <w:r w:rsidRPr="007C748E">
        <w:rPr>
          <w:rFonts w:ascii="Times New Roman" w:hAnsi="Times New Roman" w:cs="Times New Roman"/>
          <w:b/>
          <w:bCs/>
        </w:rPr>
        <w:fldChar w:fldCharType="end"/>
      </w:r>
      <w:r w:rsidRPr="007C748E">
        <w:rPr>
          <w:rFonts w:ascii="Times New Roman" w:hAnsi="Times New Roman" w:cs="Times New Roman"/>
          <w:b/>
          <w:bCs/>
        </w:rPr>
        <w:fldChar w:fldCharType="begin"/>
      </w:r>
      <w:r w:rsidRPr="007C748E">
        <w:rPr>
          <w:rFonts w:ascii="Times New Roman" w:hAnsi="Times New Roman" w:cs="Times New Roman"/>
          <w:b/>
          <w:bCs/>
        </w:rPr>
        <w:instrText xml:space="preserve"> AUTOTEXTLIST </w:instrText>
      </w:r>
      <w:r w:rsidRPr="007C748E">
        <w:rPr>
          <w:rFonts w:ascii="Times New Roman" w:hAnsi="Times New Roman" w:cs="Times New Roman"/>
          <w:b/>
          <w:bCs/>
        </w:rPr>
        <w:fldChar w:fldCharType="separate"/>
      </w:r>
      <w:r w:rsidRPr="007C748E">
        <w:rPr>
          <w:rFonts w:ascii="Times New Roman" w:hAnsi="Times New Roman" w:cs="Times New Roman"/>
          <w:b/>
          <w:bCs/>
        </w:rPr>
        <w:fldChar w:fldCharType="end"/>
      </w:r>
      <w:r w:rsidRPr="007C748E">
        <w:rPr>
          <w:rFonts w:ascii="Times New Roman" w:hAnsi="Times New Roman" w:cs="Times New Roman"/>
          <w:b/>
          <w:bCs/>
        </w:rPr>
        <w:fldChar w:fldCharType="begin"/>
      </w:r>
      <w:r w:rsidRPr="007C748E">
        <w:rPr>
          <w:rFonts w:ascii="Times New Roman" w:hAnsi="Times New Roman" w:cs="Times New Roman"/>
          <w:b/>
          <w:bCs/>
        </w:rPr>
        <w:instrText xml:space="preserve"> AUTOTEXTLIST </w:instrText>
      </w:r>
      <w:r w:rsidRPr="007C748E">
        <w:rPr>
          <w:rFonts w:ascii="Times New Roman" w:hAnsi="Times New Roman" w:cs="Times New Roman"/>
          <w:b/>
          <w:bCs/>
        </w:rPr>
        <w:fldChar w:fldCharType="separate"/>
      </w:r>
      <w:r w:rsidRPr="007C748E">
        <w:rPr>
          <w:rFonts w:ascii="Times New Roman" w:hAnsi="Times New Roman" w:cs="Times New Roman"/>
          <w:b/>
          <w:bCs/>
        </w:rPr>
        <w:fldChar w:fldCharType="end"/>
      </w:r>
      <w:r w:rsidRPr="007C748E">
        <w:rPr>
          <w:rFonts w:ascii="Times New Roman" w:hAnsi="Times New Roman" w:cs="Times New Roman"/>
          <w:b/>
          <w:bCs/>
        </w:rPr>
        <w:t>?</w:t>
      </w:r>
      <w:bookmarkStart w:id="3" w:name="activityonetwo"/>
      <w:bookmarkEnd w:id="3"/>
      <w:r w:rsidRPr="007C748E">
        <w:rPr>
          <w:rFonts w:ascii="Times New Roman" w:hAnsi="Times New Roman" w:cs="Times New Roman"/>
          <w:b/>
          <w:bCs/>
        </w:rPr>
        <w:t xml:space="preserve"> Continuous vs. Discrete Traits</w:t>
      </w:r>
    </w:p>
    <w:p w14:paraId="63E46695" w14:textId="77777777" w:rsidR="00D14D84" w:rsidRPr="007C748E" w:rsidRDefault="00D14D84" w:rsidP="00D14D84">
      <w:pPr>
        <w:rPr>
          <w:rFonts w:ascii="Times New Roman" w:hAnsi="Times New Roman" w:cs="Times New Roman"/>
          <w:i/>
          <w:iCs/>
        </w:rPr>
      </w:pPr>
    </w:p>
    <w:p w14:paraId="4ADCEF9E" w14:textId="44574AFB" w:rsidR="00D14D84" w:rsidRPr="007C748E" w:rsidRDefault="00D14D84" w:rsidP="00D14D84">
      <w:pPr>
        <w:rPr>
          <w:rFonts w:ascii="Times New Roman" w:hAnsi="Times New Roman" w:cs="Times New Roman"/>
        </w:rPr>
      </w:pPr>
      <w:r w:rsidRPr="007C748E">
        <w:rPr>
          <w:rFonts w:ascii="Times New Roman" w:hAnsi="Times New Roman" w:cs="Times New Roman"/>
          <w:i/>
          <w:iCs/>
        </w:rPr>
        <w:t>Procedure:</w:t>
      </w:r>
    </w:p>
    <w:p w14:paraId="18E1687A" w14:textId="77777777" w:rsidR="00D14D84" w:rsidRPr="007C748E" w:rsidRDefault="00D14D84" w:rsidP="00D14D84">
      <w:pPr>
        <w:rPr>
          <w:rFonts w:ascii="Times New Roman" w:hAnsi="Times New Roman" w:cs="Times New Roman"/>
        </w:rPr>
      </w:pPr>
      <w:r w:rsidRPr="007C748E">
        <w:rPr>
          <w:rFonts w:ascii="Times New Roman" w:hAnsi="Times New Roman" w:cs="Times New Roman"/>
        </w:rPr>
        <w:t xml:space="preserve">Step 1. Review concepts of discrete versus continuous </w:t>
      </w:r>
    </w:p>
    <w:p w14:paraId="1A71CF43" w14:textId="77777777" w:rsidR="00D14D84" w:rsidRPr="007C748E" w:rsidRDefault="00D14D84" w:rsidP="00D14D84">
      <w:pPr>
        <w:rPr>
          <w:rFonts w:ascii="Times New Roman" w:hAnsi="Times New Roman" w:cs="Times New Roman"/>
        </w:rPr>
      </w:pPr>
      <w:r w:rsidRPr="007C748E">
        <w:rPr>
          <w:rFonts w:ascii="Times New Roman" w:hAnsi="Times New Roman" w:cs="Times New Roman"/>
        </w:rPr>
        <w:t xml:space="preserve">Step 2. Select three to five traits (e.g. from Activitiy1). Include racial and non-racial markers (e.g., skin color, height, body ratios) </w:t>
      </w:r>
    </w:p>
    <w:p w14:paraId="1B2906FF" w14:textId="23CC5D38" w:rsidR="00D14D84" w:rsidRPr="007C748E" w:rsidRDefault="00D14D84" w:rsidP="00D14D84">
      <w:pPr>
        <w:rPr>
          <w:rFonts w:ascii="Times New Roman" w:hAnsi="Times New Roman" w:cs="Times New Roman"/>
        </w:rPr>
      </w:pPr>
      <w:r w:rsidRPr="007C748E">
        <w:rPr>
          <w:rFonts w:ascii="Times New Roman" w:hAnsi="Times New Roman" w:cs="Times New Roman"/>
        </w:rPr>
        <w:t>Step 3. Try to find one discrete trait to separate participants into groups. There are few truly discrete traits.</w:t>
      </w:r>
      <w:r w:rsidR="0011408E" w:rsidRPr="007C748E">
        <w:rPr>
          <w:rFonts w:ascii="Times New Roman" w:hAnsi="Times New Roman" w:cs="Times New Roman"/>
        </w:rPr>
        <w:t xml:space="preserve"> </w:t>
      </w:r>
      <w:r w:rsidRPr="007C748E">
        <w:rPr>
          <w:rFonts w:ascii="Times New Roman" w:hAnsi="Times New Roman" w:cs="Times New Roman"/>
        </w:rPr>
        <w:t>Use a relatively discrete trait like tongue-curling or hitch-hiker thumb.</w:t>
      </w:r>
      <w:r w:rsidR="0011408E" w:rsidRPr="007C748E">
        <w:rPr>
          <w:rFonts w:ascii="Times New Roman" w:hAnsi="Times New Roman" w:cs="Times New Roman"/>
        </w:rPr>
        <w:t xml:space="preserve"> </w:t>
      </w:r>
      <w:r w:rsidRPr="007C748E">
        <w:rPr>
          <w:rFonts w:ascii="Times New Roman" w:hAnsi="Times New Roman" w:cs="Times New Roman"/>
        </w:rPr>
        <w:t>Most people will either have or not have the trait. How many groups are created?</w:t>
      </w:r>
    </w:p>
    <w:p w14:paraId="0FFE2D52" w14:textId="77777777" w:rsidR="00D14D84" w:rsidRPr="007C748E" w:rsidRDefault="00D14D84" w:rsidP="00D14D84">
      <w:pPr>
        <w:rPr>
          <w:rFonts w:ascii="Times New Roman" w:hAnsi="Times New Roman" w:cs="Times New Roman"/>
        </w:rPr>
      </w:pPr>
      <w:r w:rsidRPr="007C748E">
        <w:rPr>
          <w:rFonts w:ascii="Times New Roman" w:hAnsi="Times New Roman" w:cs="Times New Roman"/>
        </w:rPr>
        <w:t>Step 4. Try to find a second discrete trait. It will be difficult because most traits are not discrete, but continuous, a key point.</w:t>
      </w:r>
    </w:p>
    <w:p w14:paraId="251D5D9C" w14:textId="77777777" w:rsidR="00D14D84" w:rsidRPr="007C748E" w:rsidRDefault="00D14D84" w:rsidP="00D14D84">
      <w:pPr>
        <w:rPr>
          <w:rFonts w:ascii="Times New Roman" w:hAnsi="Times New Roman" w:cs="Times New Roman"/>
        </w:rPr>
      </w:pPr>
      <w:r w:rsidRPr="007C748E">
        <w:rPr>
          <w:rFonts w:ascii="Times New Roman" w:hAnsi="Times New Roman" w:cs="Times New Roman"/>
        </w:rPr>
        <w:t>Step 5. Height. Participants align from shortest to tallest. Then divide into “races.” Discuss—how many, where to divide, and would it be stable with a different and/or more globally diverse group? Note the arbitrariness of category boundaries for continuous traits.</w:t>
      </w:r>
    </w:p>
    <w:p w14:paraId="729CF3B3" w14:textId="5E9C9E0B" w:rsidR="00D14D84" w:rsidRPr="007C748E" w:rsidRDefault="00D14D84" w:rsidP="00D14D84">
      <w:pPr>
        <w:rPr>
          <w:rFonts w:ascii="Times New Roman" w:hAnsi="Times New Roman" w:cs="Times New Roman"/>
        </w:rPr>
      </w:pPr>
      <w:r w:rsidRPr="007C748E">
        <w:rPr>
          <w:rFonts w:ascii="Times New Roman" w:hAnsi="Times New Roman" w:cs="Times New Roman"/>
        </w:rPr>
        <w:t>Step 6. Select a racialized trait, like skin color. Participants compare skin color on the inside of their arms. Variations in skin color and a continuum of shades should appear even among racially homogenous groups, once we start noticing!</w:t>
      </w:r>
      <w:r w:rsidR="0011408E" w:rsidRPr="007C748E">
        <w:rPr>
          <w:rFonts w:ascii="Times New Roman" w:hAnsi="Times New Roman" w:cs="Times New Roman"/>
        </w:rPr>
        <w:t xml:space="preserve"> </w:t>
      </w:r>
      <w:r w:rsidRPr="007C748E">
        <w:rPr>
          <w:rFonts w:ascii="Times New Roman" w:hAnsi="Times New Roman" w:cs="Times New Roman"/>
        </w:rPr>
        <w:t>Next, try to divide the group into three to five racial “categories.”</w:t>
      </w:r>
      <w:r w:rsidR="0011408E" w:rsidRPr="007C748E">
        <w:rPr>
          <w:rFonts w:ascii="Times New Roman" w:hAnsi="Times New Roman" w:cs="Times New Roman"/>
        </w:rPr>
        <w:t xml:space="preserve"> </w:t>
      </w:r>
    </w:p>
    <w:p w14:paraId="408CF9B7" w14:textId="77777777" w:rsidR="00884CB4" w:rsidRPr="007C748E" w:rsidRDefault="00884CB4" w:rsidP="00D14D84">
      <w:pPr>
        <w:rPr>
          <w:rFonts w:ascii="Times New Roman" w:hAnsi="Times New Roman" w:cs="Times New Roman"/>
        </w:rPr>
      </w:pPr>
    </w:p>
    <w:p w14:paraId="0A3E058E" w14:textId="7D53C9F7" w:rsidR="00D14D84" w:rsidRPr="007C748E" w:rsidRDefault="00D14D84" w:rsidP="00D14D84">
      <w:pPr>
        <w:rPr>
          <w:rFonts w:ascii="Times New Roman" w:hAnsi="Times New Roman" w:cs="Times New Roman"/>
        </w:rPr>
      </w:pPr>
      <w:r w:rsidRPr="007C748E">
        <w:rPr>
          <w:rFonts w:ascii="Times New Roman" w:hAnsi="Times New Roman" w:cs="Times New Roman"/>
        </w:rPr>
        <w:t>If participants want a broader spectrum of humans, consult the Internet or websites in Appendix A and listed below.</w:t>
      </w:r>
      <w:r w:rsidR="0011408E" w:rsidRPr="007C748E">
        <w:rPr>
          <w:rFonts w:ascii="Times New Roman" w:hAnsi="Times New Roman" w:cs="Times New Roman"/>
        </w:rPr>
        <w:t xml:space="preserve"> </w:t>
      </w:r>
      <w:r w:rsidRPr="007C748E">
        <w:rPr>
          <w:rFonts w:ascii="Times New Roman" w:hAnsi="Times New Roman" w:cs="Times New Roman"/>
        </w:rPr>
        <w:t xml:space="preserve"> Try to avoid human extremes (very pale-very dark skin or hair; very straight </w:t>
      </w:r>
      <w:r w:rsidRPr="007C748E">
        <w:rPr>
          <w:rFonts w:ascii="Times New Roman" w:hAnsi="Times New Roman" w:cs="Times New Roman"/>
        </w:rPr>
        <w:lastRenderedPageBreak/>
        <w:t>or very tightly curled hair).</w:t>
      </w:r>
      <w:r w:rsidR="0011408E" w:rsidRPr="007C748E">
        <w:rPr>
          <w:rFonts w:ascii="Times New Roman" w:hAnsi="Times New Roman" w:cs="Times New Roman"/>
        </w:rPr>
        <w:t xml:space="preserve"> </w:t>
      </w:r>
      <w:r w:rsidRPr="007C748E">
        <w:rPr>
          <w:rFonts w:ascii="Times New Roman" w:hAnsi="Times New Roman" w:cs="Times New Roman"/>
        </w:rPr>
        <w:t>Instead, concentrate on the majority of humanity which falls along the continuum (e.g. people in South Asia, along the Mediterranean Sea (Italy-Greece-Spain-Morocco-Tunisia-Egypt etc.); around the Indian Ocean (e.g. Tanzania,</w:t>
      </w:r>
      <w:r w:rsidR="0011408E" w:rsidRPr="007C748E">
        <w:rPr>
          <w:rFonts w:ascii="Times New Roman" w:hAnsi="Times New Roman" w:cs="Times New Roman"/>
        </w:rPr>
        <w:t xml:space="preserve"> </w:t>
      </w:r>
      <w:r w:rsidRPr="007C748E">
        <w:rPr>
          <w:rFonts w:ascii="Times New Roman" w:hAnsi="Times New Roman" w:cs="Times New Roman"/>
        </w:rPr>
        <w:t>Yemen, Oman, Pakistan-West India, through Indonesia),</w:t>
      </w:r>
      <w:r w:rsidR="0011408E" w:rsidRPr="007C748E">
        <w:rPr>
          <w:rFonts w:ascii="Times New Roman" w:hAnsi="Times New Roman" w:cs="Times New Roman"/>
        </w:rPr>
        <w:t xml:space="preserve"> </w:t>
      </w:r>
      <w:r w:rsidRPr="007C748E">
        <w:rPr>
          <w:rFonts w:ascii="Times New Roman" w:hAnsi="Times New Roman" w:cs="Times New Roman"/>
        </w:rPr>
        <w:t xml:space="preserve">Asian-Pacific Islands like Philippines; Central-South America. Any major urban city in the United States also has people from all around the world. </w:t>
      </w:r>
    </w:p>
    <w:p w14:paraId="0D903983" w14:textId="77777777" w:rsidR="00255A0F" w:rsidRPr="007C748E" w:rsidRDefault="00255A0F" w:rsidP="00D14D84">
      <w:pPr>
        <w:rPr>
          <w:rFonts w:ascii="Times New Roman" w:hAnsi="Times New Roman" w:cs="Times New Roman"/>
        </w:rPr>
      </w:pPr>
    </w:p>
    <w:p w14:paraId="0867BEE1" w14:textId="6B67F0DD" w:rsidR="00D14D84" w:rsidRPr="007C748E" w:rsidRDefault="00D14D84" w:rsidP="00D14D84">
      <w:pPr>
        <w:rPr>
          <w:rFonts w:ascii="Times New Roman" w:hAnsi="Times New Roman" w:cs="Times New Roman"/>
        </w:rPr>
      </w:pPr>
      <w:r w:rsidRPr="007C748E">
        <w:rPr>
          <w:rFonts w:ascii="Times New Roman" w:hAnsi="Times New Roman" w:cs="Times New Roman"/>
        </w:rPr>
        <w:t>Participants could develop a PowerPoint (or similar) collage of global human variability in body shape, height, limb lengths, hairiness and other visible traits.</w:t>
      </w:r>
      <w:r w:rsidR="0011408E" w:rsidRPr="007C748E">
        <w:rPr>
          <w:rFonts w:ascii="Times New Roman" w:hAnsi="Times New Roman" w:cs="Times New Roman"/>
        </w:rPr>
        <w:t xml:space="preserve"> </w:t>
      </w:r>
      <w:r w:rsidRPr="007C748E">
        <w:rPr>
          <w:rFonts w:ascii="Times New Roman" w:hAnsi="Times New Roman" w:cs="Times New Roman"/>
        </w:rPr>
        <w:t>This collage could then be used to illustrate the complexities of trying to classify people into conventional US</w:t>
      </w:r>
      <w:r w:rsidR="0011408E" w:rsidRPr="007C748E">
        <w:rPr>
          <w:rFonts w:ascii="Times New Roman" w:hAnsi="Times New Roman" w:cs="Times New Roman"/>
        </w:rPr>
        <w:t xml:space="preserve"> </w:t>
      </w:r>
      <w:r w:rsidRPr="007C748E">
        <w:rPr>
          <w:rFonts w:ascii="Times New Roman" w:hAnsi="Times New Roman" w:cs="Times New Roman"/>
        </w:rPr>
        <w:t xml:space="preserve">“racial groups” using racialized traits. </w:t>
      </w:r>
    </w:p>
    <w:p w14:paraId="20828257" w14:textId="77777777" w:rsidR="00D14D84" w:rsidRPr="007C748E" w:rsidRDefault="00D14D84" w:rsidP="00D14D84">
      <w:pPr>
        <w:rPr>
          <w:rFonts w:ascii="Times New Roman" w:eastAsia="Arial" w:hAnsi="Times New Roman" w:cs="Times New Roman"/>
        </w:rPr>
      </w:pPr>
    </w:p>
    <w:p w14:paraId="0F126A40" w14:textId="6BCC87CC" w:rsidR="00D14D84" w:rsidRPr="007C748E" w:rsidRDefault="00D14D84" w:rsidP="00D14D84">
      <w:pPr>
        <w:rPr>
          <w:rFonts w:ascii="Times New Roman" w:eastAsia="Arial" w:hAnsi="Times New Roman" w:cs="Times New Roman"/>
          <w:b/>
          <w:bCs/>
        </w:rPr>
      </w:pPr>
      <w:r w:rsidRPr="007C748E">
        <w:rPr>
          <w:rFonts w:ascii="Times New Roman" w:eastAsia="Arial" w:hAnsi="Times New Roman" w:cs="Times New Roman"/>
          <w:b/>
          <w:bCs/>
        </w:rPr>
        <w:t>Activity 1.3. Racial traits do not covary</w:t>
      </w:r>
      <w:bookmarkStart w:id="4" w:name="activityonethree"/>
      <w:bookmarkEnd w:id="4"/>
      <w:r w:rsidRPr="007C748E">
        <w:rPr>
          <w:rFonts w:ascii="Times New Roman" w:eastAsia="Arial" w:hAnsi="Times New Roman" w:cs="Times New Roman"/>
          <w:b/>
          <w:bCs/>
        </w:rPr>
        <w:t xml:space="preserve">. </w:t>
      </w:r>
    </w:p>
    <w:p w14:paraId="6DB5A01E" w14:textId="77777777" w:rsidR="00D14D84" w:rsidRPr="007C748E" w:rsidRDefault="00D14D84" w:rsidP="00D14D84">
      <w:pPr>
        <w:rPr>
          <w:rFonts w:ascii="Times New Roman" w:hAnsi="Times New Roman" w:cs="Times New Roman"/>
          <w:i/>
          <w:iCs/>
        </w:rPr>
      </w:pPr>
    </w:p>
    <w:p w14:paraId="5082C8AE" w14:textId="2CE1CE57" w:rsidR="00D14D84" w:rsidRPr="007C748E" w:rsidRDefault="00D14D84" w:rsidP="00D14D84">
      <w:pPr>
        <w:rPr>
          <w:rFonts w:ascii="Times New Roman" w:hAnsi="Times New Roman" w:cs="Times New Roman"/>
        </w:rPr>
      </w:pPr>
      <w:r w:rsidRPr="007C748E">
        <w:rPr>
          <w:rFonts w:ascii="Times New Roman" w:hAnsi="Times New Roman" w:cs="Times New Roman"/>
          <w:i/>
          <w:iCs/>
        </w:rPr>
        <w:t>Procedure:</w:t>
      </w:r>
    </w:p>
    <w:p w14:paraId="4459943A" w14:textId="77777777" w:rsidR="00D14D84" w:rsidRPr="007C748E" w:rsidRDefault="00D14D84" w:rsidP="00D14D84">
      <w:pPr>
        <w:rPr>
          <w:rFonts w:ascii="Times New Roman" w:hAnsi="Times New Roman" w:cs="Times New Roman"/>
        </w:rPr>
      </w:pPr>
      <w:r w:rsidRPr="007C748E">
        <w:rPr>
          <w:rFonts w:ascii="Times New Roman" w:hAnsi="Times New Roman" w:cs="Times New Roman"/>
        </w:rPr>
        <w:t>Step 1. Select several visible traits to use, including skin color, hair form, nose shape, and eye features.</w:t>
      </w:r>
    </w:p>
    <w:p w14:paraId="3B9846D1" w14:textId="2DF8F8CE" w:rsidR="00D14D84" w:rsidRPr="007C748E" w:rsidRDefault="00D14D84" w:rsidP="00D14D84">
      <w:pPr>
        <w:rPr>
          <w:rFonts w:ascii="Times New Roman" w:hAnsi="Times New Roman" w:cs="Times New Roman"/>
        </w:rPr>
      </w:pPr>
      <w:r w:rsidRPr="007C748E">
        <w:rPr>
          <w:rFonts w:ascii="Times New Roman" w:hAnsi="Times New Roman" w:cs="Times New Roman"/>
        </w:rPr>
        <w:t>Step 2. Identify different parts of the room as “homelands” for each racial group. Select the first racial trait, let’s say skin color. Use 3-5 categories.</w:t>
      </w:r>
      <w:r w:rsidR="0011408E" w:rsidRPr="007C748E">
        <w:rPr>
          <w:rFonts w:ascii="Times New Roman" w:hAnsi="Times New Roman" w:cs="Times New Roman"/>
        </w:rPr>
        <w:t xml:space="preserve"> </w:t>
      </w:r>
      <w:r w:rsidRPr="007C748E">
        <w:rPr>
          <w:rFonts w:ascii="Times New Roman" w:hAnsi="Times New Roman" w:cs="Times New Roman"/>
        </w:rPr>
        <w:t xml:space="preserve">Participants go to homelands based on their skin color. If they have difficulty, remind them boundaries are often arbitrary. List members of each group. </w:t>
      </w:r>
    </w:p>
    <w:p w14:paraId="5BE1A048" w14:textId="4A8E65FB" w:rsidR="00D14D84" w:rsidRPr="007C748E" w:rsidRDefault="00D14D84" w:rsidP="00D14D84">
      <w:pPr>
        <w:rPr>
          <w:rFonts w:ascii="Times New Roman" w:hAnsi="Times New Roman" w:cs="Times New Roman"/>
        </w:rPr>
      </w:pPr>
      <w:r w:rsidRPr="007C748E">
        <w:rPr>
          <w:rFonts w:ascii="Times New Roman" w:hAnsi="Times New Roman" w:cs="Times New Roman"/>
        </w:rPr>
        <w:t>Step 3. Select a second, racialized trait, such as hair, eye, lip or nose shape. Select what works best.</w:t>
      </w:r>
      <w:r w:rsidR="0011408E" w:rsidRPr="007C748E">
        <w:rPr>
          <w:rFonts w:ascii="Times New Roman" w:hAnsi="Times New Roman" w:cs="Times New Roman"/>
        </w:rPr>
        <w:t xml:space="preserve"> </w:t>
      </w:r>
      <w:r w:rsidRPr="007C748E">
        <w:rPr>
          <w:rFonts w:ascii="Times New Roman" w:hAnsi="Times New Roman" w:cs="Times New Roman"/>
        </w:rPr>
        <w:t>Use this trait to reshuffle participants into new racial groups. Most traits will require arbitrary divisions (e.g. natural hair: tightly curled, wavy, straight). Do the groups remain stable?</w:t>
      </w:r>
      <w:r w:rsidR="0011408E" w:rsidRPr="007C748E">
        <w:rPr>
          <w:rFonts w:ascii="Times New Roman" w:hAnsi="Times New Roman" w:cs="Times New Roman"/>
        </w:rPr>
        <w:t xml:space="preserve"> </w:t>
      </w:r>
      <w:proofErr w:type="gramStart"/>
      <w:r w:rsidRPr="007C748E">
        <w:rPr>
          <w:rFonts w:ascii="Times New Roman" w:hAnsi="Times New Roman" w:cs="Times New Roman"/>
        </w:rPr>
        <w:t>Generally</w:t>
      </w:r>
      <w:proofErr w:type="gramEnd"/>
      <w:r w:rsidRPr="007C748E">
        <w:rPr>
          <w:rFonts w:ascii="Times New Roman" w:hAnsi="Times New Roman" w:cs="Times New Roman"/>
        </w:rPr>
        <w:t xml:space="preserve"> they do not, if your class is fairly diverse.</w:t>
      </w:r>
      <w:r w:rsidR="0011408E" w:rsidRPr="007C748E">
        <w:rPr>
          <w:rFonts w:ascii="Times New Roman" w:hAnsi="Times New Roman" w:cs="Times New Roman"/>
        </w:rPr>
        <w:t xml:space="preserve"> </w:t>
      </w:r>
      <w:r w:rsidRPr="007C748E">
        <w:rPr>
          <w:rFonts w:ascii="Times New Roman" w:hAnsi="Times New Roman" w:cs="Times New Roman"/>
        </w:rPr>
        <w:t>Record the results, including any new combinations the 2</w:t>
      </w:r>
      <w:r w:rsidRPr="007C748E">
        <w:rPr>
          <w:rFonts w:ascii="Times New Roman" w:hAnsi="Times New Roman" w:cs="Times New Roman"/>
          <w:vertAlign w:val="superscript"/>
        </w:rPr>
        <w:t>nd</w:t>
      </w:r>
      <w:r w:rsidRPr="007C748E">
        <w:rPr>
          <w:rFonts w:ascii="Times New Roman" w:hAnsi="Times New Roman" w:cs="Times New Roman"/>
        </w:rPr>
        <w:t xml:space="preserve"> trait produced (e.g. darker skin-straight hair).</w:t>
      </w:r>
      <w:r w:rsidR="0011408E" w:rsidRPr="007C748E">
        <w:rPr>
          <w:rFonts w:ascii="Times New Roman" w:hAnsi="Times New Roman" w:cs="Times New Roman"/>
        </w:rPr>
        <w:t xml:space="preserve"> </w:t>
      </w:r>
      <w:r w:rsidRPr="007C748E">
        <w:rPr>
          <w:rFonts w:ascii="Times New Roman" w:hAnsi="Times New Roman" w:cs="Times New Roman"/>
        </w:rPr>
        <w:t xml:space="preserve">You could create more races to cover these new combinations; </w:t>
      </w:r>
    </w:p>
    <w:p w14:paraId="79CEDA9F" w14:textId="1B709C46" w:rsidR="00D14D84" w:rsidRPr="007C748E" w:rsidRDefault="00D14D84" w:rsidP="00D14D84">
      <w:pPr>
        <w:rPr>
          <w:rFonts w:ascii="Times New Roman" w:hAnsi="Times New Roman" w:cs="Times New Roman"/>
        </w:rPr>
      </w:pPr>
      <w:r w:rsidRPr="007C748E">
        <w:rPr>
          <w:rFonts w:ascii="Times New Roman" w:hAnsi="Times New Roman" w:cs="Times New Roman"/>
        </w:rPr>
        <w:t>Step 4. Select a third trait, one that is variable within your own class (e.g., nasal index, eye or hair color, tongue curling</w:t>
      </w:r>
      <w:r w:rsidR="00B12773">
        <w:rPr>
          <w:rFonts w:ascii="Times New Roman" w:hAnsi="Times New Roman" w:cs="Times New Roman"/>
        </w:rPr>
        <w:t>, body shape</w:t>
      </w:r>
      <w:r w:rsidRPr="007C748E">
        <w:rPr>
          <w:rFonts w:ascii="Times New Roman" w:hAnsi="Times New Roman" w:cs="Times New Roman"/>
        </w:rPr>
        <w:t>). Repeat the “racial shuffle.”</w:t>
      </w:r>
    </w:p>
    <w:p w14:paraId="0FA5F841" w14:textId="77777777" w:rsidR="00D14D84" w:rsidRPr="007C748E" w:rsidRDefault="00D14D84" w:rsidP="00D14D84">
      <w:pPr>
        <w:rPr>
          <w:rFonts w:ascii="Times New Roman" w:hAnsi="Times New Roman" w:cs="Times New Roman"/>
        </w:rPr>
      </w:pPr>
      <w:r w:rsidRPr="007C748E">
        <w:rPr>
          <w:rFonts w:ascii="Times New Roman" w:hAnsi="Times New Roman" w:cs="Times New Roman"/>
        </w:rPr>
        <w:t xml:space="preserve">Step 5. Summarize results using a version of Table 1.1. </w:t>
      </w:r>
    </w:p>
    <w:p w14:paraId="7B2ED763" w14:textId="77777777" w:rsidR="00524ED3" w:rsidRPr="007C748E" w:rsidRDefault="00524ED3" w:rsidP="00D14D84">
      <w:pPr>
        <w:pStyle w:val="Tablecaption0"/>
        <w:spacing w:line="240" w:lineRule="auto"/>
        <w:ind w:left="10"/>
        <w:rPr>
          <w:rFonts w:eastAsia="Arial" w:cs="Times New Roman"/>
          <w:b/>
          <w:bCs/>
          <w:szCs w:val="24"/>
        </w:rPr>
      </w:pPr>
      <w:bookmarkStart w:id="5" w:name="_Hlk187326479"/>
    </w:p>
    <w:p w14:paraId="6D319E11" w14:textId="40EDBB14" w:rsidR="00D14D84" w:rsidRPr="007C748E" w:rsidRDefault="00D14D84" w:rsidP="00D14D84">
      <w:pPr>
        <w:pStyle w:val="Tablecaption0"/>
        <w:spacing w:line="240" w:lineRule="auto"/>
        <w:ind w:left="10"/>
        <w:rPr>
          <w:rFonts w:cs="Times New Roman"/>
          <w:szCs w:val="24"/>
        </w:rPr>
      </w:pPr>
      <w:r w:rsidRPr="007C748E">
        <w:rPr>
          <w:rFonts w:eastAsia="Arial" w:cs="Times New Roman"/>
          <w:b/>
          <w:bCs/>
          <w:szCs w:val="24"/>
        </w:rPr>
        <w:t xml:space="preserve">Table for Activity 1.3: </w:t>
      </w:r>
      <w:r w:rsidRPr="007C748E">
        <w:rPr>
          <w:rFonts w:cs="Times New Roman"/>
          <w:b/>
          <w:bCs/>
          <w:szCs w:val="24"/>
        </w:rPr>
        <w:t>Sample chart showing that many physical traits do not covary</w:t>
      </w:r>
      <w:r w:rsidRPr="007C748E">
        <w:rPr>
          <w:rFonts w:cs="Times New Roman"/>
          <w:b/>
          <w:bCs/>
          <w:szCs w:val="24"/>
        </w:rPr>
        <w:tab/>
      </w:r>
    </w:p>
    <w:tbl>
      <w:tblPr>
        <w:tblOverlap w:val="never"/>
        <w:tblW w:w="0" w:type="auto"/>
        <w:tblLayout w:type="fixed"/>
        <w:tblCellMar>
          <w:left w:w="10" w:type="dxa"/>
          <w:right w:w="10" w:type="dxa"/>
        </w:tblCellMar>
        <w:tblLook w:val="04A0" w:firstRow="1" w:lastRow="0" w:firstColumn="1" w:lastColumn="0" w:noHBand="0" w:noVBand="1"/>
      </w:tblPr>
      <w:tblGrid>
        <w:gridCol w:w="1685"/>
        <w:gridCol w:w="1627"/>
        <w:gridCol w:w="1440"/>
        <w:gridCol w:w="1790"/>
      </w:tblGrid>
      <w:tr w:rsidR="00D14D84" w:rsidRPr="008D5166" w14:paraId="0FFE5140" w14:textId="77777777" w:rsidTr="008064D3">
        <w:trPr>
          <w:trHeight w:hRule="exact" w:val="427"/>
        </w:trPr>
        <w:tc>
          <w:tcPr>
            <w:tcW w:w="1685" w:type="dxa"/>
            <w:tcBorders>
              <w:top w:val="single" w:sz="4" w:space="0" w:color="auto"/>
              <w:left w:val="nil"/>
              <w:bottom w:val="nil"/>
              <w:right w:val="nil"/>
            </w:tcBorders>
            <w:shd w:val="clear" w:color="auto" w:fill="FFFFFF"/>
            <w:vAlign w:val="bottom"/>
            <w:hideMark/>
          </w:tcPr>
          <w:p w14:paraId="2389E4D1" w14:textId="77777777" w:rsidR="00D14D84" w:rsidRPr="006F594D" w:rsidRDefault="00D14D84" w:rsidP="00D14D84">
            <w:pPr>
              <w:pStyle w:val="Other0"/>
              <w:spacing w:line="240" w:lineRule="auto"/>
              <w:ind w:firstLine="0"/>
              <w:rPr>
                <w:b/>
                <w:bCs/>
                <w:sz w:val="20"/>
              </w:rPr>
            </w:pPr>
            <w:r w:rsidRPr="006F594D">
              <w:rPr>
                <w:rFonts w:eastAsia="Arial"/>
                <w:b/>
                <w:bCs/>
                <w:i/>
                <w:iCs/>
                <w:sz w:val="20"/>
              </w:rPr>
              <w:t>Student Name</w:t>
            </w:r>
          </w:p>
        </w:tc>
        <w:tc>
          <w:tcPr>
            <w:tcW w:w="1627" w:type="dxa"/>
            <w:tcBorders>
              <w:top w:val="single" w:sz="4" w:space="0" w:color="auto"/>
              <w:left w:val="nil"/>
              <w:bottom w:val="nil"/>
              <w:right w:val="nil"/>
            </w:tcBorders>
            <w:shd w:val="clear" w:color="auto" w:fill="FFFFFF"/>
            <w:vAlign w:val="bottom"/>
            <w:hideMark/>
          </w:tcPr>
          <w:p w14:paraId="7C1BFC77" w14:textId="77777777" w:rsidR="00D14D84" w:rsidRPr="006F594D" w:rsidRDefault="00D14D84" w:rsidP="00D14D84">
            <w:pPr>
              <w:pStyle w:val="Other0"/>
              <w:spacing w:line="240" w:lineRule="auto"/>
              <w:ind w:firstLine="0"/>
              <w:rPr>
                <w:b/>
                <w:bCs/>
                <w:sz w:val="20"/>
              </w:rPr>
            </w:pPr>
            <w:r w:rsidRPr="006F594D">
              <w:rPr>
                <w:rFonts w:eastAsia="Arial"/>
                <w:b/>
                <w:bCs/>
                <w:i/>
                <w:iCs/>
                <w:sz w:val="20"/>
              </w:rPr>
              <w:t>Trait 1: Color</w:t>
            </w:r>
          </w:p>
        </w:tc>
        <w:tc>
          <w:tcPr>
            <w:tcW w:w="1440" w:type="dxa"/>
            <w:tcBorders>
              <w:top w:val="single" w:sz="4" w:space="0" w:color="auto"/>
              <w:left w:val="nil"/>
              <w:bottom w:val="nil"/>
              <w:right w:val="nil"/>
            </w:tcBorders>
            <w:shd w:val="clear" w:color="auto" w:fill="FFFFFF"/>
            <w:vAlign w:val="bottom"/>
            <w:hideMark/>
          </w:tcPr>
          <w:p w14:paraId="58B15990" w14:textId="77777777" w:rsidR="00D14D84" w:rsidRPr="006F594D" w:rsidRDefault="00D14D84" w:rsidP="00D14D84">
            <w:pPr>
              <w:pStyle w:val="Other0"/>
              <w:spacing w:line="240" w:lineRule="auto"/>
              <w:ind w:firstLine="0"/>
              <w:rPr>
                <w:b/>
                <w:bCs/>
                <w:sz w:val="20"/>
              </w:rPr>
            </w:pPr>
            <w:r w:rsidRPr="006F594D">
              <w:rPr>
                <w:rFonts w:eastAsia="Arial"/>
                <w:b/>
                <w:bCs/>
                <w:i/>
                <w:iCs/>
                <w:sz w:val="20"/>
              </w:rPr>
              <w:t>Trait 2: Hair</w:t>
            </w:r>
          </w:p>
        </w:tc>
        <w:tc>
          <w:tcPr>
            <w:tcW w:w="1790" w:type="dxa"/>
            <w:tcBorders>
              <w:top w:val="single" w:sz="4" w:space="0" w:color="auto"/>
              <w:left w:val="nil"/>
              <w:bottom w:val="nil"/>
              <w:right w:val="nil"/>
            </w:tcBorders>
            <w:shd w:val="clear" w:color="auto" w:fill="FFFFFF"/>
            <w:vAlign w:val="bottom"/>
            <w:hideMark/>
          </w:tcPr>
          <w:p w14:paraId="26C5DEBA" w14:textId="6074E562" w:rsidR="00D14D84" w:rsidRPr="006F594D" w:rsidRDefault="00D14D84" w:rsidP="00D14D84">
            <w:pPr>
              <w:pStyle w:val="Other0"/>
              <w:spacing w:line="240" w:lineRule="auto"/>
              <w:ind w:firstLine="0"/>
              <w:rPr>
                <w:b/>
                <w:bCs/>
                <w:sz w:val="20"/>
              </w:rPr>
            </w:pPr>
            <w:r w:rsidRPr="006F594D">
              <w:rPr>
                <w:rFonts w:eastAsia="Arial"/>
                <w:b/>
                <w:bCs/>
                <w:i/>
                <w:iCs/>
                <w:sz w:val="20"/>
              </w:rPr>
              <w:t>Trait 3: Body Shape</w:t>
            </w:r>
          </w:p>
        </w:tc>
      </w:tr>
      <w:tr w:rsidR="008D5166" w:rsidRPr="007C748E" w14:paraId="45F1D3FE" w14:textId="77777777" w:rsidTr="008064D3">
        <w:trPr>
          <w:trHeight w:hRule="exact" w:val="427"/>
        </w:trPr>
        <w:tc>
          <w:tcPr>
            <w:tcW w:w="1685" w:type="dxa"/>
            <w:tcBorders>
              <w:top w:val="single" w:sz="4" w:space="0" w:color="auto"/>
              <w:left w:val="nil"/>
              <w:bottom w:val="nil"/>
              <w:right w:val="nil"/>
            </w:tcBorders>
            <w:shd w:val="clear" w:color="auto" w:fill="FFFFFF"/>
            <w:vAlign w:val="bottom"/>
          </w:tcPr>
          <w:p w14:paraId="2D08D357" w14:textId="77777777" w:rsidR="008D5166" w:rsidRPr="007C748E" w:rsidRDefault="008D5166" w:rsidP="00D14D84">
            <w:pPr>
              <w:pStyle w:val="Other0"/>
              <w:spacing w:line="240" w:lineRule="auto"/>
              <w:ind w:firstLine="0"/>
              <w:rPr>
                <w:rFonts w:eastAsia="Arial"/>
                <w:i/>
                <w:iCs/>
                <w:szCs w:val="24"/>
              </w:rPr>
            </w:pPr>
          </w:p>
        </w:tc>
        <w:tc>
          <w:tcPr>
            <w:tcW w:w="1627" w:type="dxa"/>
            <w:tcBorders>
              <w:top w:val="single" w:sz="4" w:space="0" w:color="auto"/>
              <w:left w:val="nil"/>
              <w:bottom w:val="nil"/>
              <w:right w:val="nil"/>
            </w:tcBorders>
            <w:shd w:val="clear" w:color="auto" w:fill="FFFFFF"/>
            <w:vAlign w:val="bottom"/>
          </w:tcPr>
          <w:p w14:paraId="46A06E6C" w14:textId="77777777" w:rsidR="008D5166" w:rsidRPr="007C748E" w:rsidRDefault="008D5166" w:rsidP="00D14D84">
            <w:pPr>
              <w:pStyle w:val="Other0"/>
              <w:spacing w:line="240" w:lineRule="auto"/>
              <w:ind w:firstLine="0"/>
              <w:rPr>
                <w:rFonts w:eastAsia="Arial"/>
                <w:i/>
                <w:iCs/>
                <w:szCs w:val="24"/>
              </w:rPr>
            </w:pPr>
          </w:p>
        </w:tc>
        <w:tc>
          <w:tcPr>
            <w:tcW w:w="1440" w:type="dxa"/>
            <w:tcBorders>
              <w:top w:val="single" w:sz="4" w:space="0" w:color="auto"/>
              <w:left w:val="nil"/>
              <w:bottom w:val="nil"/>
              <w:right w:val="nil"/>
            </w:tcBorders>
            <w:shd w:val="clear" w:color="auto" w:fill="FFFFFF"/>
            <w:vAlign w:val="bottom"/>
          </w:tcPr>
          <w:p w14:paraId="13B8F975" w14:textId="77777777" w:rsidR="008D5166" w:rsidRPr="007C748E" w:rsidRDefault="008D5166" w:rsidP="00D14D84">
            <w:pPr>
              <w:pStyle w:val="Other0"/>
              <w:spacing w:line="240" w:lineRule="auto"/>
              <w:ind w:firstLine="0"/>
              <w:rPr>
                <w:rFonts w:eastAsia="Arial"/>
                <w:i/>
                <w:iCs/>
                <w:szCs w:val="24"/>
              </w:rPr>
            </w:pPr>
          </w:p>
        </w:tc>
        <w:tc>
          <w:tcPr>
            <w:tcW w:w="1790" w:type="dxa"/>
            <w:tcBorders>
              <w:top w:val="single" w:sz="4" w:space="0" w:color="auto"/>
              <w:left w:val="nil"/>
              <w:bottom w:val="nil"/>
              <w:right w:val="nil"/>
            </w:tcBorders>
            <w:shd w:val="clear" w:color="auto" w:fill="FFFFFF"/>
            <w:vAlign w:val="bottom"/>
          </w:tcPr>
          <w:p w14:paraId="3A46B746" w14:textId="77777777" w:rsidR="008D5166" w:rsidRPr="007C748E" w:rsidRDefault="008D5166" w:rsidP="00D14D84">
            <w:pPr>
              <w:pStyle w:val="Other0"/>
              <w:spacing w:line="240" w:lineRule="auto"/>
              <w:ind w:firstLine="0"/>
              <w:rPr>
                <w:rFonts w:eastAsia="Arial"/>
                <w:i/>
                <w:iCs/>
                <w:szCs w:val="24"/>
              </w:rPr>
            </w:pPr>
          </w:p>
        </w:tc>
      </w:tr>
      <w:tr w:rsidR="00D14D84" w:rsidRPr="007C748E" w14:paraId="08C9FFE6" w14:textId="77777777" w:rsidTr="008064D3">
        <w:trPr>
          <w:trHeight w:hRule="exact" w:val="288"/>
        </w:trPr>
        <w:tc>
          <w:tcPr>
            <w:tcW w:w="1685" w:type="dxa"/>
            <w:tcBorders>
              <w:top w:val="single" w:sz="4" w:space="0" w:color="auto"/>
              <w:left w:val="nil"/>
              <w:bottom w:val="nil"/>
              <w:right w:val="nil"/>
            </w:tcBorders>
            <w:shd w:val="clear" w:color="auto" w:fill="FFFFFF"/>
            <w:vAlign w:val="bottom"/>
            <w:hideMark/>
          </w:tcPr>
          <w:p w14:paraId="2A7FC943" w14:textId="77777777" w:rsidR="00D14D84" w:rsidRPr="007C748E" w:rsidRDefault="00D14D84" w:rsidP="00D14D84">
            <w:pPr>
              <w:pStyle w:val="Other0"/>
              <w:spacing w:line="240" w:lineRule="auto"/>
              <w:ind w:firstLine="0"/>
              <w:rPr>
                <w:szCs w:val="24"/>
              </w:rPr>
            </w:pPr>
            <w:r w:rsidRPr="007C748E">
              <w:rPr>
                <w:rFonts w:eastAsia="Arial"/>
                <w:szCs w:val="24"/>
              </w:rPr>
              <w:t>JS</w:t>
            </w:r>
          </w:p>
        </w:tc>
        <w:tc>
          <w:tcPr>
            <w:tcW w:w="1627" w:type="dxa"/>
            <w:tcBorders>
              <w:top w:val="single" w:sz="4" w:space="0" w:color="auto"/>
              <w:left w:val="nil"/>
              <w:bottom w:val="nil"/>
              <w:right w:val="nil"/>
            </w:tcBorders>
            <w:shd w:val="clear" w:color="auto" w:fill="FFFFFF"/>
            <w:vAlign w:val="bottom"/>
            <w:hideMark/>
          </w:tcPr>
          <w:p w14:paraId="0358CDFC" w14:textId="77777777" w:rsidR="00D14D84" w:rsidRPr="007C748E" w:rsidRDefault="00D14D84" w:rsidP="00D14D84">
            <w:pPr>
              <w:pStyle w:val="Other0"/>
              <w:spacing w:line="240" w:lineRule="auto"/>
              <w:ind w:firstLine="0"/>
              <w:rPr>
                <w:szCs w:val="24"/>
              </w:rPr>
            </w:pPr>
            <w:r w:rsidRPr="007C748E">
              <w:rPr>
                <w:rFonts w:eastAsia="Arial"/>
                <w:szCs w:val="24"/>
              </w:rPr>
              <w:t>Medium</w:t>
            </w:r>
          </w:p>
        </w:tc>
        <w:tc>
          <w:tcPr>
            <w:tcW w:w="1440" w:type="dxa"/>
            <w:tcBorders>
              <w:top w:val="single" w:sz="4" w:space="0" w:color="auto"/>
              <w:left w:val="nil"/>
              <w:bottom w:val="nil"/>
              <w:right w:val="nil"/>
            </w:tcBorders>
            <w:shd w:val="clear" w:color="auto" w:fill="FFFFFF"/>
            <w:vAlign w:val="bottom"/>
            <w:hideMark/>
          </w:tcPr>
          <w:p w14:paraId="00E2EA55" w14:textId="77777777" w:rsidR="00D14D84" w:rsidRPr="007C748E" w:rsidRDefault="00D14D84" w:rsidP="00D14D84">
            <w:pPr>
              <w:pStyle w:val="Other0"/>
              <w:spacing w:line="240" w:lineRule="auto"/>
              <w:ind w:firstLine="540"/>
              <w:rPr>
                <w:szCs w:val="24"/>
              </w:rPr>
            </w:pPr>
            <w:r w:rsidRPr="007C748E">
              <w:rPr>
                <w:rFonts w:eastAsia="Arial"/>
                <w:szCs w:val="24"/>
              </w:rPr>
              <w:t>Curly</w:t>
            </w:r>
          </w:p>
        </w:tc>
        <w:tc>
          <w:tcPr>
            <w:tcW w:w="1790" w:type="dxa"/>
            <w:tcBorders>
              <w:top w:val="single" w:sz="4" w:space="0" w:color="auto"/>
              <w:left w:val="nil"/>
              <w:bottom w:val="nil"/>
              <w:right w:val="nil"/>
            </w:tcBorders>
            <w:shd w:val="clear" w:color="auto" w:fill="FFFFFF"/>
            <w:vAlign w:val="bottom"/>
            <w:hideMark/>
          </w:tcPr>
          <w:p w14:paraId="1C4471AF" w14:textId="77777777" w:rsidR="00D14D84" w:rsidRPr="007C748E" w:rsidRDefault="00D14D84" w:rsidP="00D14D84">
            <w:pPr>
              <w:pStyle w:val="Other0"/>
              <w:spacing w:line="240" w:lineRule="auto"/>
              <w:ind w:firstLine="700"/>
              <w:rPr>
                <w:szCs w:val="24"/>
              </w:rPr>
            </w:pPr>
            <w:r w:rsidRPr="007C748E">
              <w:rPr>
                <w:rFonts w:eastAsia="Arial"/>
                <w:szCs w:val="24"/>
              </w:rPr>
              <w:t>Round</w:t>
            </w:r>
          </w:p>
        </w:tc>
      </w:tr>
      <w:tr w:rsidR="00D14D84" w:rsidRPr="007C748E" w14:paraId="558CB9D4" w14:textId="77777777" w:rsidTr="008064D3">
        <w:trPr>
          <w:trHeight w:hRule="exact" w:val="307"/>
        </w:trPr>
        <w:tc>
          <w:tcPr>
            <w:tcW w:w="1685" w:type="dxa"/>
            <w:shd w:val="clear" w:color="auto" w:fill="FFFFFF"/>
            <w:vAlign w:val="bottom"/>
            <w:hideMark/>
          </w:tcPr>
          <w:p w14:paraId="486AD7CF" w14:textId="77777777" w:rsidR="00D14D84" w:rsidRPr="007C748E" w:rsidRDefault="00D14D84" w:rsidP="00D14D84">
            <w:pPr>
              <w:pStyle w:val="Other0"/>
              <w:spacing w:line="240" w:lineRule="auto"/>
              <w:ind w:firstLine="0"/>
              <w:rPr>
                <w:szCs w:val="24"/>
              </w:rPr>
            </w:pPr>
            <w:r w:rsidRPr="007C748E">
              <w:rPr>
                <w:rFonts w:eastAsia="Arial"/>
                <w:szCs w:val="24"/>
              </w:rPr>
              <w:t>CM</w:t>
            </w:r>
          </w:p>
        </w:tc>
        <w:tc>
          <w:tcPr>
            <w:tcW w:w="1627" w:type="dxa"/>
            <w:shd w:val="clear" w:color="auto" w:fill="FFFFFF"/>
            <w:vAlign w:val="bottom"/>
            <w:hideMark/>
          </w:tcPr>
          <w:p w14:paraId="45E5F9B3" w14:textId="77777777" w:rsidR="00D14D84" w:rsidRPr="007C748E" w:rsidRDefault="00D14D84" w:rsidP="00D14D84">
            <w:pPr>
              <w:pStyle w:val="Other0"/>
              <w:spacing w:line="240" w:lineRule="auto"/>
              <w:ind w:firstLine="0"/>
              <w:rPr>
                <w:szCs w:val="24"/>
              </w:rPr>
            </w:pPr>
            <w:r w:rsidRPr="007C748E">
              <w:rPr>
                <w:rFonts w:eastAsia="Arial"/>
                <w:szCs w:val="24"/>
              </w:rPr>
              <w:t>Lighter</w:t>
            </w:r>
          </w:p>
        </w:tc>
        <w:tc>
          <w:tcPr>
            <w:tcW w:w="1440" w:type="dxa"/>
            <w:shd w:val="clear" w:color="auto" w:fill="FFFFFF"/>
            <w:vAlign w:val="bottom"/>
            <w:hideMark/>
          </w:tcPr>
          <w:p w14:paraId="22A933ED" w14:textId="77777777" w:rsidR="00D14D84" w:rsidRPr="007C748E" w:rsidRDefault="00D14D84" w:rsidP="00D14D84">
            <w:pPr>
              <w:pStyle w:val="Other0"/>
              <w:spacing w:line="240" w:lineRule="auto"/>
              <w:ind w:firstLine="540"/>
              <w:rPr>
                <w:szCs w:val="24"/>
              </w:rPr>
            </w:pPr>
            <w:r w:rsidRPr="007C748E">
              <w:rPr>
                <w:rFonts w:eastAsia="Arial"/>
                <w:szCs w:val="24"/>
              </w:rPr>
              <w:t>Wavy</w:t>
            </w:r>
          </w:p>
        </w:tc>
        <w:tc>
          <w:tcPr>
            <w:tcW w:w="1790" w:type="dxa"/>
            <w:shd w:val="clear" w:color="auto" w:fill="FFFFFF"/>
            <w:vAlign w:val="bottom"/>
            <w:hideMark/>
          </w:tcPr>
          <w:p w14:paraId="5039D427" w14:textId="77777777" w:rsidR="00D14D84" w:rsidRPr="007C748E" w:rsidRDefault="00D14D84" w:rsidP="00D14D84">
            <w:pPr>
              <w:pStyle w:val="Other0"/>
              <w:spacing w:line="240" w:lineRule="auto"/>
              <w:ind w:firstLine="700"/>
              <w:rPr>
                <w:szCs w:val="24"/>
              </w:rPr>
            </w:pPr>
            <w:r w:rsidRPr="007C748E">
              <w:rPr>
                <w:rFonts w:eastAsia="Arial"/>
                <w:szCs w:val="24"/>
              </w:rPr>
              <w:t>Round</w:t>
            </w:r>
          </w:p>
        </w:tc>
      </w:tr>
      <w:tr w:rsidR="00D14D84" w:rsidRPr="007C748E" w14:paraId="0A054117" w14:textId="77777777" w:rsidTr="008064D3">
        <w:trPr>
          <w:trHeight w:hRule="exact" w:val="293"/>
        </w:trPr>
        <w:tc>
          <w:tcPr>
            <w:tcW w:w="1685" w:type="dxa"/>
            <w:shd w:val="clear" w:color="auto" w:fill="FFFFFF"/>
            <w:hideMark/>
          </w:tcPr>
          <w:p w14:paraId="12C1D5CE" w14:textId="77777777" w:rsidR="00D14D84" w:rsidRPr="007C748E" w:rsidRDefault="00D14D84" w:rsidP="00D14D84">
            <w:pPr>
              <w:pStyle w:val="Other0"/>
              <w:spacing w:line="240" w:lineRule="auto"/>
              <w:ind w:firstLine="0"/>
              <w:rPr>
                <w:szCs w:val="24"/>
              </w:rPr>
            </w:pPr>
            <w:r w:rsidRPr="007C748E">
              <w:rPr>
                <w:rFonts w:eastAsia="Arial"/>
                <w:szCs w:val="24"/>
              </w:rPr>
              <w:t>SD</w:t>
            </w:r>
          </w:p>
        </w:tc>
        <w:tc>
          <w:tcPr>
            <w:tcW w:w="1627" w:type="dxa"/>
            <w:shd w:val="clear" w:color="auto" w:fill="FFFFFF"/>
            <w:hideMark/>
          </w:tcPr>
          <w:p w14:paraId="313406DF" w14:textId="77777777" w:rsidR="00D14D84" w:rsidRPr="007C748E" w:rsidRDefault="00D14D84" w:rsidP="00D14D84">
            <w:pPr>
              <w:pStyle w:val="Other0"/>
              <w:spacing w:line="240" w:lineRule="auto"/>
              <w:ind w:firstLine="0"/>
              <w:rPr>
                <w:szCs w:val="24"/>
              </w:rPr>
            </w:pPr>
            <w:r w:rsidRPr="007C748E">
              <w:rPr>
                <w:rFonts w:eastAsia="Arial"/>
                <w:szCs w:val="24"/>
              </w:rPr>
              <w:t>Darker</w:t>
            </w:r>
          </w:p>
        </w:tc>
        <w:tc>
          <w:tcPr>
            <w:tcW w:w="1440" w:type="dxa"/>
            <w:shd w:val="clear" w:color="auto" w:fill="FFFFFF"/>
            <w:hideMark/>
          </w:tcPr>
          <w:p w14:paraId="33F853FB" w14:textId="77777777" w:rsidR="00D14D84" w:rsidRPr="007C748E" w:rsidRDefault="00D14D84" w:rsidP="00D14D84">
            <w:pPr>
              <w:pStyle w:val="Other0"/>
              <w:spacing w:line="240" w:lineRule="auto"/>
              <w:ind w:firstLine="0"/>
              <w:jc w:val="center"/>
              <w:rPr>
                <w:szCs w:val="24"/>
              </w:rPr>
            </w:pPr>
            <w:r w:rsidRPr="007C748E">
              <w:rPr>
                <w:rFonts w:eastAsia="Arial"/>
                <w:szCs w:val="24"/>
              </w:rPr>
              <w:t>Straight</w:t>
            </w:r>
          </w:p>
        </w:tc>
        <w:tc>
          <w:tcPr>
            <w:tcW w:w="1790" w:type="dxa"/>
            <w:shd w:val="clear" w:color="auto" w:fill="FFFFFF"/>
            <w:hideMark/>
          </w:tcPr>
          <w:p w14:paraId="58BA9C26" w14:textId="77777777" w:rsidR="00D14D84" w:rsidRPr="007C748E" w:rsidRDefault="00D14D84" w:rsidP="00D14D84">
            <w:pPr>
              <w:pStyle w:val="Other0"/>
              <w:spacing w:line="240" w:lineRule="auto"/>
              <w:ind w:firstLine="700"/>
              <w:rPr>
                <w:szCs w:val="24"/>
              </w:rPr>
            </w:pPr>
            <w:r w:rsidRPr="007C748E">
              <w:rPr>
                <w:rFonts w:eastAsia="Arial"/>
                <w:szCs w:val="24"/>
              </w:rPr>
              <w:t>Linear</w:t>
            </w:r>
          </w:p>
        </w:tc>
      </w:tr>
      <w:tr w:rsidR="00D14D84" w:rsidRPr="007C748E" w14:paraId="528892F8" w14:textId="77777777" w:rsidTr="008064D3">
        <w:trPr>
          <w:trHeight w:hRule="exact" w:val="298"/>
        </w:trPr>
        <w:tc>
          <w:tcPr>
            <w:tcW w:w="1685" w:type="dxa"/>
            <w:tcBorders>
              <w:top w:val="nil"/>
              <w:left w:val="nil"/>
              <w:bottom w:val="single" w:sz="4" w:space="0" w:color="auto"/>
              <w:right w:val="nil"/>
            </w:tcBorders>
            <w:shd w:val="clear" w:color="auto" w:fill="FFFFFF"/>
            <w:hideMark/>
          </w:tcPr>
          <w:p w14:paraId="069EB652" w14:textId="77777777" w:rsidR="00D14D84" w:rsidRPr="007C748E" w:rsidRDefault="00D14D84" w:rsidP="00D14D84">
            <w:pPr>
              <w:pStyle w:val="Other0"/>
              <w:spacing w:line="240" w:lineRule="auto"/>
              <w:ind w:firstLine="0"/>
              <w:rPr>
                <w:szCs w:val="24"/>
              </w:rPr>
            </w:pPr>
            <w:r w:rsidRPr="007C748E">
              <w:rPr>
                <w:rFonts w:eastAsia="Arial"/>
                <w:szCs w:val="24"/>
              </w:rPr>
              <w:t>AM</w:t>
            </w:r>
          </w:p>
        </w:tc>
        <w:tc>
          <w:tcPr>
            <w:tcW w:w="1627" w:type="dxa"/>
            <w:tcBorders>
              <w:top w:val="nil"/>
              <w:left w:val="nil"/>
              <w:bottom w:val="single" w:sz="4" w:space="0" w:color="auto"/>
              <w:right w:val="nil"/>
            </w:tcBorders>
            <w:shd w:val="clear" w:color="auto" w:fill="FFFFFF"/>
            <w:hideMark/>
          </w:tcPr>
          <w:p w14:paraId="11C52CA7" w14:textId="77777777" w:rsidR="00D14D84" w:rsidRPr="007C748E" w:rsidRDefault="00D14D84" w:rsidP="00D14D84">
            <w:pPr>
              <w:pStyle w:val="Other0"/>
              <w:spacing w:line="240" w:lineRule="auto"/>
              <w:ind w:firstLine="0"/>
              <w:rPr>
                <w:szCs w:val="24"/>
              </w:rPr>
            </w:pPr>
            <w:r w:rsidRPr="007C748E">
              <w:rPr>
                <w:rFonts w:eastAsia="Arial"/>
                <w:szCs w:val="24"/>
              </w:rPr>
              <w:t>Darker</w:t>
            </w:r>
          </w:p>
        </w:tc>
        <w:tc>
          <w:tcPr>
            <w:tcW w:w="1440" w:type="dxa"/>
            <w:tcBorders>
              <w:top w:val="nil"/>
              <w:left w:val="nil"/>
              <w:bottom w:val="single" w:sz="4" w:space="0" w:color="auto"/>
              <w:right w:val="nil"/>
            </w:tcBorders>
            <w:shd w:val="clear" w:color="auto" w:fill="FFFFFF"/>
            <w:hideMark/>
          </w:tcPr>
          <w:p w14:paraId="544EB35F" w14:textId="77777777" w:rsidR="00D14D84" w:rsidRPr="007C748E" w:rsidRDefault="00D14D84" w:rsidP="00D14D84">
            <w:pPr>
              <w:pStyle w:val="Other0"/>
              <w:spacing w:line="240" w:lineRule="auto"/>
              <w:ind w:firstLine="540"/>
              <w:rPr>
                <w:szCs w:val="24"/>
              </w:rPr>
            </w:pPr>
            <w:r w:rsidRPr="007C748E">
              <w:rPr>
                <w:rFonts w:eastAsia="Arial"/>
                <w:szCs w:val="24"/>
              </w:rPr>
              <w:t>Wavy</w:t>
            </w:r>
          </w:p>
        </w:tc>
        <w:tc>
          <w:tcPr>
            <w:tcW w:w="1790" w:type="dxa"/>
            <w:tcBorders>
              <w:top w:val="nil"/>
              <w:left w:val="nil"/>
              <w:bottom w:val="single" w:sz="4" w:space="0" w:color="auto"/>
              <w:right w:val="nil"/>
            </w:tcBorders>
            <w:shd w:val="clear" w:color="auto" w:fill="FFFFFF"/>
            <w:hideMark/>
          </w:tcPr>
          <w:p w14:paraId="6A441FE5" w14:textId="77777777" w:rsidR="00D14D84" w:rsidRPr="007C748E" w:rsidRDefault="00D14D84" w:rsidP="00D14D84">
            <w:pPr>
              <w:pStyle w:val="Other0"/>
              <w:spacing w:line="240" w:lineRule="auto"/>
              <w:ind w:firstLine="700"/>
              <w:rPr>
                <w:szCs w:val="24"/>
              </w:rPr>
            </w:pPr>
            <w:r w:rsidRPr="007C748E">
              <w:rPr>
                <w:rFonts w:eastAsia="Arial"/>
                <w:szCs w:val="24"/>
              </w:rPr>
              <w:t>Round</w:t>
            </w:r>
          </w:p>
        </w:tc>
      </w:tr>
      <w:bookmarkEnd w:id="5"/>
    </w:tbl>
    <w:p w14:paraId="5C7B1AD2" w14:textId="77777777" w:rsidR="00D14D84" w:rsidRPr="007C748E" w:rsidRDefault="00D14D84" w:rsidP="00D14D84">
      <w:pPr>
        <w:rPr>
          <w:rFonts w:ascii="Times New Roman" w:hAnsi="Times New Roman" w:cs="Times New Roman"/>
        </w:rPr>
      </w:pPr>
    </w:p>
    <w:p w14:paraId="79C0C540" w14:textId="77777777" w:rsidR="00D14D84" w:rsidRPr="007C748E" w:rsidRDefault="00D14D84" w:rsidP="00D14D84">
      <w:pPr>
        <w:rPr>
          <w:rFonts w:ascii="Times New Roman" w:hAnsi="Times New Roman" w:cs="Times New Roman"/>
        </w:rPr>
      </w:pPr>
      <w:r w:rsidRPr="007C748E">
        <w:rPr>
          <w:rFonts w:ascii="Times New Roman" w:hAnsi="Times New Roman" w:cs="Times New Roman"/>
        </w:rPr>
        <w:t xml:space="preserve">Continue with additional traits until participants understand the concept of </w:t>
      </w:r>
      <w:r w:rsidRPr="007C748E">
        <w:rPr>
          <w:rFonts w:ascii="Times New Roman" w:hAnsi="Times New Roman" w:cs="Times New Roman"/>
          <w:i/>
          <w:iCs/>
        </w:rPr>
        <w:t>discordant</w:t>
      </w:r>
      <w:r w:rsidRPr="007C748E">
        <w:rPr>
          <w:rFonts w:ascii="Times New Roman" w:hAnsi="Times New Roman" w:cs="Times New Roman"/>
        </w:rPr>
        <w:t xml:space="preserve"> or non-co-variance among visible traits.</w:t>
      </w:r>
    </w:p>
    <w:p w14:paraId="703DFFC1" w14:textId="77777777" w:rsidR="00D14D84" w:rsidRPr="007C748E" w:rsidRDefault="00D14D84" w:rsidP="00D14D84">
      <w:pPr>
        <w:rPr>
          <w:rFonts w:ascii="Times New Roman" w:eastAsia="Arial" w:hAnsi="Times New Roman" w:cs="Times New Roman"/>
          <w:color w:val="FF0000"/>
        </w:rPr>
      </w:pPr>
    </w:p>
    <w:p w14:paraId="735C15B8" w14:textId="5E33472A" w:rsidR="00D14D84" w:rsidRPr="007C748E" w:rsidRDefault="00D14D84" w:rsidP="00D14D84">
      <w:pPr>
        <w:rPr>
          <w:rFonts w:ascii="Times New Roman" w:eastAsia="Arial" w:hAnsi="Times New Roman" w:cs="Times New Roman"/>
          <w:b/>
          <w:bCs/>
        </w:rPr>
      </w:pPr>
      <w:r w:rsidRPr="007C748E">
        <w:rPr>
          <w:rFonts w:ascii="Times New Roman" w:eastAsia="Arial" w:hAnsi="Times New Roman" w:cs="Times New Roman"/>
          <w:b/>
          <w:bCs/>
        </w:rPr>
        <w:t xml:space="preserve">Activity 1.4. What racial traits shall we choose? </w:t>
      </w:r>
      <w:bookmarkStart w:id="6" w:name="activityonefour"/>
      <w:bookmarkEnd w:id="6"/>
    </w:p>
    <w:p w14:paraId="57DBF8BA" w14:textId="77777777" w:rsidR="00D14D84" w:rsidRPr="007C748E" w:rsidRDefault="00D14D84" w:rsidP="00D14D84">
      <w:pPr>
        <w:rPr>
          <w:rFonts w:ascii="Times New Roman" w:hAnsi="Times New Roman" w:cs="Times New Roman"/>
          <w:i/>
          <w:iCs/>
        </w:rPr>
      </w:pPr>
    </w:p>
    <w:p w14:paraId="2EBA1C38" w14:textId="158985BA" w:rsidR="00D14D84" w:rsidRPr="007C748E" w:rsidRDefault="00D14D84" w:rsidP="00D14D84">
      <w:pPr>
        <w:rPr>
          <w:rFonts w:ascii="Times New Roman" w:hAnsi="Times New Roman" w:cs="Times New Roman"/>
          <w:i/>
          <w:iCs/>
        </w:rPr>
      </w:pPr>
      <w:r w:rsidRPr="007C748E">
        <w:rPr>
          <w:rFonts w:ascii="Times New Roman" w:hAnsi="Times New Roman" w:cs="Times New Roman"/>
          <w:i/>
          <w:iCs/>
        </w:rPr>
        <w:t xml:space="preserve">Objective: </w:t>
      </w:r>
      <w:r w:rsidRPr="007C748E">
        <w:rPr>
          <w:rFonts w:ascii="Times New Roman" w:hAnsi="Times New Roman" w:cs="Times New Roman"/>
        </w:rPr>
        <w:t>Understand that while racial classification is biologically arbitrary, powerful groups select racial criteria that serve their own self-interest.</w:t>
      </w:r>
    </w:p>
    <w:p w14:paraId="1D9B9C3A" w14:textId="77777777" w:rsidR="00884CB4" w:rsidRPr="007C748E" w:rsidRDefault="00884CB4" w:rsidP="00D14D84">
      <w:pPr>
        <w:rPr>
          <w:rFonts w:ascii="Times New Roman" w:hAnsi="Times New Roman" w:cs="Times New Roman"/>
          <w:i/>
          <w:iCs/>
        </w:rPr>
      </w:pPr>
    </w:p>
    <w:p w14:paraId="34D96B3C" w14:textId="00E99F94" w:rsidR="00D14D84" w:rsidRPr="007C748E" w:rsidRDefault="00D14D84" w:rsidP="00D14D84">
      <w:pPr>
        <w:rPr>
          <w:rFonts w:ascii="Times New Roman" w:hAnsi="Times New Roman" w:cs="Times New Roman"/>
          <w:i/>
          <w:iCs/>
        </w:rPr>
      </w:pPr>
      <w:r w:rsidRPr="007C748E">
        <w:rPr>
          <w:rFonts w:ascii="Times New Roman" w:hAnsi="Times New Roman" w:cs="Times New Roman"/>
          <w:i/>
          <w:iCs/>
        </w:rPr>
        <w:t>Procedure:</w:t>
      </w:r>
    </w:p>
    <w:p w14:paraId="13F39CF0" w14:textId="7EB907DE" w:rsidR="00D14D84" w:rsidRPr="007C748E" w:rsidRDefault="00D14D84" w:rsidP="00D14D84">
      <w:pPr>
        <w:rPr>
          <w:rFonts w:ascii="Times New Roman" w:hAnsi="Times New Roman" w:cs="Times New Roman"/>
        </w:rPr>
      </w:pPr>
      <w:r w:rsidRPr="007C748E">
        <w:rPr>
          <w:rFonts w:ascii="Times New Roman" w:hAnsi="Times New Roman" w:cs="Times New Roman"/>
        </w:rPr>
        <w:t>Step 1. Introduce activity.</w:t>
      </w:r>
      <w:r w:rsidR="0011408E" w:rsidRPr="007C748E">
        <w:rPr>
          <w:rFonts w:ascii="Times New Roman" w:hAnsi="Times New Roman" w:cs="Times New Roman"/>
        </w:rPr>
        <w:t xml:space="preserve"> </w:t>
      </w:r>
      <w:r w:rsidRPr="007C748E">
        <w:rPr>
          <w:rFonts w:ascii="Times New Roman" w:hAnsi="Times New Roman" w:cs="Times New Roman"/>
        </w:rPr>
        <w:t>Everyone will be placed into a racial group but races will not have equal power or status. Only one race will determine each group’s grade on this activity. Race A is top-ranked; Race B next; Race C is lower, etc.</w:t>
      </w:r>
    </w:p>
    <w:p w14:paraId="03D86940" w14:textId="77777777" w:rsidR="00D14D84" w:rsidRPr="007C748E" w:rsidRDefault="00D14D84" w:rsidP="00D14D84">
      <w:pPr>
        <w:rPr>
          <w:rFonts w:ascii="Times New Roman" w:hAnsi="Times New Roman" w:cs="Times New Roman"/>
        </w:rPr>
      </w:pPr>
      <w:r w:rsidRPr="007C748E">
        <w:rPr>
          <w:rFonts w:ascii="Times New Roman" w:hAnsi="Times New Roman" w:cs="Times New Roman"/>
        </w:rPr>
        <w:t>Step 2. Arbitrarily divide participants into two to five groups, of 6-10 people each.</w:t>
      </w:r>
    </w:p>
    <w:p w14:paraId="204A695C" w14:textId="29804739" w:rsidR="00D14D84" w:rsidRPr="007C748E" w:rsidRDefault="00D14D84" w:rsidP="00D14D84">
      <w:pPr>
        <w:rPr>
          <w:rFonts w:ascii="Times New Roman" w:hAnsi="Times New Roman" w:cs="Times New Roman"/>
        </w:rPr>
      </w:pPr>
      <w:r w:rsidRPr="007C748E">
        <w:rPr>
          <w:rFonts w:ascii="Times New Roman" w:hAnsi="Times New Roman" w:cs="Times New Roman"/>
        </w:rPr>
        <w:t>Step 3. Have each group select one visible racial trait that will be used to rank the entire larger group into races A and B (and perhaps C or D).</w:t>
      </w:r>
      <w:r w:rsidR="0011408E" w:rsidRPr="007C748E">
        <w:rPr>
          <w:rFonts w:ascii="Times New Roman" w:hAnsi="Times New Roman" w:cs="Times New Roman"/>
        </w:rPr>
        <w:t xml:space="preserve"> </w:t>
      </w:r>
      <w:r w:rsidRPr="007C748E">
        <w:rPr>
          <w:rFonts w:ascii="Times New Roman" w:hAnsi="Times New Roman" w:cs="Times New Roman"/>
        </w:rPr>
        <w:t>People with the trait will be in Race A.</w:t>
      </w:r>
    </w:p>
    <w:p w14:paraId="61B8AF3C" w14:textId="77777777" w:rsidR="00D14D84" w:rsidRPr="007C748E" w:rsidRDefault="00D14D84" w:rsidP="00D14D84">
      <w:pPr>
        <w:rPr>
          <w:rFonts w:ascii="Times New Roman" w:hAnsi="Times New Roman" w:cs="Times New Roman"/>
        </w:rPr>
      </w:pPr>
      <w:r w:rsidRPr="007C748E">
        <w:rPr>
          <w:rFonts w:ascii="Times New Roman" w:hAnsi="Times New Roman" w:cs="Times New Roman"/>
        </w:rPr>
        <w:t>Step 4. List the traits selected by each group. See if participants can agree on a trait for classifying people.</w:t>
      </w:r>
    </w:p>
    <w:p w14:paraId="05276F36" w14:textId="77777777" w:rsidR="00D14D84" w:rsidRPr="007C748E" w:rsidRDefault="00D14D84" w:rsidP="00D14D84">
      <w:pPr>
        <w:rPr>
          <w:rFonts w:ascii="Times New Roman" w:hAnsi="Times New Roman" w:cs="Times New Roman"/>
        </w:rPr>
      </w:pPr>
      <w:r w:rsidRPr="007C748E">
        <w:rPr>
          <w:rFonts w:ascii="Times New Roman" w:hAnsi="Times New Roman" w:cs="Times New Roman"/>
        </w:rPr>
        <w:t>Step 5: Discussion: Reflect on how participants selected traits. Participants will probably try to select a racial trait that will enable them to end up in Race A. Since the groups were arbitrarily divided initially, it may be difficult to find a common trait. But participants are creative and will probably come up with one that works. This serves to make the point that racial categories are in part social inventions, and those who invent them often are motivated by the desire for power. They select traits that will put their own group at an advantage.</w:t>
      </w:r>
    </w:p>
    <w:p w14:paraId="54E218FF" w14:textId="77777777" w:rsidR="00D14D84" w:rsidRPr="007C748E" w:rsidRDefault="00D14D84" w:rsidP="00D14D84">
      <w:pPr>
        <w:rPr>
          <w:rFonts w:ascii="Times New Roman" w:hAnsi="Times New Roman" w:cs="Times New Roman"/>
        </w:rPr>
      </w:pPr>
      <w:r w:rsidRPr="007C748E">
        <w:rPr>
          <w:rFonts w:ascii="Times New Roman" w:hAnsi="Times New Roman" w:cs="Times New Roman"/>
        </w:rPr>
        <w:t>Step 6. Tell participants this will prepare them for Part II which describes the social invention of race, the racial worldview and racial stratification in the United States.</w:t>
      </w:r>
    </w:p>
    <w:p w14:paraId="078A816A" w14:textId="77777777" w:rsidR="00D14D84" w:rsidRPr="007C748E" w:rsidRDefault="00D14D84" w:rsidP="00D14D84">
      <w:pPr>
        <w:rPr>
          <w:rFonts w:ascii="Times New Roman" w:eastAsia="Arial" w:hAnsi="Times New Roman" w:cs="Times New Roman"/>
          <w:color w:val="FF0000"/>
        </w:rPr>
      </w:pPr>
    </w:p>
    <w:p w14:paraId="00E5D930" w14:textId="4277C342" w:rsidR="00D14D84" w:rsidRPr="007C748E" w:rsidRDefault="00D14D84" w:rsidP="00D14D84">
      <w:pPr>
        <w:rPr>
          <w:rFonts w:ascii="Times New Roman" w:eastAsia="Arial" w:hAnsi="Times New Roman" w:cs="Times New Roman"/>
          <w:b/>
          <w:bCs/>
        </w:rPr>
      </w:pPr>
      <w:r w:rsidRPr="007C748E">
        <w:rPr>
          <w:rFonts w:ascii="Times New Roman" w:eastAsia="Arial" w:hAnsi="Times New Roman" w:cs="Times New Roman"/>
          <w:b/>
          <w:bCs/>
        </w:rPr>
        <w:t>Activity 1.5. How can you tell someone’s race?</w:t>
      </w:r>
      <w:bookmarkStart w:id="7" w:name="activityonefive"/>
      <w:bookmarkEnd w:id="7"/>
      <w:r w:rsidRPr="007C748E">
        <w:rPr>
          <w:rFonts w:ascii="Times New Roman" w:eastAsia="Arial" w:hAnsi="Times New Roman" w:cs="Times New Roman"/>
          <w:b/>
          <w:bCs/>
        </w:rPr>
        <w:t xml:space="preserve"> </w:t>
      </w:r>
    </w:p>
    <w:p w14:paraId="1D33904B" w14:textId="77777777" w:rsidR="00D14D84" w:rsidRPr="007C748E" w:rsidRDefault="00D14D84" w:rsidP="00D14D84">
      <w:pPr>
        <w:rPr>
          <w:rFonts w:ascii="Times New Roman" w:hAnsi="Times New Roman" w:cs="Times New Roman"/>
        </w:rPr>
      </w:pPr>
    </w:p>
    <w:p w14:paraId="0CC9C528" w14:textId="5F0AA040" w:rsidR="00D14D84" w:rsidRPr="007C748E" w:rsidRDefault="00D14D84" w:rsidP="00D14D84">
      <w:pPr>
        <w:rPr>
          <w:rFonts w:ascii="Times New Roman" w:hAnsi="Times New Roman" w:cs="Times New Roman"/>
        </w:rPr>
      </w:pPr>
      <w:r w:rsidRPr="007C748E">
        <w:rPr>
          <w:rFonts w:ascii="Times New Roman" w:hAnsi="Times New Roman" w:cs="Times New Roman"/>
        </w:rPr>
        <w:t>Participants discuss how they can tell someone’s race, in general, and then using concrete examples, perhaps even media images. What type of information is being used?</w:t>
      </w:r>
      <w:r w:rsidR="0011408E" w:rsidRPr="007C748E">
        <w:rPr>
          <w:rFonts w:ascii="Times New Roman" w:hAnsi="Times New Roman" w:cs="Times New Roman"/>
        </w:rPr>
        <w:t xml:space="preserve"> </w:t>
      </w:r>
      <w:r w:rsidRPr="007C748E">
        <w:rPr>
          <w:rFonts w:ascii="Times New Roman" w:hAnsi="Times New Roman" w:cs="Times New Roman"/>
        </w:rPr>
        <w:t xml:space="preserve"> What do they mean by race? This could be used in conjunction with the beginning of scientist Dr. Nina Jablonski’s video which shows an array of faces of people from Brazil. See </w:t>
      </w:r>
      <w:hyperlink r:id="rId13" w:history="1">
        <w:r w:rsidRPr="007C748E">
          <w:rPr>
            <w:rStyle w:val="Hyperlink"/>
            <w:rFonts w:ascii="Times New Roman" w:hAnsi="Times New Roman" w:cs="Times New Roman"/>
          </w:rPr>
          <w:t>https://www.youtube.com/watch?v=UOnqQEbHTiI</w:t>
        </w:r>
      </w:hyperlink>
    </w:p>
    <w:p w14:paraId="339D4448" w14:textId="77777777" w:rsidR="00D14D84" w:rsidRPr="007C748E" w:rsidRDefault="00D14D84" w:rsidP="00D14D84">
      <w:pPr>
        <w:rPr>
          <w:rFonts w:ascii="Times New Roman" w:hAnsi="Times New Roman" w:cs="Times New Roman"/>
        </w:rPr>
      </w:pPr>
    </w:p>
    <w:p w14:paraId="33515EB4" w14:textId="77777777" w:rsidR="00D14D84" w:rsidRPr="007C748E" w:rsidRDefault="00D14D84" w:rsidP="00D14D84">
      <w:pPr>
        <w:pStyle w:val="Tableofcontents0"/>
        <w:spacing w:line="240" w:lineRule="auto"/>
        <w:rPr>
          <w:rFonts w:eastAsia="Arial"/>
          <w:szCs w:val="24"/>
        </w:rPr>
      </w:pPr>
    </w:p>
    <w:p w14:paraId="53AAE7BC" w14:textId="77777777" w:rsidR="00D14D84" w:rsidRPr="007C748E" w:rsidRDefault="00D14D84" w:rsidP="00D14D84">
      <w:pPr>
        <w:pStyle w:val="Other0"/>
        <w:spacing w:line="240" w:lineRule="auto"/>
        <w:ind w:firstLine="0"/>
        <w:rPr>
          <w:szCs w:val="24"/>
        </w:rPr>
      </w:pPr>
      <w:r w:rsidRPr="007C748E">
        <w:rPr>
          <w:rFonts w:eastAsia="Arial"/>
          <w:b/>
          <w:bCs/>
          <w:i/>
          <w:iCs/>
          <w:szCs w:val="24"/>
        </w:rPr>
        <w:t>Chapter 2: Human Biological Variation: What We Don’t See</w:t>
      </w:r>
    </w:p>
    <w:p w14:paraId="5E88EC4D" w14:textId="77777777" w:rsidR="00D14D84" w:rsidRPr="007C748E" w:rsidRDefault="00D14D84" w:rsidP="00D14D84">
      <w:pPr>
        <w:pStyle w:val="Tableofcontents0"/>
        <w:spacing w:line="240" w:lineRule="auto"/>
        <w:rPr>
          <w:rFonts w:eastAsia="Arial"/>
          <w:szCs w:val="24"/>
        </w:rPr>
      </w:pPr>
    </w:p>
    <w:p w14:paraId="587BAA40" w14:textId="77777777" w:rsidR="00255A0F"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i/>
          <w:iCs/>
        </w:rPr>
        <w:t>Overview:</w:t>
      </w:r>
      <w:r w:rsidRPr="007C748E">
        <w:rPr>
          <w:rFonts w:ascii="Times New Roman" w:eastAsia="Times New Roman" w:hAnsi="Times New Roman" w:cs="Times New Roman"/>
        </w:rPr>
        <w:t xml:space="preserve"> </w:t>
      </w:r>
    </w:p>
    <w:p w14:paraId="45DE35C4" w14:textId="375F2783"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 xml:space="preserve">These activities link to other chapters in part I. </w:t>
      </w:r>
    </w:p>
    <w:p w14:paraId="6B72A302" w14:textId="77777777" w:rsidR="00255A0F" w:rsidRPr="007C748E" w:rsidRDefault="00255A0F" w:rsidP="00D14D84">
      <w:pPr>
        <w:rPr>
          <w:rFonts w:ascii="Times New Roman" w:eastAsia="Times New Roman" w:hAnsi="Times New Roman" w:cs="Times New Roman"/>
          <w:i/>
          <w:iCs/>
        </w:rPr>
      </w:pPr>
    </w:p>
    <w:p w14:paraId="6F289F1F" w14:textId="076FEBFD" w:rsidR="00255A0F"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i/>
          <w:iCs/>
        </w:rPr>
        <w:t>Objective:</w:t>
      </w:r>
    </w:p>
    <w:p w14:paraId="78C17A57" w14:textId="7F760EF4"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To understand that significant invisible genetic variation, such as in the ABO blood system and in people’s tolerance/intolerance for milk, does not covary with race.</w:t>
      </w:r>
    </w:p>
    <w:p w14:paraId="294C15C1" w14:textId="77777777" w:rsidR="00255A0F" w:rsidRPr="007C748E" w:rsidRDefault="00255A0F" w:rsidP="00D14D84">
      <w:pPr>
        <w:rPr>
          <w:rFonts w:ascii="Times New Roman" w:eastAsia="Times New Roman" w:hAnsi="Times New Roman" w:cs="Times New Roman"/>
          <w:i/>
          <w:iCs/>
        </w:rPr>
      </w:pPr>
    </w:p>
    <w:p w14:paraId="5F5F27E2" w14:textId="608A00C3" w:rsidR="00255A0F"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i/>
          <w:iCs/>
        </w:rPr>
        <w:t>Other Information:</w:t>
      </w:r>
      <w:r w:rsidRPr="007C748E">
        <w:rPr>
          <w:rFonts w:ascii="Times New Roman" w:eastAsia="Times New Roman" w:hAnsi="Times New Roman" w:cs="Times New Roman"/>
        </w:rPr>
        <w:t xml:space="preserve"> </w:t>
      </w:r>
    </w:p>
    <w:p w14:paraId="317F4927" w14:textId="3CDF58D1" w:rsidR="00D14D84" w:rsidRPr="007C748E" w:rsidRDefault="00D14D84" w:rsidP="00D14D84">
      <w:pPr>
        <w:rPr>
          <w:rFonts w:ascii="Times New Roman" w:eastAsia="Times New Roman" w:hAnsi="Times New Roman" w:cs="Times New Roman"/>
          <w:i/>
          <w:iCs/>
        </w:rPr>
      </w:pPr>
      <w:r w:rsidRPr="007C748E">
        <w:rPr>
          <w:rFonts w:ascii="Times New Roman" w:eastAsia="Times New Roman" w:hAnsi="Times New Roman" w:cs="Times New Roman"/>
        </w:rPr>
        <w:t>Participants may need to know their ABO blood type and, if possible, their Rh status (from family members, health providers, blood bank, etc.). Milk or gluten intolerance may have to be inferred. Similar information about other family members is useful. Participants will see if their own (and family) data match chapter predictions about the geographic distribution of these traits, based on their or their ancestor’s geographic origins.</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And if not, what other factors might explain the results.</w:t>
      </w:r>
      <w:r w:rsidRPr="007C748E">
        <w:rPr>
          <w:rFonts w:ascii="Times New Roman" w:eastAsia="Times New Roman" w:hAnsi="Times New Roman" w:cs="Times New Roman"/>
          <w:i/>
          <w:iCs/>
        </w:rPr>
        <w:t xml:space="preserve"> </w:t>
      </w:r>
    </w:p>
    <w:p w14:paraId="00EBE08C" w14:textId="77777777" w:rsidR="00884CB4" w:rsidRPr="007C748E" w:rsidRDefault="00884CB4" w:rsidP="00884CB4">
      <w:pPr>
        <w:rPr>
          <w:rFonts w:ascii="Times New Roman" w:eastAsia="Times New Roman" w:hAnsi="Times New Roman" w:cs="Times New Roman"/>
        </w:rPr>
      </w:pPr>
    </w:p>
    <w:p w14:paraId="7B262638" w14:textId="745BCD9C" w:rsidR="00D14D84" w:rsidRPr="007C748E" w:rsidRDefault="00D14D84" w:rsidP="00884CB4">
      <w:pPr>
        <w:rPr>
          <w:rFonts w:ascii="Times New Roman" w:eastAsia="Times New Roman" w:hAnsi="Times New Roman" w:cs="Times New Roman"/>
        </w:rPr>
      </w:pPr>
      <w:r w:rsidRPr="007C748E">
        <w:rPr>
          <w:rFonts w:ascii="Times New Roman" w:eastAsia="Times New Roman" w:hAnsi="Times New Roman" w:cs="Times New Roman"/>
        </w:rPr>
        <w:lastRenderedPageBreak/>
        <w:t>Family ancestry can be a sensitive issue for some participants. One alternative is to work in groups using only one “volunteer” from the group; or to interview people with known ancestors.</w:t>
      </w:r>
    </w:p>
    <w:p w14:paraId="634A6371" w14:textId="77777777" w:rsidR="00884CB4" w:rsidRPr="007C748E" w:rsidRDefault="00884CB4" w:rsidP="00884CB4">
      <w:pPr>
        <w:rPr>
          <w:rFonts w:ascii="Times New Roman" w:eastAsia="Times New Roman" w:hAnsi="Times New Roman" w:cs="Times New Roman"/>
        </w:rPr>
      </w:pPr>
    </w:p>
    <w:p w14:paraId="0195365F" w14:textId="4A9395D9" w:rsidR="00D14D84" w:rsidRPr="007C748E" w:rsidRDefault="00D14D84" w:rsidP="0011408E">
      <w:pPr>
        <w:rPr>
          <w:rStyle w:val="Hyperlink"/>
          <w:rFonts w:ascii="Times New Roman" w:eastAsia="Times New Roman" w:hAnsi="Times New Roman" w:cs="Times New Roman"/>
        </w:rPr>
      </w:pPr>
      <w:r w:rsidRPr="007C748E">
        <w:rPr>
          <w:rFonts w:ascii="Times New Roman" w:eastAsia="Times New Roman" w:hAnsi="Times New Roman" w:cs="Times New Roman"/>
        </w:rPr>
        <w:t xml:space="preserve">Maps showing the geographic distribution of blood types can be found at the Palomar website: </w:t>
      </w:r>
      <w:hyperlink r:id="rId14" w:history="1">
        <w:r w:rsidRPr="007C748E">
          <w:rPr>
            <w:rStyle w:val="Hyperlink"/>
            <w:rFonts w:ascii="Times New Roman" w:eastAsia="Times New Roman" w:hAnsi="Times New Roman" w:cs="Times New Roman"/>
          </w:rPr>
          <w:t>https://anthropology-tutorials-nggs7.kinsta.page/vary/vary_3.htm</w:t>
        </w:r>
      </w:hyperlink>
      <w:r w:rsidR="0011408E" w:rsidRPr="007C748E">
        <w:rPr>
          <w:rFonts w:ascii="Times New Roman" w:eastAsia="Times New Roman" w:hAnsi="Times New Roman" w:cs="Times New Roman"/>
        </w:rPr>
        <w:t xml:space="preserve"> </w:t>
      </w:r>
      <w:r w:rsidR="00EE52C0">
        <w:rPr>
          <w:rFonts w:ascii="Times New Roman" w:eastAsia="Times New Roman" w:hAnsi="Times New Roman" w:cs="Times New Roman"/>
        </w:rPr>
        <w:t xml:space="preserve">. </w:t>
      </w:r>
      <w:r w:rsidRPr="007C748E">
        <w:rPr>
          <w:rFonts w:ascii="Times New Roman" w:eastAsia="Times New Roman" w:hAnsi="Times New Roman" w:cs="Times New Roman"/>
        </w:rPr>
        <w:t>Dean 2005, also has maps and charts on variability in blood types,</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 xml:space="preserve">on-line and downloadable as a Pdf file at: </w:t>
      </w:r>
      <w:hyperlink r:id="rId15" w:history="1">
        <w:r w:rsidRPr="007C748E">
          <w:rPr>
            <w:rStyle w:val="Hyperlink"/>
            <w:rFonts w:ascii="Times New Roman" w:eastAsia="Times New Roman" w:hAnsi="Times New Roman" w:cs="Times New Roman"/>
          </w:rPr>
          <w:t>https://www.ncbi.nlm.nih.gov/books/NBK2264/</w:t>
        </w:r>
      </w:hyperlink>
    </w:p>
    <w:p w14:paraId="39E0654A" w14:textId="77777777" w:rsidR="00D14D84" w:rsidRPr="007C748E" w:rsidRDefault="00D14D84" w:rsidP="00D14D84">
      <w:pPr>
        <w:rPr>
          <w:rFonts w:ascii="Times New Roman" w:eastAsia="Arial" w:hAnsi="Times New Roman" w:cs="Times New Roman"/>
        </w:rPr>
      </w:pPr>
    </w:p>
    <w:p w14:paraId="54539016" w14:textId="5809B0A1" w:rsidR="00D14D84" w:rsidRPr="007C748E" w:rsidRDefault="00D14D84" w:rsidP="00D14D84">
      <w:pPr>
        <w:rPr>
          <w:rFonts w:ascii="Times New Roman" w:eastAsia="Arial" w:hAnsi="Times New Roman" w:cs="Times New Roman"/>
          <w:b/>
          <w:bCs/>
        </w:rPr>
      </w:pPr>
      <w:r w:rsidRPr="007C748E">
        <w:rPr>
          <w:rFonts w:ascii="Times New Roman" w:eastAsia="Arial" w:hAnsi="Times New Roman" w:cs="Times New Roman"/>
          <w:b/>
          <w:bCs/>
        </w:rPr>
        <w:t>Activity 2.1. Sorting by blood type and race.</w:t>
      </w:r>
      <w:bookmarkStart w:id="8" w:name="activitytwoone"/>
      <w:bookmarkEnd w:id="8"/>
    </w:p>
    <w:p w14:paraId="779FA359" w14:textId="77777777" w:rsidR="00D14D84" w:rsidRPr="007C748E" w:rsidRDefault="00D14D84" w:rsidP="00D14D84">
      <w:pPr>
        <w:rPr>
          <w:rFonts w:ascii="Times New Roman" w:eastAsia="Times New Roman" w:hAnsi="Times New Roman" w:cs="Times New Roman"/>
          <w:i/>
          <w:iCs/>
        </w:rPr>
      </w:pPr>
    </w:p>
    <w:p w14:paraId="24CB70F7" w14:textId="709AA457"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i/>
          <w:iCs/>
        </w:rPr>
        <w:t>Procedure:</w:t>
      </w:r>
    </w:p>
    <w:p w14:paraId="2BB971EC" w14:textId="031097C3" w:rsidR="00D14D84" w:rsidRPr="007C748E" w:rsidRDefault="00D14D84" w:rsidP="0011408E">
      <w:pPr>
        <w:rPr>
          <w:rFonts w:ascii="Times New Roman" w:eastAsia="Times New Roman" w:hAnsi="Times New Roman" w:cs="Times New Roman"/>
        </w:rPr>
      </w:pPr>
      <w:r w:rsidRPr="007C748E">
        <w:rPr>
          <w:rFonts w:ascii="Times New Roman" w:eastAsia="Times New Roman" w:hAnsi="Times New Roman" w:cs="Times New Roman"/>
        </w:rPr>
        <w:t>Step 1.</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 xml:space="preserve">Calculate frequencies of each blood type in the group. </w:t>
      </w:r>
    </w:p>
    <w:p w14:paraId="04543B70" w14:textId="77777777" w:rsidR="00D14D84" w:rsidRPr="007C748E" w:rsidRDefault="00D14D84" w:rsidP="0011408E">
      <w:pPr>
        <w:rPr>
          <w:rFonts w:ascii="Times New Roman" w:eastAsia="Times New Roman" w:hAnsi="Times New Roman" w:cs="Times New Roman"/>
        </w:rPr>
      </w:pPr>
      <w:r w:rsidRPr="007C748E">
        <w:rPr>
          <w:rFonts w:ascii="Times New Roman" w:eastAsia="Times New Roman" w:hAnsi="Times New Roman" w:cs="Times New Roman"/>
        </w:rPr>
        <w:t xml:space="preserve">Step 2. Assign people of each blood type to a separate room area. </w:t>
      </w:r>
    </w:p>
    <w:p w14:paraId="2E78DCDA" w14:textId="076DDA93"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Step 3. Each blood type group records its members’ “races” using self-identification and the 2020 Census race &amp; ethnicity categories.</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Multiracial participants can select more than one racial category.</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 xml:space="preserve"> For Census </w:t>
      </w:r>
      <w:bookmarkStart w:id="9" w:name="_Hlk189586035"/>
      <w:r w:rsidRPr="007C748E">
        <w:rPr>
          <w:rFonts w:ascii="Times New Roman" w:eastAsia="Times New Roman" w:hAnsi="Times New Roman" w:cs="Times New Roman"/>
        </w:rPr>
        <w:t xml:space="preserve">categories see, </w:t>
      </w:r>
      <w:hyperlink r:id="rId16" w:tgtFrame="_blank" w:history="1">
        <w:r w:rsidRPr="007C748E">
          <w:rPr>
            <w:rFonts w:ascii="Times New Roman" w:eastAsia="Times New Roman" w:hAnsi="Times New Roman" w:cs="Times New Roman"/>
            <w:color w:val="0563C1"/>
            <w:u w:val="single"/>
          </w:rPr>
          <w:t>https://www2.census.gov/programs-surveys/decennial/2020/technical-documentation/questionnaires-and-instructions/questionnaires/2020-informational-questionnaire-english_DI-Q1.pdf</w:t>
        </w:r>
      </w:hyperlink>
      <w:r w:rsidR="0011408E" w:rsidRPr="007C748E">
        <w:rPr>
          <w:rFonts w:ascii="Times New Roman" w:eastAsia="Times New Roman" w:hAnsi="Times New Roman" w:cs="Times New Roman"/>
          <w:b/>
          <w:bCs/>
          <w:color w:val="222222"/>
        </w:rPr>
        <w:t xml:space="preserve"> </w:t>
      </w:r>
      <w:r w:rsidRPr="007C748E">
        <w:rPr>
          <w:rFonts w:ascii="Times New Roman" w:eastAsia="Times New Roman" w:hAnsi="Times New Roman" w:cs="Times New Roman"/>
          <w:b/>
          <w:bCs/>
          <w:color w:val="222222"/>
        </w:rPr>
        <w:t> </w:t>
      </w:r>
      <w:r w:rsidRPr="007C748E">
        <w:rPr>
          <w:rFonts w:ascii="Times New Roman" w:eastAsia="Times New Roman" w:hAnsi="Times New Roman" w:cs="Times New Roman"/>
          <w:color w:val="222222"/>
        </w:rPr>
        <w:t>See p.3 for Ethnicity (6), Race (7) questions</w:t>
      </w:r>
      <w:r w:rsidRPr="007C748E">
        <w:rPr>
          <w:rFonts w:ascii="Times New Roman" w:eastAsia="Times New Roman" w:hAnsi="Times New Roman" w:cs="Times New Roman"/>
          <w:b/>
          <w:bCs/>
          <w:color w:val="222222"/>
        </w:rPr>
        <w:t xml:space="preserve">. </w:t>
      </w:r>
    </w:p>
    <w:bookmarkEnd w:id="9"/>
    <w:p w14:paraId="6DBD74A1" w14:textId="77777777" w:rsidR="00D14D84" w:rsidRPr="007C748E" w:rsidRDefault="00D14D84" w:rsidP="0011408E">
      <w:pPr>
        <w:rPr>
          <w:rFonts w:ascii="Times New Roman" w:eastAsia="Times New Roman" w:hAnsi="Times New Roman" w:cs="Times New Roman"/>
        </w:rPr>
      </w:pPr>
      <w:r w:rsidRPr="007C748E">
        <w:rPr>
          <w:rFonts w:ascii="Times New Roman" w:eastAsia="Times New Roman" w:hAnsi="Times New Roman" w:cs="Times New Roman"/>
        </w:rPr>
        <w:t>Step 4. Summarize results in a matrix or table such as in Table 2.1. Is there any pattern? Can you predict blood group from knowing race?</w:t>
      </w:r>
    </w:p>
    <w:p w14:paraId="183031BD" w14:textId="333E498D" w:rsidR="00D14D84" w:rsidRPr="007C748E" w:rsidRDefault="00D14D84" w:rsidP="0011408E">
      <w:pPr>
        <w:rPr>
          <w:rFonts w:ascii="Times New Roman" w:eastAsia="Times New Roman" w:hAnsi="Times New Roman" w:cs="Times New Roman"/>
        </w:rPr>
      </w:pPr>
      <w:r w:rsidRPr="007C748E">
        <w:rPr>
          <w:rFonts w:ascii="Times New Roman" w:eastAsia="Times New Roman" w:hAnsi="Times New Roman" w:cs="Times New Roman"/>
        </w:rPr>
        <w:t>Step 5. Use here or with chapter 3.</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 xml:space="preserve"> Participants compare their geographic ancestry (even if many generations ago) to maps showing the geographic distribution of blood types (see chapter 2 links). Discuss findings. Brainstorm what factors (historical, environmental) might be linked to geographic variations in blood types. </w:t>
      </w:r>
    </w:p>
    <w:p w14:paraId="71668CEC" w14:textId="77777777" w:rsidR="009B2FB5" w:rsidRPr="007C748E" w:rsidRDefault="009B2FB5" w:rsidP="00D14D84">
      <w:pPr>
        <w:ind w:left="10"/>
        <w:rPr>
          <w:rFonts w:ascii="Times New Roman" w:eastAsia="Arial" w:hAnsi="Times New Roman" w:cs="Times New Roman"/>
          <w:b/>
          <w:bCs/>
          <w:lang w:val="en-IN"/>
        </w:rPr>
      </w:pPr>
    </w:p>
    <w:p w14:paraId="0BF0CCD8" w14:textId="48549F0D" w:rsidR="00D14D84" w:rsidRPr="007C748E" w:rsidRDefault="00D14D84" w:rsidP="00D14D84">
      <w:pPr>
        <w:ind w:left="10"/>
        <w:rPr>
          <w:rFonts w:ascii="Times New Roman" w:eastAsia="Palatino Linotype" w:hAnsi="Times New Roman" w:cs="Times New Roman"/>
          <w:lang w:val="en-IN"/>
        </w:rPr>
      </w:pPr>
      <w:r w:rsidRPr="007C748E">
        <w:rPr>
          <w:rFonts w:ascii="Times New Roman" w:eastAsia="Arial" w:hAnsi="Times New Roman" w:cs="Times New Roman"/>
          <w:b/>
          <w:bCs/>
          <w:lang w:val="en-IN"/>
        </w:rPr>
        <w:t xml:space="preserve">Table for Activity 2.1. </w:t>
      </w:r>
      <w:r w:rsidRPr="007C748E">
        <w:rPr>
          <w:rFonts w:ascii="Times New Roman" w:eastAsia="Arial" w:hAnsi="Times New Roman" w:cs="Times New Roman"/>
          <w:b/>
          <w:bCs/>
        </w:rPr>
        <w:t>Sample matrix of blood types using Racial Categories in U.S. Census (</w:t>
      </w:r>
      <w:r w:rsidRPr="007C748E">
        <w:rPr>
          <w:rFonts w:ascii="Times New Roman" w:eastAsia="Arial" w:hAnsi="Times New Roman" w:cs="Times New Roman"/>
        </w:rPr>
        <w:t>to be filled in by facilitator)</w:t>
      </w:r>
    </w:p>
    <w:tbl>
      <w:tblPr>
        <w:tblOverlap w:val="neve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80"/>
        <w:gridCol w:w="1305"/>
        <w:gridCol w:w="1305"/>
        <w:gridCol w:w="1305"/>
        <w:gridCol w:w="1305"/>
        <w:gridCol w:w="1305"/>
        <w:gridCol w:w="1305"/>
      </w:tblGrid>
      <w:tr w:rsidR="00D14D84" w:rsidRPr="007C748E" w14:paraId="5FC2E8AD" w14:textId="77777777" w:rsidTr="0011408E">
        <w:trPr>
          <w:trHeight w:val="251"/>
        </w:trPr>
        <w:tc>
          <w:tcPr>
            <w:tcW w:w="1080" w:type="dxa"/>
            <w:shd w:val="clear" w:color="auto" w:fill="FFFFFF"/>
            <w:vAlign w:val="bottom"/>
          </w:tcPr>
          <w:p w14:paraId="2FEF4240" w14:textId="77777777" w:rsidR="00D14D84" w:rsidRPr="007C748E" w:rsidRDefault="00D14D84" w:rsidP="00D14D84">
            <w:pPr>
              <w:rPr>
                <w:rFonts w:ascii="Times New Roman" w:eastAsia="Times New Roman" w:hAnsi="Times New Roman" w:cs="Times New Roman"/>
                <w:b/>
                <w:bCs/>
                <w:lang w:val="en-IN"/>
              </w:rPr>
            </w:pPr>
            <w:r w:rsidRPr="007C748E">
              <w:rPr>
                <w:rFonts w:ascii="Times New Roman" w:eastAsia="Arial" w:hAnsi="Times New Roman" w:cs="Times New Roman"/>
                <w:b/>
                <w:bCs/>
                <w:lang w:val="en-IN"/>
              </w:rPr>
              <w:t>Blood Type by Race</w:t>
            </w:r>
          </w:p>
        </w:tc>
        <w:tc>
          <w:tcPr>
            <w:tcW w:w="1305" w:type="dxa"/>
            <w:shd w:val="clear" w:color="auto" w:fill="FFFFFF"/>
            <w:vAlign w:val="bottom"/>
          </w:tcPr>
          <w:p w14:paraId="08CD6B8B" w14:textId="77777777" w:rsidR="00D14D84" w:rsidRPr="007C748E" w:rsidRDefault="00D14D84" w:rsidP="00D14D84">
            <w:pPr>
              <w:ind w:left="-8"/>
              <w:rPr>
                <w:rFonts w:ascii="Times New Roman" w:eastAsia="Times New Roman" w:hAnsi="Times New Roman" w:cs="Times New Roman"/>
                <w:lang w:val="en-IN"/>
              </w:rPr>
            </w:pPr>
            <w:r w:rsidRPr="007C748E">
              <w:rPr>
                <w:rFonts w:ascii="Times New Roman" w:eastAsia="Arial" w:hAnsi="Times New Roman" w:cs="Times New Roman"/>
                <w:i/>
                <w:iCs/>
                <w:lang w:val="en-IN"/>
              </w:rPr>
              <w:t>African American</w:t>
            </w:r>
          </w:p>
        </w:tc>
        <w:tc>
          <w:tcPr>
            <w:tcW w:w="1305" w:type="dxa"/>
            <w:shd w:val="clear" w:color="auto" w:fill="FFFFFF"/>
            <w:vAlign w:val="bottom"/>
          </w:tcPr>
          <w:p w14:paraId="4BA36240" w14:textId="77777777" w:rsidR="00D14D84" w:rsidRPr="007C748E" w:rsidRDefault="00D14D84" w:rsidP="00D14D84">
            <w:pPr>
              <w:rPr>
                <w:rFonts w:ascii="Times New Roman" w:eastAsia="Times New Roman" w:hAnsi="Times New Roman" w:cs="Times New Roman"/>
                <w:lang w:val="en-IN"/>
              </w:rPr>
            </w:pPr>
            <w:r w:rsidRPr="007C748E">
              <w:rPr>
                <w:rFonts w:ascii="Times New Roman" w:eastAsia="Arial" w:hAnsi="Times New Roman" w:cs="Times New Roman"/>
                <w:i/>
                <w:iCs/>
                <w:lang w:val="en-IN"/>
              </w:rPr>
              <w:t>Asian American</w:t>
            </w:r>
          </w:p>
        </w:tc>
        <w:tc>
          <w:tcPr>
            <w:tcW w:w="1305" w:type="dxa"/>
            <w:shd w:val="clear" w:color="auto" w:fill="FFFFFF"/>
            <w:vAlign w:val="bottom"/>
          </w:tcPr>
          <w:p w14:paraId="55FD1846" w14:textId="77777777" w:rsidR="00D14D84" w:rsidRPr="007C748E" w:rsidRDefault="00D14D84" w:rsidP="00D14D84">
            <w:pPr>
              <w:rPr>
                <w:rFonts w:ascii="Times New Roman" w:eastAsia="Times New Roman" w:hAnsi="Times New Roman" w:cs="Times New Roman"/>
                <w:lang w:val="en-IN"/>
              </w:rPr>
            </w:pPr>
            <w:r w:rsidRPr="007C748E">
              <w:rPr>
                <w:rFonts w:ascii="Times New Roman" w:eastAsia="Arial" w:hAnsi="Times New Roman" w:cs="Times New Roman"/>
                <w:i/>
                <w:iCs/>
                <w:lang w:val="en-IN"/>
              </w:rPr>
              <w:t>Native American</w:t>
            </w:r>
          </w:p>
        </w:tc>
        <w:tc>
          <w:tcPr>
            <w:tcW w:w="1305" w:type="dxa"/>
            <w:shd w:val="clear" w:color="auto" w:fill="FFFFFF"/>
            <w:vAlign w:val="bottom"/>
          </w:tcPr>
          <w:p w14:paraId="69992C44" w14:textId="77777777" w:rsidR="00D14D84" w:rsidRPr="007C748E" w:rsidRDefault="00D14D84" w:rsidP="00D14D84">
            <w:pPr>
              <w:rPr>
                <w:rFonts w:ascii="Times New Roman" w:eastAsia="Arial" w:hAnsi="Times New Roman" w:cs="Times New Roman"/>
                <w:i/>
                <w:iCs/>
                <w:lang w:val="en-IN"/>
              </w:rPr>
            </w:pPr>
            <w:r w:rsidRPr="007C748E">
              <w:rPr>
                <w:rFonts w:ascii="Times New Roman" w:eastAsia="Arial" w:hAnsi="Times New Roman" w:cs="Times New Roman"/>
                <w:i/>
                <w:iCs/>
                <w:lang w:val="en-IN"/>
              </w:rPr>
              <w:t xml:space="preserve">Hawaiian </w:t>
            </w:r>
          </w:p>
          <w:p w14:paraId="344409B1" w14:textId="77777777" w:rsidR="00D14D84" w:rsidRPr="007C748E" w:rsidRDefault="00D14D84" w:rsidP="00D14D84">
            <w:pPr>
              <w:rPr>
                <w:rFonts w:ascii="Times New Roman" w:eastAsia="Times New Roman" w:hAnsi="Times New Roman" w:cs="Times New Roman"/>
                <w:lang w:val="en-IN"/>
              </w:rPr>
            </w:pPr>
            <w:r w:rsidRPr="007C748E">
              <w:rPr>
                <w:rFonts w:ascii="Times New Roman" w:eastAsia="Arial" w:hAnsi="Times New Roman" w:cs="Times New Roman"/>
                <w:i/>
                <w:iCs/>
                <w:lang w:val="en-IN"/>
              </w:rPr>
              <w:t>or Pacific Islander</w:t>
            </w:r>
          </w:p>
        </w:tc>
        <w:tc>
          <w:tcPr>
            <w:tcW w:w="1305" w:type="dxa"/>
            <w:shd w:val="clear" w:color="auto" w:fill="FFFFFF"/>
            <w:vAlign w:val="bottom"/>
          </w:tcPr>
          <w:p w14:paraId="31348EBD" w14:textId="77777777" w:rsidR="00D14D84" w:rsidRPr="007C748E" w:rsidRDefault="00D14D84" w:rsidP="00D14D84">
            <w:pPr>
              <w:rPr>
                <w:rFonts w:ascii="Times New Roman" w:eastAsia="Times New Roman" w:hAnsi="Times New Roman" w:cs="Times New Roman"/>
                <w:lang w:val="en-IN"/>
              </w:rPr>
            </w:pPr>
            <w:r w:rsidRPr="007C748E">
              <w:rPr>
                <w:rFonts w:ascii="Times New Roman" w:eastAsia="Arial" w:hAnsi="Times New Roman" w:cs="Times New Roman"/>
                <w:i/>
                <w:iCs/>
                <w:lang w:val="en-IN"/>
              </w:rPr>
              <w:t>Latino or Hispanic</w:t>
            </w:r>
          </w:p>
        </w:tc>
        <w:tc>
          <w:tcPr>
            <w:tcW w:w="1305" w:type="dxa"/>
            <w:shd w:val="clear" w:color="auto" w:fill="FFFFFF"/>
            <w:vAlign w:val="bottom"/>
          </w:tcPr>
          <w:p w14:paraId="4854AE6B" w14:textId="77777777" w:rsidR="00D14D84" w:rsidRPr="007C748E" w:rsidRDefault="00D14D84" w:rsidP="00D14D84">
            <w:pPr>
              <w:rPr>
                <w:rFonts w:ascii="Times New Roman" w:eastAsia="Times New Roman" w:hAnsi="Times New Roman" w:cs="Times New Roman"/>
                <w:i/>
                <w:iCs/>
                <w:lang w:val="en-IN"/>
              </w:rPr>
            </w:pPr>
            <w:r w:rsidRPr="007C748E">
              <w:rPr>
                <w:rFonts w:ascii="Times New Roman" w:eastAsia="Times New Roman" w:hAnsi="Times New Roman" w:cs="Times New Roman"/>
                <w:i/>
                <w:iCs/>
                <w:lang w:val="en-IN"/>
              </w:rPr>
              <w:t>Euro-</w:t>
            </w:r>
          </w:p>
          <w:p w14:paraId="73B41CD4" w14:textId="77777777" w:rsidR="00D14D84" w:rsidRPr="007C748E" w:rsidRDefault="00D14D84" w:rsidP="00D14D84">
            <w:pPr>
              <w:rPr>
                <w:rFonts w:ascii="Times New Roman" w:eastAsia="Times New Roman" w:hAnsi="Times New Roman" w:cs="Times New Roman"/>
                <w:lang w:val="en-IN"/>
              </w:rPr>
            </w:pPr>
            <w:r w:rsidRPr="007C748E">
              <w:rPr>
                <w:rFonts w:ascii="Times New Roman" w:eastAsia="Times New Roman" w:hAnsi="Times New Roman" w:cs="Times New Roman"/>
                <w:i/>
                <w:iCs/>
                <w:lang w:val="en-IN"/>
              </w:rPr>
              <w:t>American</w:t>
            </w:r>
          </w:p>
        </w:tc>
      </w:tr>
      <w:tr w:rsidR="00D14D84" w:rsidRPr="007C748E" w14:paraId="3955109D" w14:textId="77777777" w:rsidTr="0011408E">
        <w:trPr>
          <w:trHeight w:hRule="exact" w:val="288"/>
        </w:trPr>
        <w:tc>
          <w:tcPr>
            <w:tcW w:w="1080" w:type="dxa"/>
            <w:shd w:val="clear" w:color="auto" w:fill="FFFFFF"/>
          </w:tcPr>
          <w:p w14:paraId="536511D5" w14:textId="77777777" w:rsidR="00D14D84" w:rsidRPr="007C748E" w:rsidRDefault="00D14D84" w:rsidP="00D14D84">
            <w:pPr>
              <w:rPr>
                <w:rFonts w:ascii="Times New Roman" w:eastAsia="Times New Roman" w:hAnsi="Times New Roman" w:cs="Times New Roman"/>
                <w:lang w:val="en-IN"/>
              </w:rPr>
            </w:pPr>
            <w:r w:rsidRPr="007C748E">
              <w:rPr>
                <w:rFonts w:ascii="Times New Roman" w:eastAsia="Arial" w:hAnsi="Times New Roman" w:cs="Times New Roman"/>
                <w:lang w:val="en-IN"/>
              </w:rPr>
              <w:t>A</w:t>
            </w:r>
          </w:p>
        </w:tc>
        <w:tc>
          <w:tcPr>
            <w:tcW w:w="1305" w:type="dxa"/>
            <w:shd w:val="clear" w:color="auto" w:fill="FFFFFF"/>
          </w:tcPr>
          <w:p w14:paraId="676A022D" w14:textId="77777777" w:rsidR="00D14D84" w:rsidRPr="007C748E" w:rsidRDefault="00D14D84" w:rsidP="00D14D84">
            <w:pPr>
              <w:ind w:left="-8"/>
              <w:rPr>
                <w:rFonts w:ascii="Times New Roman" w:eastAsia="Calibri" w:hAnsi="Times New Roman" w:cs="Times New Roman"/>
                <w:lang w:val="en-IN"/>
              </w:rPr>
            </w:pPr>
          </w:p>
        </w:tc>
        <w:tc>
          <w:tcPr>
            <w:tcW w:w="1305" w:type="dxa"/>
            <w:shd w:val="clear" w:color="auto" w:fill="FFFFFF"/>
          </w:tcPr>
          <w:p w14:paraId="68E26478" w14:textId="77777777" w:rsidR="00D14D84" w:rsidRPr="007C748E" w:rsidRDefault="00D14D84" w:rsidP="00D14D84">
            <w:pPr>
              <w:rPr>
                <w:rFonts w:ascii="Times New Roman" w:eastAsia="Calibri" w:hAnsi="Times New Roman" w:cs="Times New Roman"/>
                <w:lang w:val="en-IN"/>
              </w:rPr>
            </w:pPr>
          </w:p>
        </w:tc>
        <w:tc>
          <w:tcPr>
            <w:tcW w:w="1305" w:type="dxa"/>
            <w:shd w:val="clear" w:color="auto" w:fill="FFFFFF"/>
          </w:tcPr>
          <w:p w14:paraId="50352D8E" w14:textId="77777777" w:rsidR="00D14D84" w:rsidRPr="007C748E" w:rsidRDefault="00D14D84" w:rsidP="00D14D84">
            <w:pPr>
              <w:rPr>
                <w:rFonts w:ascii="Times New Roman" w:eastAsia="Calibri" w:hAnsi="Times New Roman" w:cs="Times New Roman"/>
                <w:lang w:val="en-IN"/>
              </w:rPr>
            </w:pPr>
          </w:p>
        </w:tc>
        <w:tc>
          <w:tcPr>
            <w:tcW w:w="1305" w:type="dxa"/>
            <w:shd w:val="clear" w:color="auto" w:fill="FFFFFF"/>
          </w:tcPr>
          <w:p w14:paraId="232171E3" w14:textId="77777777" w:rsidR="00D14D84" w:rsidRPr="007C748E" w:rsidRDefault="00D14D84" w:rsidP="00D14D84">
            <w:pPr>
              <w:rPr>
                <w:rFonts w:ascii="Times New Roman" w:eastAsia="Calibri" w:hAnsi="Times New Roman" w:cs="Times New Roman"/>
                <w:lang w:val="en-IN"/>
              </w:rPr>
            </w:pPr>
          </w:p>
        </w:tc>
        <w:tc>
          <w:tcPr>
            <w:tcW w:w="1305" w:type="dxa"/>
            <w:shd w:val="clear" w:color="auto" w:fill="FFFFFF"/>
          </w:tcPr>
          <w:p w14:paraId="551AC803" w14:textId="77777777" w:rsidR="00D14D84" w:rsidRPr="007C748E" w:rsidRDefault="00D14D84" w:rsidP="00D14D84">
            <w:pPr>
              <w:rPr>
                <w:rFonts w:ascii="Times New Roman" w:eastAsia="Calibri" w:hAnsi="Times New Roman" w:cs="Times New Roman"/>
                <w:lang w:val="en-IN"/>
              </w:rPr>
            </w:pPr>
          </w:p>
        </w:tc>
        <w:tc>
          <w:tcPr>
            <w:tcW w:w="1305" w:type="dxa"/>
            <w:shd w:val="clear" w:color="auto" w:fill="FFFFFF"/>
          </w:tcPr>
          <w:p w14:paraId="7F77FDEB" w14:textId="77777777" w:rsidR="00D14D84" w:rsidRPr="007C748E" w:rsidRDefault="00D14D84" w:rsidP="00D14D84">
            <w:pPr>
              <w:rPr>
                <w:rFonts w:ascii="Times New Roman" w:eastAsia="Calibri" w:hAnsi="Times New Roman" w:cs="Times New Roman"/>
                <w:lang w:val="en-IN"/>
              </w:rPr>
            </w:pPr>
          </w:p>
        </w:tc>
      </w:tr>
      <w:tr w:rsidR="00D14D84" w:rsidRPr="007C748E" w14:paraId="40FF6FC8" w14:textId="77777777" w:rsidTr="0011408E">
        <w:trPr>
          <w:trHeight w:hRule="exact" w:val="293"/>
        </w:trPr>
        <w:tc>
          <w:tcPr>
            <w:tcW w:w="1080" w:type="dxa"/>
            <w:shd w:val="clear" w:color="auto" w:fill="FFFFFF"/>
            <w:vAlign w:val="bottom"/>
          </w:tcPr>
          <w:p w14:paraId="0F6B34C6" w14:textId="77777777" w:rsidR="00D14D84" w:rsidRPr="007C748E" w:rsidRDefault="00D14D84" w:rsidP="00D14D84">
            <w:pPr>
              <w:rPr>
                <w:rFonts w:ascii="Times New Roman" w:eastAsia="Times New Roman" w:hAnsi="Times New Roman" w:cs="Times New Roman"/>
                <w:lang w:val="en-IN"/>
              </w:rPr>
            </w:pPr>
            <w:r w:rsidRPr="007C748E">
              <w:rPr>
                <w:rFonts w:ascii="Times New Roman" w:eastAsia="Arial" w:hAnsi="Times New Roman" w:cs="Times New Roman"/>
                <w:lang w:val="en-IN"/>
              </w:rPr>
              <w:t>B</w:t>
            </w:r>
          </w:p>
        </w:tc>
        <w:tc>
          <w:tcPr>
            <w:tcW w:w="1305" w:type="dxa"/>
            <w:shd w:val="clear" w:color="auto" w:fill="FFFFFF"/>
          </w:tcPr>
          <w:p w14:paraId="1ED44C53" w14:textId="77777777" w:rsidR="00D14D84" w:rsidRPr="007C748E" w:rsidRDefault="00D14D84" w:rsidP="00D14D84">
            <w:pPr>
              <w:ind w:left="-8"/>
              <w:rPr>
                <w:rFonts w:ascii="Times New Roman" w:eastAsia="Calibri" w:hAnsi="Times New Roman" w:cs="Times New Roman"/>
                <w:lang w:val="en-IN"/>
              </w:rPr>
            </w:pPr>
          </w:p>
        </w:tc>
        <w:tc>
          <w:tcPr>
            <w:tcW w:w="1305" w:type="dxa"/>
            <w:shd w:val="clear" w:color="auto" w:fill="FFFFFF"/>
          </w:tcPr>
          <w:p w14:paraId="5180CF10" w14:textId="77777777" w:rsidR="00D14D84" w:rsidRPr="007C748E" w:rsidRDefault="00D14D84" w:rsidP="00D14D84">
            <w:pPr>
              <w:rPr>
                <w:rFonts w:ascii="Times New Roman" w:eastAsia="Calibri" w:hAnsi="Times New Roman" w:cs="Times New Roman"/>
                <w:lang w:val="en-IN"/>
              </w:rPr>
            </w:pPr>
          </w:p>
        </w:tc>
        <w:tc>
          <w:tcPr>
            <w:tcW w:w="1305" w:type="dxa"/>
            <w:shd w:val="clear" w:color="auto" w:fill="FFFFFF"/>
          </w:tcPr>
          <w:p w14:paraId="55947A85" w14:textId="77777777" w:rsidR="00D14D84" w:rsidRPr="007C748E" w:rsidRDefault="00D14D84" w:rsidP="00D14D84">
            <w:pPr>
              <w:rPr>
                <w:rFonts w:ascii="Times New Roman" w:eastAsia="Calibri" w:hAnsi="Times New Roman" w:cs="Times New Roman"/>
                <w:lang w:val="en-IN"/>
              </w:rPr>
            </w:pPr>
          </w:p>
        </w:tc>
        <w:tc>
          <w:tcPr>
            <w:tcW w:w="1305" w:type="dxa"/>
            <w:shd w:val="clear" w:color="auto" w:fill="FFFFFF"/>
          </w:tcPr>
          <w:p w14:paraId="3C2D14C3" w14:textId="77777777" w:rsidR="00D14D84" w:rsidRPr="007C748E" w:rsidRDefault="00D14D84" w:rsidP="00D14D84">
            <w:pPr>
              <w:rPr>
                <w:rFonts w:ascii="Times New Roman" w:eastAsia="Calibri" w:hAnsi="Times New Roman" w:cs="Times New Roman"/>
                <w:lang w:val="en-IN"/>
              </w:rPr>
            </w:pPr>
          </w:p>
        </w:tc>
        <w:tc>
          <w:tcPr>
            <w:tcW w:w="1305" w:type="dxa"/>
            <w:shd w:val="clear" w:color="auto" w:fill="FFFFFF"/>
          </w:tcPr>
          <w:p w14:paraId="28824B84" w14:textId="77777777" w:rsidR="00D14D84" w:rsidRPr="007C748E" w:rsidRDefault="00D14D84" w:rsidP="00D14D84">
            <w:pPr>
              <w:rPr>
                <w:rFonts w:ascii="Times New Roman" w:eastAsia="Calibri" w:hAnsi="Times New Roman" w:cs="Times New Roman"/>
                <w:lang w:val="en-IN"/>
              </w:rPr>
            </w:pPr>
          </w:p>
        </w:tc>
        <w:tc>
          <w:tcPr>
            <w:tcW w:w="1305" w:type="dxa"/>
            <w:shd w:val="clear" w:color="auto" w:fill="FFFFFF"/>
          </w:tcPr>
          <w:p w14:paraId="2997D627" w14:textId="77777777" w:rsidR="00D14D84" w:rsidRPr="007C748E" w:rsidRDefault="00D14D84" w:rsidP="00D14D84">
            <w:pPr>
              <w:rPr>
                <w:rFonts w:ascii="Times New Roman" w:eastAsia="Calibri" w:hAnsi="Times New Roman" w:cs="Times New Roman"/>
                <w:lang w:val="en-IN"/>
              </w:rPr>
            </w:pPr>
          </w:p>
        </w:tc>
      </w:tr>
      <w:tr w:rsidR="00D14D84" w:rsidRPr="007C748E" w14:paraId="3ACD344A" w14:textId="77777777" w:rsidTr="0011408E">
        <w:trPr>
          <w:trHeight w:hRule="exact" w:val="293"/>
        </w:trPr>
        <w:tc>
          <w:tcPr>
            <w:tcW w:w="1080" w:type="dxa"/>
            <w:shd w:val="clear" w:color="auto" w:fill="FFFFFF"/>
          </w:tcPr>
          <w:p w14:paraId="22702ECA" w14:textId="77777777" w:rsidR="00D14D84" w:rsidRPr="007C748E" w:rsidRDefault="00D14D84" w:rsidP="00D14D84">
            <w:pPr>
              <w:rPr>
                <w:rFonts w:ascii="Times New Roman" w:eastAsia="Times New Roman" w:hAnsi="Times New Roman" w:cs="Times New Roman"/>
                <w:lang w:val="en-IN"/>
              </w:rPr>
            </w:pPr>
            <w:r w:rsidRPr="007C748E">
              <w:rPr>
                <w:rFonts w:ascii="Times New Roman" w:eastAsia="Arial" w:hAnsi="Times New Roman" w:cs="Times New Roman"/>
                <w:lang w:val="en-IN"/>
              </w:rPr>
              <w:t>AB</w:t>
            </w:r>
          </w:p>
        </w:tc>
        <w:tc>
          <w:tcPr>
            <w:tcW w:w="1305" w:type="dxa"/>
            <w:shd w:val="clear" w:color="auto" w:fill="FFFFFF"/>
          </w:tcPr>
          <w:p w14:paraId="44BFBAC6" w14:textId="77777777" w:rsidR="00D14D84" w:rsidRPr="007C748E" w:rsidRDefault="00D14D84" w:rsidP="00D14D84">
            <w:pPr>
              <w:ind w:left="-8"/>
              <w:rPr>
                <w:rFonts w:ascii="Times New Roman" w:eastAsia="Calibri" w:hAnsi="Times New Roman" w:cs="Times New Roman"/>
                <w:lang w:val="en-IN"/>
              </w:rPr>
            </w:pPr>
          </w:p>
        </w:tc>
        <w:tc>
          <w:tcPr>
            <w:tcW w:w="1305" w:type="dxa"/>
            <w:shd w:val="clear" w:color="auto" w:fill="FFFFFF"/>
          </w:tcPr>
          <w:p w14:paraId="0A6D0B09" w14:textId="77777777" w:rsidR="00D14D84" w:rsidRPr="007C748E" w:rsidRDefault="00D14D84" w:rsidP="00D14D84">
            <w:pPr>
              <w:rPr>
                <w:rFonts w:ascii="Times New Roman" w:eastAsia="Calibri" w:hAnsi="Times New Roman" w:cs="Times New Roman"/>
                <w:lang w:val="en-IN"/>
              </w:rPr>
            </w:pPr>
          </w:p>
        </w:tc>
        <w:tc>
          <w:tcPr>
            <w:tcW w:w="1305" w:type="dxa"/>
            <w:shd w:val="clear" w:color="auto" w:fill="FFFFFF"/>
          </w:tcPr>
          <w:p w14:paraId="144D083A" w14:textId="77777777" w:rsidR="00D14D84" w:rsidRPr="007C748E" w:rsidRDefault="00D14D84" w:rsidP="00D14D84">
            <w:pPr>
              <w:rPr>
                <w:rFonts w:ascii="Times New Roman" w:eastAsia="Calibri" w:hAnsi="Times New Roman" w:cs="Times New Roman"/>
                <w:lang w:val="en-IN"/>
              </w:rPr>
            </w:pPr>
          </w:p>
        </w:tc>
        <w:tc>
          <w:tcPr>
            <w:tcW w:w="1305" w:type="dxa"/>
            <w:shd w:val="clear" w:color="auto" w:fill="FFFFFF"/>
          </w:tcPr>
          <w:p w14:paraId="6A415622" w14:textId="77777777" w:rsidR="00D14D84" w:rsidRPr="007C748E" w:rsidRDefault="00D14D84" w:rsidP="00D14D84">
            <w:pPr>
              <w:rPr>
                <w:rFonts w:ascii="Times New Roman" w:eastAsia="Calibri" w:hAnsi="Times New Roman" w:cs="Times New Roman"/>
                <w:lang w:val="en-IN"/>
              </w:rPr>
            </w:pPr>
          </w:p>
        </w:tc>
        <w:tc>
          <w:tcPr>
            <w:tcW w:w="1305" w:type="dxa"/>
            <w:shd w:val="clear" w:color="auto" w:fill="FFFFFF"/>
          </w:tcPr>
          <w:p w14:paraId="679257FA" w14:textId="77777777" w:rsidR="00D14D84" w:rsidRPr="007C748E" w:rsidRDefault="00D14D84" w:rsidP="00D14D84">
            <w:pPr>
              <w:rPr>
                <w:rFonts w:ascii="Times New Roman" w:eastAsia="Calibri" w:hAnsi="Times New Roman" w:cs="Times New Roman"/>
                <w:lang w:val="en-IN"/>
              </w:rPr>
            </w:pPr>
          </w:p>
        </w:tc>
        <w:tc>
          <w:tcPr>
            <w:tcW w:w="1305" w:type="dxa"/>
            <w:shd w:val="clear" w:color="auto" w:fill="FFFFFF"/>
          </w:tcPr>
          <w:p w14:paraId="7445F4CC" w14:textId="77777777" w:rsidR="00D14D84" w:rsidRPr="007C748E" w:rsidRDefault="00D14D84" w:rsidP="00D14D84">
            <w:pPr>
              <w:rPr>
                <w:rFonts w:ascii="Times New Roman" w:eastAsia="Calibri" w:hAnsi="Times New Roman" w:cs="Times New Roman"/>
                <w:lang w:val="en-IN"/>
              </w:rPr>
            </w:pPr>
          </w:p>
        </w:tc>
      </w:tr>
      <w:tr w:rsidR="00D14D84" w:rsidRPr="007C748E" w14:paraId="17F42758" w14:textId="77777777" w:rsidTr="0011408E">
        <w:trPr>
          <w:trHeight w:hRule="exact" w:val="293"/>
        </w:trPr>
        <w:tc>
          <w:tcPr>
            <w:tcW w:w="1080" w:type="dxa"/>
            <w:shd w:val="clear" w:color="auto" w:fill="FFFFFF"/>
          </w:tcPr>
          <w:p w14:paraId="6D5BD039" w14:textId="77777777" w:rsidR="00D14D84" w:rsidRPr="007C748E" w:rsidRDefault="00D14D84" w:rsidP="00D14D84">
            <w:pPr>
              <w:rPr>
                <w:rFonts w:ascii="Times New Roman" w:eastAsia="Times New Roman" w:hAnsi="Times New Roman" w:cs="Times New Roman"/>
                <w:lang w:val="en-IN"/>
              </w:rPr>
            </w:pPr>
            <w:r w:rsidRPr="007C748E">
              <w:rPr>
                <w:rFonts w:ascii="Times New Roman" w:eastAsia="Arial" w:hAnsi="Times New Roman" w:cs="Times New Roman"/>
                <w:lang w:val="en-IN"/>
              </w:rPr>
              <w:t>O</w:t>
            </w:r>
          </w:p>
        </w:tc>
        <w:tc>
          <w:tcPr>
            <w:tcW w:w="1305" w:type="dxa"/>
            <w:shd w:val="clear" w:color="auto" w:fill="FFFFFF"/>
          </w:tcPr>
          <w:p w14:paraId="765016A3" w14:textId="77777777" w:rsidR="00D14D84" w:rsidRPr="007C748E" w:rsidRDefault="00D14D84" w:rsidP="00D14D84">
            <w:pPr>
              <w:ind w:left="-8"/>
              <w:rPr>
                <w:rFonts w:ascii="Times New Roman" w:eastAsia="Calibri" w:hAnsi="Times New Roman" w:cs="Times New Roman"/>
                <w:lang w:val="en-IN"/>
              </w:rPr>
            </w:pPr>
          </w:p>
        </w:tc>
        <w:tc>
          <w:tcPr>
            <w:tcW w:w="1305" w:type="dxa"/>
            <w:shd w:val="clear" w:color="auto" w:fill="FFFFFF"/>
          </w:tcPr>
          <w:p w14:paraId="798155D6" w14:textId="77777777" w:rsidR="00D14D84" w:rsidRPr="007C748E" w:rsidRDefault="00D14D84" w:rsidP="00D14D84">
            <w:pPr>
              <w:rPr>
                <w:rFonts w:ascii="Times New Roman" w:eastAsia="Calibri" w:hAnsi="Times New Roman" w:cs="Times New Roman"/>
                <w:lang w:val="en-IN"/>
              </w:rPr>
            </w:pPr>
          </w:p>
        </w:tc>
        <w:tc>
          <w:tcPr>
            <w:tcW w:w="1305" w:type="dxa"/>
            <w:shd w:val="clear" w:color="auto" w:fill="FFFFFF"/>
          </w:tcPr>
          <w:p w14:paraId="71C6DEDC" w14:textId="77777777" w:rsidR="00D14D84" w:rsidRPr="007C748E" w:rsidRDefault="00D14D84" w:rsidP="00D14D84">
            <w:pPr>
              <w:rPr>
                <w:rFonts w:ascii="Times New Roman" w:eastAsia="Calibri" w:hAnsi="Times New Roman" w:cs="Times New Roman"/>
                <w:lang w:val="en-IN"/>
              </w:rPr>
            </w:pPr>
          </w:p>
        </w:tc>
        <w:tc>
          <w:tcPr>
            <w:tcW w:w="1305" w:type="dxa"/>
            <w:shd w:val="clear" w:color="auto" w:fill="FFFFFF"/>
          </w:tcPr>
          <w:p w14:paraId="7560A251" w14:textId="77777777" w:rsidR="00D14D84" w:rsidRPr="007C748E" w:rsidRDefault="00D14D84" w:rsidP="00D14D84">
            <w:pPr>
              <w:rPr>
                <w:rFonts w:ascii="Times New Roman" w:eastAsia="Calibri" w:hAnsi="Times New Roman" w:cs="Times New Roman"/>
                <w:lang w:val="en-IN"/>
              </w:rPr>
            </w:pPr>
          </w:p>
        </w:tc>
        <w:tc>
          <w:tcPr>
            <w:tcW w:w="1305" w:type="dxa"/>
            <w:shd w:val="clear" w:color="auto" w:fill="FFFFFF"/>
          </w:tcPr>
          <w:p w14:paraId="173FFC22" w14:textId="77777777" w:rsidR="00D14D84" w:rsidRPr="007C748E" w:rsidRDefault="00D14D84" w:rsidP="00D14D84">
            <w:pPr>
              <w:rPr>
                <w:rFonts w:ascii="Times New Roman" w:eastAsia="Calibri" w:hAnsi="Times New Roman" w:cs="Times New Roman"/>
                <w:lang w:val="en-IN"/>
              </w:rPr>
            </w:pPr>
          </w:p>
        </w:tc>
        <w:tc>
          <w:tcPr>
            <w:tcW w:w="1305" w:type="dxa"/>
            <w:shd w:val="clear" w:color="auto" w:fill="FFFFFF"/>
          </w:tcPr>
          <w:p w14:paraId="0CB85DD3" w14:textId="77777777" w:rsidR="00D14D84" w:rsidRPr="007C748E" w:rsidRDefault="00D14D84" w:rsidP="00D14D84">
            <w:pPr>
              <w:rPr>
                <w:rFonts w:ascii="Times New Roman" w:eastAsia="Calibri" w:hAnsi="Times New Roman" w:cs="Times New Roman"/>
                <w:lang w:val="en-IN"/>
              </w:rPr>
            </w:pPr>
          </w:p>
        </w:tc>
      </w:tr>
      <w:tr w:rsidR="00D14D84" w:rsidRPr="007C748E" w14:paraId="6CB3D497" w14:textId="77777777" w:rsidTr="0011408E">
        <w:trPr>
          <w:trHeight w:hRule="exact" w:val="312"/>
        </w:trPr>
        <w:tc>
          <w:tcPr>
            <w:tcW w:w="1080" w:type="dxa"/>
            <w:shd w:val="clear" w:color="auto" w:fill="FFFFFF"/>
            <w:vAlign w:val="center"/>
          </w:tcPr>
          <w:p w14:paraId="0C961D95" w14:textId="77777777" w:rsidR="00D14D84" w:rsidRPr="007C748E" w:rsidRDefault="00D14D84" w:rsidP="00D14D84">
            <w:pPr>
              <w:rPr>
                <w:rFonts w:ascii="Times New Roman" w:eastAsia="Times New Roman" w:hAnsi="Times New Roman" w:cs="Times New Roman"/>
                <w:lang w:val="en-IN"/>
              </w:rPr>
            </w:pPr>
            <w:r w:rsidRPr="007C748E">
              <w:rPr>
                <w:rFonts w:ascii="Times New Roman" w:eastAsia="Arial" w:hAnsi="Times New Roman" w:cs="Times New Roman"/>
                <w:b/>
                <w:bCs/>
                <w:lang w:val="en-IN"/>
              </w:rPr>
              <w:t>Total</w:t>
            </w:r>
          </w:p>
        </w:tc>
        <w:tc>
          <w:tcPr>
            <w:tcW w:w="1305" w:type="dxa"/>
            <w:shd w:val="clear" w:color="auto" w:fill="FFFFFF"/>
          </w:tcPr>
          <w:p w14:paraId="75F9A2F6" w14:textId="77777777" w:rsidR="00D14D84" w:rsidRPr="007C748E" w:rsidRDefault="00D14D84" w:rsidP="00D14D84">
            <w:pPr>
              <w:ind w:left="-8"/>
              <w:rPr>
                <w:rFonts w:ascii="Times New Roman" w:eastAsia="Calibri" w:hAnsi="Times New Roman" w:cs="Times New Roman"/>
                <w:lang w:val="en-IN"/>
              </w:rPr>
            </w:pPr>
          </w:p>
        </w:tc>
        <w:tc>
          <w:tcPr>
            <w:tcW w:w="1305" w:type="dxa"/>
            <w:shd w:val="clear" w:color="auto" w:fill="FFFFFF"/>
          </w:tcPr>
          <w:p w14:paraId="04ED9C4D" w14:textId="77777777" w:rsidR="00D14D84" w:rsidRPr="007C748E" w:rsidRDefault="00D14D84" w:rsidP="00D14D84">
            <w:pPr>
              <w:rPr>
                <w:rFonts w:ascii="Times New Roman" w:eastAsia="Calibri" w:hAnsi="Times New Roman" w:cs="Times New Roman"/>
                <w:lang w:val="en-IN"/>
              </w:rPr>
            </w:pPr>
          </w:p>
        </w:tc>
        <w:tc>
          <w:tcPr>
            <w:tcW w:w="1305" w:type="dxa"/>
            <w:shd w:val="clear" w:color="auto" w:fill="FFFFFF"/>
          </w:tcPr>
          <w:p w14:paraId="2A91DCDD" w14:textId="77777777" w:rsidR="00D14D84" w:rsidRPr="007C748E" w:rsidRDefault="00D14D84" w:rsidP="00D14D84">
            <w:pPr>
              <w:rPr>
                <w:rFonts w:ascii="Times New Roman" w:eastAsia="Calibri" w:hAnsi="Times New Roman" w:cs="Times New Roman"/>
                <w:lang w:val="en-IN"/>
              </w:rPr>
            </w:pPr>
          </w:p>
        </w:tc>
        <w:tc>
          <w:tcPr>
            <w:tcW w:w="1305" w:type="dxa"/>
            <w:shd w:val="clear" w:color="auto" w:fill="FFFFFF"/>
          </w:tcPr>
          <w:p w14:paraId="38D2C82D" w14:textId="77777777" w:rsidR="00D14D84" w:rsidRPr="007C748E" w:rsidRDefault="00D14D84" w:rsidP="00D14D84">
            <w:pPr>
              <w:rPr>
                <w:rFonts w:ascii="Times New Roman" w:eastAsia="Calibri" w:hAnsi="Times New Roman" w:cs="Times New Roman"/>
                <w:lang w:val="en-IN"/>
              </w:rPr>
            </w:pPr>
          </w:p>
        </w:tc>
        <w:tc>
          <w:tcPr>
            <w:tcW w:w="1305" w:type="dxa"/>
            <w:shd w:val="clear" w:color="auto" w:fill="FFFFFF"/>
          </w:tcPr>
          <w:p w14:paraId="0956418A" w14:textId="77777777" w:rsidR="00D14D84" w:rsidRPr="007C748E" w:rsidRDefault="00D14D84" w:rsidP="00D14D84">
            <w:pPr>
              <w:rPr>
                <w:rFonts w:ascii="Times New Roman" w:eastAsia="Calibri" w:hAnsi="Times New Roman" w:cs="Times New Roman"/>
                <w:lang w:val="en-IN"/>
              </w:rPr>
            </w:pPr>
          </w:p>
        </w:tc>
        <w:tc>
          <w:tcPr>
            <w:tcW w:w="1305" w:type="dxa"/>
            <w:shd w:val="clear" w:color="auto" w:fill="FFFFFF"/>
          </w:tcPr>
          <w:p w14:paraId="4D1D00C8" w14:textId="77777777" w:rsidR="00D14D84" w:rsidRPr="007C748E" w:rsidRDefault="00D14D84" w:rsidP="00D14D84">
            <w:pPr>
              <w:rPr>
                <w:rFonts w:ascii="Times New Roman" w:eastAsia="Calibri" w:hAnsi="Times New Roman" w:cs="Times New Roman"/>
                <w:lang w:val="en-IN"/>
              </w:rPr>
            </w:pPr>
          </w:p>
        </w:tc>
      </w:tr>
    </w:tbl>
    <w:p w14:paraId="49EFA030" w14:textId="06391C92" w:rsidR="00D14D84" w:rsidRPr="007C748E" w:rsidRDefault="00D14D84" w:rsidP="009B2FB5">
      <w:pPr>
        <w:rPr>
          <w:rFonts w:ascii="Times New Roman" w:eastAsia="Times New Roman" w:hAnsi="Times New Roman" w:cs="Times New Roman"/>
          <w:i/>
          <w:iCs/>
        </w:rPr>
      </w:pPr>
    </w:p>
    <w:p w14:paraId="08E12AAE" w14:textId="16DDA5B3" w:rsidR="00D14D84" w:rsidRPr="007C748E" w:rsidRDefault="00D14D84" w:rsidP="00D14D84">
      <w:pPr>
        <w:rPr>
          <w:rFonts w:ascii="Times New Roman" w:hAnsi="Times New Roman" w:cs="Times New Roman"/>
          <w:b/>
          <w:bCs/>
        </w:rPr>
      </w:pPr>
      <w:r w:rsidRPr="007C748E">
        <w:rPr>
          <w:rFonts w:ascii="Times New Roman" w:hAnsi="Times New Roman" w:cs="Times New Roman"/>
          <w:b/>
          <w:bCs/>
        </w:rPr>
        <w:t>Activities 2.2–2.4. Race and Rh factor, lactose intolerance, gluten intolerance.</w:t>
      </w:r>
      <w:bookmarkStart w:id="10" w:name="activitytwotwotwofour"/>
      <w:bookmarkEnd w:id="10"/>
    </w:p>
    <w:p w14:paraId="4A8CFAEB" w14:textId="77777777" w:rsidR="00524ED3" w:rsidRPr="007C748E" w:rsidRDefault="00524ED3" w:rsidP="00D14D84">
      <w:pPr>
        <w:rPr>
          <w:rFonts w:ascii="Times New Roman" w:eastAsia="Times New Roman" w:hAnsi="Times New Roman" w:cs="Times New Roman"/>
        </w:rPr>
      </w:pPr>
    </w:p>
    <w:p w14:paraId="412F1580" w14:textId="2D289D82"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Follow same procedures as above except participants group by RH; Lactose status; Gluten tolerance status.</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 xml:space="preserve"> Are there any similarities among groups?</w:t>
      </w:r>
    </w:p>
    <w:p w14:paraId="2FC1FFDB" w14:textId="77777777" w:rsidR="00D14D84" w:rsidRPr="007C748E" w:rsidRDefault="00D14D84" w:rsidP="00D14D84">
      <w:pPr>
        <w:rPr>
          <w:rFonts w:ascii="Times New Roman" w:eastAsia="Arial" w:hAnsi="Times New Roman" w:cs="Times New Roman"/>
          <w:b/>
          <w:bCs/>
          <w:color w:val="FF0000"/>
        </w:rPr>
      </w:pPr>
    </w:p>
    <w:p w14:paraId="4658A37F" w14:textId="0A81C728" w:rsidR="00D14D84" w:rsidRPr="007C748E" w:rsidRDefault="00D14D84" w:rsidP="00D14D84">
      <w:pPr>
        <w:rPr>
          <w:rFonts w:ascii="Times New Roman" w:hAnsi="Times New Roman" w:cs="Times New Roman"/>
          <w:b/>
          <w:bCs/>
        </w:rPr>
      </w:pPr>
      <w:r w:rsidRPr="007C748E">
        <w:rPr>
          <w:rFonts w:ascii="Times New Roman" w:eastAsia="Arial" w:hAnsi="Times New Roman" w:cs="Times New Roman"/>
          <w:b/>
          <w:bCs/>
        </w:rPr>
        <w:t xml:space="preserve">Activity 2.5. </w:t>
      </w:r>
      <w:r w:rsidRPr="007C748E">
        <w:rPr>
          <w:rFonts w:ascii="Times New Roman" w:hAnsi="Times New Roman" w:cs="Times New Roman"/>
          <w:b/>
          <w:bCs/>
        </w:rPr>
        <w:t>Race and smell.</w:t>
      </w:r>
      <w:bookmarkStart w:id="11" w:name="activitytwofive"/>
      <w:bookmarkEnd w:id="11"/>
    </w:p>
    <w:p w14:paraId="33AE9179" w14:textId="77777777" w:rsidR="00255A0F" w:rsidRPr="007C748E" w:rsidRDefault="00255A0F" w:rsidP="00D14D84">
      <w:pPr>
        <w:rPr>
          <w:rFonts w:ascii="Times New Roman" w:eastAsia="Times New Roman" w:hAnsi="Times New Roman" w:cs="Times New Roman"/>
        </w:rPr>
      </w:pPr>
    </w:p>
    <w:p w14:paraId="51850A5D" w14:textId="673D3F34" w:rsidR="00D14D84" w:rsidRPr="007C748E" w:rsidRDefault="00D14D84" w:rsidP="00D14D84">
      <w:pPr>
        <w:rPr>
          <w:rFonts w:ascii="Times New Roman" w:eastAsia="Times New Roman" w:hAnsi="Times New Roman" w:cs="Times New Roman"/>
          <w:i/>
          <w:iCs/>
        </w:rPr>
      </w:pPr>
      <w:r w:rsidRPr="007C748E">
        <w:rPr>
          <w:rFonts w:ascii="Times New Roman" w:eastAsia="Times New Roman" w:hAnsi="Times New Roman" w:cs="Times New Roman"/>
        </w:rPr>
        <w:t>Explore human genetic variations in our olfactory receptors, that is what we can smell.</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See the specific directions at the website below.</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 xml:space="preserve">Then evaluate the extent to which individual </w:t>
      </w:r>
      <w:r w:rsidRPr="007C748E">
        <w:rPr>
          <w:rFonts w:ascii="Times New Roman" w:eastAsia="Times New Roman" w:hAnsi="Times New Roman" w:cs="Times New Roman"/>
        </w:rPr>
        <w:lastRenderedPageBreak/>
        <w:t>“</w:t>
      </w:r>
      <w:proofErr w:type="spellStart"/>
      <w:r w:rsidRPr="007C748E">
        <w:rPr>
          <w:rFonts w:ascii="Times New Roman" w:eastAsia="Times New Roman" w:hAnsi="Times New Roman" w:cs="Times New Roman"/>
        </w:rPr>
        <w:t>noseprints</w:t>
      </w:r>
      <w:proofErr w:type="spellEnd"/>
      <w:r w:rsidRPr="007C748E">
        <w:rPr>
          <w:rFonts w:ascii="Times New Roman" w:eastAsia="Times New Roman" w:hAnsi="Times New Roman" w:cs="Times New Roman"/>
        </w:rPr>
        <w:t>” correlate with racial identity/classification.</w:t>
      </w:r>
      <w:r w:rsidR="0011408E" w:rsidRPr="007C748E">
        <w:rPr>
          <w:rFonts w:ascii="Times New Roman" w:eastAsia="Times New Roman" w:hAnsi="Times New Roman" w:cs="Times New Roman"/>
          <w:b/>
          <w:bCs/>
        </w:rPr>
        <w:t xml:space="preserve"> </w:t>
      </w:r>
      <w:hyperlink r:id="rId17" w:history="1">
        <w:r w:rsidRPr="007C748E">
          <w:rPr>
            <w:rFonts w:ascii="Times New Roman" w:eastAsia="Times New Roman" w:hAnsi="Times New Roman" w:cs="Times New Roman"/>
            <w:color w:val="0000FF"/>
            <w:u w:val="single"/>
          </w:rPr>
          <w:t>https://achems.org/web/resources-education-activity-6.php</w:t>
        </w:r>
      </w:hyperlink>
      <w:r w:rsidRPr="007C748E">
        <w:rPr>
          <w:rFonts w:ascii="Times New Roman" w:eastAsia="Times New Roman" w:hAnsi="Times New Roman" w:cs="Times New Roman"/>
        </w:rPr>
        <w:t xml:space="preserve"> </w:t>
      </w:r>
      <w:r w:rsidRPr="007C748E">
        <w:rPr>
          <w:rFonts w:ascii="Times New Roman" w:eastAsia="Times New Roman" w:hAnsi="Times New Roman" w:cs="Times New Roman"/>
          <w:i/>
          <w:iCs/>
        </w:rPr>
        <w:t>.</w:t>
      </w:r>
      <w:r w:rsidR="0011408E" w:rsidRPr="007C748E">
        <w:rPr>
          <w:rFonts w:ascii="Times New Roman" w:eastAsia="Times New Roman" w:hAnsi="Times New Roman" w:cs="Times New Roman"/>
          <w:i/>
          <w:iCs/>
        </w:rPr>
        <w:t xml:space="preserve"> </w:t>
      </w:r>
    </w:p>
    <w:p w14:paraId="41A0FCCC" w14:textId="77777777" w:rsidR="00524ED3" w:rsidRPr="007C748E" w:rsidRDefault="00524ED3" w:rsidP="00D14D84">
      <w:pPr>
        <w:rPr>
          <w:rFonts w:ascii="Times New Roman" w:hAnsi="Times New Roman" w:cs="Times New Roman"/>
        </w:rPr>
      </w:pPr>
    </w:p>
    <w:p w14:paraId="77EB79B5" w14:textId="1D82E53C" w:rsidR="00D14D84" w:rsidRPr="007C748E" w:rsidRDefault="00D14D84" w:rsidP="00D14D84">
      <w:pPr>
        <w:rPr>
          <w:rFonts w:ascii="Times New Roman" w:eastAsia="Palatino Linotype" w:hAnsi="Times New Roman" w:cs="Times New Roman"/>
          <w:b/>
          <w:bCs/>
        </w:rPr>
      </w:pPr>
      <w:r w:rsidRPr="007C748E">
        <w:rPr>
          <w:rFonts w:ascii="Times New Roman" w:hAnsi="Times New Roman" w:cs="Times New Roman"/>
          <w:b/>
          <w:bCs/>
        </w:rPr>
        <w:t>Activity 2.6. Play the b</w:t>
      </w:r>
      <w:r w:rsidRPr="007C748E">
        <w:rPr>
          <w:rFonts w:ascii="Times New Roman" w:eastAsia="Palatino Linotype" w:hAnsi="Times New Roman" w:cs="Times New Roman"/>
          <w:b/>
          <w:bCs/>
        </w:rPr>
        <w:t xml:space="preserve">lood-typing game. </w:t>
      </w:r>
      <w:bookmarkStart w:id="12" w:name="activitytwosix"/>
      <w:bookmarkEnd w:id="12"/>
    </w:p>
    <w:p w14:paraId="51CC5121" w14:textId="77777777" w:rsidR="00524ED3" w:rsidRPr="007C748E" w:rsidRDefault="00524ED3" w:rsidP="00D14D84">
      <w:pPr>
        <w:rPr>
          <w:rFonts w:ascii="Times New Roman" w:hAnsi="Times New Roman" w:cs="Times New Roman"/>
        </w:rPr>
      </w:pPr>
    </w:p>
    <w:p w14:paraId="1FA9127C" w14:textId="65D6BD02" w:rsidR="00D14D84" w:rsidRPr="007C748E" w:rsidRDefault="00524ED3" w:rsidP="00D14D84">
      <w:pPr>
        <w:rPr>
          <w:rFonts w:ascii="Times New Roman" w:eastAsia="Palatino Linotype" w:hAnsi="Times New Roman" w:cs="Times New Roman"/>
        </w:rPr>
      </w:pPr>
      <w:hyperlink r:id="rId18" w:history="1">
        <w:r w:rsidRPr="007C748E">
          <w:rPr>
            <w:rStyle w:val="Hyperlink"/>
            <w:rFonts w:ascii="Times New Roman" w:eastAsia="Palatino Linotype" w:hAnsi="Times New Roman" w:cs="Times New Roman"/>
          </w:rPr>
          <w:t>https://educationalgames.nobelprize.org/educational/medicine/bloodtypinggame/</w:t>
        </w:r>
      </w:hyperlink>
      <w:r w:rsidR="0011408E" w:rsidRPr="007C748E">
        <w:rPr>
          <w:rFonts w:ascii="Times New Roman" w:eastAsia="Palatino Linotype" w:hAnsi="Times New Roman" w:cs="Times New Roman"/>
        </w:rPr>
        <w:t xml:space="preserve"> </w:t>
      </w:r>
      <w:r w:rsidR="00D14D84" w:rsidRPr="007C748E">
        <w:rPr>
          <w:rFonts w:ascii="Times New Roman" w:eastAsia="Palatino Linotype" w:hAnsi="Times New Roman" w:cs="Times New Roman"/>
        </w:rPr>
        <w:t>.</w:t>
      </w:r>
      <w:r w:rsidR="0011408E" w:rsidRPr="007C748E">
        <w:rPr>
          <w:rFonts w:ascii="Times New Roman" w:eastAsia="Palatino Linotype" w:hAnsi="Times New Roman" w:cs="Times New Roman"/>
        </w:rPr>
        <w:t xml:space="preserve"> </w:t>
      </w:r>
    </w:p>
    <w:p w14:paraId="1378BA50" w14:textId="77777777" w:rsidR="00524ED3" w:rsidRPr="007C748E" w:rsidRDefault="00524ED3" w:rsidP="00D14D84">
      <w:pPr>
        <w:rPr>
          <w:rFonts w:ascii="Times New Roman" w:eastAsia="Arial" w:hAnsi="Times New Roman" w:cs="Times New Roman"/>
          <w:color w:val="FF0000"/>
        </w:rPr>
      </w:pPr>
    </w:p>
    <w:p w14:paraId="3436F118" w14:textId="46BB1DF2" w:rsidR="00D14D84" w:rsidRPr="007C748E" w:rsidRDefault="00D14D84" w:rsidP="00D14D84">
      <w:pPr>
        <w:rPr>
          <w:rFonts w:ascii="Times New Roman" w:hAnsi="Times New Roman" w:cs="Times New Roman"/>
          <w:b/>
          <w:bCs/>
        </w:rPr>
      </w:pPr>
      <w:r w:rsidRPr="007C748E">
        <w:rPr>
          <w:rFonts w:ascii="Times New Roman" w:eastAsia="Arial" w:hAnsi="Times New Roman" w:cs="Times New Roman"/>
          <w:b/>
          <w:bCs/>
        </w:rPr>
        <w:t xml:space="preserve">Activity 2.7. </w:t>
      </w:r>
      <w:r w:rsidRPr="007C748E">
        <w:rPr>
          <w:rFonts w:ascii="Times New Roman" w:hAnsi="Times New Roman" w:cs="Times New Roman"/>
          <w:b/>
          <w:bCs/>
        </w:rPr>
        <w:t xml:space="preserve">Explore NHGRI resources on health and genetic factors. </w:t>
      </w:r>
      <w:bookmarkStart w:id="13" w:name="activitytwoseven"/>
      <w:bookmarkEnd w:id="13"/>
    </w:p>
    <w:p w14:paraId="4F74ECDF" w14:textId="77777777" w:rsidR="00524ED3" w:rsidRPr="007C748E" w:rsidRDefault="00524ED3" w:rsidP="00D14D84">
      <w:pPr>
        <w:rPr>
          <w:rFonts w:ascii="Times New Roman" w:eastAsia="Times New Roman" w:hAnsi="Times New Roman" w:cs="Times New Roman"/>
        </w:rPr>
      </w:pPr>
    </w:p>
    <w:p w14:paraId="3ACBFB96" w14:textId="54D767E2"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 xml:space="preserve">Visit and explore the National Human Genome Research Institute website. Explore the </w:t>
      </w:r>
      <w:r w:rsidRPr="007C748E">
        <w:rPr>
          <w:rFonts w:ascii="Times New Roman" w:eastAsia="Times New Roman" w:hAnsi="Times New Roman" w:cs="Times New Roman"/>
          <w:b/>
          <w:bCs/>
        </w:rPr>
        <w:t>About Health</w:t>
      </w:r>
      <w:r w:rsidRPr="007C748E">
        <w:rPr>
          <w:rFonts w:ascii="Times New Roman" w:eastAsia="Times New Roman" w:hAnsi="Times New Roman" w:cs="Times New Roman"/>
        </w:rPr>
        <w:t xml:space="preserve"> and </w:t>
      </w:r>
      <w:r w:rsidRPr="007C748E">
        <w:rPr>
          <w:rFonts w:ascii="Times New Roman" w:eastAsia="Times New Roman" w:hAnsi="Times New Roman" w:cs="Times New Roman"/>
          <w:b/>
          <w:bCs/>
        </w:rPr>
        <w:t>Genetic Disease</w:t>
      </w:r>
      <w:r w:rsidRPr="007C748E">
        <w:rPr>
          <w:rFonts w:ascii="Times New Roman" w:eastAsia="Times New Roman" w:hAnsi="Times New Roman" w:cs="Times New Roman"/>
        </w:rPr>
        <w:t xml:space="preserve"> sections.</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 xml:space="preserve"> Share your findings with other participants.</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 xml:space="preserve"> </w:t>
      </w:r>
    </w:p>
    <w:p w14:paraId="3E7F897A" w14:textId="77777777" w:rsidR="00D14D84" w:rsidRPr="007C748E" w:rsidRDefault="00D14D84" w:rsidP="00D14D84">
      <w:pPr>
        <w:rPr>
          <w:rStyle w:val="Hyperlink"/>
          <w:rFonts w:ascii="Times New Roman" w:eastAsia="Times New Roman" w:hAnsi="Times New Roman" w:cs="Times New Roman"/>
        </w:rPr>
      </w:pPr>
      <w:r w:rsidRPr="007C748E">
        <w:rPr>
          <w:rFonts w:ascii="Times New Roman" w:eastAsia="Times New Roman" w:hAnsi="Times New Roman" w:cs="Times New Roman"/>
        </w:rPr>
        <w:t xml:space="preserve">For websites see Appendix A, </w:t>
      </w:r>
      <w:hyperlink r:id="rId19" w:history="1">
        <w:r w:rsidRPr="007C748E">
          <w:rPr>
            <w:rStyle w:val="Hyperlink"/>
            <w:rFonts w:ascii="Times New Roman" w:eastAsia="Times New Roman" w:hAnsi="Times New Roman" w:cs="Times New Roman"/>
          </w:rPr>
          <w:t>https://www.genome.gov/</w:t>
        </w:r>
      </w:hyperlink>
      <w:r w:rsidRPr="007C748E">
        <w:rPr>
          <w:rFonts w:ascii="Times New Roman" w:eastAsia="Times New Roman" w:hAnsi="Times New Roman" w:cs="Times New Roman"/>
        </w:rPr>
        <w:t xml:space="preserve"> and </w:t>
      </w:r>
      <w:hyperlink r:id="rId20" w:history="1">
        <w:r w:rsidRPr="007C748E">
          <w:rPr>
            <w:rStyle w:val="Hyperlink"/>
            <w:rFonts w:ascii="Times New Roman" w:eastAsia="Times New Roman" w:hAnsi="Times New Roman" w:cs="Times New Roman"/>
          </w:rPr>
          <w:t>https://www.genome.gov/health</w:t>
        </w:r>
      </w:hyperlink>
    </w:p>
    <w:p w14:paraId="2387AC93" w14:textId="77777777" w:rsidR="00524ED3" w:rsidRPr="007C748E" w:rsidRDefault="00524ED3" w:rsidP="00D14D84">
      <w:pPr>
        <w:rPr>
          <w:rFonts w:ascii="Times New Roman" w:hAnsi="Times New Roman" w:cs="Times New Roman"/>
          <w:color w:val="FF0000"/>
        </w:rPr>
      </w:pPr>
    </w:p>
    <w:p w14:paraId="3DC9DAF2" w14:textId="53B00A4A" w:rsidR="00D14D84" w:rsidRPr="007C748E" w:rsidRDefault="00D14D84" w:rsidP="00D14D84">
      <w:pPr>
        <w:rPr>
          <w:rFonts w:ascii="Times New Roman" w:hAnsi="Times New Roman" w:cs="Times New Roman"/>
          <w:b/>
          <w:bCs/>
        </w:rPr>
      </w:pPr>
      <w:r w:rsidRPr="007C748E">
        <w:rPr>
          <w:rFonts w:ascii="Times New Roman" w:hAnsi="Times New Roman" w:cs="Times New Roman"/>
          <w:b/>
          <w:bCs/>
        </w:rPr>
        <w:t xml:space="preserve">Activity 2.8. Genome: Unlocking life’s code. </w:t>
      </w:r>
      <w:bookmarkStart w:id="14" w:name="activitytwoeight"/>
      <w:bookmarkEnd w:id="14"/>
    </w:p>
    <w:p w14:paraId="74EC3A74" w14:textId="77777777" w:rsidR="00255A0F" w:rsidRPr="007C748E" w:rsidRDefault="00255A0F" w:rsidP="00D14D84">
      <w:pPr>
        <w:rPr>
          <w:rFonts w:ascii="Times New Roman" w:eastAsia="Times New Roman" w:hAnsi="Times New Roman" w:cs="Times New Roman"/>
        </w:rPr>
      </w:pPr>
    </w:p>
    <w:p w14:paraId="03E156A7" w14:textId="299FDCF4"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Explore this website.</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What did you find particularly relevant to this book or to you personally. Share your findings.</w:t>
      </w:r>
    </w:p>
    <w:p w14:paraId="76C5E4E2" w14:textId="77777777"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 xml:space="preserve">See Resource Library, </w:t>
      </w:r>
      <w:hyperlink r:id="rId21" w:history="1">
        <w:r w:rsidRPr="007C748E">
          <w:rPr>
            <w:rFonts w:ascii="Times New Roman" w:eastAsia="Times New Roman" w:hAnsi="Times New Roman" w:cs="Times New Roman"/>
            <w:color w:val="0000FF"/>
            <w:u w:val="single"/>
          </w:rPr>
          <w:t>https://www.unlockinglifescode.org/resource-library</w:t>
        </w:r>
      </w:hyperlink>
      <w:r w:rsidRPr="007C748E">
        <w:rPr>
          <w:rFonts w:ascii="Times New Roman" w:eastAsia="Times New Roman" w:hAnsi="Times New Roman" w:cs="Times New Roman"/>
        </w:rPr>
        <w:t xml:space="preserve"> </w:t>
      </w:r>
    </w:p>
    <w:p w14:paraId="20EAB65A" w14:textId="77777777"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 xml:space="preserve">See: </w:t>
      </w:r>
      <w:hyperlink r:id="rId22" w:history="1">
        <w:r w:rsidRPr="007C748E">
          <w:rPr>
            <w:rFonts w:ascii="Times New Roman" w:eastAsia="Times New Roman" w:hAnsi="Times New Roman" w:cs="Times New Roman"/>
            <w:color w:val="0000FF"/>
            <w:u w:val="single"/>
          </w:rPr>
          <w:t>https://www.unlockinglifescode.org/about</w:t>
        </w:r>
      </w:hyperlink>
      <w:r w:rsidRPr="007C748E">
        <w:rPr>
          <w:rFonts w:ascii="Times New Roman" w:eastAsia="Times New Roman" w:hAnsi="Times New Roman" w:cs="Times New Roman"/>
        </w:rPr>
        <w:t xml:space="preserve"> </w:t>
      </w:r>
    </w:p>
    <w:p w14:paraId="67626519" w14:textId="77777777"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 xml:space="preserve">See: </w:t>
      </w:r>
      <w:hyperlink r:id="rId23" w:history="1">
        <w:r w:rsidRPr="007C748E">
          <w:rPr>
            <w:rFonts w:ascii="Times New Roman" w:eastAsia="Times New Roman" w:hAnsi="Times New Roman" w:cs="Times New Roman"/>
            <w:color w:val="0000FF"/>
            <w:u w:val="single"/>
          </w:rPr>
          <w:t>https://www.unlockinglifescode.org/the-exhibit</w:t>
        </w:r>
      </w:hyperlink>
      <w:r w:rsidRPr="007C748E">
        <w:rPr>
          <w:rFonts w:ascii="Times New Roman" w:eastAsia="Times New Roman" w:hAnsi="Times New Roman" w:cs="Times New Roman"/>
        </w:rPr>
        <w:t xml:space="preserve"> </w:t>
      </w:r>
    </w:p>
    <w:p w14:paraId="44CD5815" w14:textId="77777777" w:rsidR="00D14D84" w:rsidRPr="007C748E" w:rsidRDefault="00D14D84" w:rsidP="00D14D84">
      <w:pPr>
        <w:rPr>
          <w:rFonts w:ascii="Times New Roman" w:eastAsia="Times New Roman" w:hAnsi="Times New Roman" w:cs="Times New Roman"/>
        </w:rPr>
      </w:pPr>
    </w:p>
    <w:p w14:paraId="14B8FBF7" w14:textId="7A98207F" w:rsidR="00D14D84" w:rsidRPr="007C748E" w:rsidRDefault="00D14D84" w:rsidP="00524ED3">
      <w:pPr>
        <w:pStyle w:val="Tableofcontents0"/>
        <w:spacing w:line="240" w:lineRule="auto"/>
        <w:rPr>
          <w:rFonts w:eastAsia="Palatino Linotype"/>
          <w:b/>
          <w:bCs/>
          <w:i/>
          <w:iCs/>
          <w:szCs w:val="24"/>
        </w:rPr>
      </w:pPr>
      <w:r w:rsidRPr="007C748E">
        <w:rPr>
          <w:b/>
          <w:bCs/>
          <w:szCs w:val="24"/>
        </w:rPr>
        <w:t xml:space="preserve">Activity 2.9. </w:t>
      </w:r>
      <w:r w:rsidRPr="007C748E">
        <w:rPr>
          <w:rFonts w:eastAsia="Palatino Linotype"/>
          <w:b/>
          <w:bCs/>
          <w:szCs w:val="24"/>
        </w:rPr>
        <w:t>Exploring my ancestors: Blood type, other traits.</w:t>
      </w:r>
      <w:bookmarkStart w:id="15" w:name="activitytwonine"/>
      <w:bookmarkEnd w:id="15"/>
      <w:r w:rsidR="0011408E" w:rsidRPr="007C748E">
        <w:rPr>
          <w:rFonts w:eastAsia="Palatino Linotype"/>
          <w:b/>
          <w:bCs/>
          <w:i/>
          <w:iCs/>
          <w:szCs w:val="24"/>
        </w:rPr>
        <w:t xml:space="preserve"> </w:t>
      </w:r>
    </w:p>
    <w:p w14:paraId="17A70082" w14:textId="77777777" w:rsidR="00D14D84" w:rsidRPr="007C748E" w:rsidRDefault="00D14D84" w:rsidP="00255A0F">
      <w:pPr>
        <w:pStyle w:val="Tableofcontents0"/>
        <w:spacing w:line="240" w:lineRule="auto"/>
        <w:rPr>
          <w:rFonts w:eastAsia="Palatino Linotype"/>
          <w:i/>
          <w:iCs/>
          <w:szCs w:val="24"/>
        </w:rPr>
      </w:pPr>
    </w:p>
    <w:p w14:paraId="7CCB4387" w14:textId="2674E9CB" w:rsidR="00D14D84" w:rsidRPr="007C748E" w:rsidRDefault="00D14D84" w:rsidP="00D14D84">
      <w:pPr>
        <w:rPr>
          <w:rFonts w:ascii="Times New Roman" w:eastAsia="Palatino Linotype" w:hAnsi="Times New Roman" w:cs="Times New Roman"/>
        </w:rPr>
      </w:pPr>
      <w:r w:rsidRPr="007C748E">
        <w:rPr>
          <w:rFonts w:ascii="Times New Roman" w:eastAsia="Palatino Linotype" w:hAnsi="Times New Roman" w:cs="Times New Roman"/>
        </w:rPr>
        <w:t>Collect information on the ABO blood type and milk tolerance of family members (immediate, more distant) as part of a broader exploration of your own ancestral roots (or of someone else, if preferable).</w:t>
      </w:r>
      <w:r w:rsidR="0011408E" w:rsidRPr="007C748E">
        <w:rPr>
          <w:rFonts w:ascii="Times New Roman" w:eastAsia="Palatino Linotype" w:hAnsi="Times New Roman" w:cs="Times New Roman"/>
        </w:rPr>
        <w:t xml:space="preserve"> </w:t>
      </w:r>
      <w:r w:rsidRPr="007C748E">
        <w:rPr>
          <w:rFonts w:ascii="Times New Roman" w:eastAsia="Palatino Linotype" w:hAnsi="Times New Roman" w:cs="Times New Roman"/>
        </w:rPr>
        <w:t xml:space="preserve"> Be as precise as possible about ancestral background, for example, at minimum, the country and region if available.</w:t>
      </w:r>
      <w:r w:rsidR="0011408E" w:rsidRPr="007C748E">
        <w:rPr>
          <w:rFonts w:ascii="Times New Roman" w:eastAsia="Palatino Linotype" w:hAnsi="Times New Roman" w:cs="Times New Roman"/>
        </w:rPr>
        <w:t xml:space="preserve"> </w:t>
      </w:r>
      <w:r w:rsidRPr="007C748E">
        <w:rPr>
          <w:rFonts w:ascii="Times New Roman" w:eastAsia="Palatino Linotype" w:hAnsi="Times New Roman" w:cs="Times New Roman"/>
        </w:rPr>
        <w:t xml:space="preserve">For </w:t>
      </w:r>
      <w:proofErr w:type="gramStart"/>
      <w:r w:rsidRPr="007C748E">
        <w:rPr>
          <w:rFonts w:ascii="Times New Roman" w:eastAsia="Palatino Linotype" w:hAnsi="Times New Roman" w:cs="Times New Roman"/>
        </w:rPr>
        <w:t>example</w:t>
      </w:r>
      <w:proofErr w:type="gramEnd"/>
      <w:r w:rsidRPr="007C748E">
        <w:rPr>
          <w:rFonts w:ascii="Times New Roman" w:eastAsia="Palatino Linotype" w:hAnsi="Times New Roman" w:cs="Times New Roman"/>
        </w:rPr>
        <w:t xml:space="preserve"> in India, West Bengal state; in Europe, the country and region (e.g. Italy, Sicily); in China, Shanghai; in Africa, West Africa, Nigeria;</w:t>
      </w:r>
      <w:r w:rsidR="0011408E" w:rsidRPr="007C748E">
        <w:rPr>
          <w:rFonts w:ascii="Times New Roman" w:eastAsia="Palatino Linotype" w:hAnsi="Times New Roman" w:cs="Times New Roman"/>
        </w:rPr>
        <w:t xml:space="preserve"> </w:t>
      </w:r>
      <w:r w:rsidRPr="007C748E">
        <w:rPr>
          <w:rFonts w:ascii="Times New Roman" w:eastAsia="Palatino Linotype" w:hAnsi="Times New Roman" w:cs="Times New Roman"/>
        </w:rPr>
        <w:t>in South America,</w:t>
      </w:r>
      <w:r w:rsidR="0011408E" w:rsidRPr="007C748E">
        <w:rPr>
          <w:rFonts w:ascii="Times New Roman" w:eastAsia="Palatino Linotype" w:hAnsi="Times New Roman" w:cs="Times New Roman"/>
        </w:rPr>
        <w:t xml:space="preserve"> </w:t>
      </w:r>
      <w:r w:rsidRPr="007C748E">
        <w:rPr>
          <w:rFonts w:ascii="Times New Roman" w:eastAsia="Palatino Linotype" w:hAnsi="Times New Roman" w:cs="Times New Roman"/>
        </w:rPr>
        <w:t>Brazil, southern region; so forth.</w:t>
      </w:r>
    </w:p>
    <w:p w14:paraId="5A2C71AE" w14:textId="77777777" w:rsidR="00884CB4" w:rsidRPr="007C748E" w:rsidRDefault="00884CB4" w:rsidP="00D14D84">
      <w:pPr>
        <w:rPr>
          <w:rFonts w:ascii="Times New Roman" w:eastAsia="Palatino Linotype" w:hAnsi="Times New Roman" w:cs="Times New Roman"/>
        </w:rPr>
      </w:pPr>
    </w:p>
    <w:p w14:paraId="1CEA9D1D" w14:textId="5173AD3F" w:rsidR="00D14D84" w:rsidRPr="007C748E" w:rsidRDefault="00D14D84" w:rsidP="00D14D84">
      <w:pPr>
        <w:rPr>
          <w:rFonts w:ascii="Times New Roman" w:eastAsia="Palatino Linotype" w:hAnsi="Times New Roman" w:cs="Times New Roman"/>
        </w:rPr>
      </w:pPr>
      <w:r w:rsidRPr="007C748E">
        <w:rPr>
          <w:rFonts w:ascii="Times New Roman" w:eastAsia="Palatino Linotype" w:hAnsi="Times New Roman" w:cs="Times New Roman"/>
        </w:rPr>
        <w:t>Examine whether the blood type and milk tolerance of these relatives match the worldwide geographic regional patterns that have been identified in Chapter 2 and elsewhere in Part I.</w:t>
      </w:r>
      <w:r w:rsidR="0011408E" w:rsidRPr="007C748E">
        <w:rPr>
          <w:rFonts w:ascii="Times New Roman" w:eastAsia="Palatino Linotype" w:hAnsi="Times New Roman" w:cs="Times New Roman"/>
        </w:rPr>
        <w:t xml:space="preserve"> </w:t>
      </w:r>
      <w:r w:rsidRPr="007C748E">
        <w:rPr>
          <w:rFonts w:ascii="Times New Roman" w:eastAsia="Palatino Linotype" w:hAnsi="Times New Roman" w:cs="Times New Roman"/>
        </w:rPr>
        <w:t>If they don’t match, what might be the reasons?</w:t>
      </w:r>
      <w:r w:rsidR="0011408E" w:rsidRPr="007C748E">
        <w:rPr>
          <w:rFonts w:ascii="Times New Roman" w:eastAsia="Palatino Linotype" w:hAnsi="Times New Roman" w:cs="Times New Roman"/>
        </w:rPr>
        <w:t xml:space="preserve"> </w:t>
      </w:r>
      <w:r w:rsidRPr="007C748E">
        <w:rPr>
          <w:rFonts w:ascii="Times New Roman" w:eastAsia="Palatino Linotype" w:hAnsi="Times New Roman" w:cs="Times New Roman"/>
        </w:rPr>
        <w:t xml:space="preserve">For example, could it be due to migration patterns of ancestors, variability within regions, within populations, marriage patterns, adoption? </w:t>
      </w:r>
    </w:p>
    <w:p w14:paraId="6F9A19CE" w14:textId="7C0768D5" w:rsidR="00D14D84" w:rsidRPr="007C748E" w:rsidRDefault="00D14D84" w:rsidP="00D14D84">
      <w:pPr>
        <w:rPr>
          <w:rFonts w:ascii="Times New Roman" w:eastAsia="Palatino Linotype" w:hAnsi="Times New Roman" w:cs="Times New Roman"/>
        </w:rPr>
      </w:pPr>
      <w:r w:rsidRPr="007C748E">
        <w:rPr>
          <w:rFonts w:ascii="Times New Roman" w:eastAsia="Palatino Linotype" w:hAnsi="Times New Roman" w:cs="Times New Roman"/>
        </w:rPr>
        <w:t>For maps,</w:t>
      </w:r>
      <w:r w:rsidR="0011408E" w:rsidRPr="007C748E">
        <w:rPr>
          <w:rFonts w:ascii="Times New Roman" w:eastAsia="Palatino Linotype" w:hAnsi="Times New Roman" w:cs="Times New Roman"/>
        </w:rPr>
        <w:t xml:space="preserve"> </w:t>
      </w:r>
      <w:bookmarkStart w:id="16" w:name="bookmark104"/>
      <w:bookmarkStart w:id="17" w:name="bookmark105"/>
      <w:r w:rsidRPr="007C748E">
        <w:rPr>
          <w:rFonts w:ascii="Times New Roman" w:eastAsia="Palatino Linotype" w:hAnsi="Times New Roman" w:cs="Times New Roman"/>
        </w:rPr>
        <w:t xml:space="preserve">Palomar College link is still useful </w:t>
      </w:r>
      <w:hyperlink r:id="rId24" w:history="1">
        <w:r w:rsidRPr="007C748E">
          <w:rPr>
            <w:rStyle w:val="Hyperlink"/>
            <w:rFonts w:ascii="Times New Roman" w:eastAsia="Palatino Linotype" w:hAnsi="Times New Roman" w:cs="Times New Roman"/>
          </w:rPr>
          <w:t>https://www.palomar.edu/anthro/vary/vary_3.htm</w:t>
        </w:r>
      </w:hyperlink>
      <w:bookmarkEnd w:id="16"/>
      <w:bookmarkEnd w:id="17"/>
      <w:r w:rsidR="00255A0F" w:rsidRPr="007C748E">
        <w:rPr>
          <w:rFonts w:ascii="Times New Roman" w:eastAsia="Palatino Linotype" w:hAnsi="Times New Roman" w:cs="Times New Roman"/>
        </w:rPr>
        <w:t xml:space="preserve"> </w:t>
      </w:r>
      <w:r w:rsidRPr="007C748E">
        <w:rPr>
          <w:rFonts w:ascii="Times New Roman" w:eastAsia="Palatino Linotype" w:hAnsi="Times New Roman" w:cs="Times New Roman"/>
        </w:rPr>
        <w:t xml:space="preserve">Dean 2005, also has good maps, is available on-line and downloadable as Pdf. </w:t>
      </w:r>
      <w:hyperlink r:id="rId25" w:history="1">
        <w:r w:rsidRPr="007C748E">
          <w:rPr>
            <w:rStyle w:val="Hyperlink"/>
            <w:rFonts w:ascii="Times New Roman" w:eastAsia="Palatino Linotype" w:hAnsi="Times New Roman" w:cs="Times New Roman"/>
          </w:rPr>
          <w:t>https://www.ncbi.nlm.nih.gov/books/NBK2264/</w:t>
        </w:r>
      </w:hyperlink>
    </w:p>
    <w:p w14:paraId="05DCDD7D" w14:textId="77777777" w:rsidR="00D14D84" w:rsidRPr="007C748E" w:rsidRDefault="00D14D84" w:rsidP="00D14D84">
      <w:pPr>
        <w:pStyle w:val="Tableofcontents0"/>
        <w:spacing w:line="240" w:lineRule="auto"/>
        <w:ind w:left="360"/>
        <w:rPr>
          <w:rFonts w:eastAsia="Palatino Linotype"/>
          <w:i/>
          <w:iCs/>
          <w:color w:val="FF0000"/>
          <w:szCs w:val="24"/>
        </w:rPr>
      </w:pPr>
    </w:p>
    <w:p w14:paraId="0529BC63" w14:textId="77777777" w:rsidR="00D14D84" w:rsidRPr="007C748E" w:rsidRDefault="00D14D84" w:rsidP="00D14D84">
      <w:pPr>
        <w:pStyle w:val="Tableofcontents0"/>
        <w:spacing w:line="240" w:lineRule="auto"/>
        <w:ind w:left="360"/>
        <w:rPr>
          <w:rFonts w:eastAsia="Palatino Linotype"/>
          <w:i/>
          <w:iCs/>
          <w:color w:val="FF0000"/>
          <w:szCs w:val="24"/>
        </w:rPr>
      </w:pPr>
    </w:p>
    <w:p w14:paraId="2D2CC961" w14:textId="77777777" w:rsidR="00D14D84" w:rsidRPr="007C748E" w:rsidRDefault="00D14D84" w:rsidP="00D14D84">
      <w:pPr>
        <w:pStyle w:val="Tableofcontents0"/>
        <w:spacing w:line="240" w:lineRule="auto"/>
        <w:rPr>
          <w:rFonts w:eastAsia="Arial"/>
          <w:b/>
          <w:bCs/>
          <w:i/>
          <w:iCs/>
          <w:szCs w:val="24"/>
        </w:rPr>
      </w:pPr>
      <w:r w:rsidRPr="007C748E">
        <w:rPr>
          <w:rFonts w:eastAsia="Arial"/>
          <w:b/>
          <w:bCs/>
          <w:i/>
          <w:iCs/>
          <w:szCs w:val="24"/>
        </w:rPr>
        <w:t>Chapter 3: If Not Race, How Do We Explain Biological Differences?</w:t>
      </w:r>
    </w:p>
    <w:p w14:paraId="2A36568C" w14:textId="77777777" w:rsidR="00D14D84" w:rsidRPr="007C748E" w:rsidRDefault="00D14D84" w:rsidP="00D14D84">
      <w:pPr>
        <w:pStyle w:val="Tableofcontents0"/>
        <w:spacing w:line="240" w:lineRule="auto"/>
        <w:rPr>
          <w:rFonts w:eastAsia="Arial"/>
          <w:b/>
          <w:bCs/>
          <w:i/>
          <w:iCs/>
          <w:szCs w:val="24"/>
        </w:rPr>
      </w:pPr>
    </w:p>
    <w:p w14:paraId="45FD117F" w14:textId="77777777" w:rsidR="00255A0F"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i/>
          <w:iCs/>
        </w:rPr>
        <w:t>Overall Objectives:</w:t>
      </w:r>
      <w:r w:rsidRPr="007C748E">
        <w:rPr>
          <w:rFonts w:ascii="Times New Roman" w:eastAsia="Times New Roman" w:hAnsi="Times New Roman" w:cs="Times New Roman"/>
        </w:rPr>
        <w:t xml:space="preserve"> </w:t>
      </w:r>
    </w:p>
    <w:p w14:paraId="01A2F734" w14:textId="0317E01B"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 xml:space="preserve">Understand relationships between geography, environment, and human biological variation for several traits, including the role of natural selection as well as other factors. Explore hypothesis testing. </w:t>
      </w:r>
    </w:p>
    <w:p w14:paraId="02D5D568" w14:textId="77777777" w:rsidR="00884CB4" w:rsidRPr="007C748E" w:rsidRDefault="00884CB4" w:rsidP="00D14D84">
      <w:pPr>
        <w:rPr>
          <w:rFonts w:ascii="Times New Roman" w:eastAsia="Times New Roman" w:hAnsi="Times New Roman" w:cs="Times New Roman"/>
          <w:i/>
          <w:iCs/>
        </w:rPr>
      </w:pPr>
    </w:p>
    <w:p w14:paraId="038E3F1D" w14:textId="77777777" w:rsidR="00255A0F"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i/>
          <w:iCs/>
        </w:rPr>
        <w:lastRenderedPageBreak/>
        <w:t>Other Information:</w:t>
      </w:r>
      <w:r w:rsidRPr="007C748E">
        <w:rPr>
          <w:rFonts w:ascii="Times New Roman" w:eastAsia="Times New Roman" w:hAnsi="Times New Roman" w:cs="Times New Roman"/>
        </w:rPr>
        <w:t xml:space="preserve"> </w:t>
      </w:r>
    </w:p>
    <w:p w14:paraId="63F23E29" w14:textId="3C28C805"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Participants will try to measure their own or other peoples’ body type, head form, nose shape and skin color</w:t>
      </w:r>
      <w:r w:rsidRPr="007C748E">
        <w:rPr>
          <w:rFonts w:ascii="Times New Roman" w:eastAsia="Times New Roman" w:hAnsi="Times New Roman" w:cs="Times New Roman"/>
          <w:i/>
          <w:iCs/>
        </w:rPr>
        <w:t xml:space="preserve">. </w:t>
      </w:r>
      <w:r w:rsidRPr="007C748E">
        <w:rPr>
          <w:rFonts w:ascii="Times New Roman" w:eastAsia="Times New Roman" w:hAnsi="Times New Roman" w:cs="Times New Roman"/>
        </w:rPr>
        <w:t>They will also assess their lactose and gluten tolerance. They will then discuss whether results match chapter predictions about the geographic distribution of these traits, based on their or their ancestor’s geographic origins.</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 xml:space="preserve">And if not, what other factors might explain the results. </w:t>
      </w:r>
    </w:p>
    <w:p w14:paraId="69568480" w14:textId="77777777" w:rsidR="00255A0F" w:rsidRPr="007C748E" w:rsidRDefault="00255A0F" w:rsidP="00624C30">
      <w:pPr>
        <w:rPr>
          <w:rFonts w:ascii="Times New Roman" w:eastAsia="Times New Roman" w:hAnsi="Times New Roman" w:cs="Times New Roman"/>
        </w:rPr>
      </w:pPr>
    </w:p>
    <w:p w14:paraId="5F47948B" w14:textId="70FB075E" w:rsidR="00D14D84" w:rsidRPr="007C748E" w:rsidRDefault="00D14D84" w:rsidP="00624C30">
      <w:pPr>
        <w:rPr>
          <w:rFonts w:ascii="Times New Roman" w:eastAsia="Times New Roman" w:hAnsi="Times New Roman" w:cs="Times New Roman"/>
        </w:rPr>
      </w:pPr>
      <w:r w:rsidRPr="007C748E">
        <w:rPr>
          <w:rFonts w:ascii="Times New Roman" w:eastAsia="Times New Roman" w:hAnsi="Times New Roman" w:cs="Times New Roman"/>
        </w:rPr>
        <w:t>Ancestry can be a sensitive issue for some participants. One alternative is to work in groups using only one “volunteer” from the group; or to interview people with known ancestors.</w:t>
      </w:r>
      <w:r w:rsidRPr="007C748E" w:rsidDel="00025C92">
        <w:rPr>
          <w:rFonts w:ascii="Times New Roman" w:eastAsia="Times New Roman" w:hAnsi="Times New Roman" w:cs="Times New Roman"/>
        </w:rPr>
        <w:t xml:space="preserve"> </w:t>
      </w:r>
    </w:p>
    <w:p w14:paraId="581A8225" w14:textId="0A1BD9BE"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For information on how to make measurements and for maps that show the geographic distribution of various traits, see material in chapter 3 and in earlier chapters.</w:t>
      </w:r>
    </w:p>
    <w:p w14:paraId="4C3F2E60" w14:textId="77777777" w:rsidR="00255A0F" w:rsidRPr="007C748E" w:rsidRDefault="00255A0F" w:rsidP="00D14D84">
      <w:pPr>
        <w:rPr>
          <w:rFonts w:ascii="Times New Roman" w:eastAsia="Arial" w:hAnsi="Times New Roman" w:cs="Times New Roman"/>
        </w:rPr>
      </w:pPr>
    </w:p>
    <w:p w14:paraId="0BFFA3A1" w14:textId="70087089" w:rsidR="00D14D84" w:rsidRPr="007C748E" w:rsidRDefault="00D14D84" w:rsidP="00D14D84">
      <w:pPr>
        <w:rPr>
          <w:rFonts w:ascii="Times New Roman" w:eastAsia="Times New Roman" w:hAnsi="Times New Roman" w:cs="Times New Roman"/>
        </w:rPr>
      </w:pPr>
      <w:r w:rsidRPr="007C748E">
        <w:rPr>
          <w:rFonts w:ascii="Times New Roman" w:eastAsia="Arial" w:hAnsi="Times New Roman" w:cs="Times New Roman"/>
        </w:rPr>
        <w:t>Activities 3.1 to 3.5 focus on understanding the relationship between geography, environment and human biological variation, including the role of natural selection and other factors.</w:t>
      </w:r>
      <w:r w:rsidR="0011408E" w:rsidRPr="007C748E">
        <w:rPr>
          <w:rFonts w:ascii="Times New Roman" w:eastAsia="Arial" w:hAnsi="Times New Roman" w:cs="Times New Roman"/>
        </w:rPr>
        <w:t xml:space="preserve"> </w:t>
      </w:r>
      <w:r w:rsidRPr="007C748E">
        <w:rPr>
          <w:rFonts w:ascii="Times New Roman" w:eastAsia="Arial" w:hAnsi="Times New Roman" w:cs="Times New Roman"/>
        </w:rPr>
        <w:t>Each explores a different trait. Participants use their own bodies (and ancestral geographic origins when possible</w:t>
      </w:r>
      <w:r w:rsidR="00EE52C0">
        <w:rPr>
          <w:rFonts w:ascii="Times New Roman" w:eastAsia="Arial" w:hAnsi="Times New Roman" w:cs="Times New Roman"/>
        </w:rPr>
        <w:t>)</w:t>
      </w:r>
      <w:r w:rsidRPr="007C748E">
        <w:rPr>
          <w:rFonts w:ascii="Times New Roman" w:eastAsia="Arial" w:hAnsi="Times New Roman" w:cs="Times New Roman"/>
        </w:rPr>
        <w:t>.</w:t>
      </w:r>
    </w:p>
    <w:p w14:paraId="04850969" w14:textId="77777777" w:rsidR="00524ED3" w:rsidRPr="007C748E" w:rsidRDefault="00524ED3" w:rsidP="00D14D84">
      <w:pPr>
        <w:pStyle w:val="Tableofcontents0"/>
        <w:tabs>
          <w:tab w:val="left" w:pos="5520"/>
        </w:tabs>
        <w:spacing w:line="240" w:lineRule="auto"/>
        <w:rPr>
          <w:b/>
          <w:bCs/>
          <w:szCs w:val="24"/>
        </w:rPr>
      </w:pPr>
    </w:p>
    <w:p w14:paraId="69351753" w14:textId="26F44843" w:rsidR="00D14D84" w:rsidRPr="007C748E" w:rsidRDefault="00D14D84" w:rsidP="00D14D84">
      <w:pPr>
        <w:pStyle w:val="Tableofcontents0"/>
        <w:tabs>
          <w:tab w:val="left" w:pos="5520"/>
        </w:tabs>
        <w:spacing w:line="240" w:lineRule="auto"/>
        <w:rPr>
          <w:b/>
          <w:bCs/>
          <w:szCs w:val="24"/>
        </w:rPr>
      </w:pPr>
      <w:r w:rsidRPr="007C748E">
        <w:rPr>
          <w:b/>
          <w:bCs/>
          <w:szCs w:val="24"/>
        </w:rPr>
        <w:t xml:space="preserve">Activity 3.1. Body type, climate zones, and ancestry. </w:t>
      </w:r>
      <w:bookmarkStart w:id="18" w:name="activitythreeone"/>
      <w:bookmarkEnd w:id="18"/>
    </w:p>
    <w:p w14:paraId="34CCC211" w14:textId="77777777" w:rsidR="00D14D84" w:rsidRPr="007C748E" w:rsidRDefault="00D14D84" w:rsidP="00D14D84">
      <w:pPr>
        <w:pStyle w:val="Tableofcontents0"/>
        <w:tabs>
          <w:tab w:val="left" w:pos="5520"/>
        </w:tabs>
        <w:spacing w:line="240" w:lineRule="auto"/>
        <w:rPr>
          <w:szCs w:val="24"/>
        </w:rPr>
      </w:pPr>
    </w:p>
    <w:p w14:paraId="2E3DC3C5" w14:textId="2ACD1F41" w:rsidR="00D14D84" w:rsidRPr="007C748E" w:rsidRDefault="00D14D84" w:rsidP="00D14D84">
      <w:pPr>
        <w:rPr>
          <w:rFonts w:ascii="Times New Roman" w:eastAsia="Palatino Linotype" w:hAnsi="Times New Roman" w:cs="Times New Roman"/>
        </w:rPr>
      </w:pPr>
      <w:r w:rsidRPr="007C748E">
        <w:rPr>
          <w:rFonts w:ascii="Times New Roman" w:eastAsia="Palatino Linotype" w:hAnsi="Times New Roman" w:cs="Times New Roman"/>
        </w:rPr>
        <w:t>Step 1. Participants measure their body types and explore the relationship of body type to climate described in this chapter.</w:t>
      </w:r>
      <w:r w:rsidR="0011408E" w:rsidRPr="007C748E">
        <w:rPr>
          <w:rFonts w:ascii="Times New Roman" w:eastAsia="Palatino Linotype" w:hAnsi="Times New Roman" w:cs="Times New Roman"/>
        </w:rPr>
        <w:t xml:space="preserve"> </w:t>
      </w:r>
      <w:r w:rsidRPr="007C748E">
        <w:rPr>
          <w:rFonts w:ascii="Times New Roman" w:eastAsia="Palatino Linotype" w:hAnsi="Times New Roman" w:cs="Times New Roman"/>
        </w:rPr>
        <w:t>Or participants can develop their own measures of the relationship between body size, body proportions, and ancestral climate: compute the ratio of finger length to hand width; arms to their total height; measure noses, using the nasal index or develop some other measure.</w:t>
      </w:r>
    </w:p>
    <w:p w14:paraId="128C1BE2" w14:textId="77777777" w:rsidR="00D14D84" w:rsidRPr="007C748E" w:rsidRDefault="00D14D84" w:rsidP="00D14D84">
      <w:pPr>
        <w:rPr>
          <w:rFonts w:ascii="Times New Roman" w:eastAsia="Palatino Linotype" w:hAnsi="Times New Roman" w:cs="Times New Roman"/>
        </w:rPr>
      </w:pPr>
      <w:r w:rsidRPr="007C748E">
        <w:rPr>
          <w:rFonts w:ascii="Times New Roman" w:eastAsia="Palatino Linotype" w:hAnsi="Times New Roman" w:cs="Times New Roman"/>
        </w:rPr>
        <w:t>Step 2. Using a world map that shows climatic zones and body types, participants compare their body type or other body features and see where they “fit” geographically. Is this where their ancestors came from?</w:t>
      </w:r>
    </w:p>
    <w:p w14:paraId="2416733D" w14:textId="77777777" w:rsidR="00D14D84" w:rsidRPr="007C748E" w:rsidRDefault="00D14D84" w:rsidP="00D14D84">
      <w:pPr>
        <w:rPr>
          <w:rFonts w:ascii="Times New Roman" w:eastAsia="Palatino Linotype" w:hAnsi="Times New Roman" w:cs="Times New Roman"/>
        </w:rPr>
      </w:pPr>
      <w:r w:rsidRPr="007C748E">
        <w:rPr>
          <w:rFonts w:ascii="Times New Roman" w:eastAsia="Palatino Linotype" w:hAnsi="Times New Roman" w:cs="Times New Roman"/>
        </w:rPr>
        <w:t>Step 3. Discussion. Are results consistent with the “climate” hypothesis of body types? If not, why not? Could your ancestors have come from a different region, earlier in time? Could culture be more important in survival these days than natural adaptations to climate? How does your body type (or body parts) compare to those of family members, especially older family members? Have any changes occurred?</w:t>
      </w:r>
    </w:p>
    <w:p w14:paraId="0C4F9F3D" w14:textId="77777777" w:rsidR="00D14D84" w:rsidRPr="007C748E" w:rsidRDefault="00D14D84" w:rsidP="00D14D84">
      <w:pPr>
        <w:pStyle w:val="Tableofcontents0"/>
        <w:tabs>
          <w:tab w:val="left" w:pos="5520"/>
        </w:tabs>
        <w:spacing w:line="240" w:lineRule="auto"/>
        <w:rPr>
          <w:szCs w:val="24"/>
        </w:rPr>
      </w:pPr>
    </w:p>
    <w:p w14:paraId="659CA3DA" w14:textId="77777777" w:rsidR="00D14D84" w:rsidRPr="007C748E" w:rsidRDefault="00D14D84" w:rsidP="00D14D84">
      <w:pPr>
        <w:pStyle w:val="Tableofcontents0"/>
        <w:spacing w:line="240" w:lineRule="auto"/>
        <w:rPr>
          <w:b/>
          <w:bCs/>
          <w:szCs w:val="24"/>
        </w:rPr>
      </w:pPr>
      <w:r w:rsidRPr="007C748E">
        <w:rPr>
          <w:b/>
          <w:bCs/>
          <w:szCs w:val="24"/>
        </w:rPr>
        <w:t>Activity 3.2. Facial size, shape, and geographic ancestral location.</w:t>
      </w:r>
      <w:bookmarkStart w:id="19" w:name="activitythreetwo"/>
      <w:bookmarkEnd w:id="19"/>
      <w:r w:rsidRPr="007C748E">
        <w:rPr>
          <w:b/>
          <w:bCs/>
          <w:szCs w:val="24"/>
        </w:rPr>
        <w:t xml:space="preserve"> </w:t>
      </w:r>
    </w:p>
    <w:p w14:paraId="4546C0FB" w14:textId="77777777" w:rsidR="00D14D84" w:rsidRPr="007C748E" w:rsidRDefault="00D14D84" w:rsidP="00D14D84">
      <w:pPr>
        <w:pStyle w:val="Tableofcontents0"/>
        <w:spacing w:line="240" w:lineRule="auto"/>
        <w:rPr>
          <w:szCs w:val="24"/>
        </w:rPr>
      </w:pPr>
    </w:p>
    <w:p w14:paraId="46662E68" w14:textId="77777777" w:rsidR="00D14D84" w:rsidRPr="007C748E" w:rsidRDefault="00D14D84" w:rsidP="00D14D84">
      <w:pPr>
        <w:rPr>
          <w:rFonts w:ascii="Times New Roman" w:eastAsia="Palatino Linotype" w:hAnsi="Times New Roman" w:cs="Times New Roman"/>
        </w:rPr>
      </w:pPr>
      <w:r w:rsidRPr="007C748E">
        <w:rPr>
          <w:rFonts w:ascii="Times New Roman" w:eastAsia="Palatino Linotype" w:hAnsi="Times New Roman" w:cs="Times New Roman"/>
        </w:rPr>
        <w:t>Follow the same procedures as above, except measure head shape using calipers, if available. Otherwise, use “cephalic index” or other participant- developed measures.</w:t>
      </w:r>
    </w:p>
    <w:p w14:paraId="590F21B9" w14:textId="77777777" w:rsidR="00D14D84" w:rsidRPr="007C748E" w:rsidRDefault="00D14D84" w:rsidP="00D14D84">
      <w:pPr>
        <w:pStyle w:val="Tableofcontents0"/>
        <w:spacing w:line="240" w:lineRule="auto"/>
        <w:rPr>
          <w:b/>
          <w:bCs/>
          <w:szCs w:val="24"/>
        </w:rPr>
      </w:pPr>
    </w:p>
    <w:p w14:paraId="286DC50A" w14:textId="77777777" w:rsidR="00524ED3" w:rsidRPr="007C748E" w:rsidRDefault="00D14D84" w:rsidP="00D14D84">
      <w:pPr>
        <w:pStyle w:val="Tableofcontents0"/>
        <w:spacing w:line="240" w:lineRule="auto"/>
        <w:rPr>
          <w:b/>
          <w:bCs/>
          <w:szCs w:val="24"/>
        </w:rPr>
      </w:pPr>
      <w:r w:rsidRPr="007C748E">
        <w:rPr>
          <w:b/>
          <w:bCs/>
          <w:szCs w:val="24"/>
        </w:rPr>
        <w:t>Activity 3.3. Ancestry and skin color.</w:t>
      </w:r>
      <w:bookmarkStart w:id="20" w:name="activitythreethree"/>
      <w:bookmarkEnd w:id="20"/>
      <w:r w:rsidRPr="007C748E">
        <w:rPr>
          <w:b/>
          <w:bCs/>
          <w:szCs w:val="24"/>
        </w:rPr>
        <w:t xml:space="preserve"> </w:t>
      </w:r>
    </w:p>
    <w:p w14:paraId="505AA199" w14:textId="77777777" w:rsidR="00524ED3" w:rsidRPr="007C748E" w:rsidRDefault="00524ED3" w:rsidP="00D14D84">
      <w:pPr>
        <w:pStyle w:val="Tableofcontents0"/>
        <w:spacing w:line="240" w:lineRule="auto"/>
        <w:rPr>
          <w:szCs w:val="24"/>
        </w:rPr>
      </w:pPr>
    </w:p>
    <w:p w14:paraId="348D9D29" w14:textId="162CD100" w:rsidR="00D14D84" w:rsidRPr="007C748E" w:rsidRDefault="00D14D84" w:rsidP="00D14D84">
      <w:pPr>
        <w:pStyle w:val="Tableofcontents0"/>
        <w:spacing w:line="240" w:lineRule="auto"/>
        <w:rPr>
          <w:szCs w:val="24"/>
        </w:rPr>
      </w:pPr>
      <w:r w:rsidRPr="007C748E">
        <w:rPr>
          <w:rFonts w:eastAsia="Palatino Linotype"/>
          <w:szCs w:val="24"/>
        </w:rPr>
        <w:t>(see also Activity 6 below for more resources)</w:t>
      </w:r>
    </w:p>
    <w:p w14:paraId="37D2F766" w14:textId="420242CD" w:rsidR="00D14D84" w:rsidRPr="007C748E" w:rsidRDefault="00D14D84" w:rsidP="00D14D84">
      <w:pPr>
        <w:pStyle w:val="Tableofcontents0"/>
        <w:spacing w:line="240" w:lineRule="auto"/>
        <w:rPr>
          <w:szCs w:val="24"/>
        </w:rPr>
      </w:pPr>
      <w:r w:rsidRPr="007C748E">
        <w:rPr>
          <w:rFonts w:eastAsia="Palatino Linotype"/>
          <w:szCs w:val="24"/>
        </w:rPr>
        <w:t>Participants analyze skin color on their inner arm (see Chapter 1 activities).</w:t>
      </w:r>
      <w:r w:rsidR="0011408E" w:rsidRPr="007C748E">
        <w:rPr>
          <w:rFonts w:eastAsia="Palatino Linotype"/>
          <w:szCs w:val="24"/>
        </w:rPr>
        <w:t xml:space="preserve"> </w:t>
      </w:r>
      <w:r w:rsidRPr="007C748E">
        <w:rPr>
          <w:rFonts w:eastAsia="Palatino Linotype"/>
          <w:szCs w:val="24"/>
        </w:rPr>
        <w:t xml:space="preserve">If a spectrometer (more technically, a spectrophotometer) is available, actual measurements can be taken. Otherwise, compare visually, lining up by shades, for example. If the group is too homogeneous, add pictures from other sources. Participants discuss if there is a relationship between family </w:t>
      </w:r>
      <w:r w:rsidRPr="007C748E">
        <w:rPr>
          <w:rFonts w:eastAsia="Palatino Linotype"/>
          <w:szCs w:val="24"/>
        </w:rPr>
        <w:lastRenderedPageBreak/>
        <w:t>ancestry (geographic roots) and skin color. What other evolutionary factors (e.g., gene flow or migration) could be at work?</w:t>
      </w:r>
      <w:r w:rsidR="0011408E" w:rsidRPr="007C748E">
        <w:rPr>
          <w:rFonts w:eastAsia="Palatino Linotype"/>
          <w:szCs w:val="24"/>
        </w:rPr>
        <w:t xml:space="preserve"> </w:t>
      </w:r>
    </w:p>
    <w:p w14:paraId="689CD305" w14:textId="77777777" w:rsidR="00524ED3" w:rsidRPr="007C748E" w:rsidRDefault="00524ED3" w:rsidP="00D14D84">
      <w:pPr>
        <w:pStyle w:val="Tableofcontents0"/>
        <w:tabs>
          <w:tab w:val="left" w:pos="6420"/>
        </w:tabs>
        <w:spacing w:line="240" w:lineRule="auto"/>
        <w:rPr>
          <w:szCs w:val="24"/>
        </w:rPr>
      </w:pPr>
    </w:p>
    <w:p w14:paraId="3369E52A" w14:textId="3FF6580D" w:rsidR="00D14D84" w:rsidRPr="007C748E" w:rsidRDefault="00D14D84" w:rsidP="00D14D84">
      <w:pPr>
        <w:pStyle w:val="Tableofcontents0"/>
        <w:tabs>
          <w:tab w:val="left" w:pos="6420"/>
        </w:tabs>
        <w:spacing w:line="240" w:lineRule="auto"/>
        <w:rPr>
          <w:b/>
          <w:bCs/>
          <w:szCs w:val="24"/>
        </w:rPr>
      </w:pPr>
      <w:r w:rsidRPr="007C748E">
        <w:rPr>
          <w:b/>
          <w:bCs/>
          <w:szCs w:val="24"/>
        </w:rPr>
        <w:t>Activity 3.4. Milk: Lactose intolerance and lactase persistence.</w:t>
      </w:r>
      <w:bookmarkStart w:id="21" w:name="activitythreefour"/>
      <w:bookmarkEnd w:id="21"/>
      <w:r w:rsidRPr="007C748E">
        <w:rPr>
          <w:b/>
          <w:bCs/>
          <w:szCs w:val="24"/>
        </w:rPr>
        <w:t xml:space="preserve"> </w:t>
      </w:r>
    </w:p>
    <w:p w14:paraId="00893F53" w14:textId="77777777" w:rsidR="00D14D84" w:rsidRPr="007C748E" w:rsidRDefault="00D14D84" w:rsidP="00D14D84">
      <w:pPr>
        <w:pStyle w:val="Tableofcontents0"/>
        <w:tabs>
          <w:tab w:val="left" w:pos="6420"/>
        </w:tabs>
        <w:spacing w:line="240" w:lineRule="auto"/>
        <w:rPr>
          <w:szCs w:val="24"/>
        </w:rPr>
      </w:pPr>
    </w:p>
    <w:p w14:paraId="2C4EF612" w14:textId="2B07EE0B" w:rsidR="00D14D84" w:rsidRPr="007C748E" w:rsidRDefault="00D14D84" w:rsidP="00D14D84">
      <w:pPr>
        <w:rPr>
          <w:rFonts w:ascii="Times New Roman" w:eastAsia="Palatino Linotype" w:hAnsi="Times New Roman" w:cs="Times New Roman"/>
        </w:rPr>
      </w:pPr>
      <w:r w:rsidRPr="007C748E">
        <w:rPr>
          <w:rFonts w:ascii="Times New Roman" w:eastAsia="Palatino Linotype" w:hAnsi="Times New Roman" w:cs="Times New Roman"/>
        </w:rPr>
        <w:t>Participants assess their own and their family and friends’ tolerance for milk (see also chapter 2) Then look at book and Web-based information on the global distribution of lactose tolerance and intolerance. In what regions and what types of agricultural practices is lactose tolerance most common? Finally, explore the relationship between one’s own milk tolerance and geographic ancestry.</w:t>
      </w:r>
      <w:r w:rsidR="0011408E" w:rsidRPr="007C748E">
        <w:rPr>
          <w:rFonts w:ascii="Times New Roman" w:eastAsia="Palatino Linotype" w:hAnsi="Times New Roman" w:cs="Times New Roman"/>
        </w:rPr>
        <w:t xml:space="preserve"> </w:t>
      </w:r>
    </w:p>
    <w:p w14:paraId="6C42DCBD" w14:textId="77777777" w:rsidR="00D14D84" w:rsidRPr="007C748E" w:rsidRDefault="00D14D84" w:rsidP="00D14D84">
      <w:pPr>
        <w:pStyle w:val="Tableofcontents0"/>
        <w:tabs>
          <w:tab w:val="left" w:pos="6420"/>
        </w:tabs>
        <w:spacing w:line="240" w:lineRule="auto"/>
        <w:rPr>
          <w:szCs w:val="24"/>
        </w:rPr>
      </w:pPr>
    </w:p>
    <w:p w14:paraId="5C1B3FF3" w14:textId="77777777" w:rsidR="00D14D84" w:rsidRPr="007C748E" w:rsidRDefault="00D14D84" w:rsidP="00D14D84">
      <w:pPr>
        <w:pStyle w:val="Tableofcontents0"/>
        <w:spacing w:line="240" w:lineRule="auto"/>
        <w:rPr>
          <w:b/>
          <w:bCs/>
        </w:rPr>
      </w:pPr>
      <w:r w:rsidRPr="007C748E">
        <w:rPr>
          <w:b/>
          <w:bCs/>
        </w:rPr>
        <w:t>Activity 3.5. Gluten intolerance.</w:t>
      </w:r>
      <w:bookmarkStart w:id="22" w:name="activitythreefive"/>
      <w:bookmarkEnd w:id="22"/>
      <w:r w:rsidRPr="007C748E">
        <w:rPr>
          <w:b/>
          <w:bCs/>
        </w:rPr>
        <w:t xml:space="preserve"> </w:t>
      </w:r>
    </w:p>
    <w:p w14:paraId="1C71241F" w14:textId="77777777" w:rsidR="00D14D84" w:rsidRPr="007C748E" w:rsidRDefault="00D14D84" w:rsidP="00D14D84">
      <w:pPr>
        <w:pStyle w:val="Tableofcontents0"/>
        <w:spacing w:line="240" w:lineRule="auto"/>
        <w:rPr>
          <w:szCs w:val="24"/>
        </w:rPr>
      </w:pPr>
    </w:p>
    <w:p w14:paraId="3B8380BE" w14:textId="484CD1AE" w:rsidR="00D14D84" w:rsidRPr="007C748E" w:rsidRDefault="00D14D84" w:rsidP="00D14D84">
      <w:pPr>
        <w:rPr>
          <w:rFonts w:ascii="Times New Roman" w:eastAsia="Palatino Linotype" w:hAnsi="Times New Roman" w:cs="Times New Roman"/>
        </w:rPr>
      </w:pPr>
      <w:r w:rsidRPr="007C748E">
        <w:rPr>
          <w:rFonts w:ascii="Times New Roman" w:eastAsia="Palatino Linotype" w:hAnsi="Times New Roman" w:cs="Times New Roman"/>
        </w:rPr>
        <w:t>Adapt the above procedures to explore gluten intolerance, and its relationship to ancestry, geography, and agricultural practices.</w:t>
      </w:r>
      <w:r w:rsidR="0011408E" w:rsidRPr="007C748E">
        <w:rPr>
          <w:rFonts w:ascii="Times New Roman" w:eastAsia="Palatino Linotype" w:hAnsi="Times New Roman" w:cs="Times New Roman"/>
        </w:rPr>
        <w:t xml:space="preserve"> </w:t>
      </w:r>
      <w:r w:rsidRPr="007C748E">
        <w:rPr>
          <w:rFonts w:ascii="Times New Roman" w:eastAsia="Palatino Linotype" w:hAnsi="Times New Roman" w:cs="Times New Roman"/>
        </w:rPr>
        <w:t xml:space="preserve"> </w:t>
      </w:r>
    </w:p>
    <w:p w14:paraId="3EEEDDCD" w14:textId="77777777" w:rsidR="00D14D84" w:rsidRPr="007C748E" w:rsidRDefault="00D14D84" w:rsidP="00D14D84">
      <w:pPr>
        <w:pStyle w:val="Tableofcontents0"/>
        <w:spacing w:line="240" w:lineRule="auto"/>
        <w:rPr>
          <w:b/>
          <w:bCs/>
          <w:szCs w:val="24"/>
        </w:rPr>
      </w:pPr>
    </w:p>
    <w:p w14:paraId="6CBFE713" w14:textId="77777777" w:rsidR="00D14D84" w:rsidRPr="007C748E" w:rsidRDefault="00D14D84" w:rsidP="00D14D84">
      <w:pPr>
        <w:pStyle w:val="Tableofcontents0"/>
        <w:tabs>
          <w:tab w:val="left" w:pos="5140"/>
        </w:tabs>
        <w:spacing w:line="240" w:lineRule="auto"/>
        <w:rPr>
          <w:b/>
          <w:bCs/>
          <w:szCs w:val="24"/>
        </w:rPr>
      </w:pPr>
      <w:r w:rsidRPr="007C748E">
        <w:rPr>
          <w:b/>
          <w:bCs/>
          <w:szCs w:val="24"/>
        </w:rPr>
        <w:t>Activity 3.6. More on skin color and human evolution.</w:t>
      </w:r>
      <w:bookmarkStart w:id="23" w:name="activitythreesix"/>
      <w:bookmarkEnd w:id="23"/>
      <w:r w:rsidRPr="007C748E">
        <w:rPr>
          <w:b/>
          <w:bCs/>
          <w:szCs w:val="24"/>
        </w:rPr>
        <w:t xml:space="preserve"> </w:t>
      </w:r>
    </w:p>
    <w:p w14:paraId="1910A96F" w14:textId="77777777" w:rsidR="00D14D84" w:rsidRPr="007C748E" w:rsidRDefault="00D14D84" w:rsidP="00D14D84">
      <w:pPr>
        <w:pStyle w:val="Tableofcontents0"/>
        <w:tabs>
          <w:tab w:val="left" w:pos="5140"/>
        </w:tabs>
        <w:spacing w:line="240" w:lineRule="auto"/>
        <w:rPr>
          <w:szCs w:val="24"/>
        </w:rPr>
      </w:pPr>
    </w:p>
    <w:p w14:paraId="2F40BF99" w14:textId="77777777" w:rsidR="00D14D84" w:rsidRPr="007C748E" w:rsidRDefault="00D14D84" w:rsidP="00D14D84">
      <w:pPr>
        <w:rPr>
          <w:rFonts w:ascii="Times New Roman" w:eastAsia="Palatino Linotype" w:hAnsi="Times New Roman" w:cs="Times New Roman"/>
        </w:rPr>
      </w:pPr>
      <w:r w:rsidRPr="007C748E">
        <w:rPr>
          <w:rFonts w:ascii="Times New Roman" w:eastAsia="Palatino Linotype" w:hAnsi="Times New Roman" w:cs="Times New Roman"/>
        </w:rPr>
        <w:t xml:space="preserve">Explore the videos, maps and other resources, including hypothesis testing activities, at the excellent and comprehensive Biointeractive website. </w:t>
      </w:r>
    </w:p>
    <w:p w14:paraId="2B1E09D6" w14:textId="4A83E1E9" w:rsidR="00D14D84" w:rsidRPr="007C748E" w:rsidRDefault="00D14D84" w:rsidP="00C452AA">
      <w:pPr>
        <w:rPr>
          <w:rFonts w:ascii="Times New Roman" w:eastAsia="Palatino Linotype" w:hAnsi="Times New Roman" w:cs="Times New Roman"/>
        </w:rPr>
      </w:pPr>
      <w:hyperlink r:id="rId26" w:history="1">
        <w:r w:rsidRPr="007C748E">
          <w:rPr>
            <w:rFonts w:ascii="Times New Roman" w:eastAsia="Palatino Linotype" w:hAnsi="Times New Roman" w:cs="Times New Roman"/>
            <w:color w:val="0000FF"/>
            <w:u w:val="single"/>
          </w:rPr>
          <w:t>https://www.biointeractive.org/classroom-resources/biology-skin-color</w:t>
        </w:r>
      </w:hyperlink>
      <w:r w:rsidRPr="007C748E">
        <w:rPr>
          <w:rFonts w:ascii="Times New Roman" w:eastAsia="Palatino Linotype" w:hAnsi="Times New Roman" w:cs="Times New Roman"/>
        </w:rPr>
        <w:t>;</w:t>
      </w:r>
      <w:r w:rsidR="00C452AA" w:rsidRPr="007C748E">
        <w:rPr>
          <w:rFonts w:ascii="Times New Roman" w:eastAsia="Palatino Linotype" w:hAnsi="Times New Roman" w:cs="Times New Roman"/>
        </w:rPr>
        <w:t xml:space="preserve"> </w:t>
      </w:r>
      <w:hyperlink r:id="rId27" w:history="1">
        <w:r w:rsidR="00C452AA" w:rsidRPr="007C748E">
          <w:rPr>
            <w:rStyle w:val="Hyperlink"/>
            <w:rFonts w:ascii="Times New Roman" w:eastAsia="Palatino Linotype" w:hAnsi="Times New Roman" w:cs="Times New Roman"/>
          </w:rPr>
          <w:t>https://www.biointeractive.org/classroom-resources/skin-color-and-human-evolution</w:t>
        </w:r>
      </w:hyperlink>
      <w:r w:rsidRPr="007C748E">
        <w:rPr>
          <w:rFonts w:ascii="Times New Roman" w:eastAsia="Palatino Linotype" w:hAnsi="Times New Roman" w:cs="Times New Roman"/>
        </w:rPr>
        <w:t>;</w:t>
      </w:r>
      <w:r w:rsidR="00C452AA" w:rsidRPr="007C748E">
        <w:rPr>
          <w:rFonts w:ascii="Times New Roman" w:eastAsia="Palatino Linotype" w:hAnsi="Times New Roman" w:cs="Times New Roman"/>
        </w:rPr>
        <w:t xml:space="preserve"> </w:t>
      </w:r>
      <w:hyperlink r:id="rId28" w:history="1">
        <w:r w:rsidR="00C452AA" w:rsidRPr="007C748E">
          <w:rPr>
            <w:rStyle w:val="Hyperlink"/>
            <w:rFonts w:ascii="Times New Roman" w:eastAsia="Palatino Linotype" w:hAnsi="Times New Roman" w:cs="Times New Roman"/>
          </w:rPr>
          <w:t>https://www.biointeractive.org/professional-learning/educator-voices/biology-skin-color-and-hypothesis-testing</w:t>
        </w:r>
      </w:hyperlink>
    </w:p>
    <w:p w14:paraId="3A6C1695" w14:textId="77777777" w:rsidR="00D14D84" w:rsidRPr="007C748E" w:rsidRDefault="00D14D84" w:rsidP="00D14D84">
      <w:pPr>
        <w:pStyle w:val="Tableofcontents0"/>
        <w:tabs>
          <w:tab w:val="left" w:pos="5140"/>
        </w:tabs>
        <w:spacing w:line="240" w:lineRule="auto"/>
        <w:ind w:left="360"/>
        <w:rPr>
          <w:color w:val="FF0000"/>
          <w:szCs w:val="24"/>
        </w:rPr>
      </w:pPr>
    </w:p>
    <w:p w14:paraId="5FAB22AD" w14:textId="77777777" w:rsidR="00D14D84" w:rsidRPr="007C748E" w:rsidRDefault="00D14D84" w:rsidP="00524ED3">
      <w:pPr>
        <w:pStyle w:val="Bodytext100"/>
        <w:spacing w:line="240" w:lineRule="auto"/>
        <w:rPr>
          <w:rFonts w:cs="Times New Roman"/>
          <w:b/>
          <w:bCs/>
          <w:i/>
          <w:iCs/>
          <w:szCs w:val="24"/>
        </w:rPr>
      </w:pPr>
      <w:r w:rsidRPr="007C748E">
        <w:rPr>
          <w:rFonts w:cs="Times New Roman"/>
          <w:b/>
          <w:bCs/>
          <w:i/>
          <w:iCs/>
          <w:szCs w:val="24"/>
        </w:rPr>
        <w:t>Chapter 4: More Alike Than Different, More Different Than Alike</w:t>
      </w:r>
    </w:p>
    <w:p w14:paraId="435E2ACD" w14:textId="77777777" w:rsidR="00D14D84" w:rsidRPr="007C748E" w:rsidRDefault="00D14D84" w:rsidP="00D14D84">
      <w:pPr>
        <w:pStyle w:val="Bodytext100"/>
        <w:spacing w:line="240" w:lineRule="auto"/>
        <w:ind w:left="360"/>
        <w:rPr>
          <w:rFonts w:cs="Times New Roman"/>
          <w:b/>
          <w:bCs/>
          <w:i/>
          <w:iCs/>
          <w:szCs w:val="24"/>
        </w:rPr>
      </w:pPr>
    </w:p>
    <w:p w14:paraId="274C1E1C" w14:textId="77777777" w:rsidR="00624C30"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i/>
          <w:iCs/>
        </w:rPr>
        <w:t>Overall Objectives:</w:t>
      </w:r>
      <w:r w:rsidRPr="007C748E">
        <w:rPr>
          <w:rFonts w:ascii="Times New Roman" w:eastAsia="Times New Roman" w:hAnsi="Times New Roman" w:cs="Times New Roman"/>
        </w:rPr>
        <w:t xml:space="preserve"> </w:t>
      </w:r>
    </w:p>
    <w:p w14:paraId="0E9CE027" w14:textId="26C32416"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These activities build on and summarize earlier chapters.</w:t>
      </w:r>
    </w:p>
    <w:p w14:paraId="334FFE4D" w14:textId="77777777" w:rsidR="00D14D84" w:rsidRPr="007C748E" w:rsidRDefault="00D14D84" w:rsidP="00524ED3">
      <w:pPr>
        <w:pStyle w:val="Bodytext100"/>
        <w:spacing w:line="240" w:lineRule="auto"/>
        <w:rPr>
          <w:rFonts w:cs="Times New Roman"/>
          <w:szCs w:val="24"/>
        </w:rPr>
      </w:pPr>
    </w:p>
    <w:p w14:paraId="1EDBAA6A" w14:textId="77777777" w:rsidR="00D14D84" w:rsidRPr="007C748E" w:rsidRDefault="00D14D84" w:rsidP="00524ED3">
      <w:pPr>
        <w:pStyle w:val="Bodytext100"/>
        <w:spacing w:line="240" w:lineRule="auto"/>
        <w:rPr>
          <w:rFonts w:cs="Times New Roman"/>
          <w:b/>
          <w:bCs/>
          <w:szCs w:val="24"/>
        </w:rPr>
      </w:pPr>
      <w:r w:rsidRPr="007C748E">
        <w:rPr>
          <w:rFonts w:cs="Times New Roman"/>
          <w:b/>
          <w:bCs/>
          <w:szCs w:val="24"/>
        </w:rPr>
        <w:t>Activity 4.1. Human biological variation: More alike than different?</w:t>
      </w:r>
      <w:bookmarkStart w:id="24" w:name="activityfourone"/>
      <w:bookmarkEnd w:id="24"/>
      <w:r w:rsidRPr="007C748E">
        <w:rPr>
          <w:rFonts w:cs="Times New Roman"/>
          <w:b/>
          <w:bCs/>
          <w:szCs w:val="24"/>
        </w:rPr>
        <w:t xml:space="preserve"> </w:t>
      </w:r>
    </w:p>
    <w:p w14:paraId="6C256133" w14:textId="77777777" w:rsidR="00D14D84" w:rsidRPr="007C748E" w:rsidRDefault="00D14D84" w:rsidP="00D14D84">
      <w:pPr>
        <w:pStyle w:val="Bodytext100"/>
        <w:spacing w:line="240" w:lineRule="auto"/>
        <w:ind w:left="90"/>
        <w:rPr>
          <w:rFonts w:cs="Times New Roman"/>
          <w:szCs w:val="24"/>
        </w:rPr>
      </w:pPr>
    </w:p>
    <w:p w14:paraId="6829CDA5" w14:textId="77777777" w:rsidR="00624C30"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i/>
          <w:iCs/>
        </w:rPr>
        <w:t>Objective:</w:t>
      </w:r>
      <w:r w:rsidRPr="007C748E">
        <w:rPr>
          <w:rFonts w:ascii="Times New Roman" w:eastAsia="Times New Roman" w:hAnsi="Times New Roman" w:cs="Times New Roman"/>
        </w:rPr>
        <w:t xml:space="preserve"> </w:t>
      </w:r>
    </w:p>
    <w:p w14:paraId="710EC04F" w14:textId="0E0B723A"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 xml:space="preserve">Illustrate there is more variability within than between racial groups. </w:t>
      </w:r>
    </w:p>
    <w:p w14:paraId="5E3ABA57" w14:textId="77777777" w:rsidR="00624C30" w:rsidRPr="007C748E" w:rsidRDefault="00624C30" w:rsidP="00D14D84">
      <w:pPr>
        <w:rPr>
          <w:rFonts w:ascii="Times New Roman" w:eastAsia="Times New Roman" w:hAnsi="Times New Roman" w:cs="Times New Roman"/>
        </w:rPr>
      </w:pPr>
    </w:p>
    <w:p w14:paraId="28A74E3F" w14:textId="35717FA5" w:rsidR="00624C30" w:rsidRPr="007C748E" w:rsidRDefault="00D14D84" w:rsidP="00D14D84">
      <w:pPr>
        <w:rPr>
          <w:rFonts w:ascii="Times New Roman" w:eastAsia="Times New Roman" w:hAnsi="Times New Roman" w:cs="Times New Roman"/>
          <w:i/>
          <w:iCs/>
        </w:rPr>
      </w:pPr>
      <w:r w:rsidRPr="007C748E">
        <w:rPr>
          <w:rFonts w:ascii="Times New Roman" w:eastAsia="Times New Roman" w:hAnsi="Times New Roman" w:cs="Times New Roman"/>
          <w:i/>
          <w:iCs/>
        </w:rPr>
        <w:t xml:space="preserve">Process: </w:t>
      </w:r>
    </w:p>
    <w:p w14:paraId="5DF48E5C" w14:textId="2117C9D9"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Participants will follow procedures in chapter 1 activity, but using both invisible and visible traits.</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 xml:space="preserve"> After dividing into </w:t>
      </w:r>
      <w:proofErr w:type="spellStart"/>
      <w:r w:rsidRPr="007C748E">
        <w:rPr>
          <w:rFonts w:ascii="Times New Roman" w:eastAsia="Times New Roman" w:hAnsi="Times New Roman" w:cs="Times New Roman"/>
        </w:rPr>
        <w:t>macroracial</w:t>
      </w:r>
      <w:proofErr w:type="spellEnd"/>
      <w:r w:rsidRPr="007C748E">
        <w:rPr>
          <w:rFonts w:ascii="Times New Roman" w:eastAsia="Times New Roman" w:hAnsi="Times New Roman" w:cs="Times New Roman"/>
        </w:rPr>
        <w:t xml:space="preserve"> categories, they will assess themselves on 5-10 genetic traits. DNA samples could also be used.</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Groups will explore variability within and between racial groupings.</w:t>
      </w:r>
      <w:r w:rsidR="0011408E" w:rsidRPr="007C748E">
        <w:rPr>
          <w:rFonts w:ascii="Times New Roman" w:eastAsia="Times New Roman" w:hAnsi="Times New Roman" w:cs="Times New Roman"/>
        </w:rPr>
        <w:t xml:space="preserve"> </w:t>
      </w:r>
    </w:p>
    <w:p w14:paraId="016BD6B0" w14:textId="77777777" w:rsidR="00624C30" w:rsidRPr="007C748E" w:rsidRDefault="00624C30" w:rsidP="00D14D84">
      <w:pPr>
        <w:rPr>
          <w:rFonts w:ascii="Times New Roman" w:eastAsia="Times New Roman" w:hAnsi="Times New Roman" w:cs="Times New Roman"/>
          <w:b/>
          <w:bCs/>
          <w:i/>
          <w:iCs/>
        </w:rPr>
      </w:pPr>
    </w:p>
    <w:p w14:paraId="0A063C69" w14:textId="5455FA30" w:rsidR="00D14D84" w:rsidRPr="007C748E" w:rsidRDefault="00D14D84" w:rsidP="00D14D84">
      <w:pPr>
        <w:rPr>
          <w:rFonts w:ascii="Times New Roman" w:eastAsia="Times New Roman" w:hAnsi="Times New Roman" w:cs="Times New Roman"/>
          <w:i/>
          <w:iCs/>
        </w:rPr>
      </w:pPr>
      <w:r w:rsidRPr="007C748E">
        <w:rPr>
          <w:rFonts w:ascii="Times New Roman" w:eastAsia="Times New Roman" w:hAnsi="Times New Roman" w:cs="Times New Roman"/>
          <w:i/>
          <w:iCs/>
        </w:rPr>
        <w:t>More Detailed Activity Plan</w:t>
      </w:r>
      <w:r w:rsidR="00624C30" w:rsidRPr="007C748E">
        <w:rPr>
          <w:rFonts w:ascii="Times New Roman" w:eastAsia="Times New Roman" w:hAnsi="Times New Roman" w:cs="Times New Roman"/>
          <w:i/>
          <w:iCs/>
        </w:rPr>
        <w:t xml:space="preserve">: </w:t>
      </w:r>
    </w:p>
    <w:p w14:paraId="2C484B95" w14:textId="77777777" w:rsidR="00D14D84" w:rsidRPr="007C748E" w:rsidRDefault="00D14D84" w:rsidP="00624C30">
      <w:pPr>
        <w:pStyle w:val="BodyText"/>
        <w:spacing w:line="240" w:lineRule="auto"/>
        <w:ind w:firstLine="0"/>
        <w:rPr>
          <w:szCs w:val="24"/>
        </w:rPr>
      </w:pPr>
      <w:r w:rsidRPr="007C748E">
        <w:rPr>
          <w:szCs w:val="24"/>
        </w:rPr>
        <w:t>Step 1. Participants create a list of visible and invisible genetic traits, drawing on earlier chapters and websites.</w:t>
      </w:r>
    </w:p>
    <w:p w14:paraId="6C8858E2" w14:textId="77777777" w:rsidR="00D14D84" w:rsidRPr="007C748E" w:rsidRDefault="00D14D84" w:rsidP="00624C30">
      <w:pPr>
        <w:pStyle w:val="BodyText"/>
        <w:spacing w:line="240" w:lineRule="auto"/>
        <w:ind w:firstLine="0"/>
        <w:rPr>
          <w:szCs w:val="24"/>
        </w:rPr>
      </w:pPr>
      <w:r w:rsidRPr="007C748E">
        <w:rPr>
          <w:szCs w:val="24"/>
        </w:rPr>
        <w:lastRenderedPageBreak/>
        <w:t>Step 2. Reduce list to about ten traits (including some invisible traits) that participants can describe in themselves and other people. This is harder for invisible traits, like ABO blood group. Create a matrix of these traits (see samples).</w:t>
      </w:r>
    </w:p>
    <w:p w14:paraId="45C6DA6D" w14:textId="77777777" w:rsidR="00D14D84" w:rsidRPr="007C748E" w:rsidRDefault="00D14D84" w:rsidP="00624C30">
      <w:pPr>
        <w:pStyle w:val="BodyText"/>
        <w:spacing w:line="240" w:lineRule="auto"/>
        <w:ind w:firstLine="0"/>
        <w:rPr>
          <w:szCs w:val="24"/>
        </w:rPr>
      </w:pPr>
      <w:r w:rsidRPr="007C748E">
        <w:rPr>
          <w:szCs w:val="24"/>
        </w:rPr>
        <w:t xml:space="preserve">Step 3. Divide participants into racial groups. You can use the 2020 census categories. Do not force </w:t>
      </w:r>
      <w:proofErr w:type="spellStart"/>
      <w:r w:rsidRPr="007C748E">
        <w:rPr>
          <w:szCs w:val="24"/>
        </w:rPr>
        <w:t>multiracials</w:t>
      </w:r>
      <w:proofErr w:type="spellEnd"/>
      <w:r w:rsidRPr="007C748E">
        <w:rPr>
          <w:szCs w:val="24"/>
        </w:rPr>
        <w:t xml:space="preserve"> to select one category. They can create a separate “multiracial” category if they wish. If you have virtually no racial diversity, use religion or gender as the basis for groupings. Using gender groups can illustrate how much variability lies </w:t>
      </w:r>
      <w:r w:rsidRPr="007C748E">
        <w:rPr>
          <w:i/>
          <w:iCs/>
          <w:szCs w:val="24"/>
        </w:rPr>
        <w:t>within</w:t>
      </w:r>
      <w:r w:rsidRPr="007C748E">
        <w:rPr>
          <w:szCs w:val="24"/>
        </w:rPr>
        <w:t xml:space="preserve"> each gender.</w:t>
      </w:r>
    </w:p>
    <w:p w14:paraId="78B6590B" w14:textId="77777777" w:rsidR="00D14D84" w:rsidRPr="007C748E" w:rsidRDefault="00D14D84" w:rsidP="00624C30">
      <w:pPr>
        <w:pStyle w:val="BodyText"/>
        <w:spacing w:line="240" w:lineRule="auto"/>
        <w:ind w:firstLine="0"/>
        <w:rPr>
          <w:szCs w:val="24"/>
        </w:rPr>
      </w:pPr>
      <w:r w:rsidRPr="007C748E">
        <w:rPr>
          <w:szCs w:val="24"/>
        </w:rPr>
        <w:t>Step 4. Participants assess themselves on each item on the chart of traits.</w:t>
      </w:r>
    </w:p>
    <w:p w14:paraId="0682E5D9" w14:textId="77777777" w:rsidR="00D14D84" w:rsidRPr="007C748E" w:rsidRDefault="00D14D84" w:rsidP="00624C30">
      <w:pPr>
        <w:pStyle w:val="BodyText"/>
        <w:spacing w:line="240" w:lineRule="auto"/>
        <w:ind w:firstLine="0"/>
        <w:rPr>
          <w:szCs w:val="24"/>
        </w:rPr>
      </w:pPr>
      <w:r w:rsidRPr="007C748E">
        <w:rPr>
          <w:szCs w:val="24"/>
        </w:rPr>
        <w:t>Step 5. Each group summarizes the data for their racial group (counts or frequencies/percentages). Compare groups’ results. Participants should discover that there is more variability within than between the groups.</w:t>
      </w:r>
    </w:p>
    <w:p w14:paraId="66B86A34" w14:textId="77777777" w:rsidR="00D14D84" w:rsidRPr="007C748E" w:rsidRDefault="00D14D84" w:rsidP="00624C30">
      <w:pPr>
        <w:pStyle w:val="BodyText"/>
        <w:spacing w:line="240" w:lineRule="auto"/>
        <w:ind w:firstLine="0"/>
        <w:rPr>
          <w:szCs w:val="24"/>
        </w:rPr>
      </w:pPr>
      <w:r w:rsidRPr="007C748E">
        <w:rPr>
          <w:szCs w:val="24"/>
        </w:rPr>
        <w:t>Step 6. Explore the possibility of collecting DNA samples to further explore the amount of variability within U.S. racial groups.</w:t>
      </w:r>
    </w:p>
    <w:p w14:paraId="4BCF4BD2" w14:textId="77777777" w:rsidR="00D14D84" w:rsidRPr="007C748E" w:rsidRDefault="00D14D84" w:rsidP="00D14D84">
      <w:pPr>
        <w:pStyle w:val="Bodytext100"/>
        <w:spacing w:line="240" w:lineRule="auto"/>
        <w:ind w:left="90"/>
        <w:rPr>
          <w:rFonts w:cs="Times New Roman"/>
          <w:b/>
          <w:bCs/>
          <w:i/>
          <w:iCs/>
          <w:szCs w:val="24"/>
        </w:rPr>
      </w:pPr>
    </w:p>
    <w:p w14:paraId="6A9C8596" w14:textId="7B74DFC5" w:rsidR="00D14D84" w:rsidRPr="007C748E" w:rsidRDefault="00D14D84" w:rsidP="00AF5024">
      <w:pPr>
        <w:pStyle w:val="Bodytext100"/>
        <w:spacing w:line="240" w:lineRule="auto"/>
        <w:rPr>
          <w:rFonts w:cs="Times New Roman"/>
          <w:b/>
          <w:bCs/>
          <w:szCs w:val="24"/>
        </w:rPr>
      </w:pPr>
      <w:r w:rsidRPr="007C748E">
        <w:rPr>
          <w:rFonts w:cs="Times New Roman"/>
          <w:b/>
          <w:bCs/>
          <w:szCs w:val="24"/>
        </w:rPr>
        <w:t>Activity 4.2. Exploring one’s own ancestry: Limitations of DNA analyses.</w:t>
      </w:r>
      <w:r w:rsidR="0011408E" w:rsidRPr="007C748E">
        <w:rPr>
          <w:rFonts w:cs="Times New Roman"/>
          <w:b/>
          <w:bCs/>
          <w:szCs w:val="24"/>
        </w:rPr>
        <w:t xml:space="preserve"> </w:t>
      </w:r>
    </w:p>
    <w:p w14:paraId="11BDC494" w14:textId="77777777" w:rsidR="00D14D84" w:rsidRPr="007C748E" w:rsidRDefault="00D14D84" w:rsidP="00D14D84">
      <w:pPr>
        <w:pStyle w:val="Bodytext100"/>
        <w:spacing w:line="240" w:lineRule="auto"/>
        <w:ind w:left="90"/>
        <w:rPr>
          <w:rFonts w:cs="Times New Roman"/>
          <w:b/>
          <w:bCs/>
          <w:szCs w:val="24"/>
        </w:rPr>
      </w:pPr>
    </w:p>
    <w:p w14:paraId="382B299F" w14:textId="30E090DC"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 xml:space="preserve">Visit “Tracing Ancestry with </w:t>
      </w:r>
      <w:proofErr w:type="spellStart"/>
      <w:r w:rsidRPr="007C748E">
        <w:rPr>
          <w:rFonts w:ascii="Times New Roman" w:eastAsia="Times New Roman" w:hAnsi="Times New Roman" w:cs="Times New Roman"/>
        </w:rPr>
        <w:t>mtDNA</w:t>
      </w:r>
      <w:proofErr w:type="spellEnd"/>
      <w:r w:rsidRPr="007C748E">
        <w:rPr>
          <w:rFonts w:ascii="Times New Roman" w:eastAsia="Times New Roman" w:hAnsi="Times New Roman" w:cs="Times New Roman"/>
        </w:rPr>
        <w:t xml:space="preserve">,” from NOVA Online at http:// </w:t>
      </w:r>
      <w:hyperlink r:id="rId29" w:history="1">
        <w:r w:rsidRPr="007C748E">
          <w:rPr>
            <w:rStyle w:val="Hyperlink"/>
            <w:rFonts w:ascii="Times New Roman" w:eastAsia="Times New Roman" w:hAnsi="Times New Roman" w:cs="Times New Roman"/>
          </w:rPr>
          <w:t>www.pbs.org/wgbh/nova/neanderthals/mtdna.html</w:t>
        </w:r>
      </w:hyperlink>
      <w:r w:rsidRPr="007C748E">
        <w:rPr>
          <w:rFonts w:ascii="Times New Roman" w:eastAsia="Times New Roman" w:hAnsi="Times New Roman" w:cs="Times New Roman"/>
        </w:rPr>
        <w:t>.</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Discuss limitations and problems with interpreting ancestry analyses.</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 xml:space="preserve">See also relevant sections and references in Chapter 4. </w:t>
      </w:r>
    </w:p>
    <w:p w14:paraId="6AE89A04" w14:textId="77777777" w:rsidR="00D14D84" w:rsidRPr="007C748E" w:rsidRDefault="00D14D84" w:rsidP="00D14D84">
      <w:pPr>
        <w:pStyle w:val="Bodytext100"/>
        <w:spacing w:line="240" w:lineRule="auto"/>
        <w:ind w:left="90"/>
        <w:rPr>
          <w:rFonts w:cs="Times New Roman"/>
          <w:b/>
          <w:bCs/>
          <w:i/>
          <w:iCs/>
          <w:szCs w:val="24"/>
        </w:rPr>
      </w:pPr>
    </w:p>
    <w:p w14:paraId="786982D0" w14:textId="77777777" w:rsidR="00D14D84" w:rsidRPr="007C748E" w:rsidRDefault="00D14D84" w:rsidP="00D14D84">
      <w:pPr>
        <w:pStyle w:val="Bodytext100"/>
        <w:tabs>
          <w:tab w:val="left" w:pos="4080"/>
        </w:tabs>
        <w:spacing w:line="240" w:lineRule="auto"/>
        <w:ind w:left="90"/>
        <w:rPr>
          <w:rFonts w:eastAsia="Palatino Linotype" w:cs="Times New Roman"/>
          <w:b/>
          <w:bCs/>
          <w:i/>
          <w:iCs/>
          <w:szCs w:val="24"/>
        </w:rPr>
      </w:pPr>
      <w:r w:rsidRPr="007C748E">
        <w:rPr>
          <w:rFonts w:cs="Times New Roman"/>
          <w:b/>
          <w:bCs/>
          <w:szCs w:val="24"/>
        </w:rPr>
        <w:t>Activity 4.3. The story of Desiree’s baby</w:t>
      </w:r>
      <w:bookmarkStart w:id="25" w:name="activityfourthree"/>
      <w:bookmarkEnd w:id="25"/>
      <w:r w:rsidRPr="007C748E">
        <w:rPr>
          <w:rFonts w:cs="Times New Roman"/>
          <w:b/>
          <w:bCs/>
          <w:szCs w:val="24"/>
        </w:rPr>
        <w:t xml:space="preserve">. </w:t>
      </w:r>
      <w:r w:rsidRPr="007C748E">
        <w:rPr>
          <w:rFonts w:eastAsia="Palatino Linotype" w:cs="Times New Roman"/>
          <w:b/>
          <w:bCs/>
          <w:i/>
          <w:iCs/>
          <w:szCs w:val="24"/>
        </w:rPr>
        <w:t>(also relevant to Part II, chapter 9)</w:t>
      </w:r>
    </w:p>
    <w:p w14:paraId="02CC4D0B" w14:textId="77777777" w:rsidR="00D14D84" w:rsidRPr="007C748E" w:rsidRDefault="00D14D84" w:rsidP="00D14D84">
      <w:pPr>
        <w:pStyle w:val="Bodytext100"/>
        <w:tabs>
          <w:tab w:val="left" w:pos="4080"/>
        </w:tabs>
        <w:spacing w:line="240" w:lineRule="auto"/>
        <w:ind w:left="90"/>
        <w:rPr>
          <w:rFonts w:eastAsia="Palatino Linotype" w:cs="Times New Roman"/>
          <w:b/>
          <w:bCs/>
          <w:i/>
          <w:iCs/>
          <w:szCs w:val="24"/>
        </w:rPr>
      </w:pPr>
    </w:p>
    <w:p w14:paraId="72B44CA0" w14:textId="690C4BCC" w:rsidR="00D14D84" w:rsidRPr="007C748E" w:rsidRDefault="00D14D84" w:rsidP="0011408E">
      <w:pPr>
        <w:rPr>
          <w:rFonts w:ascii="Times New Roman" w:eastAsia="Times New Roman" w:hAnsi="Times New Roman" w:cs="Times New Roman"/>
        </w:rPr>
      </w:pPr>
      <w:r w:rsidRPr="007C748E">
        <w:rPr>
          <w:rFonts w:ascii="Times New Roman" w:eastAsia="Times New Roman" w:hAnsi="Times New Roman" w:cs="Times New Roman"/>
        </w:rPr>
        <w:t xml:space="preserve">The activity begins with participants reading a short story by Kate Chopin published in 1893 entitled </w:t>
      </w:r>
      <w:r w:rsidRPr="007C748E">
        <w:rPr>
          <w:rFonts w:ascii="Times New Roman" w:eastAsia="Times New Roman" w:hAnsi="Times New Roman" w:cs="Times New Roman"/>
          <w:i/>
          <w:iCs/>
        </w:rPr>
        <w:t>Desiree’s Baby.</w:t>
      </w:r>
      <w:r w:rsidRPr="007C748E">
        <w:rPr>
          <w:rFonts w:ascii="Times New Roman" w:eastAsia="Times New Roman" w:hAnsi="Times New Roman" w:cs="Times New Roman"/>
        </w:rPr>
        <w:t xml:space="preserve"> </w:t>
      </w:r>
      <w:hyperlink r:id="rId30" w:history="1">
        <w:r w:rsidRPr="007C748E">
          <w:rPr>
            <w:rStyle w:val="Hyperlink"/>
            <w:rFonts w:ascii="Times New Roman" w:eastAsia="Times New Roman" w:hAnsi="Times New Roman" w:cs="Times New Roman"/>
          </w:rPr>
          <w:t>https://www.katechopin.org/pdfs/desirees-baby.pdf</w:t>
        </w:r>
      </w:hyperlink>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 xml:space="preserve"> The story makes a poignant statement about racism (and gender). In doing so, it illustrates how skin color is not mainly about biology but about the meanings that individuals, society, and culture give to skin color.</w:t>
      </w:r>
      <w:r w:rsidR="0011408E" w:rsidRPr="007C748E">
        <w:rPr>
          <w:rFonts w:ascii="Times New Roman" w:eastAsia="Times New Roman" w:hAnsi="Times New Roman" w:cs="Times New Roman"/>
        </w:rPr>
        <w:t xml:space="preserve"> </w:t>
      </w:r>
    </w:p>
    <w:p w14:paraId="69EF95AC" w14:textId="77777777" w:rsidR="00884CB4" w:rsidRPr="007C748E" w:rsidRDefault="00884CB4" w:rsidP="0011408E">
      <w:pPr>
        <w:rPr>
          <w:rFonts w:ascii="Times New Roman" w:eastAsia="Times New Roman" w:hAnsi="Times New Roman" w:cs="Times New Roman"/>
        </w:rPr>
      </w:pPr>
    </w:p>
    <w:p w14:paraId="09EC87B9" w14:textId="7417A1CF" w:rsidR="00D14D84" w:rsidRPr="007C748E" w:rsidRDefault="00D14D84" w:rsidP="0011408E">
      <w:pPr>
        <w:rPr>
          <w:rFonts w:ascii="Times New Roman" w:eastAsia="Times New Roman" w:hAnsi="Times New Roman" w:cs="Times New Roman"/>
        </w:rPr>
      </w:pPr>
      <w:r w:rsidRPr="007C748E">
        <w:rPr>
          <w:rFonts w:ascii="Times New Roman" w:eastAsia="Times New Roman" w:hAnsi="Times New Roman" w:cs="Times New Roman"/>
        </w:rPr>
        <w:t xml:space="preserve">The discussion can explore </w:t>
      </w:r>
      <w:r w:rsidRPr="007C748E">
        <w:rPr>
          <w:rFonts w:ascii="Times New Roman" w:eastAsia="Times New Roman" w:hAnsi="Times New Roman" w:cs="Times New Roman"/>
          <w:i/>
          <w:iCs/>
        </w:rPr>
        <w:t>culturally rooted</w:t>
      </w:r>
      <w:r w:rsidRPr="007C748E">
        <w:rPr>
          <w:rFonts w:ascii="Times New Roman" w:eastAsia="Times New Roman" w:hAnsi="Times New Roman" w:cs="Times New Roman"/>
        </w:rPr>
        <w:t xml:space="preserve"> environmental factors that influence skin color. These include occupation (farming or other outdoors versus indoor work), recreational activities, cosmetic products that lighten, darken, or in other ways affect skin color, and the recent popularity, among some U.S. Americans, of the tanning salon.</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 xml:space="preserve">Participants can also discuss the role gender plays in the story and in the significance attached to skin color. </w:t>
      </w:r>
    </w:p>
    <w:p w14:paraId="521F767C" w14:textId="77777777" w:rsidR="00D14D84" w:rsidRPr="007C748E" w:rsidRDefault="00D14D84" w:rsidP="00884CB4">
      <w:pPr>
        <w:pStyle w:val="Bodytext100"/>
        <w:tabs>
          <w:tab w:val="left" w:pos="4080"/>
        </w:tabs>
        <w:spacing w:line="240" w:lineRule="auto"/>
        <w:ind w:left="90"/>
        <w:rPr>
          <w:rFonts w:cs="Times New Roman"/>
          <w:b/>
          <w:bCs/>
          <w:i/>
          <w:iCs/>
          <w:szCs w:val="24"/>
        </w:rPr>
      </w:pPr>
    </w:p>
    <w:p w14:paraId="1C114851" w14:textId="77777777" w:rsidR="00D14D84" w:rsidRPr="007C748E" w:rsidRDefault="00D14D84" w:rsidP="00D14D84">
      <w:pPr>
        <w:pStyle w:val="Bodytext100"/>
        <w:tabs>
          <w:tab w:val="left" w:pos="7540"/>
        </w:tabs>
        <w:spacing w:line="240" w:lineRule="auto"/>
        <w:rPr>
          <w:rFonts w:cs="Times New Roman"/>
          <w:b/>
          <w:bCs/>
          <w:i/>
          <w:iCs/>
          <w:szCs w:val="24"/>
        </w:rPr>
      </w:pPr>
      <w:r w:rsidRPr="007C748E">
        <w:rPr>
          <w:rFonts w:cs="Times New Roman"/>
          <w:b/>
          <w:bCs/>
          <w:szCs w:val="24"/>
        </w:rPr>
        <w:t>Activity 4.4. Exploring my ancestry: Geographic origins and marriage patterns</w:t>
      </w:r>
      <w:bookmarkStart w:id="26" w:name="activityfourfour"/>
      <w:bookmarkEnd w:id="26"/>
      <w:r w:rsidRPr="007C748E">
        <w:rPr>
          <w:rFonts w:cs="Times New Roman"/>
          <w:b/>
          <w:bCs/>
          <w:i/>
          <w:iCs/>
          <w:szCs w:val="24"/>
        </w:rPr>
        <w:t xml:space="preserve">. </w:t>
      </w:r>
    </w:p>
    <w:p w14:paraId="5E101A06" w14:textId="77777777" w:rsidR="00D14D84" w:rsidRPr="007C748E" w:rsidRDefault="00D14D84" w:rsidP="00D14D84">
      <w:pPr>
        <w:pStyle w:val="Bodytext100"/>
        <w:tabs>
          <w:tab w:val="left" w:pos="7540"/>
        </w:tabs>
        <w:spacing w:line="240" w:lineRule="auto"/>
        <w:ind w:left="90"/>
        <w:rPr>
          <w:rFonts w:cs="Times New Roman"/>
          <w:i/>
          <w:iCs/>
          <w:color w:val="FF0000"/>
          <w:szCs w:val="24"/>
        </w:rPr>
      </w:pPr>
    </w:p>
    <w:p w14:paraId="32448BA1" w14:textId="77777777" w:rsidR="00624C30"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i/>
          <w:iCs/>
        </w:rPr>
        <w:t>Overview:</w:t>
      </w:r>
      <w:r w:rsidRPr="007C748E">
        <w:rPr>
          <w:rFonts w:ascii="Times New Roman" w:eastAsia="Times New Roman" w:hAnsi="Times New Roman" w:cs="Times New Roman"/>
        </w:rPr>
        <w:t xml:space="preserve"> </w:t>
      </w:r>
    </w:p>
    <w:p w14:paraId="2AC346C7" w14:textId="1B6CA6B7"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Participants, when possible, investigate the home countries or regions of their biological ancestors, prior to coming to the United States (except for people who are Native Americans, the only true “natives”). Most participants will have multiple ancestral origins.</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If ancestry is a problem, participants can work in groups or interview others.</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Can be used with other</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 xml:space="preserve">“The Ethnic Me” activities. </w:t>
      </w:r>
    </w:p>
    <w:p w14:paraId="526CC3F4" w14:textId="77777777" w:rsidR="00884CB4" w:rsidRPr="007C748E" w:rsidRDefault="00884CB4" w:rsidP="00D14D84">
      <w:pPr>
        <w:rPr>
          <w:rFonts w:ascii="Times New Roman" w:eastAsia="Times New Roman" w:hAnsi="Times New Roman" w:cs="Times New Roman"/>
          <w:b/>
          <w:bCs/>
          <w:i/>
          <w:iCs/>
        </w:rPr>
      </w:pPr>
    </w:p>
    <w:p w14:paraId="4A46DBD7" w14:textId="77777777" w:rsidR="00624C30" w:rsidRPr="007C748E" w:rsidRDefault="00D14D84" w:rsidP="00D14D84">
      <w:pPr>
        <w:rPr>
          <w:rFonts w:ascii="Times New Roman" w:eastAsia="Times New Roman" w:hAnsi="Times New Roman" w:cs="Times New Roman"/>
          <w:i/>
          <w:iCs/>
        </w:rPr>
      </w:pPr>
      <w:r w:rsidRPr="007C748E">
        <w:rPr>
          <w:rFonts w:ascii="Times New Roman" w:eastAsia="Times New Roman" w:hAnsi="Times New Roman" w:cs="Times New Roman"/>
          <w:i/>
          <w:iCs/>
        </w:rPr>
        <w:t>Detailed Activity Plan</w:t>
      </w:r>
      <w:r w:rsidR="00624C30" w:rsidRPr="007C748E">
        <w:rPr>
          <w:rFonts w:ascii="Times New Roman" w:eastAsia="Times New Roman" w:hAnsi="Times New Roman" w:cs="Times New Roman"/>
          <w:i/>
          <w:iCs/>
        </w:rPr>
        <w:t xml:space="preserve">: </w:t>
      </w:r>
    </w:p>
    <w:p w14:paraId="41F01783" w14:textId="14B6F7A3" w:rsidR="00D14D84" w:rsidRPr="007C748E" w:rsidRDefault="00D14D84" w:rsidP="00D14D84">
      <w:pPr>
        <w:rPr>
          <w:rFonts w:ascii="Times New Roman" w:eastAsia="Times New Roman" w:hAnsi="Times New Roman" w:cs="Times New Roman"/>
          <w:i/>
          <w:iCs/>
        </w:rPr>
      </w:pPr>
      <w:r w:rsidRPr="007C748E">
        <w:rPr>
          <w:rFonts w:ascii="Times New Roman" w:eastAsia="Times New Roman" w:hAnsi="Times New Roman" w:cs="Times New Roman"/>
        </w:rPr>
        <w:t xml:space="preserve">In conjunction with part II activities, map family geographic ancestry more carefully, using information from family history interviews and family kinship chart. Focus initially on </w:t>
      </w:r>
      <w:r w:rsidRPr="007C748E">
        <w:rPr>
          <w:rFonts w:ascii="Times New Roman" w:eastAsia="Times New Roman" w:hAnsi="Times New Roman" w:cs="Times New Roman"/>
        </w:rPr>
        <w:lastRenderedPageBreak/>
        <w:t>immediate family members, then move farther out. If used with “The Ethnic Me” in part II, participants could also trace marriage patterns to see to what extent their ancestors married “out” with regard to region, ethnicity, religion, education, or other local marriage criteria.</w:t>
      </w:r>
    </w:p>
    <w:p w14:paraId="51EDFA84" w14:textId="77777777" w:rsidR="00255A0F" w:rsidRPr="007C748E" w:rsidRDefault="00255A0F" w:rsidP="00D14D84">
      <w:pPr>
        <w:rPr>
          <w:rFonts w:ascii="Times New Roman" w:eastAsia="Times New Roman" w:hAnsi="Times New Roman" w:cs="Times New Roman"/>
        </w:rPr>
      </w:pPr>
    </w:p>
    <w:p w14:paraId="32C2E5DD" w14:textId="2EE2E813"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 xml:space="preserve">Once participants have some idea of a family tree, regardless of how crude or small, they can apply several activities in part I to their relatives. For example, they could literally map ABO blood types, body shapes, skin color, or nose form onto geographic origins of relatives. They could also look at environmental influences, such as the effect of diet on height, by comparing heights of different generations of their relatives. For more details, see </w:t>
      </w:r>
      <w:bookmarkStart w:id="27" w:name="_Hlk189573890"/>
      <w:r w:rsidRPr="007C748E">
        <w:rPr>
          <w:rFonts w:ascii="Times New Roman" w:eastAsia="Times New Roman" w:hAnsi="Times New Roman" w:cs="Times New Roman"/>
        </w:rPr>
        <w:t>http://</w:t>
      </w:r>
      <w:hyperlink r:id="rId31" w:history="1">
        <w:r w:rsidRPr="007C748E">
          <w:rPr>
            <w:rStyle w:val="Hyperlink"/>
            <w:rFonts w:ascii="Times New Roman" w:eastAsia="Times New Roman" w:hAnsi="Times New Roman" w:cs="Times New Roman"/>
          </w:rPr>
          <w:t>www.sjsu.edu/people/carol.mukhopadhyay</w:t>
        </w:r>
      </w:hyperlink>
      <w:bookmarkEnd w:id="27"/>
      <w:r w:rsidRPr="007C748E">
        <w:rPr>
          <w:rFonts w:ascii="Times New Roman" w:eastAsia="Times New Roman" w:hAnsi="Times New Roman" w:cs="Times New Roman"/>
        </w:rPr>
        <w:t xml:space="preserve"> .</w:t>
      </w:r>
    </w:p>
    <w:p w14:paraId="14369681" w14:textId="77777777" w:rsidR="00624C30" w:rsidRPr="007C748E" w:rsidRDefault="00624C30" w:rsidP="00D14D84">
      <w:pPr>
        <w:pStyle w:val="Bodytext100"/>
        <w:tabs>
          <w:tab w:val="left" w:pos="4040"/>
        </w:tabs>
        <w:spacing w:line="240" w:lineRule="auto"/>
        <w:ind w:left="90"/>
        <w:rPr>
          <w:rFonts w:cs="Times New Roman"/>
          <w:b/>
          <w:bCs/>
          <w:i/>
          <w:iCs/>
          <w:szCs w:val="24"/>
        </w:rPr>
      </w:pPr>
    </w:p>
    <w:p w14:paraId="67D954B7" w14:textId="6F4DBC1D" w:rsidR="00D14D84" w:rsidRPr="007C748E" w:rsidRDefault="00D14D84" w:rsidP="00AF5024">
      <w:pPr>
        <w:pStyle w:val="Bodytext100"/>
        <w:tabs>
          <w:tab w:val="left" w:pos="4040"/>
        </w:tabs>
        <w:spacing w:line="240" w:lineRule="auto"/>
        <w:rPr>
          <w:rFonts w:cs="Times New Roman"/>
          <w:b/>
          <w:bCs/>
          <w:szCs w:val="24"/>
        </w:rPr>
      </w:pPr>
      <w:r w:rsidRPr="007C748E">
        <w:rPr>
          <w:rFonts w:cs="Times New Roman"/>
          <w:b/>
          <w:bCs/>
          <w:szCs w:val="24"/>
        </w:rPr>
        <w:t xml:space="preserve">Activity 4.5. Endless human variability. </w:t>
      </w:r>
      <w:bookmarkStart w:id="28" w:name="activityfourfive"/>
      <w:bookmarkEnd w:id="28"/>
    </w:p>
    <w:p w14:paraId="1793E599" w14:textId="77777777" w:rsidR="00D14D84" w:rsidRPr="007C748E" w:rsidRDefault="00D14D84" w:rsidP="00D14D84">
      <w:pPr>
        <w:pStyle w:val="Bodytext100"/>
        <w:tabs>
          <w:tab w:val="left" w:pos="4040"/>
        </w:tabs>
        <w:spacing w:line="240" w:lineRule="auto"/>
        <w:ind w:left="90"/>
        <w:rPr>
          <w:rFonts w:cs="Times New Roman"/>
          <w:color w:val="FF0000"/>
          <w:szCs w:val="24"/>
        </w:rPr>
      </w:pPr>
    </w:p>
    <w:p w14:paraId="1FDBCE63" w14:textId="50BEFEB4" w:rsidR="00D14D84" w:rsidRPr="007C748E" w:rsidRDefault="00D14D84" w:rsidP="00D14D84">
      <w:pPr>
        <w:rPr>
          <w:rFonts w:ascii="Times New Roman" w:eastAsia="Palatino Linotype" w:hAnsi="Times New Roman" w:cs="Times New Roman"/>
        </w:rPr>
      </w:pPr>
      <w:r w:rsidRPr="007C748E">
        <w:rPr>
          <w:rFonts w:ascii="Times New Roman" w:eastAsia="Palatino Linotype" w:hAnsi="Times New Roman" w:cs="Times New Roman"/>
        </w:rPr>
        <w:t xml:space="preserve">Explore human genetic variability using on-line resources at NHGRI, MedlinePlus and other websites listed under </w:t>
      </w:r>
      <w:r w:rsidRPr="007C748E">
        <w:rPr>
          <w:rFonts w:ascii="Times New Roman" w:eastAsia="Palatino Linotype" w:hAnsi="Times New Roman" w:cs="Times New Roman"/>
          <w:b/>
          <w:bCs/>
        </w:rPr>
        <w:t>Genomics Section</w:t>
      </w:r>
      <w:r w:rsidRPr="007C748E">
        <w:rPr>
          <w:rFonts w:ascii="Times New Roman" w:eastAsia="Palatino Linotype" w:hAnsi="Times New Roman" w:cs="Times New Roman"/>
        </w:rPr>
        <w:t xml:space="preserve"> in Appendix A.</w:t>
      </w:r>
      <w:r w:rsidR="0011408E" w:rsidRPr="007C748E">
        <w:rPr>
          <w:rFonts w:ascii="Times New Roman" w:eastAsia="Palatino Linotype" w:hAnsi="Times New Roman" w:cs="Times New Roman"/>
        </w:rPr>
        <w:t xml:space="preserve"> </w:t>
      </w:r>
      <w:r w:rsidRPr="007C748E">
        <w:rPr>
          <w:rFonts w:ascii="Times New Roman" w:eastAsia="Palatino Linotype" w:hAnsi="Times New Roman" w:cs="Times New Roman"/>
        </w:rPr>
        <w:t xml:space="preserve">See for example, </w:t>
      </w:r>
      <w:hyperlink r:id="rId32" w:history="1">
        <w:r w:rsidRPr="007C748E">
          <w:rPr>
            <w:rStyle w:val="Hyperlink"/>
            <w:rFonts w:ascii="Times New Roman" w:eastAsia="Palatino Linotype" w:hAnsi="Times New Roman" w:cs="Times New Roman"/>
          </w:rPr>
          <w:t>https://medlineplus.gov/genetics/understanding/genomicresearch/snp/</w:t>
        </w:r>
      </w:hyperlink>
      <w:r w:rsidRPr="007C748E">
        <w:rPr>
          <w:rFonts w:ascii="Times New Roman" w:eastAsia="Palatino Linotype" w:hAnsi="Times New Roman" w:cs="Times New Roman"/>
        </w:rPr>
        <w:t xml:space="preserve"> </w:t>
      </w:r>
    </w:p>
    <w:p w14:paraId="7DEF906A" w14:textId="77777777" w:rsidR="00624C30" w:rsidRPr="007C748E" w:rsidRDefault="00624C30" w:rsidP="00624C30">
      <w:pPr>
        <w:pStyle w:val="Bodytext100"/>
        <w:spacing w:line="240" w:lineRule="auto"/>
        <w:rPr>
          <w:rFonts w:cs="Times New Roman"/>
          <w:b/>
          <w:bCs/>
          <w:szCs w:val="24"/>
        </w:rPr>
      </w:pPr>
    </w:p>
    <w:p w14:paraId="0C384903" w14:textId="0B6A0933" w:rsidR="00D14D84" w:rsidRPr="007C748E" w:rsidRDefault="00D14D84" w:rsidP="00624C30">
      <w:pPr>
        <w:pStyle w:val="Bodytext100"/>
        <w:spacing w:line="240" w:lineRule="auto"/>
        <w:rPr>
          <w:rFonts w:cs="Times New Roman"/>
          <w:b/>
          <w:bCs/>
          <w:szCs w:val="24"/>
        </w:rPr>
      </w:pPr>
      <w:r w:rsidRPr="007C748E">
        <w:rPr>
          <w:rFonts w:cs="Times New Roman"/>
          <w:b/>
          <w:bCs/>
          <w:szCs w:val="24"/>
        </w:rPr>
        <w:t>Activity 4.6. Genomic research collaboration.</w:t>
      </w:r>
      <w:bookmarkStart w:id="29" w:name="activityfoursix"/>
      <w:bookmarkEnd w:id="29"/>
      <w:r w:rsidRPr="007C748E">
        <w:rPr>
          <w:rFonts w:cs="Times New Roman"/>
          <w:b/>
          <w:bCs/>
          <w:szCs w:val="24"/>
        </w:rPr>
        <w:t xml:space="preserve"> </w:t>
      </w:r>
    </w:p>
    <w:p w14:paraId="6655B3F5" w14:textId="77777777" w:rsidR="00D14D84" w:rsidRPr="007C748E" w:rsidRDefault="00D14D84" w:rsidP="00D14D84">
      <w:pPr>
        <w:pStyle w:val="Bodytext100"/>
        <w:spacing w:line="240" w:lineRule="auto"/>
        <w:ind w:left="90"/>
        <w:rPr>
          <w:rFonts w:cs="Times New Roman"/>
          <w:szCs w:val="24"/>
        </w:rPr>
      </w:pPr>
    </w:p>
    <w:p w14:paraId="00E59CDE" w14:textId="0279F5CA" w:rsidR="00D14D84" w:rsidRPr="007C748E" w:rsidRDefault="00D14D84" w:rsidP="00D14D84">
      <w:pPr>
        <w:rPr>
          <w:rFonts w:ascii="Times New Roman" w:eastAsia="Palatino Linotype" w:hAnsi="Times New Roman" w:cs="Times New Roman"/>
        </w:rPr>
      </w:pPr>
      <w:r w:rsidRPr="007C748E">
        <w:rPr>
          <w:rFonts w:ascii="Times New Roman" w:eastAsia="Palatino Linotype" w:hAnsi="Times New Roman" w:cs="Times New Roman"/>
        </w:rPr>
        <w:t xml:space="preserve">Explore the history of international collaboration on genomic research. See </w:t>
      </w:r>
      <w:r w:rsidRPr="007C748E">
        <w:rPr>
          <w:rFonts w:ascii="Times New Roman" w:eastAsia="Palatino Linotype" w:hAnsi="Times New Roman" w:cs="Times New Roman"/>
          <w:b/>
          <w:bCs/>
        </w:rPr>
        <w:t>Appendix A</w:t>
      </w:r>
      <w:r w:rsidR="0026655C">
        <w:rPr>
          <w:rFonts w:ascii="Times New Roman" w:eastAsia="Palatino Linotype" w:hAnsi="Times New Roman" w:cs="Times New Roman"/>
          <w:b/>
          <w:bCs/>
        </w:rPr>
        <w:t xml:space="preserve"> (or Website Resources in </w:t>
      </w:r>
      <w:proofErr w:type="gramStart"/>
      <w:r w:rsidR="0026655C">
        <w:rPr>
          <w:rFonts w:ascii="Times New Roman" w:eastAsia="Palatino Linotype" w:hAnsi="Times New Roman" w:cs="Times New Roman"/>
          <w:b/>
          <w:bCs/>
        </w:rPr>
        <w:t xml:space="preserve">Companion </w:t>
      </w:r>
      <w:r w:rsidRPr="007C748E">
        <w:rPr>
          <w:rFonts w:ascii="Times New Roman" w:eastAsia="Palatino Linotype" w:hAnsi="Times New Roman" w:cs="Times New Roman"/>
        </w:rPr>
        <w:t xml:space="preserve"> for</w:t>
      </w:r>
      <w:proofErr w:type="gramEnd"/>
      <w:r w:rsidRPr="007C748E">
        <w:rPr>
          <w:rFonts w:ascii="Times New Roman" w:eastAsia="Palatino Linotype" w:hAnsi="Times New Roman" w:cs="Times New Roman"/>
        </w:rPr>
        <w:t xml:space="preserve"> some websites.</w:t>
      </w:r>
      <w:r w:rsidR="0011408E" w:rsidRPr="007C748E">
        <w:rPr>
          <w:rFonts w:ascii="Times New Roman" w:eastAsia="Palatino Linotype" w:hAnsi="Times New Roman" w:cs="Times New Roman"/>
        </w:rPr>
        <w:t xml:space="preserve"> </w:t>
      </w:r>
      <w:r w:rsidRPr="007C748E">
        <w:rPr>
          <w:rFonts w:ascii="Times New Roman" w:eastAsia="Palatino Linotype" w:hAnsi="Times New Roman" w:cs="Times New Roman"/>
        </w:rPr>
        <w:t>What type of organizations, institutions, and countries have been involved in these collaborations?</w:t>
      </w:r>
      <w:r w:rsidR="0011408E" w:rsidRPr="007C748E">
        <w:rPr>
          <w:rFonts w:ascii="Times New Roman" w:eastAsia="Palatino Linotype" w:hAnsi="Times New Roman" w:cs="Times New Roman"/>
        </w:rPr>
        <w:t xml:space="preserve"> </w:t>
      </w:r>
      <w:r w:rsidRPr="007C748E">
        <w:rPr>
          <w:rFonts w:ascii="Times New Roman" w:eastAsia="Palatino Linotype" w:hAnsi="Times New Roman" w:cs="Times New Roman"/>
        </w:rPr>
        <w:t xml:space="preserve">What issues arose in the early stages? What have been the benefits of expanding the collaboration to be a more global, worldwide effort? </w:t>
      </w:r>
    </w:p>
    <w:p w14:paraId="253D1486" w14:textId="77777777" w:rsidR="00255A0F" w:rsidRPr="007C748E" w:rsidRDefault="00255A0F" w:rsidP="00D14D84">
      <w:pPr>
        <w:pStyle w:val="Bodytext100"/>
        <w:spacing w:line="240" w:lineRule="auto"/>
        <w:ind w:left="90"/>
        <w:rPr>
          <w:rFonts w:cs="Times New Roman"/>
          <w:b/>
          <w:bCs/>
          <w:i/>
          <w:iCs/>
          <w:szCs w:val="24"/>
        </w:rPr>
      </w:pPr>
    </w:p>
    <w:p w14:paraId="69C8F424" w14:textId="6EA75A38" w:rsidR="00D14D84" w:rsidRPr="007C748E" w:rsidRDefault="00D14D84" w:rsidP="00D14D84">
      <w:pPr>
        <w:pStyle w:val="Bodytext100"/>
        <w:spacing w:line="240" w:lineRule="auto"/>
        <w:ind w:left="90"/>
        <w:rPr>
          <w:rFonts w:cs="Times New Roman"/>
          <w:b/>
          <w:bCs/>
          <w:i/>
          <w:iCs/>
          <w:szCs w:val="24"/>
        </w:rPr>
      </w:pPr>
      <w:r w:rsidRPr="007C748E">
        <w:rPr>
          <w:rFonts w:cs="Times New Roman"/>
          <w:b/>
          <w:bCs/>
          <w:szCs w:val="24"/>
        </w:rPr>
        <w:t>Activity 4.7. Human evolution.</w:t>
      </w:r>
      <w:bookmarkStart w:id="30" w:name="activityfourseven"/>
      <w:bookmarkEnd w:id="30"/>
      <w:r w:rsidRPr="007C748E">
        <w:rPr>
          <w:rFonts w:cs="Times New Roman"/>
          <w:b/>
          <w:bCs/>
          <w:szCs w:val="24"/>
        </w:rPr>
        <w:t xml:space="preserve"> </w:t>
      </w:r>
    </w:p>
    <w:p w14:paraId="5D4AFBE6" w14:textId="77777777" w:rsidR="00D14D84" w:rsidRPr="007C748E" w:rsidRDefault="00D14D84" w:rsidP="00624C30">
      <w:pPr>
        <w:pStyle w:val="Tableofcontents0"/>
        <w:tabs>
          <w:tab w:val="left" w:pos="5140"/>
        </w:tabs>
        <w:spacing w:line="240" w:lineRule="auto"/>
        <w:rPr>
          <w:szCs w:val="24"/>
        </w:rPr>
      </w:pPr>
    </w:p>
    <w:p w14:paraId="20AE99F2" w14:textId="76747A53" w:rsidR="00D14D84" w:rsidRPr="007C748E" w:rsidRDefault="00D14D84" w:rsidP="00D14D84">
      <w:pPr>
        <w:rPr>
          <w:rFonts w:ascii="Times New Roman" w:eastAsia="Palatino Linotype" w:hAnsi="Times New Roman" w:cs="Times New Roman"/>
        </w:rPr>
      </w:pPr>
      <w:r w:rsidRPr="007C748E">
        <w:rPr>
          <w:rFonts w:ascii="Times New Roman" w:eastAsia="Palatino Linotype" w:hAnsi="Times New Roman" w:cs="Times New Roman"/>
        </w:rPr>
        <w:t xml:space="preserve">Explore the depiction of our evolutionary origins and history using at least two major museum websites (see several listings in </w:t>
      </w:r>
      <w:r w:rsidRPr="007C748E">
        <w:rPr>
          <w:rFonts w:ascii="Times New Roman" w:eastAsia="Palatino Linotype" w:hAnsi="Times New Roman" w:cs="Times New Roman"/>
          <w:b/>
          <w:bCs/>
        </w:rPr>
        <w:t>Appendix A</w:t>
      </w:r>
      <w:r w:rsidRPr="007C748E">
        <w:rPr>
          <w:rFonts w:ascii="Times New Roman" w:eastAsia="Palatino Linotype" w:hAnsi="Times New Roman" w:cs="Times New Roman"/>
        </w:rPr>
        <w:t xml:space="preserve"> including in the US, the UK, and Australia).</w:t>
      </w:r>
      <w:r w:rsidR="0011408E" w:rsidRPr="007C748E">
        <w:rPr>
          <w:rFonts w:ascii="Times New Roman" w:eastAsia="Palatino Linotype" w:hAnsi="Times New Roman" w:cs="Times New Roman"/>
        </w:rPr>
        <w:t xml:space="preserve"> </w:t>
      </w:r>
      <w:r w:rsidRPr="007C748E">
        <w:rPr>
          <w:rFonts w:ascii="Times New Roman" w:eastAsia="Palatino Linotype" w:hAnsi="Times New Roman" w:cs="Times New Roman"/>
        </w:rPr>
        <w:t xml:space="preserve"> Are there any differences in the interpretations, labels, time-lines, or actual depictions of human ancestors in these different museums? What might be possible reasons for these differences?</w:t>
      </w:r>
      <w:r w:rsidR="0011408E" w:rsidRPr="007C748E">
        <w:rPr>
          <w:rFonts w:ascii="Times New Roman" w:eastAsia="Palatino Linotype" w:hAnsi="Times New Roman" w:cs="Times New Roman"/>
        </w:rPr>
        <w:t xml:space="preserve"> </w:t>
      </w:r>
      <w:r w:rsidRPr="007C748E">
        <w:rPr>
          <w:rFonts w:ascii="Times New Roman" w:eastAsia="Palatino Linotype" w:hAnsi="Times New Roman" w:cs="Times New Roman"/>
        </w:rPr>
        <w:t>Does the location or country of the museum make a difference?</w:t>
      </w:r>
      <w:r w:rsidR="0011408E" w:rsidRPr="007C748E">
        <w:rPr>
          <w:rFonts w:ascii="Times New Roman" w:eastAsia="Palatino Linotype" w:hAnsi="Times New Roman" w:cs="Times New Roman"/>
        </w:rPr>
        <w:t xml:space="preserve"> </w:t>
      </w:r>
      <w:r w:rsidRPr="007C748E">
        <w:rPr>
          <w:rFonts w:ascii="Times New Roman" w:eastAsia="Palatino Linotype" w:hAnsi="Times New Roman" w:cs="Times New Roman"/>
        </w:rPr>
        <w:t xml:space="preserve"> Museum exhibits are in many ways telling a story about a topic, offering a narrative account.</w:t>
      </w:r>
      <w:r w:rsidR="0011408E" w:rsidRPr="007C748E">
        <w:rPr>
          <w:rFonts w:ascii="Times New Roman" w:eastAsia="Palatino Linotype" w:hAnsi="Times New Roman" w:cs="Times New Roman"/>
        </w:rPr>
        <w:t xml:space="preserve"> </w:t>
      </w:r>
      <w:r w:rsidRPr="007C748E">
        <w:rPr>
          <w:rFonts w:ascii="Times New Roman" w:eastAsia="Palatino Linotype" w:hAnsi="Times New Roman" w:cs="Times New Roman"/>
        </w:rPr>
        <w:t xml:space="preserve"> In what ways are these exhibits subtly telling a particular story, from a particular perspective. Whose story is being told?</w:t>
      </w:r>
      <w:r w:rsidR="0011408E" w:rsidRPr="007C748E">
        <w:rPr>
          <w:rFonts w:ascii="Times New Roman" w:eastAsia="Palatino Linotype" w:hAnsi="Times New Roman" w:cs="Times New Roman"/>
        </w:rPr>
        <w:t xml:space="preserve"> </w:t>
      </w:r>
      <w:r w:rsidRPr="007C748E">
        <w:rPr>
          <w:rFonts w:ascii="Times New Roman" w:eastAsia="Palatino Linotype" w:hAnsi="Times New Roman" w:cs="Times New Roman"/>
        </w:rPr>
        <w:t xml:space="preserve">What other perspectives are possible, or are missing and could be added? </w:t>
      </w:r>
    </w:p>
    <w:p w14:paraId="5ABB7461" w14:textId="77777777" w:rsidR="00255A0F" w:rsidRPr="007C748E" w:rsidRDefault="00255A0F" w:rsidP="00624C30">
      <w:pPr>
        <w:rPr>
          <w:rFonts w:ascii="Times New Roman" w:eastAsia="Times New Roman" w:hAnsi="Times New Roman" w:cs="Times New Roman"/>
        </w:rPr>
      </w:pPr>
    </w:p>
    <w:p w14:paraId="6554A843" w14:textId="31B07D16" w:rsidR="00D14D84" w:rsidRPr="007C748E" w:rsidRDefault="00D14D84" w:rsidP="00624C30">
      <w:pPr>
        <w:rPr>
          <w:rFonts w:ascii="Times New Roman" w:eastAsia="Times New Roman" w:hAnsi="Times New Roman" w:cs="Times New Roman"/>
        </w:rPr>
      </w:pPr>
      <w:r w:rsidRPr="007C748E">
        <w:rPr>
          <w:rFonts w:ascii="Times New Roman" w:eastAsia="Times New Roman" w:hAnsi="Times New Roman" w:cs="Times New Roman"/>
        </w:rPr>
        <w:t xml:space="preserve">See </w:t>
      </w:r>
      <w:hyperlink r:id="rId33" w:history="1">
        <w:r w:rsidRPr="007C748E">
          <w:rPr>
            <w:rFonts w:ascii="Times New Roman" w:eastAsia="Times New Roman" w:hAnsi="Times New Roman" w:cs="Times New Roman"/>
            <w:color w:val="0000FF"/>
            <w:u w:val="single"/>
          </w:rPr>
          <w:t>https://humanorigins.si.edu/evidence/human-fossils/species/homo-sapiens</w:t>
        </w:r>
      </w:hyperlink>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 xml:space="preserve"> </w:t>
      </w:r>
    </w:p>
    <w:p w14:paraId="7BC7F9E3" w14:textId="77777777" w:rsidR="00D14D84" w:rsidRPr="007C748E" w:rsidRDefault="00D14D84" w:rsidP="00D14D84">
      <w:pPr>
        <w:pStyle w:val="Tableofcontents0"/>
        <w:spacing w:line="240" w:lineRule="auto"/>
        <w:rPr>
          <w:color w:val="FF0000"/>
          <w:szCs w:val="24"/>
        </w:rPr>
      </w:pPr>
    </w:p>
    <w:p w14:paraId="41CA7AB7" w14:textId="77777777" w:rsidR="00D14D84" w:rsidRPr="007C748E" w:rsidRDefault="00D14D84" w:rsidP="00D14D84">
      <w:pPr>
        <w:rPr>
          <w:rFonts w:ascii="Times New Roman" w:hAnsi="Times New Roman" w:cs="Times New Roman"/>
        </w:rPr>
      </w:pPr>
    </w:p>
    <w:p w14:paraId="0FD2A510" w14:textId="00CC4A95" w:rsidR="00D14D84" w:rsidRPr="007C748E" w:rsidRDefault="00D14D84" w:rsidP="00D14D84">
      <w:pPr>
        <w:rPr>
          <w:rFonts w:ascii="Times New Roman" w:hAnsi="Times New Roman" w:cs="Times New Roman"/>
          <w:b/>
          <w:bCs/>
        </w:rPr>
      </w:pPr>
      <w:r w:rsidRPr="007C748E">
        <w:rPr>
          <w:rFonts w:ascii="Times New Roman" w:hAnsi="Times New Roman" w:cs="Times New Roman"/>
          <w:b/>
          <w:bCs/>
        </w:rPr>
        <w:t xml:space="preserve">Part II. Culture Creates </w:t>
      </w:r>
      <w:proofErr w:type="gramStart"/>
      <w:r w:rsidRPr="007C748E">
        <w:rPr>
          <w:rFonts w:ascii="Times New Roman" w:hAnsi="Times New Roman" w:cs="Times New Roman"/>
          <w:b/>
          <w:bCs/>
        </w:rPr>
        <w:t>Race</w:t>
      </w:r>
      <w:r w:rsidR="008A4BF0">
        <w:rPr>
          <w:rFonts w:ascii="Times New Roman" w:hAnsi="Times New Roman" w:cs="Times New Roman"/>
          <w:b/>
          <w:bCs/>
        </w:rPr>
        <w:t xml:space="preserve">  (</w:t>
      </w:r>
      <w:proofErr w:type="gramEnd"/>
      <w:r w:rsidR="008A4BF0">
        <w:rPr>
          <w:rFonts w:ascii="Times New Roman" w:hAnsi="Times New Roman" w:cs="Times New Roman"/>
          <w:b/>
          <w:bCs/>
        </w:rPr>
        <w:t>Mukhopadhyay)</w:t>
      </w:r>
    </w:p>
    <w:p w14:paraId="1F12FD7A" w14:textId="77777777" w:rsidR="00D14D84" w:rsidRPr="007C748E" w:rsidRDefault="00D14D84" w:rsidP="00D14D84">
      <w:pPr>
        <w:pStyle w:val="Bodytext100"/>
        <w:spacing w:line="240" w:lineRule="auto"/>
        <w:rPr>
          <w:rFonts w:cs="Times New Roman"/>
          <w:szCs w:val="24"/>
        </w:rPr>
      </w:pPr>
    </w:p>
    <w:p w14:paraId="369300AC" w14:textId="1781271D" w:rsidR="00267EF8" w:rsidRPr="007C748E" w:rsidRDefault="00D14D84" w:rsidP="00D14D84">
      <w:pPr>
        <w:pStyle w:val="BodyText"/>
        <w:spacing w:line="240" w:lineRule="auto"/>
        <w:ind w:firstLine="0"/>
        <w:rPr>
          <w:b/>
          <w:bCs/>
          <w:szCs w:val="24"/>
        </w:rPr>
      </w:pPr>
      <w:bookmarkStart w:id="31" w:name="c501"/>
      <w:r w:rsidRPr="007C748E">
        <w:rPr>
          <w:b/>
          <w:bCs/>
          <w:szCs w:val="24"/>
        </w:rPr>
        <w:t>Activity 5.1. The Hug: Transforming nature to culture.</w:t>
      </w:r>
      <w:bookmarkEnd w:id="31"/>
      <w:r w:rsidR="00267EF8" w:rsidRPr="007C748E">
        <w:rPr>
          <w:rStyle w:val="FootnoteReference"/>
          <w:b/>
          <w:bCs/>
          <w:szCs w:val="24"/>
        </w:rPr>
        <w:footnoteReference w:id="1"/>
      </w:r>
      <w:r w:rsidR="00267EF8" w:rsidRPr="007C748E">
        <w:rPr>
          <w:b/>
          <w:bCs/>
          <w:szCs w:val="24"/>
        </w:rPr>
        <w:t xml:space="preserve"> </w:t>
      </w:r>
    </w:p>
    <w:p w14:paraId="408D87AC" w14:textId="77777777" w:rsidR="00267EF8" w:rsidRPr="007C748E" w:rsidRDefault="00267EF8" w:rsidP="00D14D84">
      <w:pPr>
        <w:pStyle w:val="BodyText"/>
        <w:spacing w:line="240" w:lineRule="auto"/>
        <w:ind w:firstLine="0"/>
        <w:rPr>
          <w:b/>
          <w:bCs/>
          <w:szCs w:val="24"/>
        </w:rPr>
      </w:pPr>
    </w:p>
    <w:p w14:paraId="0B2139E7" w14:textId="77777777" w:rsidR="00267EF8" w:rsidRPr="007C748E" w:rsidRDefault="00267EF8" w:rsidP="00D14D84">
      <w:pPr>
        <w:pStyle w:val="BodyText"/>
        <w:spacing w:line="240" w:lineRule="auto"/>
        <w:ind w:firstLine="0"/>
        <w:rPr>
          <w:szCs w:val="24"/>
        </w:rPr>
      </w:pPr>
      <w:r w:rsidRPr="007C748E">
        <w:rPr>
          <w:i/>
          <w:iCs/>
          <w:szCs w:val="24"/>
        </w:rPr>
        <w:lastRenderedPageBreak/>
        <w:t>Objectives:</w:t>
      </w:r>
      <w:r w:rsidRPr="007C748E">
        <w:rPr>
          <w:szCs w:val="24"/>
        </w:rPr>
        <w:t xml:space="preserve"> </w:t>
      </w:r>
    </w:p>
    <w:p w14:paraId="109AAC60" w14:textId="0E310F36" w:rsidR="00267EF8" w:rsidRPr="007C748E" w:rsidRDefault="00267EF8" w:rsidP="00D14D84">
      <w:pPr>
        <w:pStyle w:val="BodyText"/>
        <w:spacing w:line="240" w:lineRule="auto"/>
        <w:ind w:firstLine="0"/>
        <w:rPr>
          <w:szCs w:val="24"/>
        </w:rPr>
      </w:pPr>
      <w:r w:rsidRPr="007C748E">
        <w:rPr>
          <w:szCs w:val="24"/>
        </w:rPr>
        <w:t>Participants experience and reflect on the power of culture to shape natural capacities, like our desire for touch, into complex cultural inventions called “hugs.”</w:t>
      </w:r>
    </w:p>
    <w:p w14:paraId="3FE13B28" w14:textId="77777777" w:rsidR="00267EF8" w:rsidRPr="007C748E" w:rsidRDefault="00267EF8" w:rsidP="00D14D84">
      <w:pPr>
        <w:pStyle w:val="BodyText"/>
        <w:spacing w:line="240" w:lineRule="auto"/>
        <w:ind w:firstLine="0"/>
        <w:rPr>
          <w:i/>
          <w:iCs/>
          <w:szCs w:val="24"/>
        </w:rPr>
      </w:pPr>
    </w:p>
    <w:p w14:paraId="79DC2980" w14:textId="77777777" w:rsidR="00267EF8" w:rsidRPr="007C748E" w:rsidRDefault="00267EF8" w:rsidP="00D14D84">
      <w:pPr>
        <w:pStyle w:val="BodyText"/>
        <w:spacing w:line="240" w:lineRule="auto"/>
        <w:ind w:firstLine="0"/>
        <w:rPr>
          <w:szCs w:val="24"/>
        </w:rPr>
      </w:pPr>
      <w:r w:rsidRPr="007C748E">
        <w:rPr>
          <w:i/>
          <w:iCs/>
          <w:szCs w:val="24"/>
        </w:rPr>
        <w:t>Additional Information:</w:t>
      </w:r>
      <w:r w:rsidRPr="007C748E">
        <w:rPr>
          <w:szCs w:val="24"/>
        </w:rPr>
        <w:t xml:space="preserve"> </w:t>
      </w:r>
    </w:p>
    <w:p w14:paraId="18D39F04" w14:textId="6E742C80" w:rsidR="00267EF8" w:rsidRPr="007C748E" w:rsidRDefault="00267EF8" w:rsidP="00D14D84">
      <w:pPr>
        <w:pStyle w:val="BodyText"/>
        <w:spacing w:line="240" w:lineRule="auto"/>
        <w:ind w:firstLine="0"/>
        <w:rPr>
          <w:szCs w:val="24"/>
        </w:rPr>
      </w:pPr>
      <w:r w:rsidRPr="007C748E">
        <w:rPr>
          <w:szCs w:val="24"/>
        </w:rPr>
        <w:t xml:space="preserve">This activity requires no materials, takes only a few minutes, is participant centered, interactive, and appropriate for all ages and all sizes of groups, from a minimum 2 to well over 100 people. It may be particularly useful to do at the beginning of a class, workshop, or even a shorter presentation on culture and cultural diversity, including race/ethnic or gender/sexuality. Participants are simply asked to “hug” someone next to or near them. Then a facilitated discussion takes place (10-30 minutes). The facilitator needs to be familiar with the concepts in chapter 5 to lead the discussion that follows the brief activity. </w:t>
      </w:r>
    </w:p>
    <w:p w14:paraId="426440BD" w14:textId="77777777" w:rsidR="00267EF8" w:rsidRPr="007C748E" w:rsidRDefault="00267EF8" w:rsidP="00D14D84">
      <w:pPr>
        <w:pStyle w:val="BodyText"/>
        <w:spacing w:line="240" w:lineRule="auto"/>
        <w:ind w:firstLine="0"/>
        <w:rPr>
          <w:i/>
          <w:iCs/>
          <w:szCs w:val="24"/>
        </w:rPr>
      </w:pPr>
    </w:p>
    <w:p w14:paraId="09882284" w14:textId="4B457347" w:rsidR="00267EF8" w:rsidRPr="007C748E" w:rsidRDefault="00267EF8" w:rsidP="00D14D84">
      <w:pPr>
        <w:pStyle w:val="BodyText"/>
        <w:spacing w:line="240" w:lineRule="auto"/>
        <w:ind w:firstLine="0"/>
        <w:rPr>
          <w:szCs w:val="24"/>
        </w:rPr>
      </w:pPr>
      <w:r w:rsidRPr="007C748E">
        <w:rPr>
          <w:i/>
          <w:iCs/>
          <w:szCs w:val="24"/>
        </w:rPr>
        <w:t>Procedure:</w:t>
      </w:r>
    </w:p>
    <w:p w14:paraId="46A0CF0F" w14:textId="77777777" w:rsidR="00267EF8" w:rsidRPr="007C748E" w:rsidRDefault="00267EF8" w:rsidP="00D14D84">
      <w:pPr>
        <w:pStyle w:val="BodyText"/>
        <w:spacing w:line="240" w:lineRule="auto"/>
        <w:ind w:firstLine="0"/>
        <w:rPr>
          <w:szCs w:val="24"/>
        </w:rPr>
      </w:pPr>
      <w:r w:rsidRPr="007C748E">
        <w:rPr>
          <w:szCs w:val="24"/>
        </w:rPr>
        <w:t>Step 1. Facilitator asks participants to stand up. Pause for a few seconds until they are all standing.</w:t>
      </w:r>
    </w:p>
    <w:p w14:paraId="223459A1" w14:textId="77777777" w:rsidR="00267EF8" w:rsidRPr="007C748E" w:rsidRDefault="00267EF8" w:rsidP="00D14D84">
      <w:pPr>
        <w:pStyle w:val="BodyText"/>
        <w:spacing w:line="240" w:lineRule="auto"/>
        <w:ind w:firstLine="0"/>
        <w:rPr>
          <w:szCs w:val="24"/>
        </w:rPr>
      </w:pPr>
      <w:r w:rsidRPr="007C748E">
        <w:rPr>
          <w:szCs w:val="24"/>
        </w:rPr>
        <w:t xml:space="preserve">Step 2. Ask participants to hug the person next to them (or nearby). You may have to repeat it a second time, or even a third time, since some people may feel hesitant, reluctant, uncomfortable. </w:t>
      </w:r>
    </w:p>
    <w:p w14:paraId="4D5F2D89" w14:textId="77777777" w:rsidR="00267EF8" w:rsidRPr="007C748E" w:rsidRDefault="00267EF8" w:rsidP="00D14D84">
      <w:pPr>
        <w:pStyle w:val="BodyText"/>
        <w:spacing w:line="240" w:lineRule="auto"/>
        <w:ind w:firstLine="0"/>
        <w:rPr>
          <w:szCs w:val="24"/>
        </w:rPr>
      </w:pPr>
      <w:r w:rsidRPr="007C748E">
        <w:rPr>
          <w:szCs w:val="24"/>
        </w:rPr>
        <w:t>Step 3. Ask them to sit down and then begin the discussion.</w:t>
      </w:r>
    </w:p>
    <w:p w14:paraId="5762B583" w14:textId="77777777" w:rsidR="00267EF8" w:rsidRPr="007C748E" w:rsidRDefault="00267EF8" w:rsidP="00D14D84">
      <w:pPr>
        <w:pStyle w:val="BodyText"/>
        <w:spacing w:line="240" w:lineRule="auto"/>
        <w:ind w:firstLine="0"/>
        <w:rPr>
          <w:szCs w:val="24"/>
        </w:rPr>
      </w:pPr>
      <w:r w:rsidRPr="007C748E">
        <w:rPr>
          <w:szCs w:val="24"/>
        </w:rPr>
        <w:t xml:space="preserve">Step 4: Discussion. Reflect on what has occurred and what it illustrates, especially the key points made in chapter 5. </w:t>
      </w:r>
    </w:p>
    <w:p w14:paraId="00DA4D24" w14:textId="77777777" w:rsidR="00267EF8" w:rsidRPr="007C748E" w:rsidRDefault="00267EF8" w:rsidP="008737F2">
      <w:pPr>
        <w:pStyle w:val="BodyText"/>
        <w:numPr>
          <w:ilvl w:val="0"/>
          <w:numId w:val="11"/>
        </w:numPr>
        <w:spacing w:line="240" w:lineRule="auto"/>
        <w:rPr>
          <w:szCs w:val="24"/>
        </w:rPr>
      </w:pPr>
      <w:r w:rsidRPr="007C748E">
        <w:rPr>
          <w:szCs w:val="24"/>
        </w:rPr>
        <w:t>A hug is a culturally shaped way of greeting through touch. It requires complex, detailed cultural knowledge. Try to identify the cultural knowledge a Martian might have to know in order to “hug” in a culturally appropriate manner.</w:t>
      </w:r>
    </w:p>
    <w:p w14:paraId="51CE1CCB" w14:textId="77777777" w:rsidR="00267EF8" w:rsidRPr="007C748E" w:rsidRDefault="00267EF8" w:rsidP="008737F2">
      <w:pPr>
        <w:pStyle w:val="BodyText"/>
        <w:numPr>
          <w:ilvl w:val="0"/>
          <w:numId w:val="11"/>
        </w:numPr>
        <w:spacing w:line="240" w:lineRule="auto"/>
        <w:rPr>
          <w:szCs w:val="24"/>
        </w:rPr>
      </w:pPr>
      <w:r w:rsidRPr="007C748E">
        <w:rPr>
          <w:szCs w:val="24"/>
        </w:rPr>
        <w:t>Explore the where, what, how, and how long, and by and to whom cultural “rules” that underlie a simple “hug.” This creates an opening to discuss hugging rules that reflect one’s social identity (including gender, religion, relative status), social relationship (e.g. strangers vs. non-strangers), and also social context.</w:t>
      </w:r>
    </w:p>
    <w:p w14:paraId="6B3372DC" w14:textId="77777777" w:rsidR="00267EF8" w:rsidRPr="007C748E" w:rsidRDefault="00267EF8" w:rsidP="008737F2">
      <w:pPr>
        <w:pStyle w:val="BodyText"/>
        <w:numPr>
          <w:ilvl w:val="0"/>
          <w:numId w:val="11"/>
        </w:numPr>
        <w:spacing w:line="240" w:lineRule="auto"/>
        <w:rPr>
          <w:szCs w:val="24"/>
        </w:rPr>
      </w:pPr>
      <w:r w:rsidRPr="007C748E">
        <w:rPr>
          <w:szCs w:val="24"/>
        </w:rPr>
        <w:t>Explore the extent to which cultural knowledge of hugging is taken for granted, stored as a cognitive pattern, a cultural schema, at an unconscious level. Note that an intrinsically meaningless set of sounds uttered by the facilitator immediately evoked a rather complex behavioral image, the “hug,” and then a set of actions. Ask, naively, if participants had to consciously think of “how” to perform a hug, what to do, whether to use their feet or their upper torso, what to do with their eyes, and so on. Explore the processes through which they might have “learned” the “hug.”</w:t>
      </w:r>
    </w:p>
    <w:p w14:paraId="2FCA426E" w14:textId="77777777" w:rsidR="00267EF8" w:rsidRPr="007C748E" w:rsidRDefault="00267EF8" w:rsidP="008737F2">
      <w:pPr>
        <w:pStyle w:val="BodyText"/>
        <w:numPr>
          <w:ilvl w:val="0"/>
          <w:numId w:val="11"/>
        </w:numPr>
        <w:spacing w:line="240" w:lineRule="auto"/>
        <w:rPr>
          <w:szCs w:val="24"/>
        </w:rPr>
      </w:pPr>
      <w:r w:rsidRPr="007C748E">
        <w:rPr>
          <w:szCs w:val="24"/>
        </w:rPr>
        <w:t>You can also explore variations in participant responses to this activity. Mild discomfort (“embarrassment”) may come from violating implicit social norms, such as that one doesn’t hug strangers in a workshop or class. This illustrates the internalized nature of culture as well as how informal sanctions, such as embarrassment, and other forms of social pressure, work.</w:t>
      </w:r>
    </w:p>
    <w:p w14:paraId="7D634E00" w14:textId="1146DE68" w:rsidR="00267EF8" w:rsidRPr="007C748E" w:rsidRDefault="00267EF8" w:rsidP="008737F2">
      <w:pPr>
        <w:pStyle w:val="BodyText"/>
        <w:numPr>
          <w:ilvl w:val="0"/>
          <w:numId w:val="11"/>
        </w:numPr>
        <w:spacing w:line="240" w:lineRule="auto"/>
        <w:rPr>
          <w:szCs w:val="24"/>
        </w:rPr>
      </w:pPr>
      <w:r w:rsidRPr="007C748E">
        <w:rPr>
          <w:szCs w:val="24"/>
        </w:rPr>
        <w:t xml:space="preserve">Microculture-based Variations in Responses. Some participants may experience more distress because of their own </w:t>
      </w:r>
      <w:proofErr w:type="spellStart"/>
      <w:r w:rsidRPr="007C748E">
        <w:rPr>
          <w:szCs w:val="24"/>
        </w:rPr>
        <w:t>microcultural</w:t>
      </w:r>
      <w:proofErr w:type="spellEnd"/>
      <w:r w:rsidRPr="007C748E">
        <w:rPr>
          <w:szCs w:val="24"/>
        </w:rPr>
        <w:t xml:space="preserve"> background, gender, religion, ethnicity, or race. These variations and their meanings can be examined, including cultural attitudes about touch, sexuality, and same-sex or male-female physical interactions.</w:t>
      </w:r>
    </w:p>
    <w:p w14:paraId="65B4403F" w14:textId="17E3CCED" w:rsidR="00267EF8" w:rsidRPr="007C748E" w:rsidRDefault="00267EF8" w:rsidP="008737F2">
      <w:pPr>
        <w:pStyle w:val="BodyText"/>
        <w:numPr>
          <w:ilvl w:val="0"/>
          <w:numId w:val="11"/>
        </w:numPr>
        <w:spacing w:line="240" w:lineRule="auto"/>
        <w:rPr>
          <w:szCs w:val="24"/>
        </w:rPr>
      </w:pPr>
      <w:r w:rsidRPr="007C748E">
        <w:rPr>
          <w:szCs w:val="24"/>
        </w:rPr>
        <w:t xml:space="preserve">Cultural rules on touching, including hugging, often are linked to broader themes in a cultural system. As a prelude to discussions of race, explore cultural “rules” for hugging </w:t>
      </w:r>
      <w:r w:rsidRPr="007C748E">
        <w:rPr>
          <w:szCs w:val="24"/>
        </w:rPr>
        <w:lastRenderedPageBreak/>
        <w:t>across racial lines, historically and today; and how these intersect with gender (i.e. same-sex vs. male-female interracial hugs). These informal rules can be linked to other features of the broader U.S. racial system, such as historical sanctions on interracial mating and marriage and gender power hierarchies (see Chapter 9)</w:t>
      </w:r>
    </w:p>
    <w:p w14:paraId="4F11A09B" w14:textId="77777777" w:rsidR="00267EF8" w:rsidRPr="007C748E" w:rsidRDefault="00267EF8" w:rsidP="00D14D84">
      <w:pPr>
        <w:pStyle w:val="BodyText"/>
        <w:spacing w:line="240" w:lineRule="auto"/>
        <w:ind w:firstLine="0"/>
        <w:rPr>
          <w:szCs w:val="24"/>
        </w:rPr>
      </w:pPr>
    </w:p>
    <w:p w14:paraId="724B2D7A" w14:textId="465F2A8D" w:rsidR="00267EF8" w:rsidRPr="007C748E" w:rsidRDefault="00267EF8" w:rsidP="00D14D84">
      <w:pPr>
        <w:pStyle w:val="BodyText"/>
        <w:spacing w:line="240" w:lineRule="auto"/>
        <w:ind w:firstLine="0"/>
        <w:rPr>
          <w:b/>
          <w:bCs/>
          <w:szCs w:val="24"/>
        </w:rPr>
      </w:pPr>
      <w:bookmarkStart w:id="32" w:name="c502"/>
      <w:r w:rsidRPr="007C748E">
        <w:rPr>
          <w:b/>
          <w:bCs/>
          <w:szCs w:val="24"/>
        </w:rPr>
        <w:t xml:space="preserve">Activity 5.2. The Albatross: Culture as a symbolic system that shapes how we see the world. </w:t>
      </w:r>
      <w:bookmarkEnd w:id="32"/>
    </w:p>
    <w:p w14:paraId="491C92FC" w14:textId="77777777" w:rsidR="00267EF8" w:rsidRPr="007C748E" w:rsidRDefault="00267EF8" w:rsidP="00D14D84">
      <w:pPr>
        <w:pStyle w:val="BodyText"/>
        <w:spacing w:line="240" w:lineRule="auto"/>
        <w:ind w:firstLine="0"/>
        <w:rPr>
          <w:color w:val="FF0000"/>
          <w:szCs w:val="24"/>
        </w:rPr>
      </w:pPr>
    </w:p>
    <w:p w14:paraId="6CBB7493" w14:textId="77777777" w:rsidR="00267EF8" w:rsidRPr="007C748E" w:rsidRDefault="00267EF8" w:rsidP="00D14D84">
      <w:pPr>
        <w:pStyle w:val="BodyText"/>
        <w:spacing w:line="240" w:lineRule="auto"/>
        <w:ind w:firstLine="0"/>
        <w:rPr>
          <w:szCs w:val="24"/>
        </w:rPr>
      </w:pPr>
      <w:r w:rsidRPr="007C748E">
        <w:rPr>
          <w:i/>
          <w:iCs/>
          <w:szCs w:val="24"/>
        </w:rPr>
        <w:t>Objectives:</w:t>
      </w:r>
      <w:r w:rsidRPr="007C748E">
        <w:rPr>
          <w:szCs w:val="24"/>
        </w:rPr>
        <w:t xml:space="preserve"> </w:t>
      </w:r>
    </w:p>
    <w:p w14:paraId="683FBC83" w14:textId="4D9F20D5" w:rsidR="00267EF8" w:rsidRPr="007C748E" w:rsidRDefault="00267EF8" w:rsidP="00D14D84">
      <w:pPr>
        <w:pStyle w:val="BodyText"/>
        <w:spacing w:line="240" w:lineRule="auto"/>
        <w:ind w:firstLine="0"/>
        <w:rPr>
          <w:szCs w:val="24"/>
        </w:rPr>
      </w:pPr>
      <w:r w:rsidRPr="007C748E">
        <w:rPr>
          <w:szCs w:val="24"/>
        </w:rPr>
        <w:t xml:space="preserve">Participants, through observing an elaborate “Albatross” greeting ritual, experience and then reflect on how cultural knowledge shapes our perceptions of “reality”, shapes what we observe, and how we interpret what we see, and can lead to misinterpretations of other peoples’ behavior. Participants explore how greetings are complex cultural symbols. </w:t>
      </w:r>
    </w:p>
    <w:p w14:paraId="57CDDC66" w14:textId="77777777" w:rsidR="00267EF8" w:rsidRPr="007C748E" w:rsidRDefault="00267EF8" w:rsidP="00D14D84">
      <w:pPr>
        <w:pStyle w:val="BodyText"/>
        <w:spacing w:line="240" w:lineRule="auto"/>
        <w:ind w:firstLine="0"/>
        <w:rPr>
          <w:i/>
          <w:iCs/>
          <w:szCs w:val="24"/>
        </w:rPr>
      </w:pPr>
    </w:p>
    <w:p w14:paraId="0DF6BC36" w14:textId="77777777" w:rsidR="00267EF8" w:rsidRPr="007C748E" w:rsidRDefault="00267EF8" w:rsidP="00D14D84">
      <w:pPr>
        <w:pStyle w:val="BodyText"/>
        <w:spacing w:line="240" w:lineRule="auto"/>
        <w:ind w:firstLine="0"/>
        <w:rPr>
          <w:szCs w:val="24"/>
        </w:rPr>
      </w:pPr>
      <w:r w:rsidRPr="007C748E">
        <w:rPr>
          <w:i/>
          <w:iCs/>
          <w:szCs w:val="24"/>
        </w:rPr>
        <w:t>Additional Information:</w:t>
      </w:r>
      <w:r w:rsidRPr="007C748E">
        <w:rPr>
          <w:szCs w:val="24"/>
        </w:rPr>
        <w:t xml:space="preserve"> </w:t>
      </w:r>
    </w:p>
    <w:p w14:paraId="702FEE2A" w14:textId="2506B912" w:rsidR="00267EF8" w:rsidRPr="007C748E" w:rsidRDefault="00267EF8" w:rsidP="00D14D84">
      <w:pPr>
        <w:pStyle w:val="BodyText"/>
        <w:spacing w:line="240" w:lineRule="auto"/>
        <w:ind w:firstLine="0"/>
        <w:rPr>
          <w:szCs w:val="24"/>
        </w:rPr>
      </w:pPr>
      <w:r w:rsidRPr="007C748E">
        <w:rPr>
          <w:szCs w:val="24"/>
        </w:rPr>
        <w:t>Requires 10-20 minutes for the greeting ritual and then 20-60 minutes for discussion. The Albatross ritual can either be performed “live”, using group members along with a facilitator; or using a DVD version Mukhopadhyay recorded many years ago. The “live” version requires preparation, mainly by two people who will play the role of the Albatross couple. Participants in the greeting ritual are drawn from workshop/class members. Both males and females are required, ideally in equal numbers, usually from one to four pairs. The facilitator leads the discussion that follows the performance of the ritual.</w:t>
      </w:r>
    </w:p>
    <w:p w14:paraId="1F46198F" w14:textId="77777777" w:rsidR="00267EF8" w:rsidRPr="007C748E" w:rsidRDefault="00267EF8" w:rsidP="00D14D84">
      <w:pPr>
        <w:rPr>
          <w:rFonts w:ascii="Times New Roman" w:hAnsi="Times New Roman" w:cs="Times New Roman"/>
        </w:rPr>
      </w:pPr>
    </w:p>
    <w:p w14:paraId="79D0B5C5" w14:textId="1CD9A5E7" w:rsidR="00267EF8" w:rsidRPr="007C748E" w:rsidRDefault="00267EF8" w:rsidP="00D14D84">
      <w:pPr>
        <w:rPr>
          <w:rFonts w:ascii="Times New Roman" w:eastAsia="Times New Roman" w:hAnsi="Times New Roman" w:cs="Times New Roman"/>
        </w:rPr>
      </w:pPr>
      <w:r w:rsidRPr="007C748E">
        <w:rPr>
          <w:rFonts w:ascii="Times New Roman" w:hAnsi="Times New Roman" w:cs="Times New Roman"/>
        </w:rPr>
        <w:t xml:space="preserve">The Procedure section below briefly summarizes the major steps, including discussion guidelines. A more detailed lesson plan and explicit instructions for a live performance are available in the downloadable RACE project teachers guide at </w:t>
      </w:r>
      <w:hyperlink r:id="rId34" w:history="1">
        <w:r w:rsidRPr="007C748E">
          <w:rPr>
            <w:rStyle w:val="Hyperlink"/>
            <w:rFonts w:ascii="Times New Roman" w:eastAsia="Times New Roman" w:hAnsi="Times New Roman" w:cs="Times New Roman"/>
          </w:rPr>
          <w:t>https://understandingrace.org/pdf/racemiddleschoolteachersguide.pdf</w:t>
        </w:r>
      </w:hyperlink>
      <w:r w:rsidRPr="007C748E">
        <w:rPr>
          <w:rFonts w:ascii="Times New Roman" w:eastAsia="Times New Roman" w:hAnsi="Times New Roman" w:cs="Times New Roman"/>
        </w:rPr>
        <w:t>, Lesson Plan 1, Culture Shapes How We See the World., p.34.</w:t>
      </w:r>
    </w:p>
    <w:p w14:paraId="365DEFB5" w14:textId="77777777" w:rsidR="00267EF8" w:rsidRPr="007C748E" w:rsidRDefault="00267EF8" w:rsidP="00D14D84">
      <w:pPr>
        <w:pStyle w:val="BodyText"/>
        <w:spacing w:line="240" w:lineRule="auto"/>
        <w:ind w:firstLine="0"/>
        <w:rPr>
          <w:szCs w:val="24"/>
        </w:rPr>
      </w:pPr>
    </w:p>
    <w:p w14:paraId="56DA31CA" w14:textId="5D86BD17" w:rsidR="00267EF8" w:rsidRPr="007C748E" w:rsidRDefault="00267EF8" w:rsidP="00D14D84">
      <w:pPr>
        <w:pStyle w:val="BodyText"/>
        <w:spacing w:line="240" w:lineRule="auto"/>
        <w:ind w:firstLine="0"/>
        <w:rPr>
          <w:szCs w:val="24"/>
        </w:rPr>
      </w:pPr>
      <w:r w:rsidRPr="008A4BF0">
        <w:rPr>
          <w:szCs w:val="24"/>
        </w:rPr>
        <w:t xml:space="preserve">For access to the on-line version of the activity, see </w:t>
      </w:r>
      <w:hyperlink r:id="rId35" w:history="1">
        <w:r w:rsidRPr="00EC5A1F">
          <w:rPr>
            <w:rStyle w:val="Hyperlink"/>
            <w:szCs w:val="24"/>
          </w:rPr>
          <w:t>https://www.sjsu.edu/people/carol.mukhopadhyay/race/</w:t>
        </w:r>
      </w:hyperlink>
      <w:r>
        <w:rPr>
          <w:szCs w:val="24"/>
        </w:rPr>
        <w:t xml:space="preserve"> </w:t>
      </w:r>
    </w:p>
    <w:p w14:paraId="1068E67D" w14:textId="77777777" w:rsidR="00267EF8" w:rsidRPr="007C748E" w:rsidRDefault="00267EF8" w:rsidP="00D14D84">
      <w:pPr>
        <w:pStyle w:val="BodyText"/>
        <w:spacing w:line="240" w:lineRule="auto"/>
        <w:ind w:firstLine="0"/>
        <w:rPr>
          <w:i/>
          <w:iCs/>
          <w:szCs w:val="24"/>
        </w:rPr>
      </w:pPr>
    </w:p>
    <w:p w14:paraId="0BB4E987" w14:textId="668ED406" w:rsidR="00267EF8" w:rsidRPr="007C748E" w:rsidRDefault="00267EF8" w:rsidP="00D14D84">
      <w:pPr>
        <w:pStyle w:val="BodyText"/>
        <w:spacing w:line="240" w:lineRule="auto"/>
        <w:ind w:firstLine="0"/>
        <w:rPr>
          <w:szCs w:val="24"/>
        </w:rPr>
      </w:pPr>
      <w:r w:rsidRPr="007C748E">
        <w:rPr>
          <w:i/>
          <w:iCs/>
          <w:szCs w:val="24"/>
        </w:rPr>
        <w:t>Procedure: Brief Version</w:t>
      </w:r>
    </w:p>
    <w:p w14:paraId="366F9D09" w14:textId="77777777" w:rsidR="00D14D84" w:rsidRPr="007C748E" w:rsidRDefault="00267EF8" w:rsidP="00D14D84">
      <w:pPr>
        <w:pStyle w:val="BodyText"/>
        <w:spacing w:line="240" w:lineRule="auto"/>
        <w:ind w:firstLine="0"/>
        <w:rPr>
          <w:szCs w:val="24"/>
        </w:rPr>
      </w:pPr>
      <w:r w:rsidRPr="007C748E">
        <w:rPr>
          <w:szCs w:val="24"/>
        </w:rPr>
        <w:t>Step 1. Participants view a live or videotaped greeting behavior sequence in a hypothetical culture called Albatross.</w:t>
      </w:r>
      <w:r w:rsidRPr="007C748E">
        <w:rPr>
          <w:szCs w:val="24"/>
          <w:vertAlign w:val="superscript"/>
        </w:rPr>
        <w:footnoteReference w:id="2"/>
      </w:r>
      <w:r w:rsidRPr="007C748E">
        <w:rPr>
          <w:szCs w:val="24"/>
        </w:rPr>
        <w:t xml:space="preserve"> </w:t>
      </w:r>
      <w:r w:rsidR="00D14D84" w:rsidRPr="007C748E">
        <w:rPr>
          <w:szCs w:val="24"/>
        </w:rPr>
        <w:t>In the live version, one to four male-female pairs are selected to participate in the greeting ritual.</w:t>
      </w:r>
    </w:p>
    <w:p w14:paraId="72E83690" w14:textId="3B82251B" w:rsidR="00D14D84" w:rsidRPr="007C748E" w:rsidRDefault="00D14D84" w:rsidP="00D14D84">
      <w:pPr>
        <w:pStyle w:val="BodyText"/>
        <w:spacing w:line="240" w:lineRule="auto"/>
        <w:ind w:firstLine="0"/>
        <w:rPr>
          <w:szCs w:val="24"/>
        </w:rPr>
      </w:pPr>
      <w:r w:rsidRPr="007C748E">
        <w:rPr>
          <w:szCs w:val="24"/>
        </w:rPr>
        <w:t xml:space="preserve">Step 2. After the ritual, participants describe (orally, in written form) the </w:t>
      </w:r>
      <w:proofErr w:type="spellStart"/>
      <w:r w:rsidRPr="007C748E">
        <w:rPr>
          <w:szCs w:val="24"/>
        </w:rPr>
        <w:t>Albatrossian</w:t>
      </w:r>
      <w:proofErr w:type="spellEnd"/>
      <w:r w:rsidRPr="007C748E">
        <w:rPr>
          <w:szCs w:val="24"/>
        </w:rPr>
        <w:t xml:space="preserve"> culture, especially gender (male-female) relations and female status, as illustrated in specific features of the ritual.</w:t>
      </w:r>
      <w:r w:rsidR="0011408E" w:rsidRPr="007C748E">
        <w:rPr>
          <w:szCs w:val="24"/>
        </w:rPr>
        <w:t xml:space="preserve"> </w:t>
      </w:r>
      <w:r w:rsidRPr="007C748E">
        <w:rPr>
          <w:szCs w:val="24"/>
        </w:rPr>
        <w:t>Facilitators can list each micro-feature of the ritual.</w:t>
      </w:r>
      <w:r w:rsidR="0011408E" w:rsidRPr="007C748E">
        <w:rPr>
          <w:szCs w:val="24"/>
        </w:rPr>
        <w:t xml:space="preserve"> </w:t>
      </w:r>
      <w:r w:rsidRPr="007C748E">
        <w:rPr>
          <w:szCs w:val="24"/>
        </w:rPr>
        <w:t xml:space="preserve">Participants uniformly perceive it as a male-dominated culture and provide evidence from the ritual. For example, unlike men, women take off their shoes, sit on the floor, are served after the men, and the </w:t>
      </w:r>
      <w:proofErr w:type="spellStart"/>
      <w:r w:rsidRPr="007C748E">
        <w:rPr>
          <w:szCs w:val="24"/>
        </w:rPr>
        <w:t>Albatrossian</w:t>
      </w:r>
      <w:proofErr w:type="spellEnd"/>
      <w:r w:rsidRPr="007C748E">
        <w:rPr>
          <w:szCs w:val="24"/>
        </w:rPr>
        <w:t xml:space="preserve"> woman seems to be dominated by the </w:t>
      </w:r>
      <w:proofErr w:type="spellStart"/>
      <w:r w:rsidRPr="007C748E">
        <w:rPr>
          <w:szCs w:val="24"/>
        </w:rPr>
        <w:t>Albatrossian</w:t>
      </w:r>
      <w:proofErr w:type="spellEnd"/>
      <w:r w:rsidRPr="007C748E">
        <w:rPr>
          <w:szCs w:val="24"/>
        </w:rPr>
        <w:t xml:space="preserve"> man, as indicated by her serving him and by her frequent “bows” to him.</w:t>
      </w:r>
    </w:p>
    <w:p w14:paraId="5182196A" w14:textId="59688244" w:rsidR="00D14D84" w:rsidRPr="007C748E" w:rsidRDefault="00D14D84" w:rsidP="00D14D84">
      <w:pPr>
        <w:pStyle w:val="BodyText"/>
        <w:spacing w:line="240" w:lineRule="auto"/>
        <w:ind w:firstLine="0"/>
        <w:rPr>
          <w:szCs w:val="24"/>
        </w:rPr>
      </w:pPr>
      <w:r w:rsidRPr="007C748E">
        <w:rPr>
          <w:szCs w:val="24"/>
        </w:rPr>
        <w:lastRenderedPageBreak/>
        <w:t xml:space="preserve">Step 3. The discussion facilitator (or the </w:t>
      </w:r>
      <w:proofErr w:type="spellStart"/>
      <w:r w:rsidRPr="007C748E">
        <w:rPr>
          <w:szCs w:val="24"/>
        </w:rPr>
        <w:t>Albatrossian</w:t>
      </w:r>
      <w:proofErr w:type="spellEnd"/>
      <w:r w:rsidRPr="007C748E">
        <w:rPr>
          <w:szCs w:val="24"/>
        </w:rPr>
        <w:t xml:space="preserve"> couple) reveals this is a female-dominant culture. Women are regarded as superior to men, as reflected in numerous parts of the ritual. For example, only women are pure enough to sit on the ground, the sacred earth.</w:t>
      </w:r>
      <w:r w:rsidR="0011408E" w:rsidRPr="007C748E">
        <w:rPr>
          <w:szCs w:val="24"/>
        </w:rPr>
        <w:t xml:space="preserve"> </w:t>
      </w:r>
      <w:r w:rsidRPr="007C748E">
        <w:rPr>
          <w:szCs w:val="24"/>
        </w:rPr>
        <w:t xml:space="preserve">Women also own all the land and the food it produces; hence the </w:t>
      </w:r>
      <w:proofErr w:type="spellStart"/>
      <w:r w:rsidRPr="007C748E">
        <w:rPr>
          <w:szCs w:val="24"/>
        </w:rPr>
        <w:t>Albatrossian</w:t>
      </w:r>
      <w:proofErr w:type="spellEnd"/>
      <w:r w:rsidRPr="007C748E">
        <w:rPr>
          <w:szCs w:val="24"/>
        </w:rPr>
        <w:t xml:space="preserve"> man is only a “guest” while the woman is the “host”.</w:t>
      </w:r>
    </w:p>
    <w:p w14:paraId="0715CEF4" w14:textId="77777777" w:rsidR="00D14D84" w:rsidRPr="007C748E" w:rsidRDefault="00D14D84" w:rsidP="00D14D84">
      <w:pPr>
        <w:pStyle w:val="BodyText"/>
        <w:spacing w:line="240" w:lineRule="auto"/>
        <w:ind w:firstLine="0"/>
        <w:rPr>
          <w:szCs w:val="24"/>
        </w:rPr>
      </w:pPr>
      <w:r w:rsidRPr="007C748E">
        <w:rPr>
          <w:szCs w:val="24"/>
        </w:rPr>
        <w:t xml:space="preserve">Step 4. Discussion. Compare participant interpretations of specific elements in the greeting ritual to their meanings in the </w:t>
      </w:r>
      <w:proofErr w:type="spellStart"/>
      <w:r w:rsidRPr="007C748E">
        <w:rPr>
          <w:szCs w:val="24"/>
        </w:rPr>
        <w:t>Albatrossian</w:t>
      </w:r>
      <w:proofErr w:type="spellEnd"/>
      <w:r w:rsidRPr="007C748E">
        <w:rPr>
          <w:szCs w:val="24"/>
        </w:rPr>
        <w:t xml:space="preserve"> culture. Facilitator notes that misinterpretation occurs because participants, predictably, have interpreted the ritual through a U.S. cultural lens. This illustrates how culture is internalized, inside our heads, as cultural models that shape our perceptions and interpretations of what we see and believe about other people, especially people from other cultures. Facilitator can also point out how verbal descriptions of behavior can encode interpretation, such as “the woman </w:t>
      </w:r>
      <w:r w:rsidRPr="007C748E">
        <w:rPr>
          <w:i/>
          <w:iCs/>
          <w:szCs w:val="24"/>
        </w:rPr>
        <w:t>bowed</w:t>
      </w:r>
      <w:r w:rsidRPr="007C748E">
        <w:rPr>
          <w:szCs w:val="24"/>
        </w:rPr>
        <w:t xml:space="preserve"> her head to the man” or “the women </w:t>
      </w:r>
      <w:r w:rsidRPr="007C748E">
        <w:rPr>
          <w:i/>
          <w:iCs/>
          <w:szCs w:val="24"/>
        </w:rPr>
        <w:t>had</w:t>
      </w:r>
      <w:r w:rsidRPr="007C748E">
        <w:rPr>
          <w:szCs w:val="24"/>
        </w:rPr>
        <w:t xml:space="preserve"> to sit on the floor.”</w:t>
      </w:r>
    </w:p>
    <w:p w14:paraId="6AB11924" w14:textId="77777777" w:rsidR="00D14D84" w:rsidRPr="007C748E" w:rsidRDefault="00D14D84" w:rsidP="00D14D84">
      <w:pPr>
        <w:pStyle w:val="BodyText"/>
        <w:spacing w:line="240" w:lineRule="auto"/>
        <w:ind w:firstLine="0"/>
        <w:rPr>
          <w:szCs w:val="24"/>
        </w:rPr>
      </w:pPr>
      <w:r w:rsidRPr="007C748E">
        <w:rPr>
          <w:szCs w:val="24"/>
        </w:rPr>
        <w:t xml:space="preserve">Step 5. Prepare participants for how other cultural inventions, like race, shape our perceptions and interpretations. How might misunderstandings occur in cross-racial and cross-ethnic encounters? How might the lessons of the Albatross simulation help us to understand tensions between members of different </w:t>
      </w:r>
      <w:proofErr w:type="spellStart"/>
      <w:r w:rsidRPr="007C748E">
        <w:rPr>
          <w:szCs w:val="24"/>
        </w:rPr>
        <w:t>ethnoracial</w:t>
      </w:r>
      <w:proofErr w:type="spellEnd"/>
      <w:r w:rsidRPr="007C748E">
        <w:rPr>
          <w:szCs w:val="24"/>
        </w:rPr>
        <w:t>, religious, or other cultural backgrounds or lifestyles? Have participants discuss instances of cultural misinterpretation they’ve encountered.</w:t>
      </w:r>
    </w:p>
    <w:p w14:paraId="271E6441" w14:textId="77777777" w:rsidR="00D14D84" w:rsidRPr="007C748E" w:rsidRDefault="00D14D84" w:rsidP="00D14D84">
      <w:pPr>
        <w:pStyle w:val="BodyText"/>
        <w:spacing w:line="240" w:lineRule="auto"/>
        <w:ind w:firstLine="0"/>
        <w:rPr>
          <w:szCs w:val="24"/>
        </w:rPr>
      </w:pPr>
      <w:r w:rsidRPr="007C748E">
        <w:rPr>
          <w:szCs w:val="24"/>
        </w:rPr>
        <w:t>Step 6: Extension of discussion to cultural misunderstandings that can occur in school, work, law enforcement, health, recreational and other public settings; and to interpersonal encounters.</w:t>
      </w:r>
    </w:p>
    <w:p w14:paraId="5205C77B" w14:textId="77777777" w:rsidR="00884CB4" w:rsidRPr="007C748E" w:rsidRDefault="00884CB4" w:rsidP="00D14D84">
      <w:pPr>
        <w:pStyle w:val="BodyText"/>
        <w:spacing w:line="240" w:lineRule="auto"/>
        <w:ind w:firstLine="0"/>
        <w:rPr>
          <w:i/>
          <w:iCs/>
          <w:szCs w:val="24"/>
        </w:rPr>
      </w:pPr>
    </w:p>
    <w:p w14:paraId="53F8D3D9" w14:textId="0D3C012D" w:rsidR="00D14D84" w:rsidRPr="007C748E" w:rsidRDefault="00D14D84" w:rsidP="00D14D84">
      <w:pPr>
        <w:pStyle w:val="BodyText"/>
        <w:spacing w:line="240" w:lineRule="auto"/>
        <w:ind w:firstLine="0"/>
        <w:rPr>
          <w:i/>
          <w:iCs/>
          <w:szCs w:val="24"/>
        </w:rPr>
      </w:pPr>
      <w:r w:rsidRPr="007C748E">
        <w:rPr>
          <w:i/>
          <w:iCs/>
          <w:szCs w:val="24"/>
        </w:rPr>
        <w:t>School Settings Example:</w:t>
      </w:r>
    </w:p>
    <w:p w14:paraId="0BE41B8E" w14:textId="77777777" w:rsidR="00D14D84" w:rsidRPr="007C748E" w:rsidRDefault="00D14D84" w:rsidP="00D14D84">
      <w:pPr>
        <w:pStyle w:val="BodyText"/>
        <w:spacing w:line="240" w:lineRule="auto"/>
        <w:ind w:firstLine="0"/>
        <w:rPr>
          <w:szCs w:val="24"/>
        </w:rPr>
      </w:pPr>
      <w:r w:rsidRPr="007C748E">
        <w:rPr>
          <w:szCs w:val="24"/>
        </w:rPr>
        <w:t>Ask participants to apply the lessons of Albatross to an encounter with someone from another racial, ethnic, or religious group in their school (e.g., in a classroom, the cafeteria, other settings). What types of misinterpretation could occur?</w:t>
      </w:r>
    </w:p>
    <w:p w14:paraId="612E7B39" w14:textId="77777777" w:rsidR="00884CB4" w:rsidRPr="007C748E" w:rsidRDefault="00884CB4" w:rsidP="00D14D84">
      <w:pPr>
        <w:pStyle w:val="BodyText"/>
        <w:spacing w:line="240" w:lineRule="auto"/>
        <w:ind w:firstLine="0"/>
        <w:rPr>
          <w:szCs w:val="24"/>
        </w:rPr>
      </w:pPr>
    </w:p>
    <w:p w14:paraId="4901C365" w14:textId="274019E7" w:rsidR="00D14D84" w:rsidRPr="007C748E" w:rsidRDefault="00D14D84" w:rsidP="00D14D84">
      <w:pPr>
        <w:pStyle w:val="BodyText"/>
        <w:spacing w:line="240" w:lineRule="auto"/>
        <w:ind w:firstLine="0"/>
        <w:rPr>
          <w:szCs w:val="24"/>
        </w:rPr>
      </w:pPr>
      <w:r w:rsidRPr="007C748E">
        <w:rPr>
          <w:szCs w:val="24"/>
        </w:rPr>
        <w:t>How might this lesson have a bearing on which students seem to be “smart” or “good students” or “bad students”? What specific behaviors do students or faculty use to form impressions of each other? Could “speaking out” in class be considered disrespectful in some cultures? Antisocial and competitive? What alternative interpretations are possible?</w:t>
      </w:r>
    </w:p>
    <w:p w14:paraId="23DD585D" w14:textId="77777777" w:rsidR="00884CB4" w:rsidRPr="007C748E" w:rsidRDefault="00884CB4" w:rsidP="00D14D84">
      <w:pPr>
        <w:pStyle w:val="BodyText"/>
        <w:spacing w:line="240" w:lineRule="auto"/>
        <w:ind w:firstLine="0"/>
        <w:rPr>
          <w:szCs w:val="24"/>
        </w:rPr>
      </w:pPr>
    </w:p>
    <w:p w14:paraId="63B1C4FE" w14:textId="04B4B701" w:rsidR="00D14D84" w:rsidRPr="007C748E" w:rsidRDefault="00D14D84" w:rsidP="00D14D84">
      <w:pPr>
        <w:pStyle w:val="BodyText"/>
        <w:spacing w:line="240" w:lineRule="auto"/>
        <w:ind w:firstLine="0"/>
        <w:rPr>
          <w:szCs w:val="24"/>
        </w:rPr>
      </w:pPr>
      <w:r w:rsidRPr="007C748E">
        <w:rPr>
          <w:szCs w:val="24"/>
        </w:rPr>
        <w:t>How might people from different cultural backgrounds differently interpret student-related behavior (e.g., student clothing, kissing in public, playground activities, disagreeing with the teacher in class, etc.). Can behavior of school personnel, such as teachers, administrators, staff also be misinterpreted?</w:t>
      </w:r>
    </w:p>
    <w:p w14:paraId="35DF332B" w14:textId="77777777" w:rsidR="00D14D84" w:rsidRPr="007C748E" w:rsidRDefault="00D14D84" w:rsidP="00D14D84">
      <w:pPr>
        <w:pStyle w:val="BodyText"/>
        <w:spacing w:line="240" w:lineRule="auto"/>
        <w:ind w:firstLine="0"/>
        <w:rPr>
          <w:b/>
          <w:bCs/>
          <w:szCs w:val="24"/>
        </w:rPr>
      </w:pPr>
    </w:p>
    <w:p w14:paraId="4EBACBDE" w14:textId="396B7E7E" w:rsidR="00D14D84" w:rsidRPr="007C748E" w:rsidRDefault="00D14D84" w:rsidP="00D14D84">
      <w:pPr>
        <w:pStyle w:val="BodyText"/>
        <w:spacing w:line="240" w:lineRule="auto"/>
        <w:ind w:firstLine="0"/>
        <w:rPr>
          <w:b/>
          <w:bCs/>
          <w:szCs w:val="24"/>
        </w:rPr>
      </w:pPr>
      <w:bookmarkStart w:id="33" w:name="c503"/>
      <w:r w:rsidRPr="007C748E">
        <w:rPr>
          <w:b/>
          <w:bCs/>
          <w:szCs w:val="24"/>
        </w:rPr>
        <w:t>Activity 5.3. The pervasiveness of culture.</w:t>
      </w:r>
      <w:r w:rsidR="0011408E" w:rsidRPr="007C748E">
        <w:rPr>
          <w:b/>
          <w:bCs/>
          <w:szCs w:val="24"/>
        </w:rPr>
        <w:t xml:space="preserve"> </w:t>
      </w:r>
      <w:bookmarkEnd w:id="33"/>
    </w:p>
    <w:p w14:paraId="6F2BD5EB" w14:textId="77777777" w:rsidR="00D14D84" w:rsidRPr="007C748E" w:rsidRDefault="00D14D84" w:rsidP="00D14D84">
      <w:pPr>
        <w:pStyle w:val="BodyText"/>
        <w:spacing w:line="240" w:lineRule="auto"/>
        <w:ind w:firstLine="0"/>
        <w:rPr>
          <w:i/>
          <w:iCs/>
          <w:szCs w:val="24"/>
        </w:rPr>
      </w:pPr>
    </w:p>
    <w:p w14:paraId="144137CF" w14:textId="77777777" w:rsidR="00624C30" w:rsidRPr="007C748E" w:rsidRDefault="00D14D84" w:rsidP="00D14D84">
      <w:pPr>
        <w:pStyle w:val="BodyText"/>
        <w:spacing w:line="240" w:lineRule="auto"/>
        <w:ind w:firstLine="0"/>
        <w:rPr>
          <w:szCs w:val="24"/>
        </w:rPr>
      </w:pPr>
      <w:r w:rsidRPr="007C748E">
        <w:rPr>
          <w:i/>
          <w:iCs/>
          <w:szCs w:val="24"/>
        </w:rPr>
        <w:t>Objectives:</w:t>
      </w:r>
      <w:r w:rsidRPr="007C748E">
        <w:rPr>
          <w:szCs w:val="24"/>
        </w:rPr>
        <w:t xml:space="preserve"> </w:t>
      </w:r>
    </w:p>
    <w:p w14:paraId="7FBA8324" w14:textId="3BFA815A" w:rsidR="00D14D84" w:rsidRPr="007C748E" w:rsidRDefault="00D14D84" w:rsidP="00D14D84">
      <w:pPr>
        <w:pStyle w:val="BodyText"/>
        <w:spacing w:line="240" w:lineRule="auto"/>
        <w:ind w:firstLine="0"/>
        <w:rPr>
          <w:szCs w:val="24"/>
        </w:rPr>
      </w:pPr>
      <w:r w:rsidRPr="007C748E">
        <w:rPr>
          <w:szCs w:val="24"/>
        </w:rPr>
        <w:t>Participants discover how much of their daily life, at the most basic levels, is shaped to some extent by their culture.</w:t>
      </w:r>
    </w:p>
    <w:p w14:paraId="01C51259" w14:textId="77777777" w:rsidR="00884CB4" w:rsidRPr="007C748E" w:rsidRDefault="00884CB4" w:rsidP="00884CB4">
      <w:pPr>
        <w:pStyle w:val="BodyText"/>
        <w:spacing w:line="240" w:lineRule="auto"/>
        <w:ind w:firstLine="0"/>
        <w:rPr>
          <w:i/>
          <w:iCs/>
          <w:szCs w:val="24"/>
        </w:rPr>
      </w:pPr>
    </w:p>
    <w:p w14:paraId="2D62A256" w14:textId="77777777" w:rsidR="00624C30" w:rsidRPr="007C748E" w:rsidRDefault="00D14D84" w:rsidP="0011408E">
      <w:pPr>
        <w:pStyle w:val="BodyText"/>
        <w:spacing w:line="240" w:lineRule="auto"/>
        <w:ind w:firstLine="0"/>
        <w:rPr>
          <w:szCs w:val="24"/>
        </w:rPr>
      </w:pPr>
      <w:r w:rsidRPr="007C748E">
        <w:rPr>
          <w:i/>
          <w:iCs/>
          <w:szCs w:val="24"/>
        </w:rPr>
        <w:t>Additional Information:</w:t>
      </w:r>
      <w:r w:rsidRPr="007C748E">
        <w:rPr>
          <w:szCs w:val="24"/>
        </w:rPr>
        <w:t xml:space="preserve"> </w:t>
      </w:r>
    </w:p>
    <w:p w14:paraId="3145F623" w14:textId="7EFC3AA4" w:rsidR="00D14D84" w:rsidRPr="007C748E" w:rsidRDefault="00D14D84" w:rsidP="0011408E">
      <w:pPr>
        <w:pStyle w:val="BodyText"/>
        <w:spacing w:line="240" w:lineRule="auto"/>
        <w:ind w:firstLine="0"/>
        <w:rPr>
          <w:szCs w:val="24"/>
        </w:rPr>
      </w:pPr>
      <w:r w:rsidRPr="007C748E">
        <w:rPr>
          <w:szCs w:val="24"/>
        </w:rPr>
        <w:t>Takes 10-20 twenty minutes, depending on how facilitator handles the discussion. Participants list everything they did, used, from the time they awoke that was to some extent “cultural” vs. “natural”.</w:t>
      </w:r>
      <w:r w:rsidR="0011408E" w:rsidRPr="007C748E">
        <w:rPr>
          <w:szCs w:val="24"/>
        </w:rPr>
        <w:t xml:space="preserve"> </w:t>
      </w:r>
      <w:r w:rsidRPr="007C748E">
        <w:rPr>
          <w:szCs w:val="24"/>
        </w:rPr>
        <w:t xml:space="preserve">Include handling basic bodily functions, like sleeping (where, in what, when), bodily </w:t>
      </w:r>
      <w:r w:rsidRPr="007C748E">
        <w:rPr>
          <w:szCs w:val="24"/>
        </w:rPr>
        <w:lastRenderedPageBreak/>
        <w:t>waste, and nutrition, body cleansing and adornment products.</w:t>
      </w:r>
      <w:r w:rsidR="0011408E" w:rsidRPr="007C748E">
        <w:rPr>
          <w:szCs w:val="24"/>
        </w:rPr>
        <w:t xml:space="preserve"> </w:t>
      </w:r>
      <w:r w:rsidRPr="007C748E">
        <w:rPr>
          <w:szCs w:val="24"/>
        </w:rPr>
        <w:t>Discuss and relate to this chapter.</w:t>
      </w:r>
      <w:r w:rsidR="0011408E" w:rsidRPr="007C748E">
        <w:rPr>
          <w:szCs w:val="24"/>
        </w:rPr>
        <w:t xml:space="preserve"> </w:t>
      </w:r>
      <w:r w:rsidRPr="007C748E">
        <w:rPr>
          <w:szCs w:val="24"/>
        </w:rPr>
        <w:t xml:space="preserve">See also Activity 4. </w:t>
      </w:r>
    </w:p>
    <w:p w14:paraId="5CC59681" w14:textId="77777777" w:rsidR="00C452AA" w:rsidRPr="007C748E" w:rsidRDefault="00C452AA" w:rsidP="00D14D84">
      <w:pPr>
        <w:pStyle w:val="BodyText"/>
        <w:spacing w:line="240" w:lineRule="auto"/>
        <w:ind w:firstLine="0"/>
      </w:pPr>
    </w:p>
    <w:p w14:paraId="64007282" w14:textId="2312A50F" w:rsidR="00D14D84" w:rsidRPr="007C748E" w:rsidRDefault="00C452AA" w:rsidP="00D14D84">
      <w:pPr>
        <w:pStyle w:val="BodyText"/>
        <w:spacing w:line="240" w:lineRule="auto"/>
        <w:ind w:firstLine="0"/>
        <w:rPr>
          <w:szCs w:val="24"/>
        </w:rPr>
      </w:pPr>
      <w:hyperlink r:id="rId36" w:history="1">
        <w:r w:rsidRPr="007C748E">
          <w:rPr>
            <w:rStyle w:val="Hyperlink"/>
            <w:szCs w:val="24"/>
          </w:rPr>
          <w:t>https://perspectives.americananthro.org/teaching/Gender-and-Sexuality-Learning-Resources.pdf</w:t>
        </w:r>
      </w:hyperlink>
    </w:p>
    <w:p w14:paraId="31B06539" w14:textId="77777777" w:rsidR="009B2FB5" w:rsidRPr="007C748E" w:rsidRDefault="009B2FB5" w:rsidP="00D14D84">
      <w:pPr>
        <w:pStyle w:val="BodyText"/>
        <w:spacing w:line="240" w:lineRule="auto"/>
        <w:ind w:firstLine="0"/>
        <w:rPr>
          <w:b/>
          <w:bCs/>
          <w:szCs w:val="24"/>
        </w:rPr>
      </w:pPr>
      <w:bookmarkStart w:id="34" w:name="c504"/>
    </w:p>
    <w:p w14:paraId="0035BE3F" w14:textId="63543CE1" w:rsidR="00D14D84" w:rsidRPr="007C748E" w:rsidRDefault="00D14D84" w:rsidP="00D14D84">
      <w:pPr>
        <w:pStyle w:val="BodyText"/>
        <w:spacing w:line="240" w:lineRule="auto"/>
        <w:ind w:firstLine="0"/>
        <w:rPr>
          <w:b/>
          <w:bCs/>
          <w:i/>
          <w:iCs/>
          <w:szCs w:val="24"/>
        </w:rPr>
      </w:pPr>
      <w:r w:rsidRPr="007C748E">
        <w:rPr>
          <w:b/>
          <w:bCs/>
          <w:szCs w:val="24"/>
        </w:rPr>
        <w:t>Activity 5.4. Exploring the concept of culture</w:t>
      </w:r>
      <w:r w:rsidRPr="007C748E">
        <w:rPr>
          <w:b/>
          <w:bCs/>
          <w:i/>
          <w:iCs/>
          <w:szCs w:val="24"/>
        </w:rPr>
        <w:t xml:space="preserve"> </w:t>
      </w:r>
    </w:p>
    <w:bookmarkEnd w:id="34"/>
    <w:p w14:paraId="33DE7AED" w14:textId="77777777" w:rsidR="009B2FB5" w:rsidRPr="007C748E" w:rsidRDefault="009B2FB5" w:rsidP="00D14D84">
      <w:pPr>
        <w:pStyle w:val="BodyText"/>
        <w:spacing w:line="240" w:lineRule="auto"/>
        <w:ind w:firstLine="0"/>
        <w:rPr>
          <w:i/>
          <w:iCs/>
          <w:szCs w:val="24"/>
        </w:rPr>
      </w:pPr>
    </w:p>
    <w:p w14:paraId="5109C5F5" w14:textId="77777777" w:rsidR="00624C30" w:rsidRPr="007C748E" w:rsidRDefault="00D14D84" w:rsidP="00D14D84">
      <w:pPr>
        <w:pStyle w:val="BodyText"/>
        <w:spacing w:line="240" w:lineRule="auto"/>
        <w:ind w:firstLine="0"/>
        <w:rPr>
          <w:szCs w:val="24"/>
        </w:rPr>
      </w:pPr>
      <w:r w:rsidRPr="007C748E">
        <w:rPr>
          <w:i/>
          <w:iCs/>
          <w:szCs w:val="24"/>
        </w:rPr>
        <w:t>Objectives</w:t>
      </w:r>
      <w:r w:rsidRPr="007C748E">
        <w:rPr>
          <w:szCs w:val="24"/>
        </w:rPr>
        <w:t xml:space="preserve">: </w:t>
      </w:r>
    </w:p>
    <w:p w14:paraId="28D02246" w14:textId="3357F975" w:rsidR="00D14D84" w:rsidRPr="007C748E" w:rsidRDefault="00D14D84" w:rsidP="00D14D84">
      <w:pPr>
        <w:pStyle w:val="BodyText"/>
        <w:spacing w:line="240" w:lineRule="auto"/>
        <w:ind w:firstLine="0"/>
        <w:rPr>
          <w:szCs w:val="24"/>
        </w:rPr>
      </w:pPr>
      <w:r w:rsidRPr="007C748E">
        <w:rPr>
          <w:szCs w:val="24"/>
        </w:rPr>
        <w:t xml:space="preserve">Participants apply the concept of culture, cultural knowledge, cultural processes to their own school/college or another institution (e.g. workplace, medical, recreational, public safety-related, other government, </w:t>
      </w:r>
      <w:proofErr w:type="spellStart"/>
      <w:proofErr w:type="gramStart"/>
      <w:r w:rsidRPr="007C748E">
        <w:rPr>
          <w:szCs w:val="24"/>
        </w:rPr>
        <w:t>etc</w:t>
      </w:r>
      <w:proofErr w:type="spellEnd"/>
      <w:r w:rsidRPr="007C748E">
        <w:rPr>
          <w:szCs w:val="24"/>
        </w:rPr>
        <w:t xml:space="preserve"> )</w:t>
      </w:r>
      <w:proofErr w:type="gramEnd"/>
    </w:p>
    <w:p w14:paraId="6BAFB774" w14:textId="77777777" w:rsidR="00884CB4" w:rsidRPr="007C748E" w:rsidRDefault="00884CB4" w:rsidP="00D14D84">
      <w:pPr>
        <w:pStyle w:val="BodyText"/>
        <w:spacing w:line="240" w:lineRule="auto"/>
        <w:ind w:firstLine="0"/>
        <w:rPr>
          <w:i/>
          <w:iCs/>
          <w:szCs w:val="24"/>
        </w:rPr>
      </w:pPr>
    </w:p>
    <w:p w14:paraId="38E7E564" w14:textId="77777777" w:rsidR="00624C30" w:rsidRPr="007C748E" w:rsidRDefault="00D14D84" w:rsidP="00D14D84">
      <w:pPr>
        <w:pStyle w:val="BodyText"/>
        <w:spacing w:line="240" w:lineRule="auto"/>
        <w:ind w:firstLine="0"/>
        <w:rPr>
          <w:szCs w:val="24"/>
        </w:rPr>
      </w:pPr>
      <w:r w:rsidRPr="007C748E">
        <w:rPr>
          <w:i/>
          <w:iCs/>
          <w:szCs w:val="24"/>
        </w:rPr>
        <w:t>Additional Information:</w:t>
      </w:r>
      <w:r w:rsidRPr="007C748E">
        <w:rPr>
          <w:szCs w:val="24"/>
        </w:rPr>
        <w:t xml:space="preserve"> </w:t>
      </w:r>
    </w:p>
    <w:p w14:paraId="53BF916D" w14:textId="5F6821DC" w:rsidR="00D14D84" w:rsidRPr="007C748E" w:rsidRDefault="00D14D84" w:rsidP="00D14D84">
      <w:pPr>
        <w:pStyle w:val="BodyText"/>
        <w:spacing w:line="240" w:lineRule="auto"/>
        <w:ind w:firstLine="0"/>
        <w:rPr>
          <w:szCs w:val="24"/>
        </w:rPr>
      </w:pPr>
      <w:r w:rsidRPr="007C748E">
        <w:rPr>
          <w:szCs w:val="24"/>
        </w:rPr>
        <w:t>Participant-centered.</w:t>
      </w:r>
      <w:r w:rsidR="0011408E" w:rsidRPr="007C748E">
        <w:rPr>
          <w:szCs w:val="24"/>
        </w:rPr>
        <w:t xml:space="preserve"> </w:t>
      </w:r>
      <w:r w:rsidRPr="007C748E">
        <w:rPr>
          <w:szCs w:val="24"/>
        </w:rPr>
        <w:t>Pretend to be a Martian trying to understand or navigate the school or other cultural/institutional settings. What cultural knowledge would be required to appropriately behave in or interpret this culture? What misinterpretations could occur.</w:t>
      </w:r>
      <w:r w:rsidR="0011408E" w:rsidRPr="007C748E">
        <w:rPr>
          <w:szCs w:val="24"/>
        </w:rPr>
        <w:t xml:space="preserve"> </w:t>
      </w:r>
      <w:r w:rsidRPr="007C748E">
        <w:rPr>
          <w:szCs w:val="24"/>
        </w:rPr>
        <w:t xml:space="preserve">Participants can focus on a single behavior (e.g. greetings) or event (assembly/meeting) or a site (bathroom, cafeteria). </w:t>
      </w:r>
    </w:p>
    <w:p w14:paraId="278D102A" w14:textId="77777777" w:rsidR="009B2FB5" w:rsidRPr="007C748E" w:rsidRDefault="009B2FB5" w:rsidP="00D14D84">
      <w:pPr>
        <w:pStyle w:val="Bodytext100"/>
        <w:spacing w:line="240" w:lineRule="auto"/>
        <w:rPr>
          <w:rFonts w:cs="Times New Roman"/>
          <w:color w:val="FF0000"/>
          <w:szCs w:val="24"/>
        </w:rPr>
      </w:pPr>
    </w:p>
    <w:p w14:paraId="773ADB16" w14:textId="1B9A68E3" w:rsidR="00D14D84" w:rsidRPr="007C748E" w:rsidRDefault="00D14D84" w:rsidP="00D14D84">
      <w:pPr>
        <w:pStyle w:val="Bodytext100"/>
        <w:spacing w:line="240" w:lineRule="auto"/>
        <w:rPr>
          <w:rFonts w:cs="Times New Roman"/>
          <w:b/>
          <w:bCs/>
          <w:szCs w:val="24"/>
        </w:rPr>
      </w:pPr>
      <w:bookmarkStart w:id="35" w:name="c505"/>
      <w:r w:rsidRPr="007C748E">
        <w:rPr>
          <w:rFonts w:cs="Times New Roman"/>
          <w:b/>
          <w:bCs/>
          <w:szCs w:val="24"/>
        </w:rPr>
        <w:t>Activity 5.5. Teaching about race.</w:t>
      </w:r>
      <w:r w:rsidR="0011408E" w:rsidRPr="007C748E">
        <w:rPr>
          <w:rFonts w:cs="Times New Roman"/>
          <w:b/>
          <w:bCs/>
          <w:szCs w:val="24"/>
        </w:rPr>
        <w:t xml:space="preserve"> </w:t>
      </w:r>
    </w:p>
    <w:bookmarkEnd w:id="35"/>
    <w:p w14:paraId="27F3C8B0" w14:textId="77777777" w:rsidR="00D14D84" w:rsidRPr="007C748E" w:rsidRDefault="00D14D84" w:rsidP="00D14D84">
      <w:pPr>
        <w:pStyle w:val="Bodytext100"/>
        <w:spacing w:line="240" w:lineRule="auto"/>
        <w:rPr>
          <w:rFonts w:cs="Times New Roman"/>
          <w:b/>
          <w:bCs/>
          <w:i/>
          <w:iCs/>
          <w:szCs w:val="24"/>
        </w:rPr>
      </w:pPr>
    </w:p>
    <w:p w14:paraId="5B7D6623" w14:textId="41AC4A42" w:rsidR="00D14D84" w:rsidRPr="007C748E" w:rsidRDefault="00D14D84" w:rsidP="00D14D84">
      <w:pPr>
        <w:pStyle w:val="BodyText"/>
        <w:spacing w:line="240" w:lineRule="auto"/>
        <w:ind w:firstLine="0"/>
        <w:rPr>
          <w:szCs w:val="24"/>
        </w:rPr>
      </w:pPr>
      <w:r w:rsidRPr="007C748E">
        <w:rPr>
          <w:szCs w:val="24"/>
        </w:rPr>
        <w:t xml:space="preserve">Explore additional activities at </w:t>
      </w:r>
      <w:hyperlink r:id="rId37" w:history="1">
        <w:r w:rsidR="008A4BF0" w:rsidRPr="00EC5A1F">
          <w:rPr>
            <w:rStyle w:val="Hyperlink"/>
            <w:szCs w:val="24"/>
          </w:rPr>
          <w:t>https://www.sjsu.edu/people/carol.mukhopadhyay/race/</w:t>
        </w:r>
      </w:hyperlink>
      <w:r w:rsidR="008A4BF0">
        <w:rPr>
          <w:szCs w:val="24"/>
        </w:rPr>
        <w:t xml:space="preserve"> </w:t>
      </w:r>
    </w:p>
    <w:p w14:paraId="74C4317E" w14:textId="77777777" w:rsidR="00D14D84" w:rsidRPr="007C748E" w:rsidRDefault="00D14D84" w:rsidP="00D14D84">
      <w:pPr>
        <w:rPr>
          <w:rFonts w:ascii="Times New Roman" w:hAnsi="Times New Roman" w:cs="Times New Roman"/>
        </w:rPr>
      </w:pPr>
    </w:p>
    <w:p w14:paraId="25AB9461" w14:textId="77777777" w:rsidR="00D14D84" w:rsidRPr="007C748E" w:rsidRDefault="00D14D84" w:rsidP="00D14D84">
      <w:pPr>
        <w:pStyle w:val="Bodytext100"/>
        <w:spacing w:line="240" w:lineRule="auto"/>
        <w:rPr>
          <w:rFonts w:cs="Times New Roman"/>
          <w:b/>
          <w:bCs/>
          <w:i/>
          <w:iCs/>
          <w:szCs w:val="24"/>
        </w:rPr>
      </w:pPr>
      <w:r w:rsidRPr="007C748E">
        <w:rPr>
          <w:rFonts w:cs="Times New Roman"/>
          <w:b/>
          <w:bCs/>
          <w:i/>
          <w:iCs/>
          <w:szCs w:val="24"/>
        </w:rPr>
        <w:t>Chapter 6: Culture and Classification: Race Is Culturally Real</w:t>
      </w:r>
    </w:p>
    <w:p w14:paraId="42680C67" w14:textId="77777777" w:rsidR="00D14D84" w:rsidRPr="007C748E" w:rsidRDefault="00D14D84" w:rsidP="00D14D84">
      <w:pPr>
        <w:pStyle w:val="Bodytext100"/>
        <w:spacing w:line="240" w:lineRule="auto"/>
        <w:rPr>
          <w:rFonts w:cs="Times New Roman"/>
          <w:b/>
          <w:bCs/>
          <w:i/>
          <w:iCs/>
          <w:szCs w:val="24"/>
        </w:rPr>
      </w:pPr>
    </w:p>
    <w:p w14:paraId="2CB0A9FB" w14:textId="2E73A56C"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The activities below utilize and build on material here and elsewhere.</w:t>
      </w:r>
      <w:r w:rsidR="0011408E" w:rsidRPr="007C748E">
        <w:rPr>
          <w:rFonts w:ascii="Times New Roman" w:eastAsia="Times New Roman" w:hAnsi="Times New Roman" w:cs="Times New Roman"/>
        </w:rPr>
        <w:t xml:space="preserve"> </w:t>
      </w:r>
    </w:p>
    <w:p w14:paraId="6A3FDB52" w14:textId="77777777" w:rsidR="009B2FB5" w:rsidRPr="007C748E" w:rsidRDefault="009B2FB5" w:rsidP="00D14D84">
      <w:pPr>
        <w:pStyle w:val="Bodytext100"/>
        <w:spacing w:line="240" w:lineRule="auto"/>
        <w:rPr>
          <w:rFonts w:cs="Times New Roman"/>
          <w:b/>
          <w:bCs/>
          <w:szCs w:val="24"/>
        </w:rPr>
      </w:pPr>
    </w:p>
    <w:p w14:paraId="1075BE81" w14:textId="34D80762" w:rsidR="00D14D84" w:rsidRPr="007C748E" w:rsidRDefault="00D14D84" w:rsidP="00D14D84">
      <w:pPr>
        <w:pStyle w:val="Bodytext100"/>
        <w:spacing w:line="240" w:lineRule="auto"/>
        <w:rPr>
          <w:rFonts w:cs="Times New Roman"/>
          <w:b/>
          <w:bCs/>
          <w:szCs w:val="24"/>
        </w:rPr>
      </w:pPr>
      <w:bookmarkStart w:id="36" w:name="c601"/>
      <w:r w:rsidRPr="007C748E">
        <w:rPr>
          <w:rFonts w:cs="Times New Roman"/>
          <w:b/>
          <w:bCs/>
          <w:szCs w:val="24"/>
        </w:rPr>
        <w:t>Activity 6.1. Color terms</w:t>
      </w:r>
      <w:r w:rsidRPr="007C748E">
        <w:rPr>
          <w:rFonts w:cs="Times New Roman"/>
          <w:b/>
          <w:bCs/>
          <w:i/>
          <w:iCs/>
          <w:szCs w:val="24"/>
        </w:rPr>
        <w:t>.</w:t>
      </w:r>
      <w:r w:rsidR="0011408E" w:rsidRPr="007C748E">
        <w:rPr>
          <w:rFonts w:cs="Times New Roman"/>
          <w:b/>
          <w:bCs/>
          <w:szCs w:val="24"/>
        </w:rPr>
        <w:t xml:space="preserve"> </w:t>
      </w:r>
    </w:p>
    <w:bookmarkEnd w:id="36"/>
    <w:p w14:paraId="101A16CF" w14:textId="77777777" w:rsidR="00D14D84" w:rsidRPr="007C748E" w:rsidRDefault="00D14D84" w:rsidP="00D14D84">
      <w:pPr>
        <w:pStyle w:val="Bodytext100"/>
        <w:spacing w:line="240" w:lineRule="auto"/>
        <w:rPr>
          <w:rFonts w:cs="Times New Roman"/>
          <w:color w:val="FF0000"/>
          <w:szCs w:val="24"/>
        </w:rPr>
      </w:pPr>
    </w:p>
    <w:p w14:paraId="75191C85" w14:textId="77777777" w:rsidR="00624C30"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i/>
          <w:iCs/>
        </w:rPr>
        <w:t>Objectives:</w:t>
      </w:r>
      <w:r w:rsidRPr="007C748E">
        <w:rPr>
          <w:rFonts w:ascii="Times New Roman" w:eastAsia="Times New Roman" w:hAnsi="Times New Roman" w:cs="Times New Roman"/>
        </w:rPr>
        <w:t xml:space="preserve"> </w:t>
      </w:r>
    </w:p>
    <w:p w14:paraId="53E9C2AA" w14:textId="0B05B5B8"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Participants will experience the arbitrariness of color classifications.</w:t>
      </w:r>
    </w:p>
    <w:p w14:paraId="093B8AF4" w14:textId="77777777" w:rsidR="00884CB4" w:rsidRPr="007C748E" w:rsidRDefault="00884CB4" w:rsidP="00D14D84">
      <w:pPr>
        <w:rPr>
          <w:rFonts w:ascii="Times New Roman" w:eastAsia="Times New Roman" w:hAnsi="Times New Roman" w:cs="Times New Roman"/>
          <w:i/>
          <w:iCs/>
        </w:rPr>
      </w:pPr>
    </w:p>
    <w:p w14:paraId="3713BB50" w14:textId="77777777" w:rsidR="00624C30"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i/>
          <w:iCs/>
        </w:rPr>
        <w:t>Additional Information:</w:t>
      </w:r>
      <w:r w:rsidRPr="007C748E">
        <w:rPr>
          <w:rFonts w:ascii="Times New Roman" w:eastAsia="Times New Roman" w:hAnsi="Times New Roman" w:cs="Times New Roman"/>
        </w:rPr>
        <w:t xml:space="preserve"> </w:t>
      </w:r>
    </w:p>
    <w:p w14:paraId="49DDC7D4" w14:textId="770C89EA"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All Ages. Interactive. Materials Needed: Organizer or participants will obtain, and then number, paint chips in a wide continuum of colors that fall within basic color categories: brown, blue, green, red, yellow, and so on.</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Participants divide chips into basic color categories and discuss areas of agreement and disagreement (e.g. boundaries).</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Note any gender differences. If all are native English speakers, try to interview people from other language-national backgrounds.</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 xml:space="preserve">Discuss what might influence results (e.g. gender, occupation/field of study, </w:t>
      </w:r>
      <w:proofErr w:type="spellStart"/>
      <w:r w:rsidRPr="007C748E">
        <w:rPr>
          <w:rFonts w:ascii="Times New Roman" w:eastAsia="Times New Roman" w:hAnsi="Times New Roman" w:cs="Times New Roman"/>
        </w:rPr>
        <w:t>ethnoracial</w:t>
      </w:r>
      <w:proofErr w:type="spellEnd"/>
      <w:r w:rsidRPr="007C748E">
        <w:rPr>
          <w:rFonts w:ascii="Times New Roman" w:eastAsia="Times New Roman" w:hAnsi="Times New Roman" w:cs="Times New Roman"/>
        </w:rPr>
        <w:t xml:space="preserve"> background, income level).</w:t>
      </w:r>
    </w:p>
    <w:p w14:paraId="37588179" w14:textId="77777777" w:rsidR="00884CB4" w:rsidRPr="007C748E" w:rsidRDefault="00884CB4" w:rsidP="00D14D84">
      <w:pPr>
        <w:rPr>
          <w:rFonts w:ascii="Times New Roman" w:eastAsia="Times New Roman" w:hAnsi="Times New Roman" w:cs="Times New Roman"/>
          <w:i/>
          <w:iCs/>
        </w:rPr>
      </w:pPr>
    </w:p>
    <w:p w14:paraId="5C47E236" w14:textId="1531ECDC"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i/>
          <w:iCs/>
        </w:rPr>
        <w:t>Procedure:</w:t>
      </w:r>
    </w:p>
    <w:p w14:paraId="4CBE156C" w14:textId="77777777"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Step 1. List basic color terms on board.</w:t>
      </w:r>
    </w:p>
    <w:p w14:paraId="3348A7FA" w14:textId="77777777"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Step 2. Participants divide paint chips into basic color categories (whole group, led by facilitator; or in small groups)</w:t>
      </w:r>
    </w:p>
    <w:p w14:paraId="0560F033" w14:textId="77777777"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lastRenderedPageBreak/>
        <w:t>Step 3. Chart paint chip numbers, listing under basic color terms. Participants are most likely to disagree on boundaries of color terms. Participants from different cultural or linguistic backgrounds, nationalities, or genders may group same colors differently.</w:t>
      </w:r>
    </w:p>
    <w:p w14:paraId="72EB87DA" w14:textId="77777777"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Step 4. Discuss results and significance. Point out that reality is a continuum but language arbitrarily divides reality into distinct categories. This reinforces the concept of “continuous distribution” in chapter 1.</w:t>
      </w:r>
    </w:p>
    <w:p w14:paraId="50C7A04B" w14:textId="77777777"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Step 5. Find some participants fluent in another language, preferably a non-European language, and have them list the basic color terms in their language. They may have a different number. Or there may be the same number, but the boundaries between colors may differ (i.e., a chip called “blue” in English may be labeled “green” in Spanish or Tagalog).</w:t>
      </w:r>
    </w:p>
    <w:p w14:paraId="35420B37" w14:textId="77777777" w:rsidR="00D14D84" w:rsidRPr="007C748E" w:rsidRDefault="00D14D84" w:rsidP="00D14D84">
      <w:pPr>
        <w:rPr>
          <w:rFonts w:ascii="Times New Roman" w:eastAsia="Times New Roman" w:hAnsi="Times New Roman" w:cs="Times New Roman"/>
          <w:b/>
          <w:bCs/>
        </w:rPr>
      </w:pPr>
    </w:p>
    <w:p w14:paraId="41B50FC7" w14:textId="039C5699" w:rsidR="00D14D84" w:rsidRPr="007C748E" w:rsidRDefault="00D14D84" w:rsidP="00D14D84">
      <w:pPr>
        <w:pStyle w:val="Bodytext100"/>
        <w:spacing w:line="240" w:lineRule="auto"/>
        <w:rPr>
          <w:rFonts w:cs="Times New Roman"/>
          <w:b/>
          <w:bCs/>
          <w:szCs w:val="24"/>
        </w:rPr>
      </w:pPr>
      <w:bookmarkStart w:id="37" w:name="c602"/>
      <w:r w:rsidRPr="007C748E">
        <w:rPr>
          <w:rFonts w:cs="Times New Roman"/>
          <w:b/>
          <w:bCs/>
          <w:szCs w:val="24"/>
        </w:rPr>
        <w:t>Activity 6.2. Classifying relatives.</w:t>
      </w:r>
      <w:r w:rsidR="0011408E" w:rsidRPr="007C748E">
        <w:rPr>
          <w:rFonts w:cs="Times New Roman"/>
          <w:b/>
          <w:bCs/>
          <w:szCs w:val="24"/>
        </w:rPr>
        <w:t xml:space="preserve"> </w:t>
      </w:r>
    </w:p>
    <w:bookmarkEnd w:id="37"/>
    <w:p w14:paraId="5A2B141E" w14:textId="77777777" w:rsidR="00D14D84" w:rsidRPr="007C748E" w:rsidRDefault="00D14D84" w:rsidP="00D14D84">
      <w:pPr>
        <w:pStyle w:val="Bodytext100"/>
        <w:spacing w:line="240" w:lineRule="auto"/>
        <w:rPr>
          <w:rFonts w:cs="Times New Roman"/>
          <w:b/>
          <w:bCs/>
          <w:i/>
          <w:iCs/>
          <w:szCs w:val="24"/>
        </w:rPr>
      </w:pPr>
    </w:p>
    <w:p w14:paraId="2D537DC4" w14:textId="77777777" w:rsidR="00624C30"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i/>
          <w:iCs/>
        </w:rPr>
        <w:t>Overview:</w:t>
      </w:r>
      <w:r w:rsidRPr="007C748E">
        <w:rPr>
          <w:rFonts w:ascii="Times New Roman" w:eastAsia="Times New Roman" w:hAnsi="Times New Roman" w:cs="Times New Roman"/>
        </w:rPr>
        <w:t xml:space="preserve"> </w:t>
      </w:r>
    </w:p>
    <w:p w14:paraId="41AFA009" w14:textId="218603FB"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Participants explore kinship terms (labels to refer to relatives) in English and if possible, another language and culture. Participants will understand that labels for relatives, like for color, are somewhat arbitrary divisions of reality. Participants can use a standard cultural anthropology text like the</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 xml:space="preserve">Open Source book, </w:t>
      </w:r>
      <w:r w:rsidRPr="007C748E">
        <w:rPr>
          <w:rFonts w:ascii="Times New Roman" w:eastAsia="Times New Roman" w:hAnsi="Times New Roman" w:cs="Times New Roman"/>
          <w:i/>
          <w:iCs/>
        </w:rPr>
        <w:t>Perspectives</w:t>
      </w:r>
      <w:r w:rsidRPr="007C748E">
        <w:rPr>
          <w:rFonts w:ascii="Times New Roman" w:eastAsia="Times New Roman" w:hAnsi="Times New Roman" w:cs="Times New Roman"/>
        </w:rPr>
        <w:t xml:space="preserve">, chapter on Kinship, </w:t>
      </w:r>
      <w:hyperlink r:id="rId38" w:history="1">
        <w:r w:rsidRPr="007C748E">
          <w:rPr>
            <w:rStyle w:val="Hyperlink"/>
            <w:rFonts w:ascii="Times New Roman" w:eastAsia="Times New Roman" w:hAnsi="Times New Roman" w:cs="Times New Roman"/>
          </w:rPr>
          <w:t>https://pressbooks.pub/perspectives/chapter/family-and-marriage/</w:t>
        </w:r>
      </w:hyperlink>
      <w:r w:rsidRPr="007C748E">
        <w:rPr>
          <w:rFonts w:ascii="Times New Roman" w:eastAsia="Times New Roman" w:hAnsi="Times New Roman" w:cs="Times New Roman"/>
        </w:rPr>
        <w:t>) to construct a kinship chart with “native” labels for each category of kin.</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Discuss results including variations among participants and changes over time in terms.</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 xml:space="preserve">This can be linked to activities in other chapters in which participants explore family background (see for example Chapter 5). </w:t>
      </w:r>
    </w:p>
    <w:p w14:paraId="1D132F5B" w14:textId="77777777" w:rsidR="00884CB4" w:rsidRPr="007C748E" w:rsidRDefault="00884CB4" w:rsidP="00D14D84">
      <w:pPr>
        <w:rPr>
          <w:rFonts w:ascii="Times New Roman" w:eastAsia="Times New Roman" w:hAnsi="Times New Roman" w:cs="Times New Roman"/>
          <w:i/>
          <w:iCs/>
        </w:rPr>
      </w:pPr>
    </w:p>
    <w:p w14:paraId="2B48C3A3" w14:textId="0ED6E498" w:rsidR="00624C30"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i/>
          <w:iCs/>
        </w:rPr>
        <w:t>More Detailed Procedure</w:t>
      </w:r>
      <w:r w:rsidR="00624C30" w:rsidRPr="007C748E">
        <w:rPr>
          <w:rFonts w:ascii="Times New Roman" w:eastAsia="Times New Roman" w:hAnsi="Times New Roman" w:cs="Times New Roman"/>
        </w:rPr>
        <w:t>:</w:t>
      </w:r>
    </w:p>
    <w:p w14:paraId="258B5976" w14:textId="0E4FED21"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 xml:space="preserve">Background: Participants explore </w:t>
      </w:r>
      <w:r w:rsidRPr="007C748E">
        <w:rPr>
          <w:rFonts w:ascii="Times New Roman" w:eastAsia="Times New Roman" w:hAnsi="Times New Roman" w:cs="Times New Roman"/>
          <w:i/>
          <w:iCs/>
        </w:rPr>
        <w:t>kinship terms</w:t>
      </w:r>
      <w:r w:rsidRPr="007C748E">
        <w:rPr>
          <w:rFonts w:ascii="Times New Roman" w:eastAsia="Times New Roman" w:hAnsi="Times New Roman" w:cs="Times New Roman"/>
        </w:rPr>
        <w:t xml:space="preserve"> or labels for relatives in English and also, if possible, in another language and culture. Kinship terms are labels used to </w:t>
      </w:r>
      <w:r w:rsidRPr="007C748E">
        <w:rPr>
          <w:rFonts w:ascii="Times New Roman" w:eastAsia="Times New Roman" w:hAnsi="Times New Roman" w:cs="Times New Roman"/>
          <w:i/>
          <w:iCs/>
        </w:rPr>
        <w:t>refer to</w:t>
      </w:r>
      <w:r w:rsidRPr="007C748E">
        <w:rPr>
          <w:rFonts w:ascii="Times New Roman" w:eastAsia="Times New Roman" w:hAnsi="Times New Roman" w:cs="Times New Roman"/>
        </w:rPr>
        <w:t xml:space="preserve"> relatives, such as “uncle” or “sister.” We may use different terms when </w:t>
      </w:r>
      <w:r w:rsidRPr="007C748E">
        <w:rPr>
          <w:rFonts w:ascii="Times New Roman" w:eastAsia="Times New Roman" w:hAnsi="Times New Roman" w:cs="Times New Roman"/>
          <w:i/>
          <w:iCs/>
        </w:rPr>
        <w:t>addressing</w:t>
      </w:r>
      <w:r w:rsidRPr="007C748E">
        <w:rPr>
          <w:rFonts w:ascii="Times New Roman" w:eastAsia="Times New Roman" w:hAnsi="Times New Roman" w:cs="Times New Roman"/>
        </w:rPr>
        <w:t xml:space="preserve"> relatives. For example, we talk about someone being our “sister.” But if we see her, we generally address her by her name (“Hi, Shana!”). We are not concerned here with the way relatives are addressed. Participants should focus on the labels used when we formally </w:t>
      </w:r>
      <w:r w:rsidRPr="007C748E">
        <w:rPr>
          <w:rFonts w:ascii="Times New Roman" w:eastAsia="Times New Roman" w:hAnsi="Times New Roman" w:cs="Times New Roman"/>
          <w:i/>
          <w:iCs/>
        </w:rPr>
        <w:t>refer</w:t>
      </w:r>
      <w:r w:rsidRPr="007C748E">
        <w:rPr>
          <w:rFonts w:ascii="Times New Roman" w:eastAsia="Times New Roman" w:hAnsi="Times New Roman" w:cs="Times New Roman"/>
        </w:rPr>
        <w:t xml:space="preserve"> to relatives, such as the label “sister” or “cousin.”</w:t>
      </w:r>
    </w:p>
    <w:p w14:paraId="4342A456" w14:textId="77777777" w:rsidR="00255A0F" w:rsidRPr="007C748E" w:rsidRDefault="00255A0F" w:rsidP="00D14D84">
      <w:pPr>
        <w:rPr>
          <w:rFonts w:ascii="Times New Roman" w:eastAsia="Times New Roman" w:hAnsi="Times New Roman" w:cs="Times New Roman"/>
        </w:rPr>
      </w:pPr>
    </w:p>
    <w:p w14:paraId="6DF3BC36" w14:textId="4CC1D62F"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Step 1. Describe the concept of kinship terms—ways of classifying and categorizing relatives (see conceptual background material).</w:t>
      </w:r>
    </w:p>
    <w:p w14:paraId="3A88543C" w14:textId="77777777"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Step 2. Show participants how to construct a “kinship chart,” a chart that uses symbols to represent different types of relatives.</w:t>
      </w:r>
      <w:bookmarkStart w:id="38" w:name="_Hlk187531450"/>
      <w:r w:rsidRPr="007C748E">
        <w:rPr>
          <w:rFonts w:ascii="Times New Roman" w:eastAsia="Times New Roman" w:hAnsi="Times New Roman" w:cs="Times New Roman"/>
        </w:rPr>
        <w:t xml:space="preserve"> See any standard cultural anthropology text such as the on-line Open Source book, </w:t>
      </w:r>
      <w:r w:rsidRPr="007C748E">
        <w:rPr>
          <w:rFonts w:ascii="Times New Roman" w:eastAsia="Times New Roman" w:hAnsi="Times New Roman" w:cs="Times New Roman"/>
          <w:i/>
          <w:iCs/>
        </w:rPr>
        <w:t>Perspectives</w:t>
      </w:r>
      <w:r w:rsidRPr="007C748E">
        <w:rPr>
          <w:rFonts w:ascii="Times New Roman" w:eastAsia="Times New Roman" w:hAnsi="Times New Roman" w:cs="Times New Roman"/>
        </w:rPr>
        <w:t xml:space="preserve">, chapter on Kinship, </w:t>
      </w:r>
      <w:hyperlink r:id="rId39" w:history="1">
        <w:r w:rsidRPr="007C748E">
          <w:rPr>
            <w:rStyle w:val="Hyperlink"/>
            <w:rFonts w:ascii="Times New Roman" w:eastAsia="Times New Roman" w:hAnsi="Times New Roman" w:cs="Times New Roman"/>
          </w:rPr>
          <w:t>https://pressbooks.pub/perspectives/chapter/family-and-marriage/</w:t>
        </w:r>
      </w:hyperlink>
      <w:r w:rsidRPr="007C748E">
        <w:rPr>
          <w:rFonts w:ascii="Times New Roman" w:eastAsia="Times New Roman" w:hAnsi="Times New Roman" w:cs="Times New Roman"/>
        </w:rPr>
        <w:t xml:space="preserve"> ).</w:t>
      </w:r>
      <w:bookmarkEnd w:id="38"/>
    </w:p>
    <w:p w14:paraId="1B145BF0" w14:textId="77777777"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Step 3. Participants construct kinship chart of their family (including beyond their household).</w:t>
      </w:r>
    </w:p>
    <w:p w14:paraId="7717CD5E" w14:textId="77777777"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 xml:space="preserve">Step 4. Participants identify U.S. American English </w:t>
      </w:r>
      <w:r w:rsidRPr="007C748E">
        <w:rPr>
          <w:rFonts w:ascii="Times New Roman" w:eastAsia="Times New Roman" w:hAnsi="Times New Roman" w:cs="Times New Roman"/>
          <w:i/>
          <w:iCs/>
        </w:rPr>
        <w:t>kin terms</w:t>
      </w:r>
      <w:r w:rsidRPr="007C748E">
        <w:rPr>
          <w:rFonts w:ascii="Times New Roman" w:eastAsia="Times New Roman" w:hAnsi="Times New Roman" w:cs="Times New Roman"/>
        </w:rPr>
        <w:t xml:space="preserve"> for each relative on their chart (in small groups or individually).</w:t>
      </w:r>
    </w:p>
    <w:p w14:paraId="672E7E6A" w14:textId="77777777"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Step 5. Discuss which kinship-biological distinctions are ignored and which are recognized. Discuss possible reasons, such as roles of various relatives, living arrangements, economic sharing, restrictions on marrying certain relatives, gender ideology.</w:t>
      </w:r>
    </w:p>
    <w:p w14:paraId="7DB49EAB" w14:textId="77777777"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Step 6. Discusses changes in kinship terms reflecting contemporary family patterns, including multiple marriages, blended families, and same-sex marriages.</w:t>
      </w:r>
    </w:p>
    <w:p w14:paraId="1537F11F" w14:textId="77777777"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lastRenderedPageBreak/>
        <w:t>Step 7. Compare American English kinship terms to those from another language, using either bilingual participants or other multilingual people that participants can interview.</w:t>
      </w:r>
    </w:p>
    <w:p w14:paraId="1E29F46D" w14:textId="77777777"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Step 8. Summarize the key point: Cultures, through language, classify the same biological reality in different ways, reflecting cultural and historical context.</w:t>
      </w:r>
    </w:p>
    <w:p w14:paraId="215C35CE" w14:textId="77777777" w:rsidR="009B2FB5" w:rsidRPr="007C748E" w:rsidRDefault="009B2FB5" w:rsidP="00D14D84">
      <w:pPr>
        <w:pStyle w:val="Bodytext100"/>
        <w:spacing w:line="240" w:lineRule="auto"/>
        <w:rPr>
          <w:rFonts w:cs="Times New Roman"/>
          <w:b/>
          <w:bCs/>
          <w:szCs w:val="24"/>
        </w:rPr>
      </w:pPr>
    </w:p>
    <w:p w14:paraId="4A92BBFC" w14:textId="47B9F86F" w:rsidR="00D14D84" w:rsidRPr="007C748E" w:rsidRDefault="00D14D84" w:rsidP="00D14D84">
      <w:pPr>
        <w:pStyle w:val="Bodytext100"/>
        <w:spacing w:line="240" w:lineRule="auto"/>
        <w:rPr>
          <w:rFonts w:cs="Times New Roman"/>
          <w:b/>
          <w:bCs/>
          <w:szCs w:val="24"/>
        </w:rPr>
      </w:pPr>
      <w:bookmarkStart w:id="39" w:name="c603"/>
      <w:r w:rsidRPr="007C748E">
        <w:rPr>
          <w:rFonts w:cs="Times New Roman"/>
          <w:b/>
          <w:bCs/>
          <w:szCs w:val="24"/>
        </w:rPr>
        <w:t>Activity 6.3. Classifying in other cultures: A cultural IQ test</w:t>
      </w:r>
      <w:r w:rsidR="009B2FB5" w:rsidRPr="007C748E">
        <w:rPr>
          <w:rFonts w:cs="Times New Roman"/>
          <w:b/>
          <w:bCs/>
          <w:szCs w:val="24"/>
        </w:rPr>
        <w:t>.</w:t>
      </w:r>
    </w:p>
    <w:bookmarkEnd w:id="39"/>
    <w:p w14:paraId="7A4289D6" w14:textId="77777777" w:rsidR="00D14D84" w:rsidRPr="007C748E" w:rsidRDefault="00D14D84" w:rsidP="00D14D84">
      <w:pPr>
        <w:pStyle w:val="Bodytext100"/>
        <w:spacing w:line="240" w:lineRule="auto"/>
        <w:rPr>
          <w:rFonts w:cs="Times New Roman"/>
          <w:b/>
          <w:bCs/>
          <w:szCs w:val="24"/>
        </w:rPr>
      </w:pPr>
    </w:p>
    <w:p w14:paraId="76E78434" w14:textId="77777777" w:rsidR="00624C30"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i/>
          <w:iCs/>
        </w:rPr>
        <w:t>Overview:</w:t>
      </w:r>
      <w:r w:rsidRPr="007C748E">
        <w:rPr>
          <w:rFonts w:ascii="Times New Roman" w:eastAsia="Times New Roman" w:hAnsi="Times New Roman" w:cs="Times New Roman"/>
        </w:rPr>
        <w:t xml:space="preserve"> </w:t>
      </w:r>
    </w:p>
    <w:p w14:paraId="65AEC808" w14:textId="777C4ECA"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Participants take an “intelligence test” using questions based on ethnographic data collected by anthropologists. Participants will experience different criteria for classifying the same set of items.</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 xml:space="preserve">Participants discuss how US IQ tests may require equally culturally-specific knowledge. </w:t>
      </w:r>
    </w:p>
    <w:p w14:paraId="33F37719" w14:textId="77777777" w:rsidR="00884CB4" w:rsidRPr="007C748E" w:rsidRDefault="00884CB4" w:rsidP="00D14D84">
      <w:pPr>
        <w:rPr>
          <w:rFonts w:ascii="Times New Roman" w:eastAsia="Times New Roman" w:hAnsi="Times New Roman" w:cs="Times New Roman"/>
          <w:i/>
          <w:iCs/>
        </w:rPr>
      </w:pPr>
    </w:p>
    <w:p w14:paraId="6C7FA225" w14:textId="77777777" w:rsidR="00624C30"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i/>
          <w:iCs/>
        </w:rPr>
        <w:t>Objective:</w:t>
      </w:r>
      <w:r w:rsidRPr="007C748E">
        <w:rPr>
          <w:rFonts w:ascii="Times New Roman" w:eastAsia="Times New Roman" w:hAnsi="Times New Roman" w:cs="Times New Roman"/>
        </w:rPr>
        <w:t xml:space="preserve"> </w:t>
      </w:r>
    </w:p>
    <w:p w14:paraId="209DAAA4" w14:textId="48186FA3"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Participants will be able to recognize and cite examples of different ways and criteria for classifying the same set of items. Participants will recognize that most IQ tests are at least partially based on cultural knowledge and classification systems that are learned and culturally specific.</w:t>
      </w:r>
    </w:p>
    <w:p w14:paraId="08F9624B" w14:textId="77777777" w:rsidR="00884CB4" w:rsidRPr="007C748E" w:rsidRDefault="00884CB4" w:rsidP="00D14D84">
      <w:pPr>
        <w:rPr>
          <w:rFonts w:ascii="Times New Roman" w:eastAsia="Times New Roman" w:hAnsi="Times New Roman" w:cs="Times New Roman"/>
          <w:i/>
          <w:iCs/>
        </w:rPr>
      </w:pPr>
    </w:p>
    <w:p w14:paraId="3740B2CF" w14:textId="77777777" w:rsidR="00624C30"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i/>
          <w:iCs/>
        </w:rPr>
        <w:t>Procedure:</w:t>
      </w:r>
      <w:r w:rsidRPr="007C748E">
        <w:rPr>
          <w:rFonts w:ascii="Times New Roman" w:eastAsia="Times New Roman" w:hAnsi="Times New Roman" w:cs="Times New Roman"/>
        </w:rPr>
        <w:t xml:space="preserve"> </w:t>
      </w:r>
    </w:p>
    <w:p w14:paraId="5BA82620" w14:textId="423646A3"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 xml:space="preserve">Give participants a hypothetical “test” of their aptitude and intelligence using examples that partially come from ethnographic data gathered by anthropologists (see, for example, Lee, 1974: </w:t>
      </w:r>
      <w:hyperlink r:id="rId40" w:history="1">
        <w:r w:rsidRPr="007C748E">
          <w:rPr>
            <w:rStyle w:val="Hyperlink"/>
            <w:rFonts w:ascii="Times New Roman" w:eastAsia="Times New Roman" w:hAnsi="Times New Roman" w:cs="Times New Roman"/>
          </w:rPr>
          <w:t>https://pubmed.ncbi.nlm.nih.gov/15417692</w:t>
        </w:r>
      </w:hyperlink>
      <w:r w:rsidRPr="007C748E">
        <w:rPr>
          <w:rFonts w:ascii="Times New Roman" w:eastAsia="Times New Roman" w:hAnsi="Times New Roman" w:cs="Times New Roman"/>
        </w:rPr>
        <w:t xml:space="preserve">/). For each example, participants select the </w:t>
      </w:r>
      <w:r w:rsidRPr="007C748E">
        <w:rPr>
          <w:rFonts w:ascii="Times New Roman" w:eastAsia="Times New Roman" w:hAnsi="Times New Roman" w:cs="Times New Roman"/>
          <w:i/>
          <w:iCs/>
        </w:rPr>
        <w:t>most different</w:t>
      </w:r>
      <w:r w:rsidRPr="007C748E">
        <w:rPr>
          <w:rFonts w:ascii="Times New Roman" w:eastAsia="Times New Roman" w:hAnsi="Times New Roman" w:cs="Times New Roman"/>
        </w:rPr>
        <w:t xml:space="preserve"> of the set of items. These activities can also be used with chapter 10.</w:t>
      </w:r>
    </w:p>
    <w:p w14:paraId="7A6C1A4D" w14:textId="77777777" w:rsidR="00884CB4" w:rsidRPr="007C748E" w:rsidRDefault="00884CB4" w:rsidP="00D14D84">
      <w:pPr>
        <w:rPr>
          <w:rFonts w:ascii="Times New Roman" w:eastAsia="Times New Roman" w:hAnsi="Times New Roman" w:cs="Times New Roman"/>
          <w:i/>
          <w:iCs/>
        </w:rPr>
      </w:pPr>
    </w:p>
    <w:p w14:paraId="5ACE94FB" w14:textId="77777777" w:rsidR="00624C30"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i/>
          <w:iCs/>
        </w:rPr>
        <w:t>Additional Information</w:t>
      </w:r>
      <w:r w:rsidRPr="007C748E">
        <w:rPr>
          <w:rFonts w:ascii="Times New Roman" w:eastAsia="Times New Roman" w:hAnsi="Times New Roman" w:cs="Times New Roman"/>
        </w:rPr>
        <w:t xml:space="preserve">: </w:t>
      </w:r>
    </w:p>
    <w:p w14:paraId="165396DD" w14:textId="28587876" w:rsidR="00255A0F"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 xml:space="preserve">No materials except to record responses. Time: Five to 15+ minutes. </w:t>
      </w:r>
    </w:p>
    <w:p w14:paraId="0391B086" w14:textId="77777777" w:rsidR="00C452AA" w:rsidRPr="007C748E" w:rsidRDefault="00C452AA" w:rsidP="00D14D84">
      <w:pPr>
        <w:rPr>
          <w:rFonts w:ascii="Times New Roman" w:eastAsia="Times New Roman" w:hAnsi="Times New Roman" w:cs="Times New Roman"/>
          <w:i/>
          <w:iCs/>
        </w:rPr>
      </w:pPr>
    </w:p>
    <w:p w14:paraId="446264C3" w14:textId="6512213B" w:rsidR="00884CB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i/>
          <w:iCs/>
        </w:rPr>
        <w:t>Set 1. Turtle, Basket, Bird</w:t>
      </w:r>
    </w:p>
    <w:p w14:paraId="31F205F0" w14:textId="77777777" w:rsidR="00624C30"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i/>
          <w:iCs/>
        </w:rPr>
        <w:t>Discussion:</w:t>
      </w:r>
      <w:r w:rsidRPr="007C748E">
        <w:rPr>
          <w:rFonts w:ascii="Times New Roman" w:eastAsia="Times New Roman" w:hAnsi="Times New Roman" w:cs="Times New Roman"/>
        </w:rPr>
        <w:t xml:space="preserve"> </w:t>
      </w:r>
    </w:p>
    <w:p w14:paraId="48C36824" w14:textId="072DC13A" w:rsidR="004A5860"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 xml:space="preserve">Participants from the United States often select basket, utilizing a familiar cultural distinction: animals versus nonanimals (animate versus inanimate). But there are other possible classifying devices, like self-propelling versus can’t move (basket). Some non-Western cultures emphasize size and shape and would select birds as most different because they are relatively angular versus rounded compared to turtles or their baskets. </w:t>
      </w:r>
      <w:proofErr w:type="gramStart"/>
      <w:r w:rsidRPr="007C748E">
        <w:rPr>
          <w:rFonts w:ascii="Times New Roman" w:eastAsia="Times New Roman" w:hAnsi="Times New Roman" w:cs="Times New Roman"/>
        </w:rPr>
        <w:t>Thus</w:t>
      </w:r>
      <w:proofErr w:type="gramEnd"/>
      <w:r w:rsidRPr="007C748E">
        <w:rPr>
          <w:rFonts w:ascii="Times New Roman" w:eastAsia="Times New Roman" w:hAnsi="Times New Roman" w:cs="Times New Roman"/>
        </w:rPr>
        <w:t xml:space="preserve"> correctness on this “test” would be culturally dependent.</w:t>
      </w:r>
    </w:p>
    <w:p w14:paraId="14AEC04D" w14:textId="2E6DE3A8"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i/>
          <w:iCs/>
        </w:rPr>
        <w:t>Set 2. Laundry, Beer, Clothing</w:t>
      </w:r>
    </w:p>
    <w:p w14:paraId="73FE7EC3" w14:textId="77777777" w:rsidR="00624C30"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i/>
          <w:iCs/>
        </w:rPr>
        <w:t>Discussion:</w:t>
      </w:r>
      <w:r w:rsidRPr="007C748E">
        <w:rPr>
          <w:rFonts w:ascii="Times New Roman" w:eastAsia="Times New Roman" w:hAnsi="Times New Roman" w:cs="Times New Roman"/>
        </w:rPr>
        <w:t xml:space="preserve"> </w:t>
      </w:r>
    </w:p>
    <w:p w14:paraId="1DAB6BAE" w14:textId="015A788F" w:rsidR="004A5860"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Participants often, with great assurance, select beer as most different. For U.S. culture, functionality is major classifying device and so this would link clothing and washing machines. Yet, at least one culture views visual appearance as most salient. From this perspective, clothing is most different because laundry and beer are both “foamy.” U.S. slang for beer (“suds”) also recognizes the attribute of foaminess.</w:t>
      </w:r>
    </w:p>
    <w:p w14:paraId="0E50868C" w14:textId="10AB7B72"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i/>
          <w:iCs/>
        </w:rPr>
        <w:t>Set 3. Chair, Spear, Couch</w:t>
      </w:r>
    </w:p>
    <w:p w14:paraId="007A81F8" w14:textId="77777777" w:rsidR="00624C30"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i/>
          <w:iCs/>
        </w:rPr>
        <w:t>Discussion:</w:t>
      </w:r>
      <w:r w:rsidRPr="007C748E">
        <w:rPr>
          <w:rFonts w:ascii="Times New Roman" w:eastAsia="Times New Roman" w:hAnsi="Times New Roman" w:cs="Times New Roman"/>
        </w:rPr>
        <w:t xml:space="preserve"> </w:t>
      </w:r>
    </w:p>
    <w:p w14:paraId="424653B8" w14:textId="2A9A6752"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Participants in the United States again tend to select the “wrong” answer—at least according to some Ashanti in Ghana (Lee, 1974). U.S.</w:t>
      </w:r>
    </w:p>
    <w:p w14:paraId="575C7F55" w14:textId="06CFB90E" w:rsidR="004A5860"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lastRenderedPageBreak/>
        <w:t xml:space="preserve">Americans tend to emphasize </w:t>
      </w:r>
      <w:r w:rsidRPr="007C748E">
        <w:rPr>
          <w:rFonts w:ascii="Times New Roman" w:eastAsia="Times New Roman" w:hAnsi="Times New Roman" w:cs="Times New Roman"/>
          <w:i/>
          <w:iCs/>
        </w:rPr>
        <w:t>use,</w:t>
      </w:r>
      <w:r w:rsidRPr="007C748E">
        <w:rPr>
          <w:rFonts w:ascii="Times New Roman" w:eastAsia="Times New Roman" w:hAnsi="Times New Roman" w:cs="Times New Roman"/>
        </w:rPr>
        <w:t xml:space="preserve"> thus placing couch and chair together as types of sitting devices (i.e., furniture). In Ashanti culture, both a chair and a spear can symbolize authority, making the couch the most different.</w:t>
      </w:r>
    </w:p>
    <w:p w14:paraId="59C6F8F8" w14:textId="54659045"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i/>
          <w:iCs/>
        </w:rPr>
        <w:t>Set 4. Pig, Cow, Horse, Goat, Snake or try different combinations of three (e.g., Cow, Pig, Snake) or add other animals</w:t>
      </w:r>
    </w:p>
    <w:p w14:paraId="11E21DB5" w14:textId="77777777" w:rsidR="00624C30"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i/>
          <w:iCs/>
        </w:rPr>
        <w:t>Discussion:</w:t>
      </w:r>
      <w:r w:rsidRPr="007C748E">
        <w:rPr>
          <w:rFonts w:ascii="Times New Roman" w:eastAsia="Times New Roman" w:hAnsi="Times New Roman" w:cs="Times New Roman"/>
        </w:rPr>
        <w:t xml:space="preserve"> </w:t>
      </w:r>
    </w:p>
    <w:p w14:paraId="414A31F6" w14:textId="6F079B6A"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This hypothetical example can generate discussion of alternative classifying devices, both in theory, and classifications that reflect cultural or religious beliefs. One can use scientific taxonomy, mammals versus nonmammals. An alternative classifying device could be edible versus inedible animals, or culturally defined “food” versus “not food.” But the category placement of a cow, pig, or horse as “food” would depend on the culture and the religion; for example, whether Hindu, Muslim, Jewish, Christian, Buddhist. Some Bengali Hindus make an “edibility” distinction, on religious grounds, between fish which feed only on plants (vegetarian fish, which are edible) and those which feed on animals (nonvegetarian fish; not allowed).</w:t>
      </w:r>
    </w:p>
    <w:p w14:paraId="1B69F81C" w14:textId="77777777" w:rsidR="004A5860" w:rsidRPr="007C748E" w:rsidRDefault="004A5860" w:rsidP="00D14D84">
      <w:pPr>
        <w:rPr>
          <w:rFonts w:ascii="Times New Roman" w:eastAsia="Times New Roman" w:hAnsi="Times New Roman" w:cs="Times New Roman"/>
          <w:i/>
          <w:iCs/>
        </w:rPr>
      </w:pPr>
    </w:p>
    <w:p w14:paraId="43495325" w14:textId="77777777" w:rsidR="00624C30"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i/>
          <w:iCs/>
        </w:rPr>
        <w:t>Discussion:</w:t>
      </w:r>
      <w:r w:rsidRPr="007C748E">
        <w:rPr>
          <w:rFonts w:ascii="Times New Roman" w:eastAsia="Times New Roman" w:hAnsi="Times New Roman" w:cs="Times New Roman"/>
        </w:rPr>
        <w:t xml:space="preserve"> </w:t>
      </w:r>
    </w:p>
    <w:p w14:paraId="566B8B79" w14:textId="561A1FF8"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Participants explore other alternative responses and what they might reflect.</w:t>
      </w:r>
    </w:p>
    <w:p w14:paraId="4603842D" w14:textId="77777777" w:rsidR="00F07C96" w:rsidRPr="007C748E" w:rsidRDefault="00F07C96" w:rsidP="00D14D84">
      <w:pPr>
        <w:pStyle w:val="Bodytext100"/>
        <w:spacing w:line="240" w:lineRule="auto"/>
        <w:rPr>
          <w:rFonts w:cs="Times New Roman"/>
          <w:szCs w:val="24"/>
        </w:rPr>
      </w:pPr>
    </w:p>
    <w:p w14:paraId="76D28A61" w14:textId="0C15FF66" w:rsidR="00D14D84" w:rsidRPr="007C748E" w:rsidRDefault="00D14D84" w:rsidP="00D14D84">
      <w:pPr>
        <w:pStyle w:val="Bodytext100"/>
        <w:spacing w:line="240" w:lineRule="auto"/>
        <w:rPr>
          <w:rFonts w:cs="Times New Roman"/>
          <w:b/>
          <w:bCs/>
          <w:szCs w:val="24"/>
        </w:rPr>
      </w:pPr>
      <w:bookmarkStart w:id="40" w:name="c604"/>
      <w:r w:rsidRPr="007C748E">
        <w:rPr>
          <w:rFonts w:cs="Times New Roman"/>
          <w:b/>
          <w:bCs/>
          <w:szCs w:val="24"/>
        </w:rPr>
        <w:t>Activity 6.4. Classifying people on social media sites.</w:t>
      </w:r>
      <w:r w:rsidR="0011408E" w:rsidRPr="007C748E">
        <w:rPr>
          <w:rFonts w:cs="Times New Roman"/>
          <w:b/>
          <w:bCs/>
          <w:szCs w:val="24"/>
        </w:rPr>
        <w:t xml:space="preserve"> </w:t>
      </w:r>
    </w:p>
    <w:bookmarkEnd w:id="40"/>
    <w:p w14:paraId="06139AE3" w14:textId="77777777" w:rsidR="00D14D84" w:rsidRPr="007C748E" w:rsidRDefault="00D14D84" w:rsidP="00D14D84">
      <w:pPr>
        <w:pStyle w:val="Bodytext100"/>
        <w:spacing w:line="240" w:lineRule="auto"/>
        <w:rPr>
          <w:rFonts w:cs="Times New Roman"/>
          <w:szCs w:val="24"/>
        </w:rPr>
      </w:pPr>
    </w:p>
    <w:p w14:paraId="39299C74" w14:textId="7759EBA4"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Explore the default social categories into which you can place people on Facebook or similar social media platforms.</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Discuss how you and others categorize people, what criteria are used,</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and what that reveals about our culture or about the microculture of the classifier. What do concepts like “Friend”</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“close friend”, Acquaintance, “family”</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mean? How does one’s classification affect how you feel about your own or other people’s behavior, identity, attitudes, feelings, relationship?</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What other language is used to classify people on such sites and what does that mean?</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(e.g. “Unfriend”, “Hide”, “Block”, “Ghost”)</w:t>
      </w:r>
    </w:p>
    <w:p w14:paraId="704E73C6" w14:textId="77777777" w:rsidR="00D14D84" w:rsidRPr="007C748E" w:rsidRDefault="00D14D84" w:rsidP="00D14D84">
      <w:pPr>
        <w:rPr>
          <w:rFonts w:ascii="Times New Roman" w:hAnsi="Times New Roman" w:cs="Times New Roman"/>
        </w:rPr>
      </w:pPr>
    </w:p>
    <w:p w14:paraId="0CBC70D0" w14:textId="77777777" w:rsidR="00D14D84" w:rsidRPr="007C748E" w:rsidRDefault="00D14D84" w:rsidP="00D14D84">
      <w:pPr>
        <w:pStyle w:val="Bodytext100"/>
        <w:spacing w:line="240" w:lineRule="auto"/>
        <w:rPr>
          <w:rFonts w:cs="Times New Roman"/>
          <w:szCs w:val="24"/>
        </w:rPr>
      </w:pPr>
      <w:r w:rsidRPr="007C748E">
        <w:rPr>
          <w:rFonts w:cs="Times New Roman"/>
          <w:b/>
          <w:bCs/>
          <w:i/>
          <w:iCs/>
          <w:szCs w:val="24"/>
        </w:rPr>
        <w:t>Chapter 7: Race and Inequality: Race as a Social Invention to Achieve Certain Goals</w:t>
      </w:r>
    </w:p>
    <w:p w14:paraId="34409509" w14:textId="77777777" w:rsidR="00D14D84" w:rsidRPr="007C748E" w:rsidRDefault="00D14D84" w:rsidP="00D14D84">
      <w:pPr>
        <w:pStyle w:val="Bodytext100"/>
        <w:spacing w:line="240" w:lineRule="auto"/>
        <w:rPr>
          <w:rFonts w:cs="Times New Roman"/>
          <w:szCs w:val="24"/>
        </w:rPr>
      </w:pPr>
    </w:p>
    <w:p w14:paraId="2CA239F6" w14:textId="77777777" w:rsidR="00D14D84" w:rsidRPr="007C748E" w:rsidRDefault="00D14D84" w:rsidP="00D14D84">
      <w:pPr>
        <w:pStyle w:val="Bodytext100"/>
        <w:spacing w:line="240" w:lineRule="auto"/>
        <w:rPr>
          <w:rFonts w:cs="Times New Roman"/>
          <w:b/>
          <w:bCs/>
          <w:szCs w:val="24"/>
        </w:rPr>
      </w:pPr>
      <w:bookmarkStart w:id="41" w:name="c701"/>
      <w:r w:rsidRPr="007C748E">
        <w:rPr>
          <w:rFonts w:cs="Times New Roman"/>
          <w:b/>
          <w:bCs/>
          <w:szCs w:val="24"/>
        </w:rPr>
        <w:t xml:space="preserve">Activity 7.1. Census activity. </w:t>
      </w:r>
    </w:p>
    <w:bookmarkEnd w:id="41"/>
    <w:p w14:paraId="669654FA" w14:textId="77777777" w:rsidR="00D14D84" w:rsidRPr="007C748E" w:rsidRDefault="00D14D84" w:rsidP="00D14D84">
      <w:pPr>
        <w:pStyle w:val="Bodytext100"/>
        <w:spacing w:line="240" w:lineRule="auto"/>
        <w:rPr>
          <w:rFonts w:cs="Times New Roman"/>
          <w:szCs w:val="24"/>
        </w:rPr>
      </w:pPr>
    </w:p>
    <w:p w14:paraId="2BCF9880" w14:textId="77777777" w:rsidR="00624C30" w:rsidRPr="007C748E" w:rsidRDefault="00D14D84" w:rsidP="00D14D84">
      <w:pPr>
        <w:rPr>
          <w:rFonts w:ascii="Times New Roman" w:eastAsia="Times New Roman" w:hAnsi="Times New Roman" w:cs="Times New Roman"/>
          <w:i/>
          <w:iCs/>
        </w:rPr>
      </w:pPr>
      <w:r w:rsidRPr="007C748E">
        <w:rPr>
          <w:rFonts w:ascii="Times New Roman" w:eastAsia="Times New Roman" w:hAnsi="Times New Roman" w:cs="Times New Roman"/>
          <w:i/>
          <w:iCs/>
        </w:rPr>
        <w:t>Brief Overview</w:t>
      </w:r>
      <w:r w:rsidR="00624C30" w:rsidRPr="007C748E">
        <w:rPr>
          <w:rFonts w:ascii="Times New Roman" w:eastAsia="Times New Roman" w:hAnsi="Times New Roman" w:cs="Times New Roman"/>
          <w:i/>
          <w:iCs/>
        </w:rPr>
        <w:t>.</w:t>
      </w:r>
    </w:p>
    <w:p w14:paraId="3046E705" w14:textId="1CF72447"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Participants use historical U.S. Census questions on “Race” to examine how racial classification shifted over time, reflecting cultural and historical contexts and debates.</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Participants discuss social distinctions reflected in the Census categories, wording, possible relevance to that historical time period, the impact of census taker deciding on racial category; how participants might be classified. Begin with the earliest 1790 census, (see Table 7.1), then move to other decades. Interesting years might be 1870 (</w:t>
      </w:r>
      <w:proofErr w:type="spellStart"/>
      <w:r w:rsidRPr="007C748E">
        <w:rPr>
          <w:rFonts w:ascii="Times New Roman" w:eastAsia="Times New Roman" w:hAnsi="Times New Roman" w:cs="Times New Roman"/>
        </w:rPr>
        <w:t>postslavery</w:t>
      </w:r>
      <w:proofErr w:type="spellEnd"/>
      <w:r w:rsidRPr="007C748E">
        <w:rPr>
          <w:rFonts w:ascii="Times New Roman" w:eastAsia="Times New Roman" w:hAnsi="Times New Roman" w:cs="Times New Roman"/>
        </w:rPr>
        <w:t xml:space="preserve">); 1920 and 1930, 1990, prior to the 2000 Census changes (see chapter 9), 2020, and the recent 2024 changes. </w:t>
      </w:r>
      <w:bookmarkStart w:id="42" w:name="_Hlk187532615"/>
      <w:r w:rsidRPr="007C748E">
        <w:rPr>
          <w:rFonts w:ascii="Times New Roman" w:eastAsia="Times New Roman" w:hAnsi="Times New Roman" w:cs="Times New Roman"/>
        </w:rPr>
        <w:t xml:space="preserve">For sources see US Govt, 2002. </w:t>
      </w:r>
      <w:hyperlink r:id="rId41" w:history="1">
        <w:r w:rsidRPr="007C748E">
          <w:rPr>
            <w:rFonts w:ascii="Times New Roman" w:eastAsia="Times New Roman" w:hAnsi="Times New Roman" w:cs="Times New Roman"/>
            <w:color w:val="0000FF"/>
            <w:u w:val="single"/>
          </w:rPr>
          <w:t>https://www.census.gov/history/pdf/measuringamerica.pdf</w:t>
        </w:r>
      </w:hyperlink>
      <w:r w:rsidRPr="007C748E">
        <w:rPr>
          <w:rFonts w:ascii="Times New Roman" w:eastAsia="Times New Roman" w:hAnsi="Times New Roman" w:cs="Times New Roman"/>
        </w:rPr>
        <w:t>, and</w:t>
      </w:r>
      <w:r w:rsidR="0011408E" w:rsidRPr="007C748E">
        <w:rPr>
          <w:rFonts w:ascii="Times New Roman" w:eastAsia="Times New Roman" w:hAnsi="Times New Roman" w:cs="Times New Roman"/>
        </w:rPr>
        <w:t xml:space="preserve"> </w:t>
      </w:r>
      <w:hyperlink r:id="rId42" w:history="1">
        <w:r w:rsidRPr="007C748E">
          <w:rPr>
            <w:rStyle w:val="Hyperlink"/>
            <w:rFonts w:ascii="Times New Roman" w:eastAsia="Times New Roman" w:hAnsi="Times New Roman" w:cs="Times New Roman"/>
          </w:rPr>
          <w:t>https://www2.census.gov/library/publications/2002/dec/pol_02-ma.pdf</w:t>
        </w:r>
      </w:hyperlink>
      <w:r w:rsidRPr="007C748E">
        <w:rPr>
          <w:rFonts w:ascii="Times New Roman" w:eastAsia="Times New Roman" w:hAnsi="Times New Roman" w:cs="Times New Roman"/>
        </w:rPr>
        <w:t xml:space="preserve"> </w:t>
      </w:r>
      <w:bookmarkEnd w:id="42"/>
      <w:r w:rsidR="008A4BF0">
        <w:rPr>
          <w:rFonts w:ascii="Times New Roman" w:eastAsia="Times New Roman" w:hAnsi="Times New Roman" w:cs="Times New Roman"/>
        </w:rPr>
        <w:t xml:space="preserve"> </w:t>
      </w:r>
      <w:r w:rsidRPr="007C748E">
        <w:rPr>
          <w:rFonts w:ascii="Times New Roman" w:eastAsia="Times New Roman" w:hAnsi="Times New Roman" w:cs="Times New Roman"/>
        </w:rPr>
        <w:t>See also Census links in the chapter and in Appendix A.</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This activity works with other Part II chapters.</w:t>
      </w:r>
      <w:r w:rsidR="0011408E" w:rsidRPr="007C748E">
        <w:rPr>
          <w:rFonts w:ascii="Times New Roman" w:eastAsia="Times New Roman" w:hAnsi="Times New Roman" w:cs="Times New Roman"/>
        </w:rPr>
        <w:t xml:space="preserve"> </w:t>
      </w:r>
    </w:p>
    <w:p w14:paraId="39B91DC8" w14:textId="77777777" w:rsidR="004A5860" w:rsidRPr="007C748E" w:rsidRDefault="004A5860" w:rsidP="00D14D84">
      <w:pPr>
        <w:rPr>
          <w:rFonts w:ascii="Times New Roman" w:eastAsia="Times New Roman" w:hAnsi="Times New Roman" w:cs="Times New Roman"/>
        </w:rPr>
      </w:pPr>
    </w:p>
    <w:p w14:paraId="2B196962" w14:textId="7426CBFB"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 xml:space="preserve">This activity can also be used with Chapter 5, 9, and Part III, especially chapter 12. </w:t>
      </w:r>
    </w:p>
    <w:p w14:paraId="33F12787" w14:textId="77777777" w:rsidR="00F07C96" w:rsidRPr="007C748E" w:rsidRDefault="00F07C96" w:rsidP="00D14D84">
      <w:pPr>
        <w:pBdr>
          <w:bottom w:val="single" w:sz="4" w:space="0" w:color="auto"/>
        </w:pBdr>
        <w:rPr>
          <w:rFonts w:ascii="Times New Roman" w:eastAsia="Arial" w:hAnsi="Times New Roman" w:cs="Times New Roman"/>
          <w:b/>
          <w:bCs/>
        </w:rPr>
      </w:pPr>
    </w:p>
    <w:p w14:paraId="08ECA1C8" w14:textId="41855A97" w:rsidR="00D14D84" w:rsidRPr="007C748E" w:rsidRDefault="00D14D84" w:rsidP="00D14D84">
      <w:pPr>
        <w:pBdr>
          <w:bottom w:val="single" w:sz="4" w:space="0" w:color="auto"/>
        </w:pBdr>
        <w:rPr>
          <w:rFonts w:ascii="Times New Roman" w:eastAsia="Arial" w:hAnsi="Times New Roman" w:cs="Times New Roman"/>
        </w:rPr>
      </w:pPr>
      <w:r w:rsidRPr="007C748E">
        <w:rPr>
          <w:rFonts w:ascii="Times New Roman" w:eastAsia="Arial" w:hAnsi="Times New Roman" w:cs="Times New Roman"/>
          <w:b/>
          <w:bCs/>
        </w:rPr>
        <w:lastRenderedPageBreak/>
        <w:t>Table for Activity 7.1. 1790 U.S. Census Data</w:t>
      </w:r>
    </w:p>
    <w:p w14:paraId="79072C93" w14:textId="77777777" w:rsidR="00D14D84" w:rsidRPr="007C748E" w:rsidRDefault="00D14D84" w:rsidP="00D14D84">
      <w:pPr>
        <w:pBdr>
          <w:bottom w:val="single" w:sz="4" w:space="0" w:color="auto"/>
        </w:pBdr>
        <w:rPr>
          <w:rFonts w:ascii="Times New Roman" w:eastAsia="Arial" w:hAnsi="Times New Roman" w:cs="Times New Roman"/>
        </w:rPr>
      </w:pPr>
      <w:r w:rsidRPr="007C748E">
        <w:rPr>
          <w:rFonts w:ascii="Times New Roman" w:eastAsia="Arial" w:hAnsi="Times New Roman" w:cs="Times New Roman"/>
          <w:i/>
          <w:iCs/>
        </w:rPr>
        <w:t xml:space="preserve">Sample Census Data </w:t>
      </w:r>
    </w:p>
    <w:tbl>
      <w:tblPr>
        <w:tblStyle w:val="TableGrid"/>
        <w:tblW w:w="0" w:type="auto"/>
        <w:tblLook w:val="04A0" w:firstRow="1" w:lastRow="0" w:firstColumn="1" w:lastColumn="0" w:noHBand="0" w:noVBand="1"/>
      </w:tblPr>
      <w:tblGrid>
        <w:gridCol w:w="4675"/>
        <w:gridCol w:w="4675"/>
      </w:tblGrid>
      <w:tr w:rsidR="00F07C96" w:rsidRPr="007C748E" w14:paraId="5BA71B6F" w14:textId="77777777" w:rsidTr="00F07C96">
        <w:tc>
          <w:tcPr>
            <w:tcW w:w="4675" w:type="dxa"/>
          </w:tcPr>
          <w:p w14:paraId="30E8BB4F" w14:textId="77777777" w:rsidR="00F07C96" w:rsidRPr="007C748E" w:rsidRDefault="00F07C96" w:rsidP="00F07C96">
            <w:pPr>
              <w:rPr>
                <w:rFonts w:ascii="Times New Roman" w:eastAsia="Arial" w:hAnsi="Times New Roman" w:cs="Times New Roman"/>
              </w:rPr>
            </w:pPr>
            <w:r w:rsidRPr="007C748E">
              <w:rPr>
                <w:rFonts w:ascii="Times New Roman" w:eastAsia="Arial" w:hAnsi="Times New Roman" w:cs="Times New Roman"/>
              </w:rPr>
              <w:t>1790 Census (12 States). August 2, 1790</w:t>
            </w:r>
          </w:p>
        </w:tc>
        <w:tc>
          <w:tcPr>
            <w:tcW w:w="4675" w:type="dxa"/>
          </w:tcPr>
          <w:p w14:paraId="6B66A3CF" w14:textId="3FC69D17" w:rsidR="00F07C96" w:rsidRPr="007C748E" w:rsidRDefault="00F07C96" w:rsidP="00F07C96">
            <w:pPr>
              <w:rPr>
                <w:rFonts w:ascii="Times New Roman" w:eastAsia="Arial" w:hAnsi="Times New Roman" w:cs="Times New Roman"/>
              </w:rPr>
            </w:pPr>
            <w:r w:rsidRPr="007C748E">
              <w:rPr>
                <w:rFonts w:ascii="Times New Roman" w:eastAsia="Arial" w:hAnsi="Times New Roman" w:cs="Times New Roman"/>
              </w:rPr>
              <w:t>Total Population: 3,929,2142</w:t>
            </w:r>
          </w:p>
        </w:tc>
      </w:tr>
      <w:tr w:rsidR="00F07C96" w:rsidRPr="007C748E" w14:paraId="327A9D40" w14:textId="77777777" w:rsidTr="00F07C96">
        <w:tc>
          <w:tcPr>
            <w:tcW w:w="4675" w:type="dxa"/>
          </w:tcPr>
          <w:p w14:paraId="446435A2" w14:textId="77777777" w:rsidR="00F07C96" w:rsidRPr="007C748E" w:rsidRDefault="00F07C96" w:rsidP="00F07C96">
            <w:pPr>
              <w:rPr>
                <w:rFonts w:ascii="Times New Roman" w:eastAsia="Arial" w:hAnsi="Times New Roman" w:cs="Times New Roman"/>
              </w:rPr>
            </w:pPr>
            <w:r w:rsidRPr="007C748E">
              <w:rPr>
                <w:rFonts w:ascii="Times New Roman" w:eastAsia="Arial" w:hAnsi="Times New Roman" w:cs="Times New Roman"/>
              </w:rPr>
              <w:t>head of household</w:t>
            </w:r>
          </w:p>
        </w:tc>
        <w:tc>
          <w:tcPr>
            <w:tcW w:w="4675" w:type="dxa"/>
          </w:tcPr>
          <w:p w14:paraId="536A5CE5" w14:textId="77777777" w:rsidR="00F07C96" w:rsidRPr="007C748E" w:rsidRDefault="00F07C96" w:rsidP="00F07C96">
            <w:pPr>
              <w:rPr>
                <w:rFonts w:ascii="Times New Roman" w:eastAsia="Arial" w:hAnsi="Times New Roman" w:cs="Times New Roman"/>
              </w:rPr>
            </w:pPr>
          </w:p>
        </w:tc>
      </w:tr>
      <w:tr w:rsidR="00F07C96" w:rsidRPr="007C748E" w14:paraId="05E66F97" w14:textId="77777777" w:rsidTr="00F07C96">
        <w:tc>
          <w:tcPr>
            <w:tcW w:w="4675" w:type="dxa"/>
          </w:tcPr>
          <w:p w14:paraId="24EF74D9" w14:textId="77777777" w:rsidR="00F07C96" w:rsidRPr="007C748E" w:rsidRDefault="00F07C96" w:rsidP="00F07C96">
            <w:pPr>
              <w:rPr>
                <w:rFonts w:ascii="Times New Roman" w:eastAsia="Arial" w:hAnsi="Times New Roman" w:cs="Times New Roman"/>
              </w:rPr>
            </w:pPr>
            <w:r w:rsidRPr="007C748E">
              <w:rPr>
                <w:rFonts w:ascii="Times New Roman" w:eastAsia="Arial" w:hAnsi="Times New Roman" w:cs="Times New Roman"/>
              </w:rPr>
              <w:t>number of free white males ages 16 and older</w:t>
            </w:r>
          </w:p>
        </w:tc>
        <w:tc>
          <w:tcPr>
            <w:tcW w:w="4675" w:type="dxa"/>
          </w:tcPr>
          <w:p w14:paraId="11625F15" w14:textId="77777777" w:rsidR="00F07C96" w:rsidRPr="007C748E" w:rsidRDefault="00F07C96" w:rsidP="00F07C96">
            <w:pPr>
              <w:rPr>
                <w:rFonts w:ascii="Times New Roman" w:eastAsia="Arial" w:hAnsi="Times New Roman" w:cs="Times New Roman"/>
              </w:rPr>
            </w:pPr>
          </w:p>
        </w:tc>
      </w:tr>
      <w:tr w:rsidR="00F07C96" w:rsidRPr="007C748E" w14:paraId="736494EB" w14:textId="77777777" w:rsidTr="00F07C96">
        <w:tc>
          <w:tcPr>
            <w:tcW w:w="4675" w:type="dxa"/>
          </w:tcPr>
          <w:p w14:paraId="7453A7DA" w14:textId="77777777" w:rsidR="00F07C96" w:rsidRPr="007C748E" w:rsidRDefault="00F07C96" w:rsidP="00F07C96">
            <w:pPr>
              <w:rPr>
                <w:rFonts w:ascii="Times New Roman" w:eastAsia="Arial" w:hAnsi="Times New Roman" w:cs="Times New Roman"/>
              </w:rPr>
            </w:pPr>
            <w:r w:rsidRPr="007C748E">
              <w:rPr>
                <w:rFonts w:ascii="Times New Roman" w:eastAsia="Arial" w:hAnsi="Times New Roman" w:cs="Times New Roman"/>
              </w:rPr>
              <w:t>number of free white males under the age of 16</w:t>
            </w:r>
          </w:p>
        </w:tc>
        <w:tc>
          <w:tcPr>
            <w:tcW w:w="4675" w:type="dxa"/>
          </w:tcPr>
          <w:p w14:paraId="485B58A5" w14:textId="77777777" w:rsidR="00F07C96" w:rsidRPr="007C748E" w:rsidRDefault="00F07C96" w:rsidP="00F07C96">
            <w:pPr>
              <w:rPr>
                <w:rFonts w:ascii="Times New Roman" w:eastAsia="Arial" w:hAnsi="Times New Roman" w:cs="Times New Roman"/>
              </w:rPr>
            </w:pPr>
          </w:p>
        </w:tc>
      </w:tr>
      <w:tr w:rsidR="00F07C96" w:rsidRPr="007C748E" w14:paraId="4C8E6F52" w14:textId="77777777" w:rsidTr="00F07C96">
        <w:tc>
          <w:tcPr>
            <w:tcW w:w="4675" w:type="dxa"/>
          </w:tcPr>
          <w:p w14:paraId="74B1F98C" w14:textId="77777777" w:rsidR="00F07C96" w:rsidRPr="007C748E" w:rsidRDefault="00F07C96" w:rsidP="00F07C96">
            <w:pPr>
              <w:rPr>
                <w:rFonts w:ascii="Times New Roman" w:eastAsia="Arial" w:hAnsi="Times New Roman" w:cs="Times New Roman"/>
              </w:rPr>
            </w:pPr>
            <w:r w:rsidRPr="007C748E">
              <w:rPr>
                <w:rFonts w:ascii="Times New Roman" w:eastAsia="Arial" w:hAnsi="Times New Roman" w:cs="Times New Roman"/>
              </w:rPr>
              <w:t>number of free white females</w:t>
            </w:r>
          </w:p>
        </w:tc>
        <w:tc>
          <w:tcPr>
            <w:tcW w:w="4675" w:type="dxa"/>
          </w:tcPr>
          <w:p w14:paraId="6ABF6B90" w14:textId="77777777" w:rsidR="00F07C96" w:rsidRPr="007C748E" w:rsidRDefault="00F07C96" w:rsidP="00F07C96">
            <w:pPr>
              <w:rPr>
                <w:rFonts w:ascii="Times New Roman" w:eastAsia="Arial" w:hAnsi="Times New Roman" w:cs="Times New Roman"/>
              </w:rPr>
            </w:pPr>
          </w:p>
        </w:tc>
      </w:tr>
      <w:tr w:rsidR="00F07C96" w:rsidRPr="007C748E" w14:paraId="4C4F11D3" w14:textId="77777777" w:rsidTr="00F07C96">
        <w:tc>
          <w:tcPr>
            <w:tcW w:w="4675" w:type="dxa"/>
          </w:tcPr>
          <w:p w14:paraId="0F5167DF" w14:textId="77777777" w:rsidR="00F07C96" w:rsidRPr="007C748E" w:rsidRDefault="00F07C96" w:rsidP="00F07C96">
            <w:pPr>
              <w:rPr>
                <w:rFonts w:ascii="Times New Roman" w:eastAsia="Arial" w:hAnsi="Times New Roman" w:cs="Times New Roman"/>
              </w:rPr>
            </w:pPr>
            <w:r w:rsidRPr="007C748E">
              <w:rPr>
                <w:rFonts w:ascii="Times New Roman" w:eastAsia="Arial" w:hAnsi="Times New Roman" w:cs="Times New Roman"/>
              </w:rPr>
              <w:t>number of all other free persons</w:t>
            </w:r>
          </w:p>
        </w:tc>
        <w:tc>
          <w:tcPr>
            <w:tcW w:w="4675" w:type="dxa"/>
          </w:tcPr>
          <w:p w14:paraId="410A89A3" w14:textId="77777777" w:rsidR="00F07C96" w:rsidRPr="007C748E" w:rsidRDefault="00F07C96" w:rsidP="00F07C96">
            <w:pPr>
              <w:rPr>
                <w:rFonts w:ascii="Times New Roman" w:eastAsia="Arial" w:hAnsi="Times New Roman" w:cs="Times New Roman"/>
              </w:rPr>
            </w:pPr>
          </w:p>
        </w:tc>
      </w:tr>
      <w:tr w:rsidR="00F07C96" w:rsidRPr="007C748E" w14:paraId="2AA1877D" w14:textId="77777777" w:rsidTr="00F07C96">
        <w:tc>
          <w:tcPr>
            <w:tcW w:w="4675" w:type="dxa"/>
          </w:tcPr>
          <w:p w14:paraId="106B9CCE" w14:textId="77777777" w:rsidR="00F07C96" w:rsidRPr="007C748E" w:rsidRDefault="00F07C96" w:rsidP="00F07C96">
            <w:pPr>
              <w:rPr>
                <w:rFonts w:ascii="Times New Roman" w:eastAsia="Arial" w:hAnsi="Times New Roman" w:cs="Times New Roman"/>
              </w:rPr>
            </w:pPr>
            <w:r w:rsidRPr="007C748E">
              <w:rPr>
                <w:rFonts w:ascii="Times New Roman" w:eastAsia="Arial" w:hAnsi="Times New Roman" w:cs="Times New Roman"/>
              </w:rPr>
              <w:t>number of slaves</w:t>
            </w:r>
          </w:p>
        </w:tc>
        <w:tc>
          <w:tcPr>
            <w:tcW w:w="4675" w:type="dxa"/>
          </w:tcPr>
          <w:p w14:paraId="0B6B3373" w14:textId="77777777" w:rsidR="00F07C96" w:rsidRPr="007C748E" w:rsidRDefault="00F07C96" w:rsidP="00F07C96">
            <w:pPr>
              <w:rPr>
                <w:rFonts w:ascii="Times New Roman" w:eastAsia="Arial" w:hAnsi="Times New Roman" w:cs="Times New Roman"/>
              </w:rPr>
            </w:pPr>
          </w:p>
        </w:tc>
      </w:tr>
    </w:tbl>
    <w:p w14:paraId="287E5839" w14:textId="77777777" w:rsidR="00D14D84" w:rsidRPr="007C748E" w:rsidRDefault="00D14D84" w:rsidP="00D14D84">
      <w:pPr>
        <w:rPr>
          <w:rFonts w:ascii="Times New Roman" w:eastAsia="Arial" w:hAnsi="Times New Roman" w:cs="Times New Roman"/>
        </w:rPr>
      </w:pPr>
      <w:r w:rsidRPr="007C748E">
        <w:rPr>
          <w:rFonts w:ascii="Times New Roman" w:eastAsia="Arial" w:hAnsi="Times New Roman" w:cs="Times New Roman"/>
        </w:rPr>
        <w:t xml:space="preserve">Source: </w:t>
      </w:r>
      <w:hyperlink r:id="rId43" w:history="1">
        <w:r w:rsidRPr="007C748E">
          <w:rPr>
            <w:rStyle w:val="Hyperlink"/>
            <w:rFonts w:ascii="Times New Roman" w:eastAsia="Arial" w:hAnsi="Times New Roman" w:cs="Times New Roman"/>
          </w:rPr>
          <w:t>https://www2.census.gov/library/publications/2002/dec/pol_02-ma.pdf</w:t>
        </w:r>
      </w:hyperlink>
    </w:p>
    <w:p w14:paraId="61293053" w14:textId="77777777" w:rsidR="00F07C96" w:rsidRPr="007C748E" w:rsidRDefault="00F07C96" w:rsidP="00D14D84">
      <w:pPr>
        <w:rPr>
          <w:rFonts w:ascii="Times New Roman" w:eastAsia="Times New Roman" w:hAnsi="Times New Roman" w:cs="Times New Roman"/>
          <w:b/>
          <w:bCs/>
          <w:i/>
          <w:iCs/>
        </w:rPr>
      </w:pPr>
    </w:p>
    <w:p w14:paraId="120B4DF0" w14:textId="7E65D9AD"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i/>
          <w:iCs/>
        </w:rPr>
        <w:t>More Detailed Activity Plan</w:t>
      </w:r>
      <w:r w:rsidR="00624C30" w:rsidRPr="007C748E">
        <w:rPr>
          <w:rFonts w:ascii="Times New Roman" w:eastAsia="Times New Roman" w:hAnsi="Times New Roman" w:cs="Times New Roman"/>
        </w:rPr>
        <w:t>:</w:t>
      </w:r>
    </w:p>
    <w:p w14:paraId="35B73A2E" w14:textId="77777777" w:rsidR="00F07C96" w:rsidRPr="007C748E" w:rsidRDefault="00F07C96" w:rsidP="00D14D84">
      <w:pPr>
        <w:rPr>
          <w:rFonts w:ascii="Times New Roman" w:eastAsia="Times New Roman" w:hAnsi="Times New Roman" w:cs="Times New Roman"/>
          <w:i/>
          <w:iCs/>
        </w:rPr>
      </w:pPr>
    </w:p>
    <w:p w14:paraId="56B9B1C0" w14:textId="042FB81F"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i/>
          <w:iCs/>
        </w:rPr>
        <w:t>Procedure:</w:t>
      </w:r>
    </w:p>
    <w:p w14:paraId="2CE4EA1E" w14:textId="52ECE9D2"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 xml:space="preserve">Step 1. Introduce participants to the U.S. Census. Tell them they are going to analyze census categories over time. This link provides many visualizations related to race, some of them over time. </w:t>
      </w:r>
      <w:hyperlink r:id="rId44" w:history="1">
        <w:r w:rsidRPr="007C748E">
          <w:rPr>
            <w:rStyle w:val="Hyperlink"/>
            <w:rFonts w:ascii="Times New Roman" w:eastAsia="Times New Roman" w:hAnsi="Times New Roman" w:cs="Times New Roman"/>
          </w:rPr>
          <w:t>https://www.census.gov/topics/population/race.html</w:t>
        </w:r>
      </w:hyperlink>
      <w:r w:rsidRPr="007C748E">
        <w:rPr>
          <w:rFonts w:ascii="Times New Roman" w:eastAsia="Times New Roman" w:hAnsi="Times New Roman" w:cs="Times New Roman"/>
        </w:rPr>
        <w:t>.</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 xml:space="preserve">See also. </w:t>
      </w:r>
      <w:hyperlink r:id="rId45" w:history="1">
        <w:r w:rsidRPr="007C748E">
          <w:rPr>
            <w:rStyle w:val="Hyperlink"/>
            <w:rFonts w:ascii="Times New Roman" w:eastAsia="Times New Roman" w:hAnsi="Times New Roman" w:cs="Times New Roman"/>
          </w:rPr>
          <w:t>https://www.census.gov/history/pdf/measuringamerica.pdf</w:t>
        </w:r>
      </w:hyperlink>
      <w:r w:rsidRPr="007C748E">
        <w:rPr>
          <w:rFonts w:ascii="Times New Roman" w:eastAsia="Times New Roman" w:hAnsi="Times New Roman" w:cs="Times New Roman"/>
        </w:rPr>
        <w:t>, and</w:t>
      </w:r>
      <w:r w:rsidR="0011408E" w:rsidRPr="007C748E">
        <w:rPr>
          <w:rFonts w:ascii="Times New Roman" w:eastAsia="Times New Roman" w:hAnsi="Times New Roman" w:cs="Times New Roman"/>
        </w:rPr>
        <w:t xml:space="preserve"> </w:t>
      </w:r>
      <w:hyperlink r:id="rId46" w:history="1">
        <w:r w:rsidRPr="007C748E">
          <w:rPr>
            <w:rStyle w:val="Hyperlink"/>
            <w:rFonts w:ascii="Times New Roman" w:eastAsia="Times New Roman" w:hAnsi="Times New Roman" w:cs="Times New Roman"/>
          </w:rPr>
          <w:t>https://www2.census.gov/library/publications/2002/dec/pol_02-ma.pdf</w:t>
        </w:r>
      </w:hyperlink>
      <w:r w:rsidR="0011408E" w:rsidRPr="007C748E">
        <w:rPr>
          <w:rFonts w:ascii="Times New Roman" w:eastAsia="Times New Roman" w:hAnsi="Times New Roman" w:cs="Times New Roman"/>
        </w:rPr>
        <w:t xml:space="preserve"> </w:t>
      </w:r>
      <w:proofErr w:type="spellStart"/>
      <w:r w:rsidRPr="007C748E">
        <w:rPr>
          <w:rFonts w:ascii="Times New Roman" w:eastAsia="Times New Roman" w:hAnsi="Times New Roman" w:cs="Times New Roman"/>
        </w:rPr>
        <w:t>and</w:t>
      </w:r>
      <w:proofErr w:type="spellEnd"/>
      <w:r w:rsidRPr="007C748E">
        <w:rPr>
          <w:rFonts w:ascii="Times New Roman" w:eastAsia="Times New Roman" w:hAnsi="Times New Roman" w:cs="Times New Roman"/>
        </w:rPr>
        <w:t xml:space="preserve"> Appendix A for other Census Bureau links. </w:t>
      </w:r>
    </w:p>
    <w:p w14:paraId="64F652CB" w14:textId="77777777"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Step 2. Present participants with 1790 census categories (see table 7.1). Participants first identify relevant social distinctions. For example, one census category is “free white male ages 16 and older.” This indicates four relevant social distinctions: “free” versus “slave”; “white” versus “nonwhite; “male” versus “female”; and age, “over 16” versus “under 16.”</w:t>
      </w:r>
    </w:p>
    <w:p w14:paraId="58D3240A" w14:textId="77777777"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Step 3. Participants explore reasons why these distinctions might be relevant in 1790 to the government.</w:t>
      </w:r>
    </w:p>
    <w:p w14:paraId="2DC778B0" w14:textId="09A99734" w:rsidR="00624C30" w:rsidRPr="007C748E" w:rsidRDefault="00D14D84" w:rsidP="00D14D84">
      <w:pPr>
        <w:pStyle w:val="ListParagraph"/>
        <w:numPr>
          <w:ilvl w:val="0"/>
          <w:numId w:val="37"/>
        </w:numPr>
        <w:rPr>
          <w:rFonts w:ascii="Times New Roman" w:eastAsia="Times New Roman" w:hAnsi="Times New Roman" w:cs="Times New Roman"/>
        </w:rPr>
      </w:pPr>
      <w:r w:rsidRPr="007C748E">
        <w:rPr>
          <w:rFonts w:ascii="Times New Roman" w:eastAsia="Times New Roman" w:hAnsi="Times New Roman" w:cs="Times New Roman"/>
        </w:rPr>
        <w:t xml:space="preserve">Take the distinction between “slave” and “free,” which could affect representation in the House of Representatives, based on population. But how were </w:t>
      </w:r>
      <w:r w:rsidR="008A4BF0">
        <w:rPr>
          <w:rFonts w:ascii="Times New Roman" w:eastAsia="Times New Roman" w:hAnsi="Times New Roman" w:cs="Times New Roman"/>
        </w:rPr>
        <w:t xml:space="preserve">those enslaved </w:t>
      </w:r>
      <w:r w:rsidRPr="007C748E">
        <w:rPr>
          <w:rFonts w:ascii="Times New Roman" w:eastAsia="Times New Roman" w:hAnsi="Times New Roman" w:cs="Times New Roman"/>
        </w:rPr>
        <w:t xml:space="preserve">to be counted? Were they property or legal persons? Plantation slave owners wanted all slaves to be counted to increase their states’ (and their own) political power in Congress. Non-slave owners and states objected, probably for similar reasons—political power. The “compromise” was to count “free persons” as 1.0 and </w:t>
      </w:r>
      <w:r w:rsidR="008A4BF0">
        <w:rPr>
          <w:rFonts w:ascii="Times New Roman" w:eastAsia="Times New Roman" w:hAnsi="Times New Roman" w:cs="Times New Roman"/>
        </w:rPr>
        <w:t>“</w:t>
      </w:r>
      <w:r w:rsidRPr="007C748E">
        <w:rPr>
          <w:rFonts w:ascii="Times New Roman" w:eastAsia="Times New Roman" w:hAnsi="Times New Roman" w:cs="Times New Roman"/>
        </w:rPr>
        <w:t>slaves</w:t>
      </w:r>
      <w:r w:rsidR="008A4BF0">
        <w:rPr>
          <w:rFonts w:ascii="Times New Roman" w:eastAsia="Times New Roman" w:hAnsi="Times New Roman" w:cs="Times New Roman"/>
        </w:rPr>
        <w:t>”</w:t>
      </w:r>
      <w:r w:rsidRPr="007C748E">
        <w:rPr>
          <w:rFonts w:ascii="Times New Roman" w:eastAsia="Times New Roman" w:hAnsi="Times New Roman" w:cs="Times New Roman"/>
        </w:rPr>
        <w:t xml:space="preserve"> as .6 of a person for purposes of political representation.</w:t>
      </w:r>
    </w:p>
    <w:p w14:paraId="6F4D7B2F" w14:textId="4A1A5578" w:rsidR="00624C30" w:rsidRPr="007C748E" w:rsidRDefault="00D14D84" w:rsidP="00D14D84">
      <w:pPr>
        <w:pStyle w:val="ListParagraph"/>
        <w:numPr>
          <w:ilvl w:val="0"/>
          <w:numId w:val="37"/>
        </w:numPr>
        <w:rPr>
          <w:rFonts w:ascii="Times New Roman" w:eastAsia="Times New Roman" w:hAnsi="Times New Roman" w:cs="Times New Roman"/>
        </w:rPr>
      </w:pPr>
      <w:r w:rsidRPr="007C748E">
        <w:rPr>
          <w:rFonts w:ascii="Times New Roman" w:eastAsia="Times New Roman" w:hAnsi="Times New Roman" w:cs="Times New Roman"/>
        </w:rPr>
        <w:t xml:space="preserve">Another reason to count </w:t>
      </w:r>
      <w:r w:rsidR="008A4BF0">
        <w:rPr>
          <w:rFonts w:ascii="Times New Roman" w:eastAsia="Times New Roman" w:hAnsi="Times New Roman" w:cs="Times New Roman"/>
        </w:rPr>
        <w:t>enslaved persons</w:t>
      </w:r>
      <w:r w:rsidR="008A4BF0" w:rsidRPr="007C748E">
        <w:rPr>
          <w:rFonts w:ascii="Times New Roman" w:eastAsia="Times New Roman" w:hAnsi="Times New Roman" w:cs="Times New Roman"/>
        </w:rPr>
        <w:t xml:space="preserve"> </w:t>
      </w:r>
      <w:r w:rsidRPr="007C748E">
        <w:rPr>
          <w:rFonts w:ascii="Times New Roman" w:eastAsia="Times New Roman" w:hAnsi="Times New Roman" w:cs="Times New Roman"/>
        </w:rPr>
        <w:t>separately was probably for taxation purposes, since they were legally property.</w:t>
      </w:r>
    </w:p>
    <w:p w14:paraId="2DDC7B3E" w14:textId="6F4DC38B" w:rsidR="00624C30" w:rsidRPr="007C748E" w:rsidRDefault="00D14D84" w:rsidP="00D14D84">
      <w:pPr>
        <w:pStyle w:val="ListParagraph"/>
        <w:numPr>
          <w:ilvl w:val="0"/>
          <w:numId w:val="37"/>
        </w:numPr>
        <w:rPr>
          <w:rFonts w:ascii="Times New Roman" w:eastAsia="Times New Roman" w:hAnsi="Times New Roman" w:cs="Times New Roman"/>
        </w:rPr>
      </w:pPr>
      <w:r w:rsidRPr="007C748E">
        <w:rPr>
          <w:rFonts w:ascii="Times New Roman" w:eastAsia="Times New Roman" w:hAnsi="Times New Roman" w:cs="Times New Roman"/>
        </w:rPr>
        <w:t xml:space="preserve">Apparently </w:t>
      </w:r>
      <w:r w:rsidR="008A4BF0">
        <w:rPr>
          <w:rFonts w:ascii="Times New Roman" w:eastAsia="Times New Roman" w:hAnsi="Times New Roman" w:cs="Times New Roman"/>
        </w:rPr>
        <w:t>those enslaved were</w:t>
      </w:r>
      <w:r w:rsidRPr="007C748E">
        <w:rPr>
          <w:rFonts w:ascii="Times New Roman" w:eastAsia="Times New Roman" w:hAnsi="Times New Roman" w:cs="Times New Roman"/>
        </w:rPr>
        <w:t xml:space="preserve"> not listed by name on the census, unlike free persons. This may reflect slaves’ status as property rather than persons. And since they couldn’t vote or serve on juries, there may have been no need for their formal names.</w:t>
      </w:r>
    </w:p>
    <w:p w14:paraId="00F3665B" w14:textId="77777777" w:rsidR="00624C30" w:rsidRPr="007C748E" w:rsidRDefault="00D14D84" w:rsidP="00D14D84">
      <w:pPr>
        <w:pStyle w:val="ListParagraph"/>
        <w:numPr>
          <w:ilvl w:val="0"/>
          <w:numId w:val="37"/>
        </w:numPr>
        <w:rPr>
          <w:rFonts w:ascii="Times New Roman" w:eastAsia="Times New Roman" w:hAnsi="Times New Roman" w:cs="Times New Roman"/>
        </w:rPr>
      </w:pPr>
      <w:r w:rsidRPr="007C748E">
        <w:rPr>
          <w:rFonts w:ascii="Times New Roman" w:eastAsia="Times New Roman" w:hAnsi="Times New Roman" w:cs="Times New Roman"/>
        </w:rPr>
        <w:t>Gender (male or female) information may reflect significant legal rights not available to females, such as the right to vote or serve on juries or be drafted. And married women couldn’t sign legal contracts or own property in their own names.</w:t>
      </w:r>
    </w:p>
    <w:p w14:paraId="3309D552" w14:textId="77777777" w:rsidR="00624C30" w:rsidRPr="007C748E" w:rsidRDefault="00D14D84" w:rsidP="00D14D84">
      <w:pPr>
        <w:pStyle w:val="ListParagraph"/>
        <w:numPr>
          <w:ilvl w:val="0"/>
          <w:numId w:val="37"/>
        </w:numPr>
        <w:rPr>
          <w:rFonts w:ascii="Times New Roman" w:eastAsia="Times New Roman" w:hAnsi="Times New Roman" w:cs="Times New Roman"/>
        </w:rPr>
      </w:pPr>
      <w:r w:rsidRPr="007C748E">
        <w:rPr>
          <w:rFonts w:ascii="Times New Roman" w:eastAsia="Times New Roman" w:hAnsi="Times New Roman" w:cs="Times New Roman"/>
        </w:rPr>
        <w:t>Age was probably useful for the draft, voting, and serving on juries, except for enslaved people and free White females who both lacked the full legal rights of adult White males.</w:t>
      </w:r>
    </w:p>
    <w:p w14:paraId="37285823" w14:textId="044DAD9B" w:rsidR="00D14D84" w:rsidRPr="007C748E" w:rsidRDefault="00D14D84" w:rsidP="00D14D84">
      <w:pPr>
        <w:pStyle w:val="ListParagraph"/>
        <w:numPr>
          <w:ilvl w:val="0"/>
          <w:numId w:val="37"/>
        </w:numPr>
        <w:rPr>
          <w:rFonts w:ascii="Times New Roman" w:eastAsia="Times New Roman" w:hAnsi="Times New Roman" w:cs="Times New Roman"/>
        </w:rPr>
      </w:pPr>
      <w:r w:rsidRPr="007C748E">
        <w:rPr>
          <w:rFonts w:ascii="Times New Roman" w:eastAsia="Times New Roman" w:hAnsi="Times New Roman" w:cs="Times New Roman"/>
        </w:rPr>
        <w:t xml:space="preserve">Notice that the only reference to “race” is for White (for males and females). Other free persons existed, but their race was not specified. Nor was a racial distinction made for </w:t>
      </w:r>
      <w:r w:rsidRPr="007C748E">
        <w:rPr>
          <w:rFonts w:ascii="Times New Roman" w:eastAsia="Times New Roman" w:hAnsi="Times New Roman" w:cs="Times New Roman"/>
        </w:rPr>
        <w:lastRenderedPageBreak/>
        <w:t>enslaved persons. Why might that have been the case? See chapter 9 for some possibilities.</w:t>
      </w:r>
    </w:p>
    <w:p w14:paraId="21CA06AA" w14:textId="77777777"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Step 4. Participants discuss how they would have been classified in the census. Point out that until 1970, the census maker made that decision, using visual criteria. Discuss old and new self-identification methods. This is particularly relevant to chapter 9 and 12.</w:t>
      </w:r>
    </w:p>
    <w:p w14:paraId="5E6E7A54" w14:textId="77777777"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Step 5. View other historical census categories. For example, select a post-slavery census, such as 1870 (see below) and discuss how the end of slavery is reflected in the census. For example, the category “slave” disappears and more races are listed (in addition to White, Black, mulatto, Chinese, and Indian). This activity could also work with chapter 9 or chapter 6.</w:t>
      </w:r>
    </w:p>
    <w:p w14:paraId="75BF239B" w14:textId="645CB98F"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Immigration patterns and politics are reflected in questions about foreign birth and whether males (but only males) are citizens (and eligible to vote). Indicators of marital and socioeconomic status, like property ownership, value of real estate, occupation or trade, and literacy also appear.</w:t>
      </w:r>
      <w:r w:rsidR="00624C30" w:rsidRPr="007C748E">
        <w:rPr>
          <w:rFonts w:ascii="Times New Roman" w:eastAsia="Times New Roman" w:hAnsi="Times New Roman" w:cs="Times New Roman"/>
        </w:rPr>
        <w:t xml:space="preserve"> </w:t>
      </w:r>
      <w:r w:rsidRPr="007C748E">
        <w:rPr>
          <w:rFonts w:ascii="Times New Roman" w:eastAsia="Times New Roman" w:hAnsi="Times New Roman" w:cs="Times New Roman"/>
        </w:rPr>
        <w:t>Other interesting census years, for racial categories, are 1920 and 1930.</w:t>
      </w:r>
    </w:p>
    <w:p w14:paraId="40C5E7EC" w14:textId="03C9D7AF"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Step 6. Examine and discuss the 2020 U.S. Census racial and ethnic questions and categories (</w:t>
      </w:r>
      <w:hyperlink r:id="rId47" w:history="1">
        <w:r w:rsidRPr="007C748E">
          <w:rPr>
            <w:rStyle w:val="Hyperlink"/>
            <w:rFonts w:ascii="Times New Roman" w:eastAsia="Times New Roman" w:hAnsi="Times New Roman" w:cs="Times New Roman"/>
          </w:rPr>
          <w:t>https://www2.census.gov/programs-surveys/decennial/2020/technical-documentation/questionnaires-and-instructions/questionnaires/2020-informational-questionnaire-english_DI-Q1.pdf</w:t>
        </w:r>
      </w:hyperlink>
      <w:r w:rsidR="0011408E" w:rsidRPr="007C748E">
        <w:rPr>
          <w:rFonts w:ascii="Times New Roman" w:eastAsia="Times New Roman" w:hAnsi="Times New Roman" w:cs="Times New Roman"/>
          <w:b/>
          <w:bCs/>
        </w:rPr>
        <w:t xml:space="preserve"> </w:t>
      </w:r>
      <w:r w:rsidRPr="007C748E">
        <w:rPr>
          <w:rFonts w:ascii="Times New Roman" w:eastAsia="Times New Roman" w:hAnsi="Times New Roman" w:cs="Times New Roman"/>
          <w:b/>
          <w:bCs/>
        </w:rPr>
        <w:t> </w:t>
      </w:r>
      <w:r w:rsidRPr="007C748E">
        <w:rPr>
          <w:rFonts w:ascii="Times New Roman" w:eastAsia="Times New Roman" w:hAnsi="Times New Roman" w:cs="Times New Roman"/>
        </w:rPr>
        <w:t>See p.3 for Ethnicity (6), Race (7) questions</w:t>
      </w:r>
      <w:r w:rsidRPr="007C748E">
        <w:rPr>
          <w:rFonts w:ascii="Times New Roman" w:eastAsia="Times New Roman" w:hAnsi="Times New Roman" w:cs="Times New Roman"/>
          <w:b/>
          <w:bCs/>
        </w:rPr>
        <w:t>.)</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Note changes, as well as stability in the major racial categories used, and in the labels or descriptive terms. Note the proliferation of new ethnic categories, and how “</w:t>
      </w:r>
      <w:proofErr w:type="spellStart"/>
      <w:r w:rsidRPr="007C748E">
        <w:rPr>
          <w:rFonts w:ascii="Times New Roman" w:eastAsia="Times New Roman" w:hAnsi="Times New Roman" w:cs="Times New Roman"/>
        </w:rPr>
        <w:t>Hispanic.Latino</w:t>
      </w:r>
      <w:proofErr w:type="spellEnd"/>
      <w:r w:rsidRPr="007C748E">
        <w:rPr>
          <w:rFonts w:ascii="Times New Roman" w:eastAsia="Times New Roman" w:hAnsi="Times New Roman" w:cs="Times New Roman"/>
        </w:rPr>
        <w:t>, or Spanish origin” is</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handled. Does this make sense? Note new information, items that have disappeared. Point out that people can select their own racial and ethnic classification and, starting in 2000, can select more than one race or ethnicity. Category labels and numbers of categories have changed. This activity could also be used in part III.</w:t>
      </w:r>
    </w:p>
    <w:p w14:paraId="035F10E5" w14:textId="2345870A"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Step 7. Discuss racial and ethnic classifications, participant opinions on and reasons for their views, the larger societal impacts of who (and how many people) end up in each census category, or the impacts of redefining and creating new categories. Reinforce the key points that categories are shifting, unstable constructions motivated by self-interest and have significant impacts. They are under human control.</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 xml:space="preserve"> </w:t>
      </w:r>
    </w:p>
    <w:p w14:paraId="7117D198" w14:textId="4ABA0215"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 xml:space="preserve">Step 8. Review the new Census guidelines on race and ethnicity that went into effect in April 2024, why they were adopted, and what you think of them (see Chapter 12 for details; </w:t>
      </w:r>
      <w:proofErr w:type="gramStart"/>
      <w:r w:rsidRPr="007C748E">
        <w:rPr>
          <w:rFonts w:ascii="Times New Roman" w:eastAsia="Times New Roman" w:hAnsi="Times New Roman" w:cs="Times New Roman"/>
        </w:rPr>
        <w:t>also</w:t>
      </w:r>
      <w:proofErr w:type="gramEnd"/>
      <w:r w:rsidRPr="007C748E">
        <w:rPr>
          <w:rFonts w:ascii="Times New Roman" w:eastAsia="Times New Roman" w:hAnsi="Times New Roman" w:cs="Times New Roman"/>
        </w:rPr>
        <w:t xml:space="preserve"> chapter 9 for background).</w:t>
      </w:r>
      <w:r w:rsidR="0011408E" w:rsidRPr="007C748E">
        <w:rPr>
          <w:rFonts w:ascii="Times New Roman" w:eastAsia="Times New Roman" w:hAnsi="Times New Roman" w:cs="Times New Roman"/>
        </w:rPr>
        <w:t xml:space="preserve"> </w:t>
      </w:r>
      <w:r w:rsidRPr="007C748E">
        <w:rPr>
          <w:rFonts w:ascii="Times New Roman" w:hAnsi="Times New Roman" w:cs="Times New Roman"/>
        </w:rPr>
        <w:t xml:space="preserve"> </w:t>
      </w:r>
      <w:hyperlink r:id="rId48" w:history="1">
        <w:r w:rsidRPr="007C748E">
          <w:rPr>
            <w:rStyle w:val="Hyperlink"/>
            <w:rFonts w:ascii="Times New Roman" w:eastAsia="Times New Roman" w:hAnsi="Times New Roman" w:cs="Times New Roman"/>
          </w:rPr>
          <w:t>https://www.census.gov/newsroom/blogs/random-samplings/2024/04/updates-race-ethnicity-standards.html</w:t>
        </w:r>
      </w:hyperlink>
    </w:p>
    <w:p w14:paraId="39D09B19" w14:textId="77777777"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Step 8. Connect to contemporary educational and societal issues, such as the controversy over whether racial and ethnic data should be collected at all, and if so, what categories should be used, for what purposes. This dovetails nicely with Part III.</w:t>
      </w:r>
    </w:p>
    <w:p w14:paraId="12DAD0B2" w14:textId="77777777" w:rsidR="00D14D84" w:rsidRPr="007C748E" w:rsidRDefault="00D14D84" w:rsidP="00D14D84">
      <w:pPr>
        <w:rPr>
          <w:rFonts w:ascii="Times New Roman" w:eastAsia="Times New Roman" w:hAnsi="Times New Roman" w:cs="Times New Roman"/>
          <w:b/>
          <w:bCs/>
        </w:rPr>
      </w:pPr>
    </w:p>
    <w:p w14:paraId="35FDE344" w14:textId="77777777" w:rsidR="008737F2" w:rsidRPr="007C748E" w:rsidRDefault="00D14D84" w:rsidP="00D14D84">
      <w:pPr>
        <w:rPr>
          <w:rFonts w:ascii="Times New Roman" w:hAnsi="Times New Roman" w:cs="Times New Roman"/>
          <w:b/>
          <w:bCs/>
        </w:rPr>
      </w:pPr>
      <w:bookmarkStart w:id="43" w:name="bookmark244"/>
      <w:bookmarkStart w:id="44" w:name="bookmark245"/>
      <w:bookmarkStart w:id="45" w:name="bookmark246"/>
      <w:bookmarkStart w:id="46" w:name="bookmark247"/>
      <w:bookmarkStart w:id="47" w:name="bookmark248"/>
      <w:bookmarkStart w:id="48" w:name="bookmark249"/>
      <w:bookmarkStart w:id="49" w:name="c702"/>
      <w:bookmarkEnd w:id="43"/>
      <w:bookmarkEnd w:id="44"/>
      <w:bookmarkEnd w:id="45"/>
      <w:bookmarkEnd w:id="46"/>
      <w:bookmarkEnd w:id="47"/>
      <w:bookmarkEnd w:id="48"/>
      <w:r w:rsidRPr="007C748E">
        <w:rPr>
          <w:rFonts w:ascii="Times New Roman" w:hAnsi="Times New Roman" w:cs="Times New Roman"/>
          <w:b/>
          <w:bCs/>
        </w:rPr>
        <w:t xml:space="preserve">Activity 7.2. </w:t>
      </w:r>
      <w:proofErr w:type="spellStart"/>
      <w:r w:rsidRPr="007C748E">
        <w:rPr>
          <w:rFonts w:ascii="Times New Roman" w:hAnsi="Times New Roman" w:cs="Times New Roman"/>
          <w:b/>
          <w:bCs/>
        </w:rPr>
        <w:t>Starpower</w:t>
      </w:r>
      <w:proofErr w:type="spellEnd"/>
      <w:r w:rsidRPr="007C748E">
        <w:rPr>
          <w:rFonts w:ascii="Times New Roman" w:hAnsi="Times New Roman" w:cs="Times New Roman"/>
          <w:b/>
          <w:bCs/>
        </w:rPr>
        <w:t xml:space="preserve">: Experiencing a Stratified Society. </w:t>
      </w:r>
    </w:p>
    <w:bookmarkEnd w:id="49"/>
    <w:p w14:paraId="0F71C89A" w14:textId="77777777" w:rsidR="008737F2" w:rsidRPr="007C748E" w:rsidRDefault="008737F2" w:rsidP="00D14D84">
      <w:pPr>
        <w:rPr>
          <w:rFonts w:ascii="Times New Roman" w:hAnsi="Times New Roman" w:cs="Times New Roman"/>
        </w:rPr>
      </w:pPr>
    </w:p>
    <w:p w14:paraId="76B8ECAF" w14:textId="77777777" w:rsidR="00624C30" w:rsidRPr="007C748E" w:rsidRDefault="00D14D84" w:rsidP="00D14D84">
      <w:pPr>
        <w:rPr>
          <w:rFonts w:ascii="Times New Roman" w:eastAsia="Times New Roman" w:hAnsi="Times New Roman" w:cs="Times New Roman"/>
          <w:i/>
          <w:iCs/>
        </w:rPr>
      </w:pPr>
      <w:r w:rsidRPr="007C748E">
        <w:rPr>
          <w:rFonts w:ascii="Times New Roman" w:eastAsia="Times New Roman" w:hAnsi="Times New Roman" w:cs="Times New Roman"/>
          <w:i/>
          <w:iCs/>
        </w:rPr>
        <w:t>Overview:</w:t>
      </w:r>
    </w:p>
    <w:p w14:paraId="6F85027F" w14:textId="4BB84196"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 xml:space="preserve">Participants play the simulation game, </w:t>
      </w:r>
      <w:proofErr w:type="spellStart"/>
      <w:r w:rsidRPr="007C748E">
        <w:rPr>
          <w:rFonts w:ascii="Times New Roman" w:eastAsia="Times New Roman" w:hAnsi="Times New Roman" w:cs="Times New Roman"/>
        </w:rPr>
        <w:t>Starpower</w:t>
      </w:r>
      <w:proofErr w:type="spellEnd"/>
      <w:r w:rsidRPr="007C748E">
        <w:rPr>
          <w:rFonts w:ascii="Times New Roman" w:eastAsia="Times New Roman" w:hAnsi="Times New Roman" w:cs="Times New Roman"/>
        </w:rPr>
        <w:t xml:space="preserve">, which creates a U.S.-type system of stratification, based on the idea of a meritocracy, with some mobility, but in which prior group membership is the primary determinant of social, economic, and political status. It is highly interactive, intense, and emotional, takes one to three hours, and requires one to two hours of preparation the first time, unless you have access to a </w:t>
      </w:r>
      <w:proofErr w:type="spellStart"/>
      <w:r w:rsidRPr="007C748E">
        <w:rPr>
          <w:rFonts w:ascii="Times New Roman" w:eastAsia="Times New Roman" w:hAnsi="Times New Roman" w:cs="Times New Roman"/>
        </w:rPr>
        <w:t>Starpower</w:t>
      </w:r>
      <w:proofErr w:type="spellEnd"/>
      <w:r w:rsidRPr="007C748E">
        <w:rPr>
          <w:rFonts w:ascii="Times New Roman" w:eastAsia="Times New Roman" w:hAnsi="Times New Roman" w:cs="Times New Roman"/>
        </w:rPr>
        <w:t xml:space="preserve"> “kit.”</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However, it is well worth the effort and provides participants with a visceral, direct experience of how the U.S. system of stratification works and feels.</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 xml:space="preserve">Participants will come out understanding the concept of a </w:t>
      </w:r>
      <w:r w:rsidRPr="007C748E">
        <w:rPr>
          <w:rFonts w:ascii="Times New Roman" w:eastAsia="Times New Roman" w:hAnsi="Times New Roman" w:cs="Times New Roman"/>
        </w:rPr>
        <w:lastRenderedPageBreak/>
        <w:t>meritocracy as a legitimizing ideology in a class-stratified society. Participants also will experience and understand the concepts of “ascribed” (vs. achieved) status and how ascribed status can affect motivation and achievement.</w:t>
      </w:r>
      <w:r w:rsidR="0011408E" w:rsidRPr="007C748E">
        <w:rPr>
          <w:rFonts w:ascii="Times New Roman" w:eastAsia="Times New Roman" w:hAnsi="Times New Roman" w:cs="Times New Roman"/>
        </w:rPr>
        <w:t xml:space="preserve"> </w:t>
      </w:r>
    </w:p>
    <w:p w14:paraId="2861BDB2" w14:textId="1B6FE80E" w:rsidR="004A5860" w:rsidRPr="007C748E" w:rsidRDefault="004A5860" w:rsidP="00D14D84">
      <w:pPr>
        <w:rPr>
          <w:rFonts w:ascii="Times New Roman" w:eastAsia="Times New Roman" w:hAnsi="Times New Roman" w:cs="Times New Roman"/>
        </w:rPr>
      </w:pPr>
    </w:p>
    <w:p w14:paraId="5CBDA710" w14:textId="1BC734E0"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 xml:space="preserve">An anthropologically oriented adaptation of the original </w:t>
      </w:r>
      <w:proofErr w:type="spellStart"/>
      <w:r w:rsidRPr="007C748E">
        <w:rPr>
          <w:rFonts w:ascii="Times New Roman" w:eastAsia="Times New Roman" w:hAnsi="Times New Roman" w:cs="Times New Roman"/>
        </w:rPr>
        <w:t>Starpower</w:t>
      </w:r>
      <w:proofErr w:type="spellEnd"/>
      <w:r w:rsidRPr="007C748E">
        <w:rPr>
          <w:rFonts w:ascii="Times New Roman" w:eastAsia="Times New Roman" w:hAnsi="Times New Roman" w:cs="Times New Roman"/>
        </w:rPr>
        <w:t xml:space="preserve"> simulation,</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 xml:space="preserve">“Experiencing Inequality”, by Mukhopadhyay, with detailed step-by-step instructions and postgame discussion, is available in the RACE Project Teacher’s Guide (p.51-58), downloadable as a PDF file at </w:t>
      </w:r>
      <w:bookmarkStart w:id="50" w:name="_Hlk187533714"/>
      <w:r w:rsidRPr="007C748E">
        <w:rPr>
          <w:rFonts w:ascii="Times New Roman" w:eastAsia="Times New Roman" w:hAnsi="Times New Roman" w:cs="Times New Roman"/>
        </w:rPr>
        <w:fldChar w:fldCharType="begin"/>
      </w:r>
      <w:r w:rsidRPr="007C748E">
        <w:rPr>
          <w:rFonts w:ascii="Times New Roman" w:eastAsia="Times New Roman" w:hAnsi="Times New Roman" w:cs="Times New Roman"/>
        </w:rPr>
        <w:instrText>HYPERLINK "https://understandingrace.org/pdf/racemiddleschoolteachersguide.pdf"</w:instrText>
      </w:r>
      <w:r w:rsidRPr="007C748E">
        <w:rPr>
          <w:rFonts w:ascii="Times New Roman" w:eastAsia="Times New Roman" w:hAnsi="Times New Roman" w:cs="Times New Roman"/>
        </w:rPr>
      </w:r>
      <w:r w:rsidRPr="007C748E">
        <w:rPr>
          <w:rFonts w:ascii="Times New Roman" w:eastAsia="Times New Roman" w:hAnsi="Times New Roman" w:cs="Times New Roman"/>
        </w:rPr>
        <w:fldChar w:fldCharType="separate"/>
      </w:r>
      <w:r w:rsidRPr="007C748E">
        <w:rPr>
          <w:rStyle w:val="Hyperlink"/>
          <w:rFonts w:ascii="Times New Roman" w:eastAsia="Times New Roman" w:hAnsi="Times New Roman" w:cs="Times New Roman"/>
        </w:rPr>
        <w:t>https://understandingrace.org/pdf/racemiddleschoolteachersguide.pdf</w:t>
      </w:r>
      <w:r w:rsidRPr="007C748E">
        <w:rPr>
          <w:rFonts w:ascii="Times New Roman" w:eastAsia="Times New Roman" w:hAnsi="Times New Roman" w:cs="Times New Roman"/>
        </w:rPr>
        <w:fldChar w:fldCharType="end"/>
      </w:r>
      <w:r w:rsidRPr="007C748E">
        <w:rPr>
          <w:rFonts w:ascii="Times New Roman" w:eastAsia="Times New Roman" w:hAnsi="Times New Roman" w:cs="Times New Roman"/>
        </w:rPr>
        <w:t xml:space="preserve"> </w:t>
      </w:r>
    </w:p>
    <w:bookmarkEnd w:id="50"/>
    <w:p w14:paraId="6FD79623" w14:textId="77777777" w:rsidR="00255A0F" w:rsidRPr="007C748E" w:rsidRDefault="00255A0F" w:rsidP="00D14D84">
      <w:pPr>
        <w:rPr>
          <w:rFonts w:ascii="Times New Roman" w:eastAsia="Times New Roman" w:hAnsi="Times New Roman" w:cs="Times New Roman"/>
        </w:rPr>
      </w:pPr>
    </w:p>
    <w:p w14:paraId="72BF046D" w14:textId="1FCF5409"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 xml:space="preserve">It is also available at </w:t>
      </w:r>
      <w:hyperlink r:id="rId49" w:history="1">
        <w:r w:rsidRPr="007C748E">
          <w:rPr>
            <w:rStyle w:val="Hyperlink"/>
            <w:rFonts w:ascii="Times New Roman" w:eastAsia="Times New Roman" w:hAnsi="Times New Roman" w:cs="Times New Roman"/>
          </w:rPr>
          <w:t>http://www.sjsu.edu/people/carol.mukhopadhyay</w:t>
        </w:r>
      </w:hyperlink>
      <w:r w:rsidRPr="007C748E">
        <w:rPr>
          <w:rFonts w:ascii="Times New Roman" w:eastAsia="Times New Roman" w:hAnsi="Times New Roman" w:cs="Times New Roman"/>
        </w:rPr>
        <w:t xml:space="preserve"> </w:t>
      </w:r>
    </w:p>
    <w:p w14:paraId="2519ADDB" w14:textId="77777777" w:rsidR="00D14D84" w:rsidRPr="007C748E" w:rsidRDefault="00D14D84" w:rsidP="00D14D84">
      <w:pPr>
        <w:rPr>
          <w:rFonts w:ascii="Times New Roman" w:eastAsia="Times New Roman" w:hAnsi="Times New Roman" w:cs="Times New Roman"/>
          <w:b/>
          <w:bCs/>
        </w:rPr>
      </w:pPr>
    </w:p>
    <w:p w14:paraId="652F5F88" w14:textId="77777777" w:rsidR="00D14D84" w:rsidRPr="007C748E" w:rsidRDefault="00D14D84" w:rsidP="00D14D84">
      <w:pPr>
        <w:pStyle w:val="Bodytext100"/>
        <w:spacing w:line="240" w:lineRule="auto"/>
        <w:rPr>
          <w:rFonts w:cs="Times New Roman"/>
          <w:b/>
          <w:bCs/>
          <w:szCs w:val="24"/>
        </w:rPr>
      </w:pPr>
      <w:bookmarkStart w:id="51" w:name="c703"/>
      <w:r w:rsidRPr="007C748E">
        <w:rPr>
          <w:rFonts w:cs="Times New Roman"/>
          <w:b/>
          <w:bCs/>
          <w:szCs w:val="24"/>
        </w:rPr>
        <w:t xml:space="preserve">Activity 7.3. Ethnic diversity in the United States </w:t>
      </w:r>
    </w:p>
    <w:bookmarkEnd w:id="51"/>
    <w:p w14:paraId="6570CE5A" w14:textId="77777777" w:rsidR="00D14D84" w:rsidRPr="007C748E" w:rsidRDefault="00D14D84" w:rsidP="00D14D84">
      <w:pPr>
        <w:pStyle w:val="Bodytext100"/>
        <w:spacing w:line="240" w:lineRule="auto"/>
        <w:rPr>
          <w:rFonts w:cs="Times New Roman"/>
          <w:szCs w:val="24"/>
        </w:rPr>
      </w:pPr>
    </w:p>
    <w:p w14:paraId="5C8743BC" w14:textId="77777777" w:rsidR="00C452AA"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Explore ethnic diversity in your local community (or elsewhere if you live in a small, fairly homogeneous community).</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 xml:space="preserve">Use the following links: </w:t>
      </w:r>
    </w:p>
    <w:p w14:paraId="105C8FD2" w14:textId="77777777" w:rsidR="00C452AA" w:rsidRPr="007C748E" w:rsidRDefault="00C452AA" w:rsidP="00D14D84">
      <w:pPr>
        <w:rPr>
          <w:rFonts w:ascii="Times New Roman" w:eastAsia="Times New Roman" w:hAnsi="Times New Roman" w:cs="Times New Roman"/>
        </w:rPr>
      </w:pPr>
    </w:p>
    <w:p w14:paraId="33A94CC1" w14:textId="670E3D74" w:rsidR="00D14D84" w:rsidRPr="007C748E" w:rsidRDefault="00C452AA" w:rsidP="00D14D84">
      <w:pPr>
        <w:rPr>
          <w:rFonts w:ascii="Times New Roman" w:eastAsia="Times New Roman" w:hAnsi="Times New Roman" w:cs="Times New Roman"/>
        </w:rPr>
      </w:pPr>
      <w:hyperlink r:id="rId50" w:history="1">
        <w:r w:rsidRPr="007C748E">
          <w:rPr>
            <w:rStyle w:val="Hyperlink"/>
            <w:rFonts w:ascii="Times New Roman" w:eastAsia="Times New Roman" w:hAnsi="Times New Roman" w:cs="Times New Roman"/>
          </w:rPr>
          <w:t>https://www.arcgis.com/apps/mapviewer/index.html?webmap=30d2e10d4d694b3eb4dc4d2e58dbb5a5</w:t>
        </w:r>
      </w:hyperlink>
    </w:p>
    <w:p w14:paraId="71C545B4" w14:textId="77777777" w:rsidR="00C452AA" w:rsidRPr="007C748E" w:rsidRDefault="00C452AA" w:rsidP="00D14D84">
      <w:pPr>
        <w:rPr>
          <w:rFonts w:ascii="Times New Roman" w:hAnsi="Times New Roman" w:cs="Times New Roman"/>
        </w:rPr>
      </w:pPr>
    </w:p>
    <w:p w14:paraId="00F25DD6" w14:textId="5270C8C0" w:rsidR="00D14D84" w:rsidRPr="007C748E" w:rsidRDefault="00C452AA" w:rsidP="00D14D84">
      <w:pPr>
        <w:rPr>
          <w:rFonts w:ascii="Times New Roman" w:eastAsia="Times New Roman" w:hAnsi="Times New Roman" w:cs="Times New Roman"/>
        </w:rPr>
      </w:pPr>
      <w:hyperlink r:id="rId51" w:history="1">
        <w:r w:rsidRPr="007C748E">
          <w:rPr>
            <w:rStyle w:val="Hyperlink"/>
            <w:rFonts w:ascii="Times New Roman" w:eastAsia="Times New Roman" w:hAnsi="Times New Roman" w:cs="Times New Roman"/>
          </w:rPr>
          <w:t>https://www.census.gov/library/visualizations/interactive/racial-and-ethnic-diversity-in-the-united-states-2010-and-2020-census.html</w:t>
        </w:r>
      </w:hyperlink>
    </w:p>
    <w:p w14:paraId="0940FE1F" w14:textId="77777777" w:rsidR="00255A0F" w:rsidRPr="007C748E" w:rsidRDefault="00255A0F" w:rsidP="00D14D84">
      <w:pPr>
        <w:rPr>
          <w:rFonts w:ascii="Times New Roman" w:eastAsia="Times New Roman" w:hAnsi="Times New Roman" w:cs="Times New Roman"/>
        </w:rPr>
      </w:pPr>
    </w:p>
    <w:p w14:paraId="6D06866C" w14:textId="3CA7B7BF"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 xml:space="preserve">Or see Appendix A resources under the US Census section. You might also use more ethnographic methods, like simple observation, walking around, listening, noticing neighborhood details, to find data that reflect the presence of multiple, diverse ethnic groups within each major racial category (White or European; Asian; African; Native American; Latino/Hispanic). For example, names of towns (Little Italy), neighborhoods, streets, buildings, </w:t>
      </w:r>
      <w:proofErr w:type="gramStart"/>
      <w:r w:rsidRPr="007C748E">
        <w:rPr>
          <w:rFonts w:ascii="Times New Roman" w:eastAsia="Times New Roman" w:hAnsi="Times New Roman" w:cs="Times New Roman"/>
        </w:rPr>
        <w:t>libraries ,</w:t>
      </w:r>
      <w:proofErr w:type="gramEnd"/>
      <w:r w:rsidRPr="007C748E">
        <w:rPr>
          <w:rFonts w:ascii="Times New Roman" w:eastAsia="Times New Roman" w:hAnsi="Times New Roman" w:cs="Times New Roman"/>
        </w:rPr>
        <w:t xml:space="preserve"> parks,</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and within major urban areas, civic and religious organizations, local shops, newspapers and magazines, and restaurants, reveal the multiplicity of ethnic groups and their distinct identities. Census data is also revealing, such as birth country, languages spoken at home, or in schools. English has not always been the only language spoken at home or even in U.S. schools, as older census data (19</w:t>
      </w:r>
      <w:r w:rsidRPr="007C748E">
        <w:rPr>
          <w:rFonts w:ascii="Times New Roman" w:eastAsia="Times New Roman" w:hAnsi="Times New Roman" w:cs="Times New Roman"/>
          <w:vertAlign w:val="superscript"/>
        </w:rPr>
        <w:t>th</w:t>
      </w:r>
      <w:r w:rsidRPr="007C748E">
        <w:rPr>
          <w:rFonts w:ascii="Times New Roman" w:eastAsia="Times New Roman" w:hAnsi="Times New Roman" w:cs="Times New Roman"/>
        </w:rPr>
        <w:t xml:space="preserve"> century, early 20</w:t>
      </w:r>
      <w:r w:rsidRPr="007C748E">
        <w:rPr>
          <w:rFonts w:ascii="Times New Roman" w:eastAsia="Times New Roman" w:hAnsi="Times New Roman" w:cs="Times New Roman"/>
          <w:vertAlign w:val="superscript"/>
        </w:rPr>
        <w:t>th</w:t>
      </w:r>
      <w:r w:rsidRPr="007C748E">
        <w:rPr>
          <w:rFonts w:ascii="Times New Roman" w:eastAsia="Times New Roman" w:hAnsi="Times New Roman" w:cs="Times New Roman"/>
        </w:rPr>
        <w:t xml:space="preserve"> century) will reveal. Even as English-only schools arose as part of the 20th-century attempts to assimilate Southern and Eastern European immigrants, immigrants sent their children to after-school programs to learn their parents’ native language. This is continuing today (see Chapter 9 and Chapter 12). </w:t>
      </w:r>
    </w:p>
    <w:p w14:paraId="2E5FD978" w14:textId="77777777" w:rsidR="00D14D84" w:rsidRPr="007C748E" w:rsidRDefault="00D14D84" w:rsidP="00D14D84">
      <w:pPr>
        <w:rPr>
          <w:rFonts w:ascii="Times New Roman" w:eastAsia="Times New Roman" w:hAnsi="Times New Roman" w:cs="Times New Roman"/>
        </w:rPr>
      </w:pPr>
      <w:bookmarkStart w:id="52" w:name="c704"/>
    </w:p>
    <w:p w14:paraId="2E2695C1" w14:textId="55477674" w:rsidR="00D14D84" w:rsidRPr="007C748E" w:rsidRDefault="00D14D84" w:rsidP="00D14D84">
      <w:pPr>
        <w:pStyle w:val="Bodytext100"/>
        <w:spacing w:line="240" w:lineRule="auto"/>
        <w:rPr>
          <w:rFonts w:cs="Times New Roman"/>
          <w:b/>
          <w:bCs/>
          <w:szCs w:val="24"/>
        </w:rPr>
      </w:pPr>
      <w:r w:rsidRPr="007C748E">
        <w:rPr>
          <w:rFonts w:cs="Times New Roman"/>
          <w:b/>
          <w:bCs/>
          <w:szCs w:val="24"/>
        </w:rPr>
        <w:t>Activity 7.4. Relevant social categories on public documents.</w:t>
      </w:r>
    </w:p>
    <w:bookmarkEnd w:id="52"/>
    <w:p w14:paraId="194BD9B1" w14:textId="77777777" w:rsidR="00D14D84" w:rsidRPr="007C748E" w:rsidRDefault="00D14D84" w:rsidP="00D14D84">
      <w:pPr>
        <w:pStyle w:val="Bodytext100"/>
        <w:spacing w:line="240" w:lineRule="auto"/>
        <w:rPr>
          <w:rFonts w:cs="Times New Roman"/>
          <w:szCs w:val="24"/>
        </w:rPr>
      </w:pPr>
    </w:p>
    <w:p w14:paraId="0DEB2735" w14:textId="77777777"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Participants explore (using library, family documents, Web sources) the kinds of social categories previously used on key documents such as birth certificates, marriage certificates, medical forms, police reports, school forms, real estate rental or loan forms, and employment applications. Note any references to race, ethnicity, religion, gender and the language used. What changes, if any, have occurred?</w:t>
      </w:r>
    </w:p>
    <w:p w14:paraId="114BCFCF" w14:textId="77777777" w:rsidR="00D14D84" w:rsidRPr="007C748E" w:rsidRDefault="00D14D84" w:rsidP="00D14D84">
      <w:pPr>
        <w:rPr>
          <w:rFonts w:ascii="Times New Roman" w:hAnsi="Times New Roman" w:cs="Times New Roman"/>
          <w:b/>
          <w:bCs/>
        </w:rPr>
      </w:pPr>
    </w:p>
    <w:p w14:paraId="246FEA7A" w14:textId="77777777" w:rsidR="00D14D84" w:rsidRPr="007C748E" w:rsidRDefault="00D14D84" w:rsidP="00D14D84">
      <w:pPr>
        <w:pStyle w:val="Bodytext100"/>
        <w:spacing w:line="240" w:lineRule="auto"/>
        <w:rPr>
          <w:rFonts w:cs="Times New Roman"/>
          <w:b/>
          <w:bCs/>
        </w:rPr>
      </w:pPr>
      <w:bookmarkStart w:id="53" w:name="c705"/>
      <w:r w:rsidRPr="007C748E">
        <w:rPr>
          <w:rFonts w:cs="Times New Roman"/>
          <w:b/>
          <w:bCs/>
        </w:rPr>
        <w:t xml:space="preserve">Activity 7.5. Exploring my ancestry: The Ethnic Me—focus on Euro-Americans. </w:t>
      </w:r>
      <w:bookmarkEnd w:id="53"/>
    </w:p>
    <w:p w14:paraId="74831F96" w14:textId="77777777" w:rsidR="00D14D84" w:rsidRPr="007C748E" w:rsidRDefault="00D14D84" w:rsidP="00D14D84">
      <w:pPr>
        <w:pStyle w:val="Bodytext100"/>
        <w:spacing w:line="240" w:lineRule="auto"/>
        <w:rPr>
          <w:rFonts w:cs="Times New Roman"/>
          <w:szCs w:val="24"/>
        </w:rPr>
      </w:pPr>
    </w:p>
    <w:p w14:paraId="655FB274" w14:textId="26C68BC9"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lastRenderedPageBreak/>
        <w:t>Incorporate participants prior investigations of their own ancestry in earlier chapter activities here.</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Explore especially what happened, over time, to distinct European nationalities and ethnic identities among U.S. “Whites.”</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Interview, if possible, European-Americans, especially older people or recent migrants, about their ethnic or other identities? Is “White” an identity? A culture? How is it expressed? In what contexts? What about rituals, holidays, food traditions, music, marriage and other social patterns? Relatives? Travel patterns?</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 xml:space="preserve">Examine older media (films, magazines) for popular representations of various European ethnic groups, their languages, foods, cultural patterns. How have they changed over time </w:t>
      </w:r>
      <w:proofErr w:type="gramStart"/>
      <w:r w:rsidRPr="007C748E">
        <w:rPr>
          <w:rFonts w:ascii="Times New Roman" w:eastAsia="Times New Roman" w:hAnsi="Times New Roman" w:cs="Times New Roman"/>
        </w:rPr>
        <w:t>and in</w:t>
      </w:r>
      <w:r w:rsidR="008A4BF0">
        <w:rPr>
          <w:rFonts w:ascii="Times New Roman" w:eastAsia="Times New Roman" w:hAnsi="Times New Roman" w:cs="Times New Roman"/>
        </w:rPr>
        <w:t xml:space="preserve"> </w:t>
      </w:r>
      <w:r w:rsidRPr="007C748E">
        <w:rPr>
          <w:rFonts w:ascii="Times New Roman" w:eastAsia="Times New Roman" w:hAnsi="Times New Roman" w:cs="Times New Roman"/>
        </w:rPr>
        <w:t xml:space="preserve">comparison </w:t>
      </w:r>
      <w:proofErr w:type="gramEnd"/>
      <w:r w:rsidRPr="007C748E">
        <w:rPr>
          <w:rFonts w:ascii="Times New Roman" w:eastAsia="Times New Roman" w:hAnsi="Times New Roman" w:cs="Times New Roman"/>
        </w:rPr>
        <w:t>with today.</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See Mukhopadhyay website for a more detailed description of this activity,</w:t>
      </w:r>
      <w:r w:rsidR="0011408E" w:rsidRPr="007C748E">
        <w:rPr>
          <w:rFonts w:ascii="Times New Roman" w:eastAsia="Times New Roman" w:hAnsi="Times New Roman" w:cs="Times New Roman"/>
        </w:rPr>
        <w:t xml:space="preserve"> </w:t>
      </w:r>
      <w:hyperlink r:id="rId52" w:history="1">
        <w:r w:rsidR="008A4BF0" w:rsidRPr="00EC5A1F">
          <w:rPr>
            <w:rStyle w:val="Hyperlink"/>
            <w:rFonts w:ascii="Times New Roman" w:eastAsia="Times New Roman" w:hAnsi="Times New Roman" w:cs="Times New Roman"/>
          </w:rPr>
          <w:t>https://www.sjsu.edu/people/carol.mukhopadhyay/race/</w:t>
        </w:r>
      </w:hyperlink>
      <w:r w:rsidR="008A4BF0">
        <w:rPr>
          <w:rFonts w:ascii="Times New Roman" w:eastAsia="Times New Roman" w:hAnsi="Times New Roman" w:cs="Times New Roman"/>
        </w:rPr>
        <w:t xml:space="preserve"> </w:t>
      </w:r>
    </w:p>
    <w:p w14:paraId="234DFAD0" w14:textId="77777777" w:rsidR="00D14D84" w:rsidRPr="007C748E" w:rsidRDefault="00D14D84" w:rsidP="00D14D84">
      <w:pPr>
        <w:rPr>
          <w:rFonts w:ascii="Times New Roman" w:eastAsia="Times New Roman" w:hAnsi="Times New Roman" w:cs="Times New Roman"/>
        </w:rPr>
      </w:pPr>
    </w:p>
    <w:p w14:paraId="019BBBE8" w14:textId="35FD5D5D" w:rsidR="00D14D84" w:rsidRPr="007C748E" w:rsidRDefault="00D14D84" w:rsidP="00D14D84">
      <w:pPr>
        <w:pStyle w:val="Bodytext100"/>
        <w:spacing w:line="240" w:lineRule="auto"/>
        <w:rPr>
          <w:rFonts w:cs="Times New Roman"/>
          <w:b/>
          <w:bCs/>
          <w:szCs w:val="24"/>
        </w:rPr>
      </w:pPr>
      <w:bookmarkStart w:id="54" w:name="c706"/>
      <w:r w:rsidRPr="007C748E">
        <w:rPr>
          <w:rFonts w:cs="Times New Roman"/>
          <w:b/>
          <w:bCs/>
          <w:szCs w:val="24"/>
        </w:rPr>
        <w:t>Activity 7.6. Mating choice activity.</w:t>
      </w:r>
      <w:r w:rsidR="0011408E" w:rsidRPr="007C748E">
        <w:rPr>
          <w:rFonts w:cs="Times New Roman"/>
          <w:b/>
          <w:bCs/>
          <w:szCs w:val="24"/>
        </w:rPr>
        <w:t xml:space="preserve"> </w:t>
      </w:r>
    </w:p>
    <w:bookmarkEnd w:id="54"/>
    <w:p w14:paraId="4E846B8D" w14:textId="77777777" w:rsidR="00D14D84" w:rsidRPr="007C748E" w:rsidRDefault="00D14D84" w:rsidP="00D14D84">
      <w:pPr>
        <w:pStyle w:val="Bodytext100"/>
        <w:spacing w:line="240" w:lineRule="auto"/>
        <w:rPr>
          <w:rFonts w:cs="Times New Roman"/>
          <w:i/>
          <w:iCs/>
          <w:szCs w:val="24"/>
        </w:rPr>
      </w:pPr>
    </w:p>
    <w:p w14:paraId="491EE9DF" w14:textId="77777777"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See Activity 1 in chapter 9 and relate the activity to class stratification.</w:t>
      </w:r>
    </w:p>
    <w:p w14:paraId="41FEF9A9" w14:textId="77777777" w:rsidR="00D14D84" w:rsidRPr="007C748E" w:rsidRDefault="00D14D84" w:rsidP="00D14D84">
      <w:pPr>
        <w:rPr>
          <w:rFonts w:ascii="Times New Roman" w:eastAsia="Times New Roman" w:hAnsi="Times New Roman" w:cs="Times New Roman"/>
        </w:rPr>
      </w:pPr>
    </w:p>
    <w:p w14:paraId="1793B843" w14:textId="01D3BEB5" w:rsidR="00D729BC" w:rsidRPr="007C748E" w:rsidRDefault="00D14D84" w:rsidP="00D14D84">
      <w:pPr>
        <w:rPr>
          <w:rFonts w:ascii="Times New Roman" w:eastAsia="Palatino Linotype" w:hAnsi="Times New Roman" w:cs="Times New Roman"/>
          <w:b/>
          <w:bCs/>
        </w:rPr>
      </w:pPr>
      <w:bookmarkStart w:id="55" w:name="c707"/>
      <w:r w:rsidRPr="007C748E">
        <w:rPr>
          <w:rFonts w:ascii="Times New Roman" w:hAnsi="Times New Roman" w:cs="Times New Roman"/>
          <w:b/>
          <w:bCs/>
        </w:rPr>
        <w:t>Activity 7.7. Explore links between U.S. racial ideology and stratification</w:t>
      </w:r>
      <w:r w:rsidR="009B2FB5" w:rsidRPr="007C748E">
        <w:rPr>
          <w:rFonts w:ascii="Times New Roman" w:eastAsia="Palatino Linotype" w:hAnsi="Times New Roman" w:cs="Times New Roman"/>
          <w:b/>
          <w:bCs/>
        </w:rPr>
        <w:t>.</w:t>
      </w:r>
    </w:p>
    <w:bookmarkEnd w:id="55"/>
    <w:p w14:paraId="6568897D" w14:textId="77777777" w:rsidR="009B2FB5" w:rsidRPr="007C748E" w:rsidRDefault="009B2FB5" w:rsidP="00D14D84">
      <w:pPr>
        <w:rPr>
          <w:rFonts w:ascii="Times New Roman" w:eastAsia="Palatino Linotype" w:hAnsi="Times New Roman" w:cs="Times New Roman"/>
          <w:b/>
          <w:bCs/>
        </w:rPr>
      </w:pPr>
    </w:p>
    <w:p w14:paraId="794F61F7" w14:textId="2FB786A1" w:rsidR="00D14D84" w:rsidRPr="007C748E" w:rsidRDefault="00D14D84" w:rsidP="00D14D84">
      <w:pPr>
        <w:rPr>
          <w:rFonts w:ascii="Times New Roman" w:hAnsi="Times New Roman" w:cs="Times New Roman"/>
        </w:rPr>
      </w:pPr>
      <w:r w:rsidRPr="007C748E">
        <w:rPr>
          <w:rFonts w:ascii="Times New Roman" w:eastAsia="Palatino Linotype" w:hAnsi="Times New Roman" w:cs="Times New Roman"/>
        </w:rPr>
        <w:t xml:space="preserve">Developed for the </w:t>
      </w:r>
      <w:r w:rsidRPr="007C748E">
        <w:rPr>
          <w:rFonts w:ascii="Times New Roman" w:eastAsia="Palatino Linotype" w:hAnsi="Times New Roman" w:cs="Times New Roman"/>
          <w:i/>
          <w:iCs/>
        </w:rPr>
        <w:t>Race: Power of an Illusion</w:t>
      </w:r>
      <w:r w:rsidRPr="007C748E">
        <w:rPr>
          <w:rFonts w:ascii="Times New Roman" w:eastAsia="Palatino Linotype" w:hAnsi="Times New Roman" w:cs="Times New Roman"/>
        </w:rPr>
        <w:t xml:space="preserve"> Video Series, this educator-oriented</w:t>
      </w:r>
      <w:r w:rsidR="0011408E" w:rsidRPr="007C748E">
        <w:rPr>
          <w:rFonts w:ascii="Times New Roman" w:eastAsia="Palatino Linotype" w:hAnsi="Times New Roman" w:cs="Times New Roman"/>
        </w:rPr>
        <w:t xml:space="preserve"> </w:t>
      </w:r>
      <w:r w:rsidRPr="007C748E">
        <w:rPr>
          <w:rFonts w:ascii="Times New Roman" w:eastAsia="Palatino Linotype" w:hAnsi="Times New Roman" w:cs="Times New Roman"/>
        </w:rPr>
        <w:t>Companion website,</w:t>
      </w:r>
      <w:r w:rsidR="0011408E" w:rsidRPr="007C748E">
        <w:rPr>
          <w:rFonts w:ascii="Times New Roman" w:eastAsia="Palatino Linotype" w:hAnsi="Times New Roman" w:cs="Times New Roman"/>
        </w:rPr>
        <w:t xml:space="preserve"> </w:t>
      </w:r>
      <w:hyperlink r:id="rId53" w:history="1">
        <w:r w:rsidRPr="007C748E">
          <w:rPr>
            <w:rStyle w:val="Hyperlink"/>
            <w:rFonts w:ascii="Times New Roman" w:eastAsia="Palatino Linotype" w:hAnsi="Times New Roman" w:cs="Times New Roman"/>
          </w:rPr>
          <w:t>https://www.racepowerofanillusion.org/resources/</w:t>
        </w:r>
      </w:hyperlink>
      <w:r w:rsidRPr="007C748E">
        <w:rPr>
          <w:rFonts w:ascii="Times New Roman" w:eastAsia="Palatino Linotype" w:hAnsi="Times New Roman" w:cs="Times New Roman"/>
        </w:rPr>
        <w:t xml:space="preserve"> , although mainly pre-2004 materials, contains some potentially useful activities and resources, especially historical documents. See for example its digital archive, “Virtual Jamestown?</w:t>
      </w:r>
      <w:r w:rsidR="007C748E">
        <w:rPr>
          <w:rFonts w:ascii="Times New Roman" w:eastAsia="Palatino Linotype" w:hAnsi="Times New Roman" w:cs="Times New Roman"/>
        </w:rPr>
        <w:t>”</w:t>
      </w:r>
      <w:r w:rsidR="0011408E" w:rsidRPr="007C748E">
        <w:rPr>
          <w:rFonts w:ascii="Times New Roman" w:eastAsia="Palatino Linotype" w:hAnsi="Times New Roman" w:cs="Times New Roman"/>
        </w:rPr>
        <w:t xml:space="preserve"> </w:t>
      </w:r>
      <w:r w:rsidRPr="007C748E">
        <w:rPr>
          <w:rFonts w:ascii="Times New Roman" w:eastAsia="Palatino Linotype" w:hAnsi="Times New Roman" w:cs="Times New Roman"/>
        </w:rPr>
        <w:t>(</w:t>
      </w:r>
      <w:hyperlink r:id="rId54" w:history="1">
        <w:r w:rsidRPr="007C748E">
          <w:rPr>
            <w:rStyle w:val="Hyperlink"/>
            <w:rFonts w:ascii="Times New Roman" w:eastAsia="Palatino Linotype" w:hAnsi="Times New Roman" w:cs="Times New Roman"/>
          </w:rPr>
          <w:t>https://www.virtualjamestown.org/page2.html</w:t>
        </w:r>
      </w:hyperlink>
      <w:r w:rsidRPr="007C748E">
        <w:rPr>
          <w:rFonts w:ascii="Times New Roman" w:eastAsia="Palatino Linotype" w:hAnsi="Times New Roman" w:cs="Times New Roman"/>
        </w:rPr>
        <w:t>), its parental digital archive (</w:t>
      </w:r>
      <w:hyperlink r:id="rId55" w:history="1">
        <w:r w:rsidRPr="007C748E">
          <w:rPr>
            <w:rStyle w:val="Hyperlink"/>
            <w:rFonts w:ascii="Times New Roman" w:eastAsia="Palatino Linotype" w:hAnsi="Times New Roman" w:cs="Times New Roman"/>
          </w:rPr>
          <w:t>http://www.vcdh.virginia.edu/</w:t>
        </w:r>
      </w:hyperlink>
      <w:r w:rsidRPr="007C748E">
        <w:rPr>
          <w:rFonts w:ascii="Times New Roman" w:eastAsia="Palatino Linotype" w:hAnsi="Times New Roman" w:cs="Times New Roman"/>
        </w:rPr>
        <w:t xml:space="preserve"> ),</w:t>
      </w:r>
      <w:r w:rsidR="0011408E" w:rsidRPr="007C748E">
        <w:rPr>
          <w:rFonts w:ascii="Times New Roman" w:eastAsia="Palatino Linotype" w:hAnsi="Times New Roman" w:cs="Times New Roman"/>
        </w:rPr>
        <w:t xml:space="preserve"> </w:t>
      </w:r>
      <w:r w:rsidRPr="007C748E">
        <w:rPr>
          <w:rFonts w:ascii="Times New Roman" w:eastAsia="Palatino Linotype" w:hAnsi="Times New Roman" w:cs="Times New Roman"/>
        </w:rPr>
        <w:t xml:space="preserve"> and the Module Jamestown: Planting the Seeds of Tobacco and the Ideology of Race, </w:t>
      </w:r>
      <w:hyperlink r:id="rId56" w:history="1">
        <w:r w:rsidRPr="007C748E">
          <w:rPr>
            <w:rStyle w:val="Hyperlink"/>
            <w:rFonts w:ascii="Times New Roman" w:eastAsia="Palatino Linotype" w:hAnsi="Times New Roman" w:cs="Times New Roman"/>
          </w:rPr>
          <w:t>https://www.racepowerofanillusion.org/lessons/jamestown-planting-seeds-tobacco-and-ideology-race</w:t>
        </w:r>
      </w:hyperlink>
      <w:r w:rsidRPr="007C748E">
        <w:rPr>
          <w:rFonts w:ascii="Times New Roman" w:eastAsia="Palatino Linotype" w:hAnsi="Times New Roman" w:cs="Times New Roman"/>
        </w:rPr>
        <w:t>.</w:t>
      </w:r>
      <w:r w:rsidR="0011408E" w:rsidRPr="007C748E">
        <w:rPr>
          <w:rFonts w:ascii="Times New Roman" w:eastAsia="Palatino Linotype" w:hAnsi="Times New Roman" w:cs="Times New Roman"/>
        </w:rPr>
        <w:t xml:space="preserve"> </w:t>
      </w:r>
      <w:bookmarkStart w:id="56" w:name="bookmark250"/>
      <w:bookmarkStart w:id="57" w:name="bookmark251"/>
      <w:bookmarkEnd w:id="56"/>
      <w:bookmarkEnd w:id="57"/>
    </w:p>
    <w:p w14:paraId="756E37A4" w14:textId="77777777" w:rsidR="00D14D84" w:rsidRPr="007C748E" w:rsidRDefault="00D14D84" w:rsidP="00D14D84">
      <w:pPr>
        <w:rPr>
          <w:rFonts w:ascii="Times New Roman" w:hAnsi="Times New Roman" w:cs="Times New Roman"/>
        </w:rPr>
      </w:pPr>
    </w:p>
    <w:p w14:paraId="2059729C" w14:textId="77777777" w:rsidR="00D14D84" w:rsidRPr="007C748E" w:rsidRDefault="00D14D84" w:rsidP="00D14D84">
      <w:pPr>
        <w:pStyle w:val="Bodytext100"/>
        <w:spacing w:line="240" w:lineRule="auto"/>
        <w:rPr>
          <w:rFonts w:cs="Times New Roman"/>
          <w:b/>
          <w:bCs/>
          <w:i/>
          <w:iCs/>
          <w:szCs w:val="24"/>
        </w:rPr>
      </w:pPr>
      <w:r w:rsidRPr="007C748E">
        <w:rPr>
          <w:rFonts w:cs="Times New Roman"/>
          <w:b/>
          <w:bCs/>
          <w:i/>
          <w:iCs/>
          <w:szCs w:val="24"/>
        </w:rPr>
        <w:t>Chapter 8: Cross-Cultural Overview of Race</w:t>
      </w:r>
    </w:p>
    <w:p w14:paraId="228E9108" w14:textId="77777777" w:rsidR="00D14D84" w:rsidRPr="007C748E" w:rsidRDefault="00D14D84" w:rsidP="00D14D84">
      <w:pPr>
        <w:pStyle w:val="Bodytext100"/>
        <w:spacing w:line="240" w:lineRule="auto"/>
        <w:rPr>
          <w:rFonts w:cs="Times New Roman"/>
          <w:b/>
          <w:bCs/>
          <w:i/>
          <w:iCs/>
          <w:szCs w:val="24"/>
        </w:rPr>
      </w:pPr>
    </w:p>
    <w:p w14:paraId="53DE95FA" w14:textId="77777777" w:rsidR="00624C30" w:rsidRPr="007C748E" w:rsidRDefault="00D14D84" w:rsidP="00D14D84">
      <w:pPr>
        <w:rPr>
          <w:rFonts w:ascii="Times New Roman" w:eastAsia="Times New Roman" w:hAnsi="Times New Roman" w:cs="Times New Roman"/>
          <w:i/>
          <w:iCs/>
        </w:rPr>
      </w:pPr>
      <w:r w:rsidRPr="007C748E">
        <w:rPr>
          <w:rFonts w:ascii="Times New Roman" w:eastAsia="Times New Roman" w:hAnsi="Times New Roman" w:cs="Times New Roman"/>
          <w:i/>
          <w:iCs/>
        </w:rPr>
        <w:t xml:space="preserve">Overall: </w:t>
      </w:r>
    </w:p>
    <w:p w14:paraId="525EA8E3" w14:textId="2118EA3B"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Participants explore cross-cultural variations in racial and other systems of social classification as well as difficulties people from other cultures might have adapting to the U.S. system. These activities work well with other chapters.</w:t>
      </w:r>
    </w:p>
    <w:p w14:paraId="1481E329" w14:textId="77777777" w:rsidR="00D14D84" w:rsidRPr="007C748E" w:rsidRDefault="00D14D84" w:rsidP="00D14D84">
      <w:pPr>
        <w:rPr>
          <w:rFonts w:ascii="Times New Roman" w:eastAsia="Times New Roman" w:hAnsi="Times New Roman" w:cs="Times New Roman"/>
          <w:b/>
          <w:bCs/>
        </w:rPr>
      </w:pPr>
    </w:p>
    <w:p w14:paraId="55F45570" w14:textId="2EF324B9" w:rsidR="00D14D84" w:rsidRPr="007C748E" w:rsidRDefault="00D14D84" w:rsidP="00D14D84">
      <w:pPr>
        <w:pStyle w:val="Bodytext100"/>
        <w:spacing w:line="240" w:lineRule="auto"/>
        <w:rPr>
          <w:rFonts w:cs="Times New Roman"/>
          <w:b/>
          <w:bCs/>
          <w:szCs w:val="24"/>
        </w:rPr>
      </w:pPr>
      <w:bookmarkStart w:id="58" w:name="c801"/>
      <w:r w:rsidRPr="007C748E">
        <w:rPr>
          <w:rFonts w:cs="Times New Roman"/>
          <w:b/>
          <w:bCs/>
          <w:szCs w:val="24"/>
        </w:rPr>
        <w:t>Activity 8.1. Census categories in other nations.</w:t>
      </w:r>
      <w:r w:rsidR="0011408E" w:rsidRPr="007C748E">
        <w:rPr>
          <w:rFonts w:cs="Times New Roman"/>
          <w:b/>
          <w:bCs/>
          <w:szCs w:val="24"/>
        </w:rPr>
        <w:t xml:space="preserve"> </w:t>
      </w:r>
    </w:p>
    <w:bookmarkEnd w:id="58"/>
    <w:p w14:paraId="197E96B6" w14:textId="77777777" w:rsidR="00D14D84" w:rsidRPr="007C748E" w:rsidRDefault="00D14D84" w:rsidP="00D14D84">
      <w:pPr>
        <w:pStyle w:val="Bodytext100"/>
        <w:spacing w:line="240" w:lineRule="auto"/>
        <w:rPr>
          <w:rFonts w:cs="Times New Roman"/>
          <w:i/>
          <w:iCs/>
          <w:szCs w:val="24"/>
        </w:rPr>
      </w:pPr>
    </w:p>
    <w:p w14:paraId="039A874F" w14:textId="77777777" w:rsidR="00C452AA" w:rsidRPr="007C748E" w:rsidRDefault="00D14D84" w:rsidP="00D729BC">
      <w:pPr>
        <w:rPr>
          <w:rFonts w:ascii="Times New Roman" w:eastAsia="Times New Roman" w:hAnsi="Times New Roman" w:cs="Times New Roman"/>
        </w:rPr>
      </w:pPr>
      <w:r w:rsidRPr="007C748E">
        <w:rPr>
          <w:rFonts w:ascii="Times New Roman" w:eastAsia="Times New Roman" w:hAnsi="Times New Roman" w:cs="Times New Roman"/>
        </w:rPr>
        <w:t>Explore how the Census in other countries socially classifies their populations.</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Note especially how they treat ancestry, ethnicity/race, language, religion, nationality, birth, etc.</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 xml:space="preserve">What ethno-racial categories, if any, do they use? Do they recognize multi-ancestry people as a distinct category, such as </w:t>
      </w:r>
      <w:r w:rsidRPr="007C748E">
        <w:rPr>
          <w:rFonts w:ascii="Times New Roman" w:eastAsia="Times New Roman" w:hAnsi="Times New Roman" w:cs="Times New Roman"/>
          <w:i/>
          <w:iCs/>
        </w:rPr>
        <w:t>Mestizo</w:t>
      </w:r>
      <w:r w:rsidRPr="007C748E">
        <w:rPr>
          <w:rFonts w:ascii="Times New Roman" w:eastAsia="Times New Roman" w:hAnsi="Times New Roman" w:cs="Times New Roman"/>
        </w:rPr>
        <w:t xml:space="preserve"> or </w:t>
      </w:r>
      <w:r w:rsidRPr="007C748E">
        <w:rPr>
          <w:rFonts w:ascii="Times New Roman" w:eastAsia="Times New Roman" w:hAnsi="Times New Roman" w:cs="Times New Roman"/>
          <w:i/>
          <w:iCs/>
        </w:rPr>
        <w:t>Pardo</w:t>
      </w:r>
      <w:r w:rsidRPr="007C748E">
        <w:rPr>
          <w:rFonts w:ascii="Times New Roman" w:eastAsia="Times New Roman" w:hAnsi="Times New Roman" w:cs="Times New Roman"/>
        </w:rPr>
        <w:t xml:space="preserve"> (Brazil).</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For examples from English-language countries see Australia, Barbados, Belize, Canada, India, Nigeria, Singapore, South Africa, Trinidad.</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 xml:space="preserve">If you speak or have access to other languages, this expands the possibilities (cf. Brazil, France, Germany, Morocco, Spain, Bangladesh, Egypt, Indonesia, China, Vietnam). </w:t>
      </w:r>
    </w:p>
    <w:p w14:paraId="377653AE" w14:textId="77777777" w:rsidR="00C452AA" w:rsidRPr="007C748E" w:rsidRDefault="00C452AA" w:rsidP="00D729BC">
      <w:pPr>
        <w:rPr>
          <w:rFonts w:ascii="Times New Roman" w:eastAsia="Times New Roman" w:hAnsi="Times New Roman" w:cs="Times New Roman"/>
        </w:rPr>
      </w:pPr>
    </w:p>
    <w:p w14:paraId="12475724" w14:textId="77777777" w:rsidR="00C452AA" w:rsidRPr="007C748E" w:rsidRDefault="00D14D84" w:rsidP="00D729BC">
      <w:pPr>
        <w:rPr>
          <w:rFonts w:ascii="Times New Roman" w:eastAsia="Times New Roman" w:hAnsi="Times New Roman" w:cs="Times New Roman"/>
        </w:rPr>
      </w:pPr>
      <w:r w:rsidRPr="007C748E">
        <w:rPr>
          <w:rFonts w:ascii="Times New Roman" w:eastAsia="Times New Roman" w:hAnsi="Times New Roman" w:cs="Times New Roman"/>
        </w:rPr>
        <w:t>For India from 1872-2011, see</w:t>
      </w:r>
      <w:r w:rsidR="0011408E" w:rsidRPr="007C748E">
        <w:rPr>
          <w:rFonts w:ascii="Times New Roman" w:eastAsia="Times New Roman" w:hAnsi="Times New Roman" w:cs="Times New Roman"/>
        </w:rPr>
        <w:t xml:space="preserve"> </w:t>
      </w:r>
      <w:hyperlink r:id="rId57" w:history="1">
        <w:r w:rsidRPr="007C748E">
          <w:rPr>
            <w:rStyle w:val="Hyperlink"/>
            <w:rFonts w:ascii="Times New Roman" w:eastAsia="Times New Roman" w:hAnsi="Times New Roman" w:cs="Times New Roman"/>
          </w:rPr>
          <w:t>https://censusindia.gov.in/census.website/CENSUS_ques</w:t>
        </w:r>
      </w:hyperlink>
      <w:r w:rsidRPr="007C748E">
        <w:rPr>
          <w:rFonts w:ascii="Times New Roman" w:eastAsia="Times New Roman" w:hAnsi="Times New Roman" w:cs="Times New Roman"/>
        </w:rPr>
        <w:t xml:space="preserve"> .</w:t>
      </w:r>
      <w:r w:rsidR="0011408E" w:rsidRPr="007C748E">
        <w:rPr>
          <w:rFonts w:ascii="Times New Roman" w:eastAsia="Times New Roman" w:hAnsi="Times New Roman" w:cs="Times New Roman"/>
        </w:rPr>
        <w:t xml:space="preserve"> </w:t>
      </w:r>
    </w:p>
    <w:p w14:paraId="0FDC10BE" w14:textId="77777777" w:rsidR="00C452AA" w:rsidRPr="007C748E" w:rsidRDefault="00C452AA" w:rsidP="00D729BC">
      <w:pPr>
        <w:rPr>
          <w:rFonts w:ascii="Times New Roman" w:eastAsia="Times New Roman" w:hAnsi="Times New Roman" w:cs="Times New Roman"/>
        </w:rPr>
      </w:pPr>
    </w:p>
    <w:p w14:paraId="2868829C" w14:textId="55E6BC8B" w:rsidR="00D14D84" w:rsidRPr="007C748E" w:rsidRDefault="00D14D84" w:rsidP="00D729BC">
      <w:pPr>
        <w:rPr>
          <w:rFonts w:ascii="Times New Roman" w:eastAsia="Times New Roman" w:hAnsi="Times New Roman" w:cs="Times New Roman"/>
        </w:rPr>
      </w:pPr>
      <w:r w:rsidRPr="007C748E">
        <w:rPr>
          <w:rFonts w:ascii="Times New Roman" w:eastAsia="Times New Roman" w:hAnsi="Times New Roman" w:cs="Times New Roman"/>
        </w:rPr>
        <w:lastRenderedPageBreak/>
        <w:t xml:space="preserve">For Barbados: </w:t>
      </w:r>
      <w:hyperlink r:id="rId58" w:anchor=":~:text=Ethnic%20groups%20The%20population%20of%20Barbados%20is,East%20Asians%20(0.1%25)%20and%20Middle%20Easterners%20(0.1%25)" w:history="1">
        <w:r w:rsidRPr="007C748E">
          <w:rPr>
            <w:rStyle w:val="Hyperlink"/>
            <w:rFonts w:ascii="Times New Roman" w:eastAsia="Times New Roman" w:hAnsi="Times New Roman" w:cs="Times New Roman"/>
          </w:rPr>
          <w:t>https://www.gov.bb/Visit-Barbados/demographics#:~:text=Ethnic%20groups%20The%20population%20of%20Barbados%20is,East%20Asians%20(0.1%)%20and%20Middle%20Easterners%20(0.1%)</w:t>
        </w:r>
      </w:hyperlink>
      <w:r w:rsidRPr="007C748E">
        <w:rPr>
          <w:rFonts w:ascii="Times New Roman" w:hAnsi="Times New Roman" w:cs="Times New Roman"/>
        </w:rPr>
        <w:t xml:space="preserve">. </w:t>
      </w:r>
    </w:p>
    <w:p w14:paraId="5FA2C66B" w14:textId="77777777" w:rsidR="00255A0F" w:rsidRPr="007C748E" w:rsidRDefault="00255A0F" w:rsidP="00D14D84">
      <w:pPr>
        <w:rPr>
          <w:rFonts w:ascii="Times New Roman" w:eastAsia="Palatino Linotype" w:hAnsi="Times New Roman" w:cs="Times New Roman"/>
        </w:rPr>
      </w:pPr>
    </w:p>
    <w:p w14:paraId="4C6760E1" w14:textId="49410D29" w:rsidR="00D14D84" w:rsidRPr="007C748E" w:rsidRDefault="00D14D84" w:rsidP="00D14D84">
      <w:pPr>
        <w:rPr>
          <w:rStyle w:val="Hyperlink"/>
          <w:rFonts w:ascii="Times New Roman" w:eastAsia="Palatino Linotype" w:hAnsi="Times New Roman" w:cs="Times New Roman"/>
          <w:i/>
          <w:iCs/>
        </w:rPr>
      </w:pPr>
      <w:r w:rsidRPr="007C748E">
        <w:rPr>
          <w:rFonts w:ascii="Times New Roman" w:eastAsia="Palatino Linotype" w:hAnsi="Times New Roman" w:cs="Times New Roman"/>
        </w:rPr>
        <w:t>For Belize, see page 20 of this report</w:t>
      </w:r>
      <w:r w:rsidRPr="007C748E">
        <w:rPr>
          <w:rFonts w:ascii="Times New Roman" w:eastAsia="Palatino Linotype" w:hAnsi="Times New Roman" w:cs="Times New Roman"/>
          <w:i/>
          <w:iCs/>
        </w:rPr>
        <w:t xml:space="preserve">: </w:t>
      </w:r>
      <w:hyperlink r:id="rId59" w:history="1">
        <w:r w:rsidRPr="007C748E">
          <w:rPr>
            <w:rStyle w:val="Hyperlink"/>
            <w:rFonts w:ascii="Times New Roman" w:eastAsia="Palatino Linotype" w:hAnsi="Times New Roman" w:cs="Times New Roman"/>
          </w:rPr>
          <w:t>https://sib.org.bz/wp-content/uploads/2010_Census_Report.pdf</w:t>
        </w:r>
      </w:hyperlink>
    </w:p>
    <w:p w14:paraId="34FC7925" w14:textId="77777777" w:rsidR="00D14D84" w:rsidRPr="007C748E" w:rsidRDefault="00D14D84" w:rsidP="00D14D84">
      <w:pPr>
        <w:rPr>
          <w:rFonts w:ascii="Times New Roman" w:eastAsia="Palatino Linotype" w:hAnsi="Times New Roman" w:cs="Times New Roman"/>
          <w:b/>
          <w:bCs/>
          <w:i/>
          <w:iCs/>
        </w:rPr>
      </w:pPr>
    </w:p>
    <w:p w14:paraId="54C05F60" w14:textId="2B022776" w:rsidR="00D14D84" w:rsidRPr="007C748E" w:rsidRDefault="00D14D84" w:rsidP="00D14D84">
      <w:pPr>
        <w:pStyle w:val="BodyText"/>
        <w:spacing w:line="240" w:lineRule="auto"/>
        <w:ind w:firstLine="0"/>
        <w:rPr>
          <w:b/>
          <w:bCs/>
          <w:szCs w:val="24"/>
        </w:rPr>
      </w:pPr>
      <w:bookmarkStart w:id="59" w:name="c802"/>
      <w:r w:rsidRPr="007C748E">
        <w:rPr>
          <w:b/>
          <w:bCs/>
          <w:szCs w:val="24"/>
        </w:rPr>
        <w:t>Activity 8.2. How immigrants experience the U.S. racial system.</w:t>
      </w:r>
      <w:r w:rsidR="0011408E" w:rsidRPr="007C748E">
        <w:rPr>
          <w:b/>
          <w:bCs/>
          <w:szCs w:val="24"/>
        </w:rPr>
        <w:t xml:space="preserve"> </w:t>
      </w:r>
    </w:p>
    <w:bookmarkEnd w:id="59"/>
    <w:p w14:paraId="7317C508" w14:textId="77777777" w:rsidR="00D14D84" w:rsidRPr="007C748E" w:rsidRDefault="00D14D84" w:rsidP="00D14D84">
      <w:pPr>
        <w:pStyle w:val="BodyText"/>
        <w:spacing w:line="240" w:lineRule="auto"/>
        <w:ind w:firstLine="0"/>
        <w:rPr>
          <w:i/>
          <w:iCs/>
          <w:szCs w:val="24"/>
        </w:rPr>
      </w:pPr>
    </w:p>
    <w:p w14:paraId="71EEB7F8" w14:textId="6E13E4A7"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Interview (individually or in a group) someone born outside the United States, preferably who does not easily fit traditional U.S. categories. Develop interview questions that explore the social categories of their home country, family, community as well as their reactions to the US system, including how they respond on official forms and questionnaires that request ethnic or racial data.</w:t>
      </w:r>
      <w:r w:rsidR="0011408E" w:rsidRPr="007C748E">
        <w:rPr>
          <w:rFonts w:ascii="Times New Roman" w:eastAsia="Times New Roman" w:hAnsi="Times New Roman" w:cs="Times New Roman"/>
        </w:rPr>
        <w:t xml:space="preserve"> </w:t>
      </w:r>
    </w:p>
    <w:p w14:paraId="6E148CDE" w14:textId="77777777" w:rsidR="00D14D84" w:rsidRPr="007C748E" w:rsidRDefault="00D14D84" w:rsidP="00D14D84">
      <w:pPr>
        <w:rPr>
          <w:rFonts w:ascii="Times New Roman" w:eastAsia="Times New Roman" w:hAnsi="Times New Roman" w:cs="Times New Roman"/>
        </w:rPr>
      </w:pPr>
    </w:p>
    <w:p w14:paraId="256D1085" w14:textId="77777777" w:rsidR="00D14D84" w:rsidRPr="007C748E" w:rsidRDefault="00D14D84" w:rsidP="00D14D84">
      <w:pPr>
        <w:pStyle w:val="Bodytext100"/>
        <w:spacing w:line="240" w:lineRule="auto"/>
        <w:rPr>
          <w:rFonts w:cs="Times New Roman"/>
          <w:b/>
          <w:bCs/>
          <w:szCs w:val="24"/>
        </w:rPr>
      </w:pPr>
      <w:bookmarkStart w:id="60" w:name="c803"/>
      <w:r w:rsidRPr="007C748E">
        <w:rPr>
          <w:rFonts w:cs="Times New Roman"/>
          <w:b/>
          <w:bCs/>
          <w:szCs w:val="24"/>
        </w:rPr>
        <w:t xml:space="preserve">Activity 8.3. How history and local circumstances shape racial classification. </w:t>
      </w:r>
    </w:p>
    <w:bookmarkEnd w:id="60"/>
    <w:p w14:paraId="641F7922" w14:textId="77777777" w:rsidR="00D14D84" w:rsidRPr="007C748E" w:rsidRDefault="00D14D84" w:rsidP="00D14D84">
      <w:pPr>
        <w:pStyle w:val="Bodytext100"/>
        <w:spacing w:line="240" w:lineRule="auto"/>
        <w:rPr>
          <w:rFonts w:cs="Times New Roman"/>
          <w:i/>
          <w:iCs/>
          <w:szCs w:val="24"/>
        </w:rPr>
      </w:pPr>
    </w:p>
    <w:p w14:paraId="2676FDBF" w14:textId="77777777" w:rsidR="00D14D84" w:rsidRPr="007C748E" w:rsidRDefault="00D14D84" w:rsidP="00D14D84">
      <w:pPr>
        <w:tabs>
          <w:tab w:val="left" w:pos="582"/>
        </w:tabs>
        <w:rPr>
          <w:rFonts w:ascii="Times New Roman" w:eastAsia="Times New Roman" w:hAnsi="Times New Roman" w:cs="Times New Roman"/>
          <w:iCs/>
        </w:rPr>
      </w:pPr>
      <w:r w:rsidRPr="007C748E">
        <w:rPr>
          <w:rFonts w:ascii="Times New Roman" w:eastAsia="Times New Roman" w:hAnsi="Times New Roman" w:cs="Times New Roman"/>
          <w:iCs/>
        </w:rPr>
        <w:t>Use a more sustained research project as a way to understand how history and local circumstances shape systems of racial classification. Sample research topics include the following:</w:t>
      </w:r>
    </w:p>
    <w:p w14:paraId="1D759060" w14:textId="77777777" w:rsidR="00624C30" w:rsidRPr="007C748E" w:rsidRDefault="00D14D84" w:rsidP="00624C30">
      <w:pPr>
        <w:pStyle w:val="ListParagraph"/>
        <w:numPr>
          <w:ilvl w:val="0"/>
          <w:numId w:val="39"/>
        </w:numPr>
        <w:tabs>
          <w:tab w:val="left" w:pos="582"/>
        </w:tabs>
        <w:rPr>
          <w:rFonts w:ascii="Times New Roman" w:eastAsia="Times New Roman" w:hAnsi="Times New Roman" w:cs="Times New Roman"/>
          <w:iCs/>
        </w:rPr>
      </w:pPr>
      <w:r w:rsidRPr="007C748E">
        <w:rPr>
          <w:rFonts w:ascii="Times New Roman" w:eastAsia="Times New Roman" w:hAnsi="Times New Roman" w:cs="Times New Roman"/>
          <w:iCs/>
        </w:rPr>
        <w:t>European Plantation Slavery System and Regional Diversity in Latin America and the Caribbean. Participants (individually or in groups) study different countries. Use census data or other sources to identify racial and other relevant social categories. Compare plantation and nonplantation economies. Then look at diversity within plantation economies. Participants explore historical and other conditions with diversity.</w:t>
      </w:r>
    </w:p>
    <w:p w14:paraId="353B5497" w14:textId="5E7B541A" w:rsidR="00D14D84" w:rsidRPr="007C748E" w:rsidRDefault="00D14D84" w:rsidP="00D14D84">
      <w:pPr>
        <w:pStyle w:val="ListParagraph"/>
        <w:numPr>
          <w:ilvl w:val="0"/>
          <w:numId w:val="39"/>
        </w:numPr>
        <w:tabs>
          <w:tab w:val="left" w:pos="582"/>
        </w:tabs>
        <w:rPr>
          <w:rFonts w:ascii="Times New Roman" w:eastAsia="Times New Roman" w:hAnsi="Times New Roman" w:cs="Times New Roman"/>
          <w:iCs/>
        </w:rPr>
      </w:pPr>
      <w:r w:rsidRPr="007C748E">
        <w:rPr>
          <w:rFonts w:ascii="Times New Roman" w:eastAsia="Times New Roman" w:hAnsi="Times New Roman" w:cs="Times New Roman"/>
          <w:iCs/>
        </w:rPr>
        <w:t>European Colonial Impact. Look at places where there was no slavery, like Kenya, India, Indonesia, and Nigeria. How have racial categories evolved there?</w:t>
      </w:r>
    </w:p>
    <w:p w14:paraId="4028FED8" w14:textId="77777777" w:rsidR="00D14D84" w:rsidRPr="007C748E" w:rsidRDefault="00D14D84" w:rsidP="00D14D84">
      <w:pPr>
        <w:rPr>
          <w:rFonts w:ascii="Times New Roman" w:hAnsi="Times New Roman" w:cs="Times New Roman"/>
        </w:rPr>
      </w:pPr>
    </w:p>
    <w:p w14:paraId="7FC58413" w14:textId="77777777" w:rsidR="00D14D84" w:rsidRPr="007C748E" w:rsidRDefault="00D14D84" w:rsidP="00D14D84">
      <w:pPr>
        <w:pStyle w:val="Bodytext100"/>
        <w:spacing w:line="240" w:lineRule="auto"/>
        <w:rPr>
          <w:rFonts w:cs="Times New Roman"/>
          <w:b/>
          <w:bCs/>
          <w:i/>
          <w:iCs/>
          <w:szCs w:val="24"/>
        </w:rPr>
      </w:pPr>
      <w:r w:rsidRPr="007C748E">
        <w:rPr>
          <w:rFonts w:cs="Times New Roman"/>
          <w:b/>
          <w:bCs/>
          <w:i/>
          <w:iCs/>
          <w:szCs w:val="24"/>
        </w:rPr>
        <w:t>Chapter 9: Race, Sex, and Gender: If Race Doesn’t Exist, What Are We Seeing?</w:t>
      </w:r>
    </w:p>
    <w:p w14:paraId="5768C469" w14:textId="77777777" w:rsidR="00D14D84" w:rsidRPr="007C748E" w:rsidRDefault="00D14D84" w:rsidP="00D14D84">
      <w:pPr>
        <w:pStyle w:val="Bodytext100"/>
        <w:spacing w:line="240" w:lineRule="auto"/>
        <w:rPr>
          <w:rFonts w:cs="Times New Roman"/>
          <w:b/>
          <w:bCs/>
          <w:i/>
          <w:iCs/>
          <w:szCs w:val="24"/>
        </w:rPr>
      </w:pPr>
      <w:bookmarkStart w:id="61" w:name="c901"/>
    </w:p>
    <w:p w14:paraId="49AA40F3" w14:textId="4E69BC26" w:rsidR="00D729BC" w:rsidRPr="007C748E" w:rsidRDefault="00D14D84" w:rsidP="00D14D84">
      <w:pPr>
        <w:pStyle w:val="Bodytext100"/>
        <w:spacing w:line="240" w:lineRule="auto"/>
        <w:rPr>
          <w:rFonts w:cs="Times New Roman"/>
          <w:b/>
          <w:bCs/>
          <w:szCs w:val="24"/>
        </w:rPr>
      </w:pPr>
      <w:r w:rsidRPr="007C748E">
        <w:rPr>
          <w:rFonts w:cs="Times New Roman"/>
          <w:b/>
          <w:bCs/>
          <w:szCs w:val="24"/>
        </w:rPr>
        <w:t>Activity 9.1. Mating activity.</w:t>
      </w:r>
    </w:p>
    <w:bookmarkEnd w:id="61"/>
    <w:p w14:paraId="14A4DCF1" w14:textId="77777777" w:rsidR="00D729BC" w:rsidRPr="007C748E" w:rsidRDefault="00D729BC" w:rsidP="00D14D84">
      <w:pPr>
        <w:pStyle w:val="Bodytext100"/>
        <w:spacing w:line="240" w:lineRule="auto"/>
        <w:rPr>
          <w:rFonts w:cs="Times New Roman"/>
          <w:szCs w:val="24"/>
        </w:rPr>
      </w:pPr>
    </w:p>
    <w:p w14:paraId="6943E58E" w14:textId="238A888A" w:rsidR="00D14D84" w:rsidRPr="007C748E" w:rsidRDefault="00D14D84" w:rsidP="00D14D84">
      <w:pPr>
        <w:pStyle w:val="Bodytext100"/>
        <w:spacing w:line="240" w:lineRule="auto"/>
        <w:rPr>
          <w:rFonts w:eastAsia="Palatino Linotype" w:cs="Times New Roman"/>
          <w:b/>
          <w:bCs/>
          <w:szCs w:val="24"/>
        </w:rPr>
      </w:pPr>
      <w:r w:rsidRPr="007C748E">
        <w:rPr>
          <w:rFonts w:eastAsia="Palatino Linotype" w:cs="Times New Roman"/>
          <w:szCs w:val="24"/>
        </w:rPr>
        <w:t>Can use with other chapters.</w:t>
      </w:r>
      <w:bookmarkStart w:id="62" w:name="bookmark299"/>
      <w:bookmarkEnd w:id="62"/>
    </w:p>
    <w:p w14:paraId="6CCA6AA0" w14:textId="77777777" w:rsidR="00D14D84" w:rsidRPr="007C748E" w:rsidRDefault="00D14D84" w:rsidP="00D14D84">
      <w:pPr>
        <w:pStyle w:val="Bodytext100"/>
        <w:spacing w:line="240" w:lineRule="auto"/>
        <w:rPr>
          <w:rFonts w:cs="Times New Roman"/>
          <w:szCs w:val="24"/>
        </w:rPr>
      </w:pPr>
    </w:p>
    <w:p w14:paraId="0E86D78A" w14:textId="4B629C74" w:rsidR="00624C30" w:rsidRPr="007C748E" w:rsidRDefault="00D14D84" w:rsidP="00D14D84">
      <w:pPr>
        <w:rPr>
          <w:rFonts w:ascii="Times New Roman" w:eastAsia="Palatino Linotype" w:hAnsi="Times New Roman" w:cs="Times New Roman"/>
        </w:rPr>
      </w:pPr>
      <w:r w:rsidRPr="007C748E">
        <w:rPr>
          <w:rFonts w:ascii="Times New Roman" w:eastAsia="Palatino Linotype" w:hAnsi="Times New Roman" w:cs="Times New Roman"/>
          <w:i/>
          <w:iCs/>
        </w:rPr>
        <w:t>Brief Overview</w:t>
      </w:r>
      <w:r w:rsidR="00624C30" w:rsidRPr="007C748E">
        <w:rPr>
          <w:rFonts w:ascii="Times New Roman" w:eastAsia="Palatino Linotype" w:hAnsi="Times New Roman" w:cs="Times New Roman"/>
        </w:rPr>
        <w:t>.</w:t>
      </w:r>
    </w:p>
    <w:p w14:paraId="2C696780" w14:textId="5E9829C2"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Participants explore the role socio-economic factors, social group memberships and social identities play in our mate choices, but also in the preferences of our families, communities, other relevant institutions (e.g. legal).</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Participants list characteristics of their own “Ideal Mate”; then the “Ideal Mate” families, especially older generations, would choose for them; then the Ideal Mate for their children.</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 xml:space="preserve"> Participants analyze, discuss results, especially contrasts in the type of traits on their own vs. family lists.</w:t>
      </w:r>
    </w:p>
    <w:p w14:paraId="261533C8" w14:textId="77777777" w:rsidR="004A5860" w:rsidRPr="007C748E" w:rsidRDefault="004A5860" w:rsidP="00D14D84">
      <w:pPr>
        <w:rPr>
          <w:rFonts w:ascii="Times New Roman" w:eastAsia="Times New Roman" w:hAnsi="Times New Roman" w:cs="Times New Roman"/>
          <w:i/>
          <w:iCs/>
        </w:rPr>
      </w:pPr>
    </w:p>
    <w:p w14:paraId="3A1F5A7F" w14:textId="77777777" w:rsidR="0011408E" w:rsidRPr="007C748E" w:rsidRDefault="00D14D84" w:rsidP="0011408E">
      <w:pPr>
        <w:rPr>
          <w:rFonts w:ascii="Times New Roman" w:eastAsia="Times New Roman" w:hAnsi="Times New Roman" w:cs="Times New Roman"/>
        </w:rPr>
      </w:pPr>
      <w:r w:rsidRPr="007C748E">
        <w:rPr>
          <w:rFonts w:ascii="Times New Roman" w:eastAsia="Times New Roman" w:hAnsi="Times New Roman" w:cs="Times New Roman"/>
          <w:i/>
          <w:iCs/>
        </w:rPr>
        <w:t>Objectives:</w:t>
      </w:r>
    </w:p>
    <w:p w14:paraId="02261BC6" w14:textId="77777777" w:rsidR="0011408E" w:rsidRPr="007C748E" w:rsidRDefault="00D14D84" w:rsidP="0011408E">
      <w:pPr>
        <w:pStyle w:val="ListParagraph"/>
        <w:numPr>
          <w:ilvl w:val="0"/>
          <w:numId w:val="32"/>
        </w:numPr>
        <w:rPr>
          <w:rFonts w:ascii="Times New Roman" w:eastAsia="Times New Roman" w:hAnsi="Times New Roman" w:cs="Times New Roman"/>
        </w:rPr>
      </w:pPr>
      <w:r w:rsidRPr="007C748E">
        <w:rPr>
          <w:rFonts w:ascii="Times New Roman" w:eastAsia="Times New Roman" w:hAnsi="Times New Roman" w:cs="Times New Roman"/>
        </w:rPr>
        <w:t>Understand the role social factors (vs. individual desires) play in mate choices, especially in family preferences, cultural norms, and societal laws.</w:t>
      </w:r>
    </w:p>
    <w:p w14:paraId="1CB708C5" w14:textId="77777777" w:rsidR="0011408E" w:rsidRPr="007C748E" w:rsidRDefault="00D14D84" w:rsidP="0011408E">
      <w:pPr>
        <w:pStyle w:val="ListParagraph"/>
        <w:numPr>
          <w:ilvl w:val="0"/>
          <w:numId w:val="32"/>
        </w:numPr>
        <w:rPr>
          <w:rFonts w:ascii="Times New Roman" w:eastAsia="Times New Roman" w:hAnsi="Times New Roman" w:cs="Times New Roman"/>
        </w:rPr>
      </w:pPr>
      <w:r w:rsidRPr="007C748E">
        <w:rPr>
          <w:rFonts w:ascii="Times New Roman" w:eastAsia="Times New Roman" w:hAnsi="Times New Roman" w:cs="Times New Roman"/>
        </w:rPr>
        <w:lastRenderedPageBreak/>
        <w:t>Be able to provide examples of social criteria (group traits) versus individual criteria (attributes of the person).</w:t>
      </w:r>
    </w:p>
    <w:p w14:paraId="2EFDEE26" w14:textId="393761FD" w:rsidR="00D14D84" w:rsidRPr="007C748E" w:rsidRDefault="00D14D84" w:rsidP="0011408E">
      <w:pPr>
        <w:pStyle w:val="ListParagraph"/>
        <w:numPr>
          <w:ilvl w:val="0"/>
          <w:numId w:val="32"/>
        </w:numPr>
        <w:rPr>
          <w:rFonts w:ascii="Times New Roman" w:eastAsia="Times New Roman" w:hAnsi="Times New Roman" w:cs="Times New Roman"/>
        </w:rPr>
      </w:pPr>
      <w:r w:rsidRPr="007C748E">
        <w:rPr>
          <w:rFonts w:ascii="Times New Roman" w:eastAsia="Times New Roman" w:hAnsi="Times New Roman" w:cs="Times New Roman"/>
        </w:rPr>
        <w:t>Understand the continuing role of racial endogamy in mate/date choice.</w:t>
      </w:r>
    </w:p>
    <w:p w14:paraId="58E964F1" w14:textId="77777777" w:rsidR="00255A0F" w:rsidRPr="007C748E" w:rsidRDefault="00255A0F" w:rsidP="00D14D84">
      <w:pPr>
        <w:rPr>
          <w:rFonts w:ascii="Times New Roman" w:eastAsia="Times New Roman" w:hAnsi="Times New Roman" w:cs="Times New Roman"/>
          <w:i/>
          <w:iCs/>
        </w:rPr>
      </w:pPr>
    </w:p>
    <w:p w14:paraId="7C4320DF" w14:textId="3C56618E" w:rsidR="00624C30"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i/>
          <w:iCs/>
        </w:rPr>
        <w:t>Time:</w:t>
      </w:r>
      <w:r w:rsidRPr="007C748E">
        <w:rPr>
          <w:rFonts w:ascii="Times New Roman" w:eastAsia="Times New Roman" w:hAnsi="Times New Roman" w:cs="Times New Roman"/>
        </w:rPr>
        <w:t xml:space="preserve"> </w:t>
      </w:r>
    </w:p>
    <w:p w14:paraId="5EA6046A" w14:textId="126D0AC7"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Thirty to sixty minutes, depending on how much time is spent analyzing participant responses.</w:t>
      </w:r>
    </w:p>
    <w:p w14:paraId="79D1E381" w14:textId="77777777" w:rsidR="004A5860" w:rsidRPr="007C748E" w:rsidRDefault="004A5860" w:rsidP="00D14D84">
      <w:pPr>
        <w:rPr>
          <w:rFonts w:ascii="Times New Roman" w:eastAsia="Times New Roman" w:hAnsi="Times New Roman" w:cs="Times New Roman"/>
          <w:i/>
          <w:iCs/>
        </w:rPr>
      </w:pPr>
    </w:p>
    <w:p w14:paraId="1E25279A" w14:textId="77777777" w:rsidR="00624C30" w:rsidRPr="007C748E" w:rsidRDefault="00D14D84" w:rsidP="00D14D84">
      <w:pPr>
        <w:rPr>
          <w:rFonts w:ascii="Times New Roman" w:eastAsia="Times New Roman" w:hAnsi="Times New Roman" w:cs="Times New Roman"/>
          <w:i/>
          <w:iCs/>
        </w:rPr>
      </w:pPr>
      <w:r w:rsidRPr="007C748E">
        <w:rPr>
          <w:rFonts w:ascii="Times New Roman" w:eastAsia="Times New Roman" w:hAnsi="Times New Roman" w:cs="Times New Roman"/>
          <w:i/>
          <w:iCs/>
        </w:rPr>
        <w:t>Materials Needed</w:t>
      </w:r>
      <w:r w:rsidR="00624C30" w:rsidRPr="007C748E">
        <w:rPr>
          <w:rFonts w:ascii="Times New Roman" w:eastAsia="Times New Roman" w:hAnsi="Times New Roman" w:cs="Times New Roman"/>
          <w:i/>
          <w:iCs/>
        </w:rPr>
        <w:t>:</w:t>
      </w:r>
    </w:p>
    <w:p w14:paraId="220443D5" w14:textId="4BFF59CF"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Sheets of paper for participants to write individual responses and to summarize group responses.</w:t>
      </w:r>
    </w:p>
    <w:p w14:paraId="014EF308" w14:textId="77777777" w:rsidR="004A5860" w:rsidRPr="007C748E" w:rsidRDefault="004A5860" w:rsidP="00D14D84">
      <w:pPr>
        <w:rPr>
          <w:rFonts w:ascii="Times New Roman" w:eastAsia="Times New Roman" w:hAnsi="Times New Roman" w:cs="Times New Roman"/>
          <w:i/>
          <w:iCs/>
        </w:rPr>
      </w:pPr>
    </w:p>
    <w:p w14:paraId="18AAF662" w14:textId="7018C51E"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i/>
          <w:iCs/>
        </w:rPr>
        <w:t>Procedures:</w:t>
      </w:r>
    </w:p>
    <w:p w14:paraId="71BAC353" w14:textId="77777777"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Step 1. My Ideal Mate. Participants list characteristics of their “ideal mate” on a piece of paper. Tell them to imagine writing an ad for a long-term mate. What characteristics or attributes would they be looking for? Give them five to ten minutes. They should do this individually.</w:t>
      </w:r>
    </w:p>
    <w:p w14:paraId="24E42A0F" w14:textId="77777777"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Step 2. My Parent’s Ideal Mate for Me. OR My Ideal Mate for My Children. Participants make a separate list of the kind of characteristics or traits parents or other adult family members would look for if they were choosing a long-term mate for their offspring. Again, have them do this individually.</w:t>
      </w:r>
    </w:p>
    <w:p w14:paraId="602E524C" w14:textId="77777777"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 xml:space="preserve">Step 3. Participants analyze results (in small groups or together), beginning with their ideal mate. Ask participants to look for patterns in the type of traits they listed. Do some types appear more often than others? See what participants come up with. </w:t>
      </w:r>
    </w:p>
    <w:p w14:paraId="6C180712" w14:textId="77777777"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 xml:space="preserve">Step 4: Then analyze their lists using the following framework. </w:t>
      </w:r>
    </w:p>
    <w:p w14:paraId="70D43918" w14:textId="77777777" w:rsidR="00D14D84" w:rsidRPr="007C748E" w:rsidRDefault="00D14D84" w:rsidP="008737F2">
      <w:pPr>
        <w:pStyle w:val="ListParagraph"/>
        <w:numPr>
          <w:ilvl w:val="0"/>
          <w:numId w:val="12"/>
        </w:numPr>
        <w:rPr>
          <w:rFonts w:ascii="Times New Roman" w:eastAsia="Times New Roman" w:hAnsi="Times New Roman" w:cs="Times New Roman"/>
        </w:rPr>
      </w:pPr>
      <w:r w:rsidRPr="007C748E">
        <w:rPr>
          <w:rFonts w:ascii="Times New Roman" w:eastAsia="Times New Roman" w:hAnsi="Times New Roman" w:cs="Times New Roman"/>
        </w:rPr>
        <w:t>Usually, participant trait lists can be classified into three main categories—physical traits, personality or character traits, and common activities-interests-goals. For example, ask how many participants listed physical features and if so, what kinds? You could make a list on the board, under Physical Traits. You might discuss if some physical features have cultural elements (e.g., does the concept of “physically fit” have a cultural dimension? Is “a nice smile” really an indicator of culturally valued personality traits?). Or try to get them to be specific about what traits make someone “attractive” or what is meant by “good features” and whether these are culturally shaped notions. Point out that many seemingly “physical traits,” like “being fit” or having a “good body,” have additional culturally shared meanings.</w:t>
      </w:r>
    </w:p>
    <w:p w14:paraId="189F3BCB" w14:textId="77777777" w:rsidR="00D14D84" w:rsidRPr="007C748E" w:rsidRDefault="00D14D84" w:rsidP="008737F2">
      <w:pPr>
        <w:pStyle w:val="ListParagraph"/>
        <w:numPr>
          <w:ilvl w:val="0"/>
          <w:numId w:val="12"/>
        </w:numPr>
        <w:rPr>
          <w:rFonts w:ascii="Times New Roman" w:eastAsia="Times New Roman" w:hAnsi="Times New Roman" w:cs="Times New Roman"/>
        </w:rPr>
      </w:pPr>
      <w:r w:rsidRPr="007C748E">
        <w:rPr>
          <w:rFonts w:ascii="Times New Roman" w:eastAsia="Times New Roman" w:hAnsi="Times New Roman" w:cs="Times New Roman"/>
        </w:rPr>
        <w:t xml:space="preserve">Ask what other types of traits besides physical traits are listed. Participant lists tend to emphasize personality or character traits. </w:t>
      </w:r>
      <w:proofErr w:type="gramStart"/>
      <w:r w:rsidRPr="007C748E">
        <w:rPr>
          <w:rFonts w:ascii="Times New Roman" w:eastAsia="Times New Roman" w:hAnsi="Times New Roman" w:cs="Times New Roman"/>
        </w:rPr>
        <w:t>So</w:t>
      </w:r>
      <w:proofErr w:type="gramEnd"/>
      <w:r w:rsidRPr="007C748E">
        <w:rPr>
          <w:rFonts w:ascii="Times New Roman" w:eastAsia="Times New Roman" w:hAnsi="Times New Roman" w:cs="Times New Roman"/>
        </w:rPr>
        <w:t xml:space="preserve"> you might create another list on the board, Personality/Character Traits, and have participants add items that fit. You may need a third list, Common Activities or Interests, for additional traits not covered by the first two categories.</w:t>
      </w:r>
    </w:p>
    <w:p w14:paraId="2FC587C8" w14:textId="77777777" w:rsidR="00D14D84" w:rsidRPr="007C748E" w:rsidRDefault="00D14D84" w:rsidP="008737F2">
      <w:pPr>
        <w:pStyle w:val="ListParagraph"/>
        <w:numPr>
          <w:ilvl w:val="0"/>
          <w:numId w:val="12"/>
        </w:numPr>
        <w:rPr>
          <w:rFonts w:ascii="Times New Roman" w:eastAsia="Times New Roman" w:hAnsi="Times New Roman" w:cs="Times New Roman"/>
        </w:rPr>
      </w:pPr>
      <w:r w:rsidRPr="007C748E">
        <w:rPr>
          <w:rFonts w:ascii="Times New Roman" w:eastAsia="Times New Roman" w:hAnsi="Times New Roman" w:cs="Times New Roman"/>
        </w:rPr>
        <w:t xml:space="preserve">Next, introduce the notion of individual traits versus social characteristics of persons (see chapter 7 for a discussion of </w:t>
      </w:r>
      <w:r w:rsidRPr="007C748E">
        <w:rPr>
          <w:rFonts w:ascii="Times New Roman" w:eastAsia="Times New Roman" w:hAnsi="Times New Roman" w:cs="Times New Roman"/>
          <w:i/>
          <w:iCs/>
        </w:rPr>
        <w:t>social status</w:t>
      </w:r>
      <w:r w:rsidRPr="007C748E">
        <w:rPr>
          <w:rFonts w:ascii="Times New Roman" w:eastAsia="Times New Roman" w:hAnsi="Times New Roman" w:cs="Times New Roman"/>
        </w:rPr>
        <w:t xml:space="preserve"> and related terms). Point out that their ideal mate traits usually refer to the individual person, with respect to physical, personality, or interest considerations. Virtually all fall into a more comprehensive category called Individual Traits. Contrast this with the concept of Social Traits—that is, traits having to do with one’s social status or group membership, whether achieved or ascribed (see chapter 7). These would include things like religion, race, ethnicity, gender, occupation, nationality, social class, sexual orientation, age, or family background. Ask for any ideal </w:t>
      </w:r>
      <w:r w:rsidRPr="007C748E">
        <w:rPr>
          <w:rFonts w:ascii="Times New Roman" w:eastAsia="Times New Roman" w:hAnsi="Times New Roman" w:cs="Times New Roman"/>
        </w:rPr>
        <w:lastRenderedPageBreak/>
        <w:t>mate traits on their lists that would fall in this category (sexual orientation is often one, although unspoken; race or religion may be others).</w:t>
      </w:r>
    </w:p>
    <w:p w14:paraId="47F6BD80" w14:textId="0313B0EE"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Step 5. Participants compare their own list to the list their parents/family elders would create (in groups or as a class). Notice similarities and differences. This time, ask them to use the different categories (especially the notion of social vs. individual traits) when comparing lists. Generally, they will find that families are much more interested in social status characteristics (and sexuality/gender)</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than in individual traits, like looks or personality.</w:t>
      </w:r>
    </w:p>
    <w:p w14:paraId="5FD0BA07" w14:textId="6A831E0D"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Step 6. Discuss the most common type of social status characteristics. Even in culturally diverse settings, we have found that race, ethnicity, gender, and religion are the most frequently mentioned. This provides an opportunity for discussion! What is often less vocalized but also present are economic and social status considerations, such as money, job, educational level, family background, and family status.</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 xml:space="preserve">Another rarely mentioned consideration, especially by heterosexuals, is the sex/gender of a mate. </w:t>
      </w:r>
    </w:p>
    <w:p w14:paraId="657D9946" w14:textId="77AB6D61"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Step 6. Link results to earlier chapters on class and racial stratification.</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 xml:space="preserve">See if there are any links to the material in Part III. </w:t>
      </w:r>
    </w:p>
    <w:p w14:paraId="79C8BBFC" w14:textId="77777777" w:rsidR="004A5860" w:rsidRPr="007C748E" w:rsidRDefault="004A5860" w:rsidP="00D14D84">
      <w:pPr>
        <w:rPr>
          <w:rFonts w:ascii="Times New Roman" w:eastAsia="Times New Roman" w:hAnsi="Times New Roman" w:cs="Times New Roman"/>
          <w:i/>
          <w:iCs/>
        </w:rPr>
      </w:pPr>
    </w:p>
    <w:p w14:paraId="00D7F54A" w14:textId="77777777" w:rsidR="00624C30"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i/>
          <w:iCs/>
        </w:rPr>
        <w:t>Follow-Up:</w:t>
      </w:r>
    </w:p>
    <w:p w14:paraId="1E6E0080" w14:textId="74C8F117"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To add a cross-cultural comparative aspect and to provoke discussion and reflection on U.S. culture, introduce participants to a culture with a different system of mating, marriage, and perhaps family arrangements.</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See Mukhopadh</w:t>
      </w:r>
      <w:r w:rsidR="00C07266">
        <w:rPr>
          <w:rFonts w:ascii="Times New Roman" w:eastAsia="Times New Roman" w:hAnsi="Times New Roman" w:cs="Times New Roman"/>
        </w:rPr>
        <w:t>y</w:t>
      </w:r>
      <w:r w:rsidRPr="007C748E">
        <w:rPr>
          <w:rFonts w:ascii="Times New Roman" w:eastAsia="Times New Roman" w:hAnsi="Times New Roman" w:cs="Times New Roman"/>
        </w:rPr>
        <w:t xml:space="preserve">ay and </w:t>
      </w:r>
      <w:proofErr w:type="spellStart"/>
      <w:r w:rsidRPr="007C748E">
        <w:rPr>
          <w:rFonts w:ascii="Times New Roman" w:eastAsia="Times New Roman" w:hAnsi="Times New Roman" w:cs="Times New Roman"/>
        </w:rPr>
        <w:t>Blumenfield</w:t>
      </w:r>
      <w:proofErr w:type="spellEnd"/>
      <w:r w:rsidRPr="007C748E">
        <w:rPr>
          <w:rFonts w:ascii="Times New Roman" w:eastAsia="Times New Roman" w:hAnsi="Times New Roman" w:cs="Times New Roman"/>
        </w:rPr>
        <w:t xml:space="preserve"> for an overview ("Gender and Sexuality" in. </w:t>
      </w:r>
      <w:hyperlink r:id="rId60" w:tgtFrame="_blank" w:history="1">
        <w:r w:rsidRPr="007C748E">
          <w:rPr>
            <w:rStyle w:val="Hyperlink"/>
            <w:rFonts w:ascii="Times New Roman" w:eastAsia="Times New Roman" w:hAnsi="Times New Roman" w:cs="Times New Roman"/>
            <w:i/>
            <w:iCs/>
          </w:rPr>
          <w:t>Perspectives</w:t>
        </w:r>
        <w:r w:rsidRPr="007C748E">
          <w:rPr>
            <w:rStyle w:val="Hyperlink"/>
            <w:rFonts w:ascii="Times New Roman" w:eastAsia="Times New Roman" w:hAnsi="Times New Roman" w:cs="Times New Roman"/>
          </w:rPr>
          <w:t>. 2nd ed</w:t>
        </w:r>
        <w:r w:rsidR="0011408E" w:rsidRPr="007C748E">
          <w:rPr>
            <w:rStyle w:val="Hyperlink"/>
            <w:rFonts w:ascii="Times New Roman" w:eastAsia="Times New Roman" w:hAnsi="Times New Roman" w:cs="Times New Roman"/>
          </w:rPr>
          <w:t xml:space="preserve"> </w:t>
        </w:r>
        <w:r w:rsidRPr="007C748E">
          <w:rPr>
            <w:rStyle w:val="Hyperlink"/>
            <w:rFonts w:ascii="Times New Roman" w:eastAsia="Times New Roman" w:hAnsi="Times New Roman" w:cs="Times New Roman"/>
          </w:rPr>
          <w:t>2020.</w:t>
        </w:r>
      </w:hyperlink>
      <w:r w:rsidRPr="007C748E">
        <w:rPr>
          <w:rFonts w:ascii="Times New Roman" w:eastAsia="Times New Roman" w:hAnsi="Times New Roman" w:cs="Times New Roman"/>
        </w:rPr>
        <w:t xml:space="preserve"> ) For videos see Appendix A, including </w:t>
      </w:r>
      <w:proofErr w:type="spellStart"/>
      <w:r w:rsidRPr="007C748E">
        <w:rPr>
          <w:rFonts w:ascii="Times New Roman" w:eastAsia="Times New Roman" w:hAnsi="Times New Roman" w:cs="Times New Roman"/>
          <w:i/>
          <w:iCs/>
        </w:rPr>
        <w:t>Maasaii</w:t>
      </w:r>
      <w:proofErr w:type="spellEnd"/>
      <w:r w:rsidRPr="007C748E">
        <w:rPr>
          <w:rFonts w:ascii="Times New Roman" w:eastAsia="Times New Roman" w:hAnsi="Times New Roman" w:cs="Times New Roman"/>
          <w:i/>
          <w:iCs/>
        </w:rPr>
        <w:t xml:space="preserve"> Women, Dadi’s Family,</w:t>
      </w:r>
      <w:r w:rsidRPr="007C748E">
        <w:rPr>
          <w:rFonts w:ascii="Times New Roman" w:eastAsia="Times New Roman" w:hAnsi="Times New Roman" w:cs="Times New Roman"/>
        </w:rPr>
        <w:t xml:space="preserve"> or other films at Documentary Educational Resources (</w:t>
      </w:r>
      <w:hyperlink r:id="rId61" w:history="1">
        <w:r w:rsidRPr="007C748E">
          <w:rPr>
            <w:rStyle w:val="Hyperlink"/>
            <w:rFonts w:ascii="Times New Roman" w:eastAsia="Times New Roman" w:hAnsi="Times New Roman" w:cs="Times New Roman"/>
          </w:rPr>
          <w:t>https://www.der.org</w:t>
        </w:r>
      </w:hyperlink>
      <w:r w:rsidRPr="007C748E">
        <w:rPr>
          <w:rFonts w:ascii="Times New Roman" w:eastAsia="Times New Roman" w:hAnsi="Times New Roman" w:cs="Times New Roman"/>
        </w:rPr>
        <w:t xml:space="preserve"> ) See also Women Make Movies (</w:t>
      </w:r>
      <w:hyperlink r:id="rId62" w:history="1">
        <w:r w:rsidRPr="007C748E">
          <w:rPr>
            <w:rStyle w:val="Hyperlink"/>
            <w:rFonts w:ascii="Times New Roman" w:eastAsia="Times New Roman" w:hAnsi="Times New Roman" w:cs="Times New Roman"/>
            <w:bCs/>
          </w:rPr>
          <w:t>https://www.wmm.com/catalog</w:t>
        </w:r>
      </w:hyperlink>
      <w:r w:rsidRPr="007C748E">
        <w:rPr>
          <w:rFonts w:ascii="Times New Roman" w:eastAsia="Times New Roman" w:hAnsi="Times New Roman" w:cs="Times New Roman"/>
        </w:rPr>
        <w:t>) for films like</w:t>
      </w:r>
      <w:r w:rsidRPr="007C748E">
        <w:rPr>
          <w:rFonts w:ascii="Times New Roman" w:eastAsia="Times New Roman" w:hAnsi="Times New Roman" w:cs="Times New Roman"/>
          <w:i/>
          <w:iCs/>
        </w:rPr>
        <w:t xml:space="preserve"> India’s Daughter</w:t>
      </w:r>
      <w:r w:rsidRPr="007C748E">
        <w:rPr>
          <w:rFonts w:ascii="Times New Roman" w:eastAsia="Times New Roman" w:hAnsi="Times New Roman" w:cs="Times New Roman"/>
        </w:rPr>
        <w:t xml:space="preserve"> (</w:t>
      </w:r>
      <w:hyperlink r:id="rId63" w:history="1">
        <w:r w:rsidRPr="007C748E">
          <w:rPr>
            <w:rStyle w:val="Hyperlink"/>
            <w:rFonts w:ascii="Times New Roman" w:eastAsia="Times New Roman" w:hAnsi="Times New Roman" w:cs="Times New Roman"/>
          </w:rPr>
          <w:t>https://www.wmm.com/catalog/film/indias-daughter</w:t>
        </w:r>
      </w:hyperlink>
      <w:r w:rsidRPr="007C748E">
        <w:rPr>
          <w:rFonts w:ascii="Times New Roman" w:eastAsia="Times New Roman" w:hAnsi="Times New Roman" w:cs="Times New Roman"/>
        </w:rPr>
        <w:t xml:space="preserve">) and </w:t>
      </w:r>
      <w:r w:rsidRPr="007C748E">
        <w:rPr>
          <w:rFonts w:ascii="Times New Roman" w:eastAsia="Times New Roman" w:hAnsi="Times New Roman" w:cs="Times New Roman"/>
          <w:i/>
          <w:iCs/>
        </w:rPr>
        <w:t xml:space="preserve">Pink Sari </w:t>
      </w:r>
      <w:r w:rsidRPr="007C748E">
        <w:rPr>
          <w:rFonts w:ascii="Times New Roman" w:eastAsia="Times New Roman" w:hAnsi="Times New Roman" w:cs="Times New Roman"/>
        </w:rPr>
        <w:t>(</w:t>
      </w:r>
      <w:hyperlink r:id="rId64" w:history="1">
        <w:r w:rsidRPr="007C748E">
          <w:rPr>
            <w:rStyle w:val="Hyperlink"/>
            <w:rFonts w:ascii="Times New Roman" w:eastAsia="Times New Roman" w:hAnsi="Times New Roman" w:cs="Times New Roman"/>
          </w:rPr>
          <w:t>https://www.wmm.com/filmcatalog/pages/c789.shtml</w:t>
        </w:r>
      </w:hyperlink>
      <w:r w:rsidRPr="007C748E">
        <w:rPr>
          <w:rFonts w:ascii="Times New Roman" w:eastAsia="Times New Roman" w:hAnsi="Times New Roman" w:cs="Times New Roman"/>
        </w:rPr>
        <w:t>).</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For arranged marriages, see popular films by Mira Nair or an accessible article by Serena Nanda on arranged marriages in India (2000).</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 xml:space="preserve">For a U.S. setting which also includes race, see the classic film </w:t>
      </w:r>
      <w:r w:rsidRPr="007C748E">
        <w:rPr>
          <w:rFonts w:ascii="Times New Roman" w:eastAsia="Times New Roman" w:hAnsi="Times New Roman" w:cs="Times New Roman"/>
          <w:i/>
          <w:iCs/>
        </w:rPr>
        <w:t>Mississippi Masala</w:t>
      </w:r>
      <w:r w:rsidRPr="007C748E">
        <w:rPr>
          <w:rFonts w:ascii="Times New Roman" w:eastAsia="Times New Roman" w:hAnsi="Times New Roman" w:cs="Times New Roman"/>
        </w:rPr>
        <w:t xml:space="preserve">. </w:t>
      </w:r>
    </w:p>
    <w:p w14:paraId="7D1601D1" w14:textId="77777777" w:rsidR="00D14D84" w:rsidRPr="007C748E" w:rsidRDefault="00D14D84" w:rsidP="00D14D84">
      <w:pPr>
        <w:rPr>
          <w:rFonts w:ascii="Times New Roman" w:eastAsia="Times New Roman" w:hAnsi="Times New Roman" w:cs="Times New Roman"/>
        </w:rPr>
      </w:pPr>
    </w:p>
    <w:p w14:paraId="5050AE87" w14:textId="7D4F003C" w:rsidR="00D14D84" w:rsidRPr="007C748E" w:rsidRDefault="00D14D84" w:rsidP="00D14D84">
      <w:pPr>
        <w:rPr>
          <w:rFonts w:ascii="Times New Roman" w:hAnsi="Times New Roman" w:cs="Times New Roman"/>
          <w:b/>
          <w:bCs/>
          <w:i/>
          <w:iCs/>
        </w:rPr>
      </w:pPr>
      <w:bookmarkStart w:id="63" w:name="bookmark300"/>
      <w:bookmarkStart w:id="64" w:name="bookmark301"/>
      <w:bookmarkStart w:id="65" w:name="c902"/>
      <w:bookmarkEnd w:id="63"/>
      <w:bookmarkEnd w:id="64"/>
      <w:r w:rsidRPr="007C748E">
        <w:rPr>
          <w:rFonts w:ascii="Times New Roman" w:hAnsi="Times New Roman" w:cs="Times New Roman"/>
          <w:b/>
          <w:bCs/>
        </w:rPr>
        <w:t xml:space="preserve">Activity 9.2. Film and discussion: </w:t>
      </w:r>
      <w:r w:rsidRPr="007C748E">
        <w:rPr>
          <w:rFonts w:ascii="Times New Roman" w:hAnsi="Times New Roman" w:cs="Times New Roman"/>
          <w:b/>
          <w:bCs/>
          <w:i/>
          <w:iCs/>
        </w:rPr>
        <w:t>The Loving Story.</w:t>
      </w:r>
    </w:p>
    <w:bookmarkEnd w:id="65"/>
    <w:p w14:paraId="6DD5FFF3" w14:textId="77777777" w:rsidR="00D729BC" w:rsidRPr="007C748E" w:rsidRDefault="00D729BC" w:rsidP="00D14D84">
      <w:pPr>
        <w:rPr>
          <w:rFonts w:ascii="Times New Roman" w:hAnsi="Times New Roman" w:cs="Times New Roman"/>
          <w:i/>
          <w:iCs/>
        </w:rPr>
      </w:pPr>
    </w:p>
    <w:p w14:paraId="424457C5" w14:textId="7BBBA88E"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 xml:space="preserve">View and discuss </w:t>
      </w:r>
      <w:r w:rsidRPr="007C748E">
        <w:rPr>
          <w:rFonts w:ascii="Times New Roman" w:eastAsia="Times New Roman" w:hAnsi="Times New Roman" w:cs="Times New Roman"/>
          <w:i/>
          <w:iCs/>
        </w:rPr>
        <w:t>The Loving Story</w:t>
      </w:r>
      <w:r w:rsidRPr="007C748E">
        <w:rPr>
          <w:rFonts w:ascii="Times New Roman" w:eastAsia="Times New Roman" w:hAnsi="Times New Roman" w:cs="Times New Roman"/>
        </w:rPr>
        <w:t xml:space="preserve">, the film on the </w:t>
      </w:r>
      <w:r w:rsidRPr="007C748E">
        <w:rPr>
          <w:rFonts w:ascii="Times New Roman" w:eastAsia="Times New Roman" w:hAnsi="Times New Roman" w:cs="Times New Roman"/>
          <w:i/>
          <w:iCs/>
        </w:rPr>
        <w:t>Loving v. Virginia Supreme Court</w:t>
      </w:r>
      <w:r w:rsidRPr="007C748E">
        <w:rPr>
          <w:rFonts w:ascii="Times New Roman" w:eastAsia="Times New Roman" w:hAnsi="Times New Roman" w:cs="Times New Roman"/>
        </w:rPr>
        <w:t xml:space="preserve"> interracial marriage decision. See original documentary at </w:t>
      </w:r>
      <w:hyperlink r:id="rId65" w:history="1">
        <w:r w:rsidRPr="007C748E">
          <w:rPr>
            <w:rFonts w:ascii="Times New Roman" w:eastAsia="Times New Roman" w:hAnsi="Times New Roman" w:cs="Times New Roman"/>
            <w:color w:val="0000FF"/>
            <w:u w:val="single"/>
          </w:rPr>
          <w:t>http://www.icarusfilms.com/new2012/ls.html</w:t>
        </w:r>
      </w:hyperlink>
      <w:r w:rsidRPr="007C748E">
        <w:rPr>
          <w:rFonts w:ascii="Times New Roman" w:eastAsia="Times New Roman" w:hAnsi="Times New Roman" w:cs="Times New Roman"/>
        </w:rPr>
        <w:t>.</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 xml:space="preserve"> Discuss changes since 1972, perhaps with Activity 9.1 discussion.</w:t>
      </w:r>
    </w:p>
    <w:p w14:paraId="52E7FB87" w14:textId="77777777" w:rsidR="00D14D84" w:rsidRPr="007C748E" w:rsidRDefault="00D14D84" w:rsidP="00D14D84">
      <w:pPr>
        <w:rPr>
          <w:rFonts w:ascii="Times New Roman" w:eastAsia="Times New Roman" w:hAnsi="Times New Roman" w:cs="Times New Roman"/>
          <w:b/>
          <w:bCs/>
        </w:rPr>
      </w:pPr>
    </w:p>
    <w:p w14:paraId="28A95784" w14:textId="02D6417B" w:rsidR="00D14D84" w:rsidRPr="007C748E" w:rsidRDefault="00D14D84" w:rsidP="00D14D84">
      <w:pPr>
        <w:pStyle w:val="Bodytext100"/>
        <w:spacing w:line="240" w:lineRule="auto"/>
        <w:rPr>
          <w:rFonts w:cs="Times New Roman"/>
          <w:b/>
          <w:bCs/>
          <w:szCs w:val="24"/>
        </w:rPr>
      </w:pPr>
      <w:bookmarkStart w:id="66" w:name="c903"/>
      <w:r w:rsidRPr="007C748E">
        <w:rPr>
          <w:rFonts w:cs="Times New Roman"/>
          <w:b/>
          <w:bCs/>
          <w:szCs w:val="24"/>
        </w:rPr>
        <w:t>Activity 9.3. Compare interracial and same-sex marriage laws.</w:t>
      </w:r>
    </w:p>
    <w:bookmarkEnd w:id="66"/>
    <w:p w14:paraId="038F24E5" w14:textId="77777777" w:rsidR="00D14D84" w:rsidRPr="007C748E" w:rsidRDefault="00D14D84" w:rsidP="00D14D84">
      <w:pPr>
        <w:pStyle w:val="Bodytext100"/>
        <w:spacing w:line="240" w:lineRule="auto"/>
        <w:rPr>
          <w:rFonts w:cs="Times New Roman"/>
          <w:szCs w:val="24"/>
        </w:rPr>
      </w:pPr>
    </w:p>
    <w:p w14:paraId="258712AD" w14:textId="719EE3B9"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 xml:space="preserve">Review arguments in </w:t>
      </w:r>
      <w:r w:rsidRPr="007C748E">
        <w:rPr>
          <w:rFonts w:ascii="Times New Roman" w:eastAsia="Times New Roman" w:hAnsi="Times New Roman" w:cs="Times New Roman"/>
          <w:i/>
          <w:iCs/>
        </w:rPr>
        <w:t>Loving v. Virginia</w:t>
      </w:r>
      <w:r w:rsidRPr="007C748E">
        <w:rPr>
          <w:rFonts w:ascii="Times New Roman" w:eastAsia="Times New Roman" w:hAnsi="Times New Roman" w:cs="Times New Roman"/>
        </w:rPr>
        <w:t xml:space="preserve"> and other cases on interracial marriage (see links in chapter). Compare to arguments in Obergefell vs. Hodges, the Supreme Court case legalizing same-sex marriage (</w:t>
      </w:r>
      <w:hyperlink r:id="rId66" w:history="1">
        <w:r w:rsidRPr="007C748E">
          <w:rPr>
            <w:rFonts w:ascii="Times New Roman" w:eastAsia="Times New Roman" w:hAnsi="Times New Roman" w:cs="Times New Roman"/>
            <w:color w:val="0000FF"/>
            <w:u w:val="single"/>
          </w:rPr>
          <w:t>https://www.oyez.org/cases/2014/14-556</w:t>
        </w:r>
      </w:hyperlink>
      <w:r w:rsidRPr="007C748E">
        <w:rPr>
          <w:rFonts w:ascii="Times New Roman" w:eastAsia="Times New Roman" w:hAnsi="Times New Roman" w:cs="Times New Roman"/>
        </w:rPr>
        <w:t xml:space="preserve"> ).</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Discuss similarities and differences, including historical context and motivations of those supporting and opposing the laws.</w:t>
      </w:r>
      <w:r w:rsidR="0011408E" w:rsidRPr="007C748E">
        <w:rPr>
          <w:rFonts w:ascii="Times New Roman" w:eastAsia="Times New Roman" w:hAnsi="Times New Roman" w:cs="Times New Roman"/>
        </w:rPr>
        <w:t xml:space="preserve"> </w:t>
      </w:r>
    </w:p>
    <w:p w14:paraId="49E43424" w14:textId="77777777" w:rsidR="00D14D84" w:rsidRPr="007C748E" w:rsidRDefault="00D14D84" w:rsidP="00D14D84">
      <w:pPr>
        <w:rPr>
          <w:rFonts w:ascii="Times New Roman" w:eastAsia="Times New Roman" w:hAnsi="Times New Roman" w:cs="Times New Roman"/>
        </w:rPr>
      </w:pPr>
      <w:bookmarkStart w:id="67" w:name="c904"/>
    </w:p>
    <w:p w14:paraId="6E2E3EB7" w14:textId="2201896E" w:rsidR="00D14D84" w:rsidRPr="007C748E" w:rsidRDefault="00D14D84" w:rsidP="00D14D84">
      <w:pPr>
        <w:pStyle w:val="Bodytext100"/>
        <w:spacing w:line="240" w:lineRule="auto"/>
        <w:rPr>
          <w:rFonts w:cs="Times New Roman"/>
          <w:b/>
          <w:bCs/>
          <w:szCs w:val="24"/>
        </w:rPr>
      </w:pPr>
      <w:r w:rsidRPr="007C748E">
        <w:rPr>
          <w:rFonts w:cs="Times New Roman"/>
          <w:b/>
          <w:bCs/>
          <w:szCs w:val="24"/>
        </w:rPr>
        <w:t>Activity 9.4. Race, gender, and class in popular culture.</w:t>
      </w:r>
    </w:p>
    <w:bookmarkEnd w:id="67"/>
    <w:p w14:paraId="59809687" w14:textId="77777777" w:rsidR="00D729BC" w:rsidRPr="007C748E" w:rsidRDefault="00D729BC" w:rsidP="00D14D84">
      <w:pPr>
        <w:pStyle w:val="Bodytext100"/>
        <w:spacing w:line="240" w:lineRule="auto"/>
        <w:rPr>
          <w:rFonts w:cs="Times New Roman"/>
          <w:szCs w:val="24"/>
        </w:rPr>
      </w:pPr>
    </w:p>
    <w:p w14:paraId="7F28F1C8" w14:textId="65C331BC"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Explore gender-race images/themes in popular culture videos and on social media sites. Or view videos from The Media Education Foundation</w:t>
      </w:r>
      <w:r w:rsidRPr="007C748E">
        <w:rPr>
          <w:rFonts w:ascii="Times New Roman" w:eastAsia="Times New Roman" w:hAnsi="Times New Roman" w:cs="Times New Roman"/>
          <w:b/>
          <w:bCs/>
        </w:rPr>
        <w:t xml:space="preserve">, </w:t>
      </w:r>
      <w:hyperlink r:id="rId67" w:history="1">
        <w:r w:rsidRPr="007C748E">
          <w:rPr>
            <w:rStyle w:val="Hyperlink"/>
            <w:rFonts w:ascii="Times New Roman" w:eastAsia="Times New Roman" w:hAnsi="Times New Roman" w:cs="Times New Roman"/>
          </w:rPr>
          <w:t>https://www.mediaed.org</w:t>
        </w:r>
      </w:hyperlink>
      <w:r w:rsidRPr="007C748E">
        <w:rPr>
          <w:rFonts w:ascii="Times New Roman" w:eastAsia="Times New Roman" w:hAnsi="Times New Roman" w:cs="Times New Roman"/>
        </w:rPr>
        <w:t xml:space="preserve">. Their documentaries </w:t>
      </w:r>
      <w:r w:rsidRPr="007C748E">
        <w:rPr>
          <w:rFonts w:ascii="Times New Roman" w:eastAsia="Times New Roman" w:hAnsi="Times New Roman" w:cs="Times New Roman"/>
        </w:rPr>
        <w:lastRenderedPageBreak/>
        <w:t xml:space="preserve">explore intersections of race/ethnicity with issues of masculinity, femininity, class, and popular culture. See </w:t>
      </w:r>
      <w:r w:rsidRPr="007C748E">
        <w:rPr>
          <w:rFonts w:ascii="Times New Roman" w:eastAsia="Times New Roman" w:hAnsi="Times New Roman" w:cs="Times New Roman"/>
          <w:i/>
          <w:iCs/>
        </w:rPr>
        <w:t>Tough Guise 2</w:t>
      </w:r>
      <w:r w:rsidRPr="007C748E">
        <w:rPr>
          <w:rFonts w:ascii="Times New Roman" w:eastAsia="Times New Roman" w:hAnsi="Times New Roman" w:cs="Times New Roman"/>
        </w:rPr>
        <w:t xml:space="preserve">, </w:t>
      </w:r>
      <w:r w:rsidRPr="007C748E">
        <w:rPr>
          <w:rFonts w:ascii="Times New Roman" w:eastAsia="Times New Roman" w:hAnsi="Times New Roman" w:cs="Times New Roman"/>
          <w:i/>
          <w:iCs/>
        </w:rPr>
        <w:t>Hip-Hop Culture</w:t>
      </w:r>
      <w:r w:rsidRPr="007C748E">
        <w:rPr>
          <w:rFonts w:ascii="Times New Roman" w:eastAsia="Times New Roman" w:hAnsi="Times New Roman" w:cs="Times New Roman"/>
        </w:rPr>
        <w:t xml:space="preserve">, </w:t>
      </w:r>
      <w:r w:rsidRPr="007C748E">
        <w:rPr>
          <w:rFonts w:ascii="Times New Roman" w:eastAsia="Times New Roman" w:hAnsi="Times New Roman" w:cs="Times New Roman"/>
          <w:i/>
          <w:iCs/>
        </w:rPr>
        <w:t>Dreamworlds III</w:t>
      </w:r>
      <w:r w:rsidRPr="007C748E">
        <w:rPr>
          <w:rFonts w:ascii="Times New Roman" w:eastAsia="Times New Roman" w:hAnsi="Times New Roman" w:cs="Times New Roman"/>
        </w:rPr>
        <w:t xml:space="preserve">, </w:t>
      </w:r>
      <w:r w:rsidRPr="007C748E">
        <w:rPr>
          <w:rFonts w:ascii="Times New Roman" w:eastAsia="Times New Roman" w:hAnsi="Times New Roman" w:cs="Times New Roman"/>
          <w:i/>
          <w:iCs/>
        </w:rPr>
        <w:t>Latinos Beyond Reel</w:t>
      </w:r>
      <w:r w:rsidRPr="007C748E">
        <w:rPr>
          <w:rFonts w:ascii="Times New Roman" w:eastAsia="Times New Roman" w:hAnsi="Times New Roman" w:cs="Times New Roman"/>
        </w:rPr>
        <w:t xml:space="preserve">, </w:t>
      </w:r>
      <w:r w:rsidRPr="007C748E">
        <w:rPr>
          <w:rFonts w:ascii="Times New Roman" w:eastAsia="Times New Roman" w:hAnsi="Times New Roman" w:cs="Times New Roman"/>
          <w:i/>
          <w:iCs/>
        </w:rPr>
        <w:t>The Great White Hoax</w:t>
      </w:r>
      <w:r w:rsidRPr="007C748E">
        <w:rPr>
          <w:rFonts w:ascii="Times New Roman" w:eastAsia="Times New Roman" w:hAnsi="Times New Roman" w:cs="Times New Roman"/>
        </w:rPr>
        <w:t xml:space="preserve">, </w:t>
      </w:r>
      <w:r w:rsidRPr="007C748E">
        <w:rPr>
          <w:rFonts w:ascii="Times New Roman" w:eastAsia="Times New Roman" w:hAnsi="Times New Roman" w:cs="Times New Roman"/>
          <w:i/>
          <w:iCs/>
        </w:rPr>
        <w:t>The Bro Code</w:t>
      </w:r>
      <w:r w:rsidRPr="007C748E">
        <w:rPr>
          <w:rFonts w:ascii="Times New Roman" w:eastAsia="Times New Roman" w:hAnsi="Times New Roman" w:cs="Times New Roman"/>
        </w:rPr>
        <w:t>, and</w:t>
      </w:r>
      <w:r w:rsidRPr="007C748E">
        <w:rPr>
          <w:rFonts w:ascii="Times New Roman" w:eastAsia="Times New Roman" w:hAnsi="Times New Roman" w:cs="Times New Roman"/>
          <w:i/>
          <w:iCs/>
        </w:rPr>
        <w:t xml:space="preserve"> Killing Us Softly 4</w:t>
      </w:r>
      <w:r w:rsidRPr="007C748E">
        <w:rPr>
          <w:rFonts w:ascii="Times New Roman" w:eastAsia="Times New Roman" w:hAnsi="Times New Roman" w:cs="Times New Roman"/>
        </w:rPr>
        <w:t>. Website also contains discussion guides, handouts, and full transcripts of films.</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 xml:space="preserve">Women Make Movies also produces relevant films (See earlier examples). </w:t>
      </w:r>
    </w:p>
    <w:p w14:paraId="3DA51419" w14:textId="77777777" w:rsidR="004A5860" w:rsidRPr="007C748E" w:rsidRDefault="004A5860" w:rsidP="00D14D84">
      <w:pPr>
        <w:rPr>
          <w:rFonts w:ascii="Times New Roman" w:eastAsia="Times New Roman" w:hAnsi="Times New Roman" w:cs="Times New Roman"/>
        </w:rPr>
      </w:pPr>
    </w:p>
    <w:p w14:paraId="60D076DF" w14:textId="77777777"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Discuss how models of masculinity or femininity intersect with race, class, ethnicity, religion and other themes.</w:t>
      </w:r>
    </w:p>
    <w:p w14:paraId="386D3489" w14:textId="77777777" w:rsidR="00D14D84" w:rsidRPr="007C748E" w:rsidRDefault="00D14D84" w:rsidP="00D14D84">
      <w:pPr>
        <w:rPr>
          <w:rFonts w:ascii="Times New Roman" w:eastAsia="Times New Roman" w:hAnsi="Times New Roman" w:cs="Times New Roman"/>
          <w:b/>
          <w:bCs/>
        </w:rPr>
      </w:pPr>
    </w:p>
    <w:p w14:paraId="21CF7A3D" w14:textId="1D9442CF" w:rsidR="00D14D84" w:rsidRPr="007C748E" w:rsidRDefault="00D14D84" w:rsidP="00D14D84">
      <w:pPr>
        <w:pStyle w:val="Bodytext100"/>
        <w:spacing w:line="240" w:lineRule="auto"/>
        <w:rPr>
          <w:rFonts w:cs="Times New Roman"/>
          <w:b/>
          <w:bCs/>
          <w:szCs w:val="24"/>
        </w:rPr>
      </w:pPr>
      <w:bookmarkStart w:id="68" w:name="bookmark302"/>
      <w:bookmarkStart w:id="69" w:name="bookmark303"/>
      <w:bookmarkStart w:id="70" w:name="bookmark304"/>
      <w:bookmarkStart w:id="71" w:name="c905"/>
      <w:bookmarkEnd w:id="68"/>
      <w:bookmarkEnd w:id="69"/>
      <w:bookmarkEnd w:id="70"/>
      <w:r w:rsidRPr="007C748E">
        <w:rPr>
          <w:rFonts w:cs="Times New Roman"/>
          <w:b/>
          <w:bCs/>
          <w:szCs w:val="24"/>
        </w:rPr>
        <w:t>Activity 9.5. The Ethnic Me (or who did my ancestors marry?).</w:t>
      </w:r>
    </w:p>
    <w:bookmarkEnd w:id="71"/>
    <w:p w14:paraId="67EF952D" w14:textId="77777777" w:rsidR="00D729BC" w:rsidRPr="007C748E" w:rsidRDefault="00D729BC" w:rsidP="00D14D84">
      <w:pPr>
        <w:pStyle w:val="Bodytext100"/>
        <w:spacing w:line="240" w:lineRule="auto"/>
        <w:rPr>
          <w:rFonts w:cs="Times New Roman"/>
          <w:szCs w:val="24"/>
        </w:rPr>
      </w:pPr>
    </w:p>
    <w:p w14:paraId="2F9129B6" w14:textId="5AB7C4FE"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This examines another facet of the earlier “Exploring My Ancestry” activities. Participants trace marriage choices/patterns of older generation individuals, in their own family, if possible, using family records, interviews, or other archival sources.</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Explore attitudes and behavior re: interreligious, interethnic, interracial dating/marriage.</w:t>
      </w:r>
      <w:r w:rsidR="0011408E" w:rsidRPr="007C748E">
        <w:rPr>
          <w:rFonts w:ascii="Times New Roman" w:eastAsia="Times New Roman" w:hAnsi="Times New Roman" w:cs="Times New Roman"/>
        </w:rPr>
        <w:t xml:space="preserve"> </w:t>
      </w:r>
      <w:r w:rsidR="00C07266">
        <w:rPr>
          <w:rFonts w:ascii="Times New Roman" w:eastAsia="Times New Roman" w:hAnsi="Times New Roman" w:cs="Times New Roman"/>
        </w:rPr>
        <w:t>For</w:t>
      </w:r>
      <w:r w:rsidRPr="007C748E">
        <w:rPr>
          <w:rFonts w:ascii="Times New Roman" w:eastAsia="Times New Roman" w:hAnsi="Times New Roman" w:cs="Times New Roman"/>
        </w:rPr>
        <w:t xml:space="preserve"> </w:t>
      </w:r>
      <w:r w:rsidR="004A5860" w:rsidRPr="007C748E">
        <w:rPr>
          <w:rFonts w:ascii="Times New Roman" w:eastAsia="Times New Roman" w:hAnsi="Times New Roman" w:cs="Times New Roman"/>
        </w:rPr>
        <w:t>additional</w:t>
      </w:r>
      <w:r w:rsidRPr="007C748E">
        <w:rPr>
          <w:rFonts w:ascii="Times New Roman" w:eastAsia="Times New Roman" w:hAnsi="Times New Roman" w:cs="Times New Roman"/>
        </w:rPr>
        <w:t xml:space="preserve"> Exploring My Ancestry and The Ethnic Me materials</w:t>
      </w:r>
      <w:r w:rsidR="00C07266">
        <w:rPr>
          <w:rFonts w:ascii="Times New Roman" w:eastAsia="Times New Roman" w:hAnsi="Times New Roman" w:cs="Times New Roman"/>
        </w:rPr>
        <w:t xml:space="preserve"> see earlier chapters and </w:t>
      </w:r>
      <w:hyperlink r:id="rId68" w:history="1">
        <w:r w:rsidR="00C07266" w:rsidRPr="00EC5A1F">
          <w:rPr>
            <w:rStyle w:val="Hyperlink"/>
            <w:rFonts w:ascii="Times New Roman" w:eastAsia="Times New Roman" w:hAnsi="Times New Roman" w:cs="Times New Roman"/>
          </w:rPr>
          <w:t>https://www.sjsu.edu/people/carol.mukhopadhyay/race/</w:t>
        </w:r>
      </w:hyperlink>
      <w:r w:rsidR="00C07266">
        <w:rPr>
          <w:rFonts w:ascii="Times New Roman" w:eastAsia="Times New Roman" w:hAnsi="Times New Roman" w:cs="Times New Roman"/>
        </w:rPr>
        <w:t xml:space="preserve"> </w:t>
      </w:r>
    </w:p>
    <w:p w14:paraId="6EFA03C1" w14:textId="77777777" w:rsidR="00D14D84" w:rsidRPr="007C748E" w:rsidRDefault="00D14D84" w:rsidP="00D14D84">
      <w:pPr>
        <w:rPr>
          <w:rFonts w:ascii="Times New Roman" w:eastAsia="Times New Roman" w:hAnsi="Times New Roman" w:cs="Times New Roman"/>
        </w:rPr>
      </w:pPr>
    </w:p>
    <w:p w14:paraId="086EFEC0" w14:textId="77777777" w:rsidR="00D14D84" w:rsidRPr="007C748E" w:rsidRDefault="00D14D84" w:rsidP="00D14D84">
      <w:pPr>
        <w:pStyle w:val="Bodytext100"/>
        <w:spacing w:line="240" w:lineRule="auto"/>
        <w:rPr>
          <w:rFonts w:cs="Times New Roman"/>
          <w:b/>
          <w:bCs/>
          <w:szCs w:val="24"/>
        </w:rPr>
      </w:pPr>
      <w:bookmarkStart w:id="72" w:name="c906"/>
      <w:r w:rsidRPr="007C748E">
        <w:rPr>
          <w:rFonts w:cs="Times New Roman"/>
          <w:b/>
          <w:bCs/>
          <w:szCs w:val="24"/>
        </w:rPr>
        <w:t xml:space="preserve">Activity 9.6. What does it mean to be multiracial/multiethnic in U.S. society? </w:t>
      </w:r>
    </w:p>
    <w:bookmarkEnd w:id="72"/>
    <w:p w14:paraId="252FB423" w14:textId="77777777" w:rsidR="00D14D84" w:rsidRPr="007C748E" w:rsidRDefault="00D14D84" w:rsidP="00D14D84">
      <w:pPr>
        <w:pStyle w:val="Bodytext100"/>
        <w:spacing w:line="240" w:lineRule="auto"/>
        <w:rPr>
          <w:rFonts w:cs="Times New Roman"/>
          <w:i/>
          <w:iCs/>
          <w:szCs w:val="24"/>
        </w:rPr>
      </w:pPr>
    </w:p>
    <w:p w14:paraId="321E78E2" w14:textId="4EB897D6" w:rsidR="00D14D84"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Explore what it means to be multiethnic/multiracial in today’s world. Draw on participants’ own experiences, talk with other people, look at chapter or other on-line resources.</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Probe how people respond on questionnaires/Census, how they describe themselves vs. how others see or want to categorize them.</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Explore the complexities.</w:t>
      </w:r>
    </w:p>
    <w:p w14:paraId="4A30E9B9" w14:textId="77777777" w:rsidR="00D14D84" w:rsidRPr="007C748E" w:rsidRDefault="00D14D84" w:rsidP="00D14D84">
      <w:pPr>
        <w:rPr>
          <w:rFonts w:ascii="Times New Roman" w:hAnsi="Times New Roman" w:cs="Times New Roman"/>
          <w:b/>
          <w:bCs/>
        </w:rPr>
      </w:pPr>
    </w:p>
    <w:p w14:paraId="51834070" w14:textId="77777777" w:rsidR="00D14D84" w:rsidRPr="007C748E" w:rsidRDefault="00D14D84" w:rsidP="00D14D84">
      <w:pPr>
        <w:rPr>
          <w:rFonts w:ascii="Times New Roman" w:hAnsi="Times New Roman" w:cs="Times New Roman"/>
          <w:b/>
          <w:bCs/>
        </w:rPr>
      </w:pPr>
      <w:r w:rsidRPr="007C748E">
        <w:rPr>
          <w:rFonts w:ascii="Times New Roman" w:hAnsi="Times New Roman" w:cs="Times New Roman"/>
          <w:b/>
          <w:bCs/>
        </w:rPr>
        <w:t>Part III: Contemporary Issues. Education, Health, and Language.</w:t>
      </w:r>
    </w:p>
    <w:p w14:paraId="5861BA00" w14:textId="77777777" w:rsidR="00D729BC" w:rsidRPr="007C748E" w:rsidRDefault="00D729BC" w:rsidP="00D729BC">
      <w:pPr>
        <w:pStyle w:val="Bodytext100"/>
        <w:spacing w:line="240" w:lineRule="auto"/>
        <w:rPr>
          <w:rFonts w:cs="Times New Roman"/>
          <w:b/>
          <w:bCs/>
          <w:i/>
          <w:iCs/>
          <w:szCs w:val="24"/>
        </w:rPr>
      </w:pPr>
    </w:p>
    <w:p w14:paraId="01FEBE0E" w14:textId="2FFB8D67" w:rsidR="00D14D84" w:rsidRPr="007C748E" w:rsidRDefault="00D14D84" w:rsidP="00D729BC">
      <w:pPr>
        <w:pStyle w:val="Bodytext100"/>
        <w:spacing w:line="240" w:lineRule="auto"/>
        <w:rPr>
          <w:rFonts w:cs="Times New Roman"/>
          <w:szCs w:val="24"/>
        </w:rPr>
      </w:pPr>
      <w:r w:rsidRPr="007C748E">
        <w:rPr>
          <w:rFonts w:cs="Times New Roman"/>
          <w:b/>
          <w:bCs/>
          <w:i/>
          <w:iCs/>
          <w:szCs w:val="24"/>
        </w:rPr>
        <w:t>Chapter 10:</w:t>
      </w:r>
      <w:r w:rsidRPr="007C748E">
        <w:rPr>
          <w:rFonts w:cs="Times New Roman"/>
          <w:b/>
          <w:bCs/>
          <w:szCs w:val="24"/>
        </w:rPr>
        <w:t xml:space="preserve"> </w:t>
      </w:r>
      <w:r w:rsidRPr="007C748E">
        <w:rPr>
          <w:rFonts w:cs="Times New Roman"/>
          <w:b/>
          <w:bCs/>
          <w:i/>
          <w:iCs/>
          <w:szCs w:val="24"/>
        </w:rPr>
        <w:t xml:space="preserve">The Academic Achievement Gap and Equity: What Does Race Have to Do </w:t>
      </w:r>
      <w:proofErr w:type="gramStart"/>
      <w:r w:rsidRPr="007C748E">
        <w:rPr>
          <w:rFonts w:cs="Times New Roman"/>
          <w:b/>
          <w:bCs/>
          <w:i/>
          <w:iCs/>
          <w:szCs w:val="24"/>
        </w:rPr>
        <w:t>With</w:t>
      </w:r>
      <w:proofErr w:type="gramEnd"/>
      <w:r w:rsidRPr="007C748E">
        <w:rPr>
          <w:rFonts w:cs="Times New Roman"/>
          <w:b/>
          <w:bCs/>
          <w:i/>
          <w:iCs/>
          <w:szCs w:val="24"/>
        </w:rPr>
        <w:t xml:space="preserve"> It?</w:t>
      </w:r>
      <w:r w:rsidR="00284E75">
        <w:rPr>
          <w:rFonts w:cs="Times New Roman"/>
          <w:b/>
          <w:bCs/>
          <w:i/>
          <w:iCs/>
          <w:szCs w:val="24"/>
        </w:rPr>
        <w:t xml:space="preserve">  (</w:t>
      </w:r>
      <w:r w:rsidR="00284E75" w:rsidRPr="006F594D">
        <w:rPr>
          <w:rFonts w:cs="Times New Roman"/>
          <w:b/>
          <w:bCs/>
          <w:szCs w:val="24"/>
        </w:rPr>
        <w:t>Henze</w:t>
      </w:r>
      <w:r w:rsidR="00284E75">
        <w:rPr>
          <w:rFonts w:cs="Times New Roman"/>
          <w:b/>
          <w:bCs/>
          <w:i/>
          <w:iCs/>
          <w:szCs w:val="24"/>
        </w:rPr>
        <w:t>)</w:t>
      </w:r>
    </w:p>
    <w:p w14:paraId="24CDCA8C" w14:textId="77777777" w:rsidR="00D14D84" w:rsidRPr="007C748E" w:rsidRDefault="00D14D84" w:rsidP="00D14D84">
      <w:pPr>
        <w:rPr>
          <w:rFonts w:ascii="Times New Roman" w:hAnsi="Times New Roman" w:cs="Times New Roman"/>
        </w:rPr>
      </w:pPr>
    </w:p>
    <w:p w14:paraId="05E01DD4" w14:textId="63D45E67" w:rsidR="00D14D84" w:rsidRPr="007C748E" w:rsidRDefault="00D14D84" w:rsidP="00D14D84">
      <w:pPr>
        <w:pStyle w:val="Bodytext40"/>
        <w:spacing w:line="240" w:lineRule="auto"/>
        <w:jc w:val="left"/>
        <w:rPr>
          <w:rFonts w:cs="Times New Roman"/>
          <w:b/>
          <w:szCs w:val="24"/>
        </w:rPr>
      </w:pPr>
      <w:bookmarkStart w:id="73" w:name="c1001"/>
      <w:r w:rsidRPr="007C748E">
        <w:rPr>
          <w:rFonts w:cs="Times New Roman"/>
          <w:b/>
          <w:szCs w:val="24"/>
        </w:rPr>
        <w:t>Activity 10.1.</w:t>
      </w:r>
      <w:r w:rsidR="0011408E" w:rsidRPr="007C748E">
        <w:rPr>
          <w:rFonts w:cs="Times New Roman"/>
          <w:b/>
          <w:szCs w:val="24"/>
        </w:rPr>
        <w:t xml:space="preserve"> </w:t>
      </w:r>
      <w:bookmarkStart w:id="74" w:name="Reflectiveqs"/>
      <w:r w:rsidRPr="007C748E">
        <w:rPr>
          <w:rFonts w:cs="Times New Roman"/>
          <w:b/>
          <w:szCs w:val="24"/>
        </w:rPr>
        <w:t>Reflective questions</w:t>
      </w:r>
      <w:bookmarkEnd w:id="74"/>
      <w:r w:rsidR="00D729BC" w:rsidRPr="007C748E">
        <w:rPr>
          <w:rFonts w:cs="Times New Roman"/>
          <w:b/>
          <w:szCs w:val="24"/>
        </w:rPr>
        <w:t>.</w:t>
      </w:r>
    </w:p>
    <w:bookmarkEnd w:id="73"/>
    <w:p w14:paraId="56F6E668" w14:textId="77777777" w:rsidR="00D729BC" w:rsidRPr="007C748E" w:rsidRDefault="00D729BC" w:rsidP="00D14D84">
      <w:pPr>
        <w:pStyle w:val="Bodytext40"/>
        <w:spacing w:line="240" w:lineRule="auto"/>
        <w:jc w:val="left"/>
        <w:rPr>
          <w:rFonts w:cs="Times New Roman"/>
          <w:b/>
          <w:szCs w:val="24"/>
        </w:rPr>
      </w:pPr>
    </w:p>
    <w:p w14:paraId="01E504A4" w14:textId="03289076" w:rsidR="00D14D84" w:rsidRPr="007C748E" w:rsidRDefault="00D14D84" w:rsidP="0011408E">
      <w:pPr>
        <w:pStyle w:val="BodyText"/>
        <w:numPr>
          <w:ilvl w:val="0"/>
          <w:numId w:val="25"/>
        </w:numPr>
        <w:tabs>
          <w:tab w:val="left" w:pos="225"/>
        </w:tabs>
        <w:spacing w:line="240" w:lineRule="auto"/>
        <w:rPr>
          <w:szCs w:val="24"/>
        </w:rPr>
      </w:pPr>
      <w:r w:rsidRPr="007C748E">
        <w:rPr>
          <w:szCs w:val="24"/>
        </w:rPr>
        <w:t>Which of the explanations for the achievement gap have you heard before? Do people in your school or college or community talk openly about the racial achievement (or opportunity) gap? What do they say about it? Which explanations do you think seem most plausible, and why?</w:t>
      </w:r>
    </w:p>
    <w:p w14:paraId="49EFCB03" w14:textId="46CB9E2F" w:rsidR="00D14D84" w:rsidRPr="007C748E" w:rsidRDefault="00D14D84" w:rsidP="0011408E">
      <w:pPr>
        <w:pStyle w:val="BodyText"/>
        <w:numPr>
          <w:ilvl w:val="0"/>
          <w:numId w:val="25"/>
        </w:numPr>
        <w:tabs>
          <w:tab w:val="left" w:pos="225"/>
        </w:tabs>
        <w:spacing w:line="240" w:lineRule="auto"/>
        <w:rPr>
          <w:szCs w:val="24"/>
        </w:rPr>
      </w:pPr>
      <w:r w:rsidRPr="007C748E">
        <w:rPr>
          <w:szCs w:val="24"/>
        </w:rPr>
        <w:t>Has your school, college, or community taken any actions or developed policies to try to reduce the achievement gap? How have those worked out? What more could be done? What barriers stand in the way?</w:t>
      </w:r>
    </w:p>
    <w:p w14:paraId="0F4C1E38" w14:textId="492A18E7" w:rsidR="00D14D84" w:rsidRPr="007C748E" w:rsidRDefault="00D14D84" w:rsidP="0011408E">
      <w:pPr>
        <w:pStyle w:val="BodyText"/>
        <w:numPr>
          <w:ilvl w:val="0"/>
          <w:numId w:val="25"/>
        </w:numPr>
        <w:tabs>
          <w:tab w:val="left" w:pos="225"/>
        </w:tabs>
        <w:spacing w:line="240" w:lineRule="auto"/>
        <w:rPr>
          <w:szCs w:val="24"/>
        </w:rPr>
      </w:pPr>
      <w:r w:rsidRPr="007C748E">
        <w:rPr>
          <w:szCs w:val="24"/>
        </w:rPr>
        <w:t>Have you heard people in your community express doubts about the idea of righting a historical wrong through the notion of acting affirmatively? What kinds of factors might contribute to people's concerns about affirmative action? How do these ideas relate to the idea and the reality of merit?</w:t>
      </w:r>
    </w:p>
    <w:p w14:paraId="762FF294" w14:textId="77777777" w:rsidR="00D14D84" w:rsidRPr="007C748E" w:rsidRDefault="00D14D84" w:rsidP="00D14D84">
      <w:pPr>
        <w:pStyle w:val="BodyText"/>
        <w:tabs>
          <w:tab w:val="left" w:pos="225"/>
        </w:tabs>
        <w:spacing w:line="240" w:lineRule="auto"/>
        <w:ind w:left="240" w:hanging="240"/>
        <w:rPr>
          <w:szCs w:val="24"/>
        </w:rPr>
      </w:pPr>
    </w:p>
    <w:p w14:paraId="2461F2A4" w14:textId="378329FF" w:rsidR="00D729BC" w:rsidRPr="007C748E" w:rsidRDefault="00D14D84" w:rsidP="00D14D84">
      <w:pPr>
        <w:pStyle w:val="Bodytext40"/>
        <w:spacing w:line="240" w:lineRule="auto"/>
        <w:jc w:val="left"/>
        <w:rPr>
          <w:rFonts w:cs="Times New Roman"/>
          <w:b/>
          <w:bCs/>
          <w:szCs w:val="24"/>
        </w:rPr>
      </w:pPr>
      <w:bookmarkStart w:id="75" w:name="c1002"/>
      <w:r w:rsidRPr="007C748E">
        <w:rPr>
          <w:rFonts w:cs="Times New Roman"/>
          <w:b/>
          <w:bCs/>
          <w:szCs w:val="24"/>
        </w:rPr>
        <w:t>Activity 10.2. Unequal Resources</w:t>
      </w:r>
      <w:bookmarkStart w:id="76" w:name="unequalrs"/>
      <w:bookmarkEnd w:id="76"/>
      <w:r w:rsidR="00D729BC" w:rsidRPr="007C748E">
        <w:rPr>
          <w:rFonts w:cs="Times New Roman"/>
          <w:b/>
          <w:bCs/>
          <w:szCs w:val="24"/>
        </w:rPr>
        <w:t>.</w:t>
      </w:r>
      <w:bookmarkEnd w:id="75"/>
    </w:p>
    <w:p w14:paraId="6F305232" w14:textId="77777777" w:rsidR="00D729BC" w:rsidRPr="007C748E" w:rsidRDefault="00D729BC" w:rsidP="00D14D84">
      <w:pPr>
        <w:pStyle w:val="Bodytext40"/>
        <w:spacing w:line="240" w:lineRule="auto"/>
        <w:jc w:val="left"/>
        <w:rPr>
          <w:rFonts w:cs="Times New Roman"/>
          <w:b/>
          <w:bCs/>
          <w:szCs w:val="24"/>
        </w:rPr>
      </w:pPr>
    </w:p>
    <w:p w14:paraId="287A065D" w14:textId="4E5BFBAF" w:rsidR="00D14D84" w:rsidRPr="007C748E" w:rsidRDefault="00D14D84" w:rsidP="00D14D84">
      <w:pPr>
        <w:pStyle w:val="Bodytext40"/>
        <w:spacing w:line="240" w:lineRule="auto"/>
        <w:jc w:val="left"/>
        <w:rPr>
          <w:rFonts w:cs="Times New Roman"/>
          <w:szCs w:val="24"/>
        </w:rPr>
      </w:pPr>
      <w:r w:rsidRPr="007C748E">
        <w:rPr>
          <w:rFonts w:cs="Times New Roman"/>
          <w:szCs w:val="24"/>
        </w:rPr>
        <w:lastRenderedPageBreak/>
        <w:t>This experiential activity shows participants what it is like when resources are unequally distributed and yet participants are all expected to accomplish the same goals.</w:t>
      </w:r>
      <w:r w:rsidR="0011408E" w:rsidRPr="007C748E">
        <w:rPr>
          <w:rFonts w:cs="Times New Roman"/>
          <w:szCs w:val="24"/>
        </w:rPr>
        <w:t xml:space="preserve"> </w:t>
      </w:r>
      <w:r w:rsidRPr="007C748E">
        <w:rPr>
          <w:rFonts w:cs="Times New Roman"/>
          <w:szCs w:val="24"/>
        </w:rPr>
        <w:t>The activity places small groups in different positions of advantage/disadvantage, some receiving more resources and others less.</w:t>
      </w:r>
      <w:r w:rsidR="0011408E" w:rsidRPr="007C748E">
        <w:rPr>
          <w:rFonts w:cs="Times New Roman"/>
          <w:szCs w:val="24"/>
        </w:rPr>
        <w:t xml:space="preserve"> </w:t>
      </w:r>
      <w:r w:rsidRPr="007C748E">
        <w:rPr>
          <w:rFonts w:cs="Times New Roman"/>
          <w:szCs w:val="24"/>
        </w:rPr>
        <w:t>Eventually the groups start to collaborate and share resources to accomplish their goals.</w:t>
      </w:r>
      <w:r w:rsidR="0011408E" w:rsidRPr="007C748E">
        <w:rPr>
          <w:rFonts w:cs="Times New Roman"/>
          <w:szCs w:val="24"/>
        </w:rPr>
        <w:t xml:space="preserve"> </w:t>
      </w:r>
      <w:r w:rsidRPr="007C748E">
        <w:rPr>
          <w:rFonts w:cs="Times New Roman"/>
          <w:szCs w:val="24"/>
        </w:rPr>
        <w:t xml:space="preserve">After the small group activity, the whole group debriefs through processes that help them examine socioeconomic inequality and its intersections with race in their own school, college, or community. A final extension activity asks participants to examine wealth inequality in other countries and the reasons why the US has such vastly unequal wealth distribution. </w:t>
      </w:r>
    </w:p>
    <w:p w14:paraId="43B7B9FB" w14:textId="77777777" w:rsidR="00255A0F" w:rsidRPr="007C748E" w:rsidRDefault="00255A0F" w:rsidP="00D14D84">
      <w:pPr>
        <w:pStyle w:val="BodyText"/>
        <w:spacing w:line="240" w:lineRule="auto"/>
        <w:ind w:firstLine="0"/>
        <w:rPr>
          <w:szCs w:val="24"/>
        </w:rPr>
      </w:pPr>
    </w:p>
    <w:p w14:paraId="6C52D528" w14:textId="1D6195AC" w:rsidR="00D14D84" w:rsidRPr="007C748E" w:rsidRDefault="00D14D84" w:rsidP="00D14D84">
      <w:pPr>
        <w:pStyle w:val="BodyText"/>
        <w:spacing w:line="240" w:lineRule="auto"/>
        <w:ind w:firstLine="0"/>
        <w:rPr>
          <w:szCs w:val="24"/>
        </w:rPr>
      </w:pPr>
      <w:r w:rsidRPr="007C748E">
        <w:rPr>
          <w:szCs w:val="24"/>
        </w:rPr>
        <w:t xml:space="preserve">This plan is adapted from Youth </w:t>
      </w:r>
      <w:proofErr w:type="spellStart"/>
      <w:r w:rsidRPr="007C748E">
        <w:rPr>
          <w:szCs w:val="24"/>
        </w:rPr>
        <w:t>Together’s</w:t>
      </w:r>
      <w:proofErr w:type="spellEnd"/>
      <w:r w:rsidRPr="007C748E">
        <w:rPr>
          <w:szCs w:val="24"/>
        </w:rPr>
        <w:t xml:space="preserve"> unpublished curriculum (</w:t>
      </w:r>
      <w:hyperlink r:id="rId69" w:history="1">
        <w:r w:rsidRPr="007C748E">
          <w:rPr>
            <w:rStyle w:val="Hyperlink"/>
            <w:szCs w:val="24"/>
          </w:rPr>
          <w:t>https://www.youthtogether.net</w:t>
        </w:r>
      </w:hyperlink>
      <w:r w:rsidRPr="007C748E">
        <w:rPr>
          <w:szCs w:val="24"/>
        </w:rPr>
        <w:t>). Another activity that can accomplish similar objectives is “</w:t>
      </w:r>
      <w:proofErr w:type="spellStart"/>
      <w:r w:rsidRPr="007C748E">
        <w:rPr>
          <w:szCs w:val="24"/>
        </w:rPr>
        <w:t>Starpower</w:t>
      </w:r>
      <w:proofErr w:type="spellEnd"/>
      <w:r w:rsidRPr="007C748E">
        <w:rPr>
          <w:szCs w:val="24"/>
        </w:rPr>
        <w:t>”; (see Chapter 7).</w:t>
      </w:r>
    </w:p>
    <w:p w14:paraId="5F8989ED" w14:textId="77777777" w:rsidR="004A5860" w:rsidRPr="007C748E" w:rsidRDefault="004A5860" w:rsidP="00D14D84">
      <w:pPr>
        <w:pStyle w:val="BodyText"/>
        <w:spacing w:line="240" w:lineRule="auto"/>
        <w:ind w:firstLine="0"/>
        <w:rPr>
          <w:i/>
          <w:iCs/>
          <w:szCs w:val="24"/>
        </w:rPr>
      </w:pPr>
    </w:p>
    <w:p w14:paraId="11F74581" w14:textId="77777777" w:rsidR="00624C30" w:rsidRPr="007C748E" w:rsidRDefault="00D14D84" w:rsidP="00D14D84">
      <w:pPr>
        <w:pStyle w:val="BodyText"/>
        <w:spacing w:line="240" w:lineRule="auto"/>
        <w:ind w:firstLine="0"/>
        <w:rPr>
          <w:szCs w:val="24"/>
        </w:rPr>
      </w:pPr>
      <w:r w:rsidRPr="007C748E">
        <w:rPr>
          <w:i/>
          <w:iCs/>
          <w:szCs w:val="24"/>
        </w:rPr>
        <w:t>Objectives:</w:t>
      </w:r>
      <w:r w:rsidRPr="007C748E">
        <w:rPr>
          <w:szCs w:val="24"/>
        </w:rPr>
        <w:t xml:space="preserve"> </w:t>
      </w:r>
    </w:p>
    <w:p w14:paraId="40C84249" w14:textId="6D55DC74" w:rsidR="00D14D84" w:rsidRPr="007C748E" w:rsidRDefault="00D14D84" w:rsidP="00D14D84">
      <w:pPr>
        <w:pStyle w:val="BodyText"/>
        <w:spacing w:line="240" w:lineRule="auto"/>
        <w:ind w:firstLine="0"/>
        <w:rPr>
          <w:szCs w:val="24"/>
        </w:rPr>
      </w:pPr>
      <w:r w:rsidRPr="007C748E">
        <w:rPr>
          <w:szCs w:val="24"/>
        </w:rPr>
        <w:t>Participants will be able to</w:t>
      </w:r>
    </w:p>
    <w:p w14:paraId="5DA3D3F1" w14:textId="3603ADDA" w:rsidR="00D14D84" w:rsidRPr="007C748E" w:rsidRDefault="00D14D84" w:rsidP="0011408E">
      <w:pPr>
        <w:pStyle w:val="BodyText"/>
        <w:numPr>
          <w:ilvl w:val="0"/>
          <w:numId w:val="23"/>
        </w:numPr>
        <w:tabs>
          <w:tab w:val="left" w:pos="253"/>
        </w:tabs>
        <w:spacing w:line="240" w:lineRule="auto"/>
        <w:rPr>
          <w:szCs w:val="24"/>
        </w:rPr>
      </w:pPr>
      <w:r w:rsidRPr="007C748E">
        <w:rPr>
          <w:szCs w:val="24"/>
        </w:rPr>
        <w:t>understand what people do to protect what’s theirs and what happens when people work together,</w:t>
      </w:r>
      <w:bookmarkStart w:id="77" w:name="bookmark400"/>
      <w:bookmarkEnd w:id="77"/>
    </w:p>
    <w:p w14:paraId="7106B431" w14:textId="421AF4B7" w:rsidR="00D14D84" w:rsidRPr="007C748E" w:rsidRDefault="00D14D84" w:rsidP="0011408E">
      <w:pPr>
        <w:pStyle w:val="BodyText"/>
        <w:numPr>
          <w:ilvl w:val="0"/>
          <w:numId w:val="23"/>
        </w:numPr>
        <w:tabs>
          <w:tab w:val="left" w:pos="253"/>
        </w:tabs>
        <w:spacing w:line="240" w:lineRule="auto"/>
        <w:rPr>
          <w:szCs w:val="24"/>
        </w:rPr>
      </w:pPr>
      <w:r w:rsidRPr="007C748E">
        <w:rPr>
          <w:szCs w:val="24"/>
        </w:rPr>
        <w:t>identify what inequalities of resources exist in their school/community, and</w:t>
      </w:r>
      <w:bookmarkStart w:id="78" w:name="bookmark401"/>
      <w:bookmarkEnd w:id="78"/>
    </w:p>
    <w:p w14:paraId="293BAE5E" w14:textId="0A3F5319" w:rsidR="00D14D84" w:rsidRPr="007C748E" w:rsidRDefault="00D14D84" w:rsidP="0011408E">
      <w:pPr>
        <w:pStyle w:val="BodyText"/>
        <w:numPr>
          <w:ilvl w:val="0"/>
          <w:numId w:val="23"/>
        </w:numPr>
        <w:tabs>
          <w:tab w:val="left" w:pos="253"/>
        </w:tabs>
        <w:spacing w:line="240" w:lineRule="auto"/>
        <w:rPr>
          <w:szCs w:val="24"/>
        </w:rPr>
      </w:pPr>
      <w:r w:rsidRPr="007C748E">
        <w:rPr>
          <w:szCs w:val="24"/>
        </w:rPr>
        <w:t>identify what they can do about negative conditions in their school/com- munity.</w:t>
      </w:r>
    </w:p>
    <w:p w14:paraId="594B9467" w14:textId="77777777" w:rsidR="00624C30" w:rsidRPr="007C748E" w:rsidRDefault="00624C30" w:rsidP="00D14D84">
      <w:pPr>
        <w:pStyle w:val="BodyText"/>
        <w:spacing w:line="240" w:lineRule="auto"/>
        <w:ind w:firstLine="0"/>
        <w:rPr>
          <w:i/>
          <w:iCs/>
          <w:szCs w:val="24"/>
        </w:rPr>
      </w:pPr>
    </w:p>
    <w:p w14:paraId="719D1BA5" w14:textId="42307D81" w:rsidR="00D14D84" w:rsidRPr="007C748E" w:rsidRDefault="00D14D84" w:rsidP="00D14D84">
      <w:pPr>
        <w:pStyle w:val="BodyText"/>
        <w:spacing w:line="240" w:lineRule="auto"/>
        <w:ind w:firstLine="0"/>
        <w:rPr>
          <w:szCs w:val="24"/>
        </w:rPr>
      </w:pPr>
      <w:r w:rsidRPr="007C748E">
        <w:rPr>
          <w:i/>
          <w:iCs/>
          <w:szCs w:val="24"/>
        </w:rPr>
        <w:t>Other Information:</w:t>
      </w:r>
      <w:bookmarkStart w:id="79" w:name="bookmark402"/>
      <w:bookmarkEnd w:id="79"/>
    </w:p>
    <w:p w14:paraId="43EF7AEA" w14:textId="78DBE6DE" w:rsidR="0011408E" w:rsidRPr="007C748E" w:rsidRDefault="00D14D84" w:rsidP="0011408E">
      <w:pPr>
        <w:pStyle w:val="BodyText"/>
        <w:numPr>
          <w:ilvl w:val="0"/>
          <w:numId w:val="21"/>
        </w:numPr>
        <w:tabs>
          <w:tab w:val="left" w:pos="253"/>
        </w:tabs>
        <w:spacing w:line="240" w:lineRule="auto"/>
        <w:rPr>
          <w:szCs w:val="24"/>
        </w:rPr>
      </w:pPr>
      <w:r w:rsidRPr="007C748E">
        <w:rPr>
          <w:szCs w:val="24"/>
        </w:rPr>
        <w:t>This activity, appropriate for high school and college courses, requires three or more class sessions. Materials needed include the following: 4 envelopes, 4 instruction sheets, 1 pen, 1 pair of scissors, 1 glue stick, 1 ruler, 1 pencil, and a package of multicolored construction paper (see below).</w:t>
      </w:r>
    </w:p>
    <w:p w14:paraId="00605A04" w14:textId="77777777" w:rsidR="00624C30" w:rsidRPr="007C748E" w:rsidRDefault="00624C30" w:rsidP="00D14D84">
      <w:pPr>
        <w:pStyle w:val="BodyText"/>
        <w:spacing w:line="240" w:lineRule="auto"/>
        <w:ind w:firstLine="0"/>
        <w:rPr>
          <w:i/>
          <w:iCs/>
          <w:szCs w:val="24"/>
        </w:rPr>
      </w:pPr>
    </w:p>
    <w:p w14:paraId="6611149B" w14:textId="43892BC1" w:rsidR="00D14D84" w:rsidRPr="007C748E" w:rsidRDefault="00D14D84" w:rsidP="00D14D84">
      <w:pPr>
        <w:pStyle w:val="BodyText"/>
        <w:spacing w:line="240" w:lineRule="auto"/>
        <w:ind w:firstLine="0"/>
        <w:rPr>
          <w:szCs w:val="24"/>
        </w:rPr>
      </w:pPr>
      <w:r w:rsidRPr="007C748E">
        <w:rPr>
          <w:i/>
          <w:iCs/>
          <w:szCs w:val="24"/>
        </w:rPr>
        <w:t>Procedure:</w:t>
      </w:r>
    </w:p>
    <w:p w14:paraId="38506590" w14:textId="75414BC3" w:rsidR="00D14D84" w:rsidRPr="007C748E" w:rsidRDefault="00D14D84" w:rsidP="0011408E">
      <w:pPr>
        <w:pStyle w:val="BodyText"/>
        <w:spacing w:line="240" w:lineRule="auto"/>
        <w:ind w:firstLine="0"/>
        <w:rPr>
          <w:szCs w:val="24"/>
        </w:rPr>
      </w:pPr>
      <w:r w:rsidRPr="007C748E">
        <w:rPr>
          <w:szCs w:val="24"/>
        </w:rPr>
        <w:t>Step 1. Prior to class, prepare the contents for the four envelopes. Each envelope should contain the instruction sheet plus the following: Envelope 1: one pen, two sheets of gold paper; Envelope 2: one pair of scissors, one glue stick, two sheets of white paper; Envelope 3: one ruler, one pencil, two sheets of black paper; Envelope 4: two sheets of blue, two sheets of red, and two sheets of green paper. The instruction sheet should say:</w:t>
      </w:r>
    </w:p>
    <w:p w14:paraId="7F550453" w14:textId="7A66AB7F" w:rsidR="00D14D84" w:rsidRPr="007C748E" w:rsidRDefault="00D14D84" w:rsidP="00255A0F">
      <w:pPr>
        <w:pStyle w:val="BodyText"/>
        <w:spacing w:line="240" w:lineRule="auto"/>
        <w:ind w:firstLine="0"/>
        <w:rPr>
          <w:szCs w:val="24"/>
        </w:rPr>
      </w:pPr>
      <w:r w:rsidRPr="007C748E">
        <w:rPr>
          <w:szCs w:val="24"/>
        </w:rPr>
        <w:t>Please create each of the following items:</w:t>
      </w:r>
      <w:bookmarkStart w:id="80" w:name="bookmark403"/>
      <w:bookmarkEnd w:id="80"/>
    </w:p>
    <w:p w14:paraId="7B93DB23" w14:textId="2DD045E5" w:rsidR="00D14D84" w:rsidRPr="007C748E" w:rsidRDefault="00D14D84" w:rsidP="0011408E">
      <w:pPr>
        <w:pStyle w:val="BodyText"/>
        <w:numPr>
          <w:ilvl w:val="0"/>
          <w:numId w:val="19"/>
        </w:numPr>
        <w:tabs>
          <w:tab w:val="left" w:pos="233"/>
        </w:tabs>
        <w:spacing w:line="240" w:lineRule="auto"/>
        <w:rPr>
          <w:szCs w:val="24"/>
        </w:rPr>
      </w:pPr>
      <w:r w:rsidRPr="007C748E">
        <w:rPr>
          <w:szCs w:val="24"/>
        </w:rPr>
        <w:t>a three-colored flag</w:t>
      </w:r>
      <w:bookmarkStart w:id="81" w:name="bookmark404"/>
      <w:bookmarkEnd w:id="81"/>
    </w:p>
    <w:p w14:paraId="724AB8A3" w14:textId="2BCA3176" w:rsidR="00D14D84" w:rsidRPr="007C748E" w:rsidRDefault="00D14D84" w:rsidP="0011408E">
      <w:pPr>
        <w:pStyle w:val="BodyText"/>
        <w:numPr>
          <w:ilvl w:val="0"/>
          <w:numId w:val="19"/>
        </w:numPr>
        <w:tabs>
          <w:tab w:val="left" w:pos="233"/>
        </w:tabs>
        <w:spacing w:line="240" w:lineRule="auto"/>
        <w:rPr>
          <w:szCs w:val="24"/>
        </w:rPr>
      </w:pPr>
      <w:r w:rsidRPr="007C748E">
        <w:rPr>
          <w:szCs w:val="24"/>
        </w:rPr>
        <w:t>a four-ring chain</w:t>
      </w:r>
      <w:bookmarkStart w:id="82" w:name="bookmark405"/>
      <w:bookmarkEnd w:id="82"/>
    </w:p>
    <w:p w14:paraId="379A26D9" w14:textId="501E72B8" w:rsidR="00D14D84" w:rsidRPr="007C748E" w:rsidRDefault="00D14D84" w:rsidP="0011408E">
      <w:pPr>
        <w:pStyle w:val="BodyText"/>
        <w:numPr>
          <w:ilvl w:val="0"/>
          <w:numId w:val="19"/>
        </w:numPr>
        <w:tabs>
          <w:tab w:val="left" w:pos="233"/>
        </w:tabs>
        <w:spacing w:line="240" w:lineRule="auto"/>
        <w:rPr>
          <w:szCs w:val="24"/>
        </w:rPr>
      </w:pPr>
      <w:r w:rsidRPr="007C748E">
        <w:rPr>
          <w:szCs w:val="24"/>
        </w:rPr>
        <w:t>a 3” X 3” gold square</w:t>
      </w:r>
      <w:bookmarkStart w:id="83" w:name="bookmark406"/>
      <w:bookmarkEnd w:id="83"/>
    </w:p>
    <w:p w14:paraId="2FD12062" w14:textId="6BB23612" w:rsidR="00D14D84" w:rsidRPr="007C748E" w:rsidRDefault="00D14D84" w:rsidP="0011408E">
      <w:pPr>
        <w:pStyle w:val="BodyText"/>
        <w:numPr>
          <w:ilvl w:val="0"/>
          <w:numId w:val="19"/>
        </w:numPr>
        <w:tabs>
          <w:tab w:val="left" w:pos="233"/>
        </w:tabs>
        <w:spacing w:line="240" w:lineRule="auto"/>
        <w:rPr>
          <w:szCs w:val="24"/>
        </w:rPr>
      </w:pPr>
      <w:r w:rsidRPr="007C748E">
        <w:rPr>
          <w:szCs w:val="24"/>
        </w:rPr>
        <w:t>a 2” X 4” rectangle</w:t>
      </w:r>
    </w:p>
    <w:p w14:paraId="04D4295F" w14:textId="07A440CE" w:rsidR="00D14D84" w:rsidRPr="007C748E" w:rsidRDefault="00D14D84" w:rsidP="0011408E">
      <w:pPr>
        <w:pStyle w:val="BodyText"/>
        <w:numPr>
          <w:ilvl w:val="0"/>
          <w:numId w:val="19"/>
        </w:numPr>
        <w:tabs>
          <w:tab w:val="left" w:pos="233"/>
        </w:tabs>
        <w:spacing w:line="240" w:lineRule="auto"/>
        <w:rPr>
          <w:szCs w:val="24"/>
        </w:rPr>
      </w:pPr>
      <w:r w:rsidRPr="007C748E">
        <w:rPr>
          <w:szCs w:val="24"/>
        </w:rPr>
        <w:t>a T-shape that is 3” high and 3” across</w:t>
      </w:r>
    </w:p>
    <w:p w14:paraId="5A43C5DA" w14:textId="77777777" w:rsidR="00D14D84" w:rsidRPr="007C748E" w:rsidRDefault="00D14D84" w:rsidP="0011408E">
      <w:pPr>
        <w:pStyle w:val="BodyText"/>
        <w:spacing w:line="240" w:lineRule="auto"/>
        <w:ind w:firstLine="0"/>
        <w:rPr>
          <w:szCs w:val="24"/>
        </w:rPr>
      </w:pPr>
      <w:r w:rsidRPr="007C748E">
        <w:rPr>
          <w:szCs w:val="24"/>
        </w:rPr>
        <w:t>Step 2. Divide the participants into four groups and place them at different tables or in different corners of the room, well-spaced. Have participants leave their belongings aside. You will provide them with all they need for the activity. Tell the groups you are giving each of them a packet that includes instructions inside. When all groups are ready, ask them to open their packets and begin.</w:t>
      </w:r>
    </w:p>
    <w:p w14:paraId="750A19B4" w14:textId="77777777" w:rsidR="00D14D84" w:rsidRPr="007C748E" w:rsidRDefault="00D14D84" w:rsidP="0011408E">
      <w:pPr>
        <w:pStyle w:val="BodyText"/>
        <w:spacing w:line="240" w:lineRule="auto"/>
        <w:ind w:firstLine="0"/>
        <w:rPr>
          <w:szCs w:val="24"/>
        </w:rPr>
      </w:pPr>
      <w:r w:rsidRPr="007C748E">
        <w:rPr>
          <w:szCs w:val="24"/>
        </w:rPr>
        <w:t xml:space="preserve">Step 3. The groups will need to work together to complete the instructions, but they have to discover that. Do not give clues if you can avoid it. Do not allow groups to use their packet envelope or instruction sheet as supplies (they can be reused). Do not allow them to get supplies </w:t>
      </w:r>
      <w:r w:rsidRPr="007C748E">
        <w:rPr>
          <w:szCs w:val="24"/>
        </w:rPr>
        <w:lastRenderedPageBreak/>
        <w:t>from backpacks, closets, purses, and so on. If you stay in the room, you may want to take notes on what you observe. For example, how long does it take for groups to start working together? Who starts the sharing? What are the conditions placed on sharing? What do you hear people saying?</w:t>
      </w:r>
    </w:p>
    <w:p w14:paraId="1F89029B" w14:textId="77777777" w:rsidR="00D14D84" w:rsidRPr="007C748E" w:rsidRDefault="00D14D84" w:rsidP="0011408E">
      <w:pPr>
        <w:pStyle w:val="BodyText"/>
        <w:spacing w:line="240" w:lineRule="auto"/>
        <w:ind w:firstLine="0"/>
        <w:rPr>
          <w:szCs w:val="24"/>
        </w:rPr>
      </w:pPr>
      <w:r w:rsidRPr="007C748E">
        <w:rPr>
          <w:szCs w:val="24"/>
        </w:rPr>
        <w:t>Step 4. When all groups are finished, ask them to show their finished products and explain how they made them.</w:t>
      </w:r>
    </w:p>
    <w:p w14:paraId="6635C3A8" w14:textId="77777777" w:rsidR="00D14D84" w:rsidRPr="007C748E" w:rsidRDefault="00D14D84" w:rsidP="0011408E">
      <w:pPr>
        <w:pStyle w:val="BodyText"/>
        <w:spacing w:line="240" w:lineRule="auto"/>
        <w:ind w:firstLine="0"/>
        <w:rPr>
          <w:szCs w:val="24"/>
        </w:rPr>
      </w:pPr>
      <w:r w:rsidRPr="007C748E">
        <w:rPr>
          <w:szCs w:val="24"/>
        </w:rPr>
        <w:t>Step 5. Ask the participants the following questions:</w:t>
      </w:r>
      <w:bookmarkStart w:id="84" w:name="bookmark408"/>
      <w:bookmarkEnd w:id="84"/>
    </w:p>
    <w:p w14:paraId="379FEB95" w14:textId="550D686D" w:rsidR="00D14D84" w:rsidRPr="007C748E" w:rsidRDefault="00D14D84" w:rsidP="00255A0F">
      <w:pPr>
        <w:pStyle w:val="BodyText"/>
        <w:numPr>
          <w:ilvl w:val="0"/>
          <w:numId w:val="40"/>
        </w:numPr>
        <w:tabs>
          <w:tab w:val="left" w:pos="596"/>
        </w:tabs>
        <w:spacing w:line="240" w:lineRule="auto"/>
        <w:rPr>
          <w:szCs w:val="24"/>
        </w:rPr>
      </w:pPr>
      <w:r w:rsidRPr="007C748E">
        <w:rPr>
          <w:szCs w:val="24"/>
        </w:rPr>
        <w:t>What happened in this activity? How did you make it work?</w:t>
      </w:r>
      <w:bookmarkStart w:id="85" w:name="bookmark409"/>
      <w:bookmarkEnd w:id="85"/>
    </w:p>
    <w:p w14:paraId="0D1D8E05" w14:textId="52FFB7F2" w:rsidR="00D14D84" w:rsidRPr="007C748E" w:rsidRDefault="00D14D84" w:rsidP="00255A0F">
      <w:pPr>
        <w:pStyle w:val="BodyText"/>
        <w:numPr>
          <w:ilvl w:val="0"/>
          <w:numId w:val="40"/>
        </w:numPr>
        <w:tabs>
          <w:tab w:val="left" w:pos="620"/>
        </w:tabs>
        <w:spacing w:line="240" w:lineRule="auto"/>
        <w:rPr>
          <w:szCs w:val="24"/>
        </w:rPr>
      </w:pPr>
      <w:r w:rsidRPr="007C748E">
        <w:rPr>
          <w:szCs w:val="24"/>
        </w:rPr>
        <w:t>Did you have any problems or frustrations? Explain.</w:t>
      </w:r>
      <w:bookmarkStart w:id="86" w:name="bookmark410"/>
      <w:bookmarkEnd w:id="86"/>
    </w:p>
    <w:p w14:paraId="41DE15F5" w14:textId="37409BE7" w:rsidR="00D14D84" w:rsidRPr="007C748E" w:rsidRDefault="00D14D84" w:rsidP="00255A0F">
      <w:pPr>
        <w:pStyle w:val="BodyText"/>
        <w:numPr>
          <w:ilvl w:val="0"/>
          <w:numId w:val="40"/>
        </w:numPr>
        <w:tabs>
          <w:tab w:val="left" w:pos="620"/>
        </w:tabs>
        <w:spacing w:line="240" w:lineRule="auto"/>
        <w:rPr>
          <w:szCs w:val="24"/>
        </w:rPr>
      </w:pPr>
      <w:r w:rsidRPr="007C748E">
        <w:rPr>
          <w:szCs w:val="24"/>
        </w:rPr>
        <w:t>Although you had the same instructions, did different groups solve problems differently? Is that okay? (make note of the diversity of group responses).</w:t>
      </w:r>
      <w:bookmarkStart w:id="87" w:name="bookmark411"/>
      <w:bookmarkEnd w:id="87"/>
    </w:p>
    <w:p w14:paraId="7FFD1E0F" w14:textId="44A9B05A" w:rsidR="00D14D84" w:rsidRPr="007C748E" w:rsidRDefault="00D14D84" w:rsidP="00255A0F">
      <w:pPr>
        <w:pStyle w:val="BodyText"/>
        <w:numPr>
          <w:ilvl w:val="0"/>
          <w:numId w:val="40"/>
        </w:numPr>
        <w:tabs>
          <w:tab w:val="left" w:pos="620"/>
        </w:tabs>
        <w:spacing w:line="240" w:lineRule="auto"/>
        <w:rPr>
          <w:szCs w:val="24"/>
        </w:rPr>
      </w:pPr>
      <w:r w:rsidRPr="007C748E">
        <w:rPr>
          <w:szCs w:val="24"/>
        </w:rPr>
        <w:t>The name of this activity is “Unequal Resources.” Does this relate to your life? In what ways do groups have unequal resources? How are they shared or protected? How does it make you feel when you have less than others? How does it make you feel when you have more than others?</w:t>
      </w:r>
    </w:p>
    <w:p w14:paraId="2C771F49" w14:textId="77777777" w:rsidR="00D14D84" w:rsidRPr="007C748E" w:rsidRDefault="00D14D84" w:rsidP="0011408E">
      <w:pPr>
        <w:pStyle w:val="BodyText"/>
        <w:spacing w:line="240" w:lineRule="auto"/>
        <w:ind w:firstLine="0"/>
        <w:rPr>
          <w:szCs w:val="24"/>
        </w:rPr>
      </w:pPr>
      <w:r w:rsidRPr="007C748E">
        <w:rPr>
          <w:szCs w:val="24"/>
        </w:rPr>
        <w:t>Step 6. Assessment activity: Have participants write about what happened in the activity and how it felt for them to have less or more than others.</w:t>
      </w:r>
    </w:p>
    <w:p w14:paraId="70F7F47B" w14:textId="77777777" w:rsidR="00D14D84" w:rsidRPr="007C748E" w:rsidRDefault="00D14D84" w:rsidP="0011408E">
      <w:pPr>
        <w:pStyle w:val="BodyText"/>
        <w:spacing w:line="240" w:lineRule="auto"/>
        <w:ind w:firstLine="0"/>
        <w:rPr>
          <w:szCs w:val="24"/>
        </w:rPr>
      </w:pPr>
      <w:r w:rsidRPr="007C748E">
        <w:rPr>
          <w:szCs w:val="24"/>
        </w:rPr>
        <w:t>Step 7. Preparation for next class: Ask participants to think about an example of unequal resources in their own school or college. Be prepared to discuss the situation in class.</w:t>
      </w:r>
    </w:p>
    <w:p w14:paraId="736AFF07" w14:textId="77777777" w:rsidR="00D14D84" w:rsidRPr="007C748E" w:rsidRDefault="00D14D84" w:rsidP="0011408E">
      <w:pPr>
        <w:pStyle w:val="BodyText"/>
        <w:spacing w:line="240" w:lineRule="auto"/>
        <w:ind w:firstLine="0"/>
        <w:rPr>
          <w:szCs w:val="24"/>
        </w:rPr>
      </w:pPr>
      <w:r w:rsidRPr="007C748E">
        <w:rPr>
          <w:szCs w:val="24"/>
        </w:rPr>
        <w:t xml:space="preserve">Step 8. Extension: Read the information on the following website about global inequality. Discuss in class why the United States is the most unequal of all the industrialized nations (see </w:t>
      </w:r>
      <w:hyperlink r:id="rId70" w:history="1">
        <w:r w:rsidRPr="007C748E">
          <w:rPr>
            <w:rStyle w:val="Hyperlink"/>
            <w:szCs w:val="24"/>
          </w:rPr>
          <w:t>https://apps.urban.org/features/wealth-inequality-charts</w:t>
        </w:r>
      </w:hyperlink>
      <w:proofErr w:type="gramStart"/>
      <w:r w:rsidRPr="007C748E">
        <w:rPr>
          <w:szCs w:val="24"/>
        </w:rPr>
        <w:t>/ )</w:t>
      </w:r>
      <w:proofErr w:type="gramEnd"/>
    </w:p>
    <w:p w14:paraId="6AC6A28E" w14:textId="77777777" w:rsidR="00D14D84" w:rsidRPr="007C748E" w:rsidRDefault="00D14D84" w:rsidP="00D14D84">
      <w:pPr>
        <w:pStyle w:val="Bodytext40"/>
        <w:spacing w:line="240" w:lineRule="auto"/>
        <w:jc w:val="left"/>
        <w:rPr>
          <w:rFonts w:cs="Times New Roman"/>
          <w:szCs w:val="24"/>
        </w:rPr>
      </w:pPr>
    </w:p>
    <w:p w14:paraId="6CAF976D" w14:textId="7B2B15F6" w:rsidR="00D729BC" w:rsidRPr="007C748E" w:rsidRDefault="00D14D84" w:rsidP="00D14D84">
      <w:pPr>
        <w:pStyle w:val="Bodytext40"/>
        <w:spacing w:line="240" w:lineRule="auto"/>
        <w:jc w:val="left"/>
        <w:rPr>
          <w:rFonts w:cs="Times New Roman"/>
          <w:b/>
          <w:bCs/>
          <w:szCs w:val="24"/>
        </w:rPr>
      </w:pPr>
      <w:bookmarkStart w:id="88" w:name="c1003"/>
      <w:r w:rsidRPr="007C748E">
        <w:rPr>
          <w:rFonts w:cs="Times New Roman"/>
          <w:b/>
          <w:bCs/>
          <w:szCs w:val="24"/>
        </w:rPr>
        <w:t>Activity 10.3. The Growth of the Suburbs and the Racial Wealth Gap</w:t>
      </w:r>
      <w:bookmarkStart w:id="89" w:name="growthofsuburbs"/>
      <w:bookmarkEnd w:id="89"/>
      <w:r w:rsidR="00D729BC" w:rsidRPr="007C748E">
        <w:rPr>
          <w:rFonts w:cs="Times New Roman"/>
          <w:b/>
          <w:bCs/>
          <w:szCs w:val="24"/>
        </w:rPr>
        <w:t>.</w:t>
      </w:r>
      <w:bookmarkEnd w:id="88"/>
    </w:p>
    <w:p w14:paraId="6EFE0EE9" w14:textId="77777777" w:rsidR="00D729BC" w:rsidRPr="007C748E" w:rsidRDefault="00D729BC" w:rsidP="00D14D84">
      <w:pPr>
        <w:pStyle w:val="Bodytext40"/>
        <w:spacing w:line="240" w:lineRule="auto"/>
        <w:jc w:val="left"/>
        <w:rPr>
          <w:rFonts w:cs="Times New Roman"/>
          <w:b/>
          <w:bCs/>
          <w:szCs w:val="24"/>
        </w:rPr>
      </w:pPr>
    </w:p>
    <w:p w14:paraId="61571AE5" w14:textId="7BC6CA39" w:rsidR="00D14D84" w:rsidRPr="007C748E" w:rsidRDefault="00D14D84" w:rsidP="00D14D84">
      <w:pPr>
        <w:pStyle w:val="Bodytext40"/>
        <w:spacing w:line="240" w:lineRule="auto"/>
        <w:jc w:val="left"/>
        <w:rPr>
          <w:rFonts w:cs="Times New Roman"/>
          <w:szCs w:val="24"/>
        </w:rPr>
      </w:pPr>
      <w:r w:rsidRPr="007C748E">
        <w:rPr>
          <w:rFonts w:cs="Times New Roman"/>
          <w:szCs w:val="24"/>
        </w:rPr>
        <w:t xml:space="preserve">Video segments and teaching activities for high school or beyond based on Part 3 of the film </w:t>
      </w:r>
      <w:r w:rsidRPr="007C748E">
        <w:rPr>
          <w:rFonts w:cs="Times New Roman"/>
          <w:i/>
          <w:iCs/>
          <w:szCs w:val="24"/>
        </w:rPr>
        <w:t>Race: The Power of an Illusion.</w:t>
      </w:r>
      <w:r w:rsidRPr="007C748E">
        <w:rPr>
          <w:rFonts w:cs="Times New Roman"/>
          <w:szCs w:val="24"/>
        </w:rPr>
        <w:t xml:space="preserve"> The weblink provides a detailed plan for 4 or more class sessions in which participants explore how the opportunity to accumulate wealth has been racialized.</w:t>
      </w:r>
      <w:r w:rsidR="0011408E" w:rsidRPr="007C748E">
        <w:rPr>
          <w:rFonts w:cs="Times New Roman"/>
          <w:szCs w:val="24"/>
        </w:rPr>
        <w:t xml:space="preserve"> </w:t>
      </w:r>
      <w:r w:rsidRPr="007C748E">
        <w:rPr>
          <w:rFonts w:cs="Times New Roman"/>
          <w:szCs w:val="24"/>
        </w:rPr>
        <w:t>The plan was developed by David Seiter in 2003, and it is in many ways still relevant in 2025</w:t>
      </w:r>
      <w:r w:rsidR="00D729BC" w:rsidRPr="007C748E">
        <w:rPr>
          <w:rFonts w:cs="Times New Roman"/>
          <w:szCs w:val="24"/>
        </w:rPr>
        <w:t>.</w:t>
      </w:r>
    </w:p>
    <w:p w14:paraId="65AFA007" w14:textId="77777777" w:rsidR="00D14D84" w:rsidRPr="007C748E" w:rsidRDefault="00D14D84" w:rsidP="00D14D84">
      <w:pPr>
        <w:pStyle w:val="Bodytext40"/>
        <w:spacing w:line="240" w:lineRule="auto"/>
        <w:jc w:val="left"/>
        <w:rPr>
          <w:rFonts w:cs="Times New Roman"/>
          <w:szCs w:val="24"/>
        </w:rPr>
      </w:pPr>
    </w:p>
    <w:p w14:paraId="1D9B0868" w14:textId="77777777" w:rsidR="00D14D84" w:rsidRPr="007C748E" w:rsidRDefault="00D14D84" w:rsidP="00D14D84">
      <w:pPr>
        <w:pStyle w:val="Bodytext40"/>
        <w:spacing w:line="240" w:lineRule="auto"/>
        <w:jc w:val="left"/>
        <w:rPr>
          <w:rFonts w:cs="Times New Roman"/>
          <w:szCs w:val="24"/>
        </w:rPr>
      </w:pPr>
      <w:r w:rsidRPr="007C748E">
        <w:rPr>
          <w:rFonts w:cs="Times New Roman"/>
          <w:szCs w:val="24"/>
        </w:rPr>
        <w:t xml:space="preserve">Additional questions for a more updated discussion: </w:t>
      </w:r>
    </w:p>
    <w:p w14:paraId="35CCBEDF" w14:textId="77777777" w:rsidR="0011408E" w:rsidRPr="007C748E" w:rsidRDefault="00D14D84" w:rsidP="00D14D84">
      <w:pPr>
        <w:pStyle w:val="Bodytext40"/>
        <w:numPr>
          <w:ilvl w:val="0"/>
          <w:numId w:val="17"/>
        </w:numPr>
        <w:spacing w:line="240" w:lineRule="auto"/>
        <w:jc w:val="left"/>
        <w:rPr>
          <w:rFonts w:cs="Times New Roman"/>
          <w:szCs w:val="24"/>
        </w:rPr>
      </w:pPr>
      <w:r w:rsidRPr="007C748E">
        <w:rPr>
          <w:rFonts w:cs="Times New Roman"/>
          <w:szCs w:val="24"/>
        </w:rPr>
        <w:t>What valuable points does this teaching unit make, especially about the structural aspects of racism?</w:t>
      </w:r>
      <w:r w:rsidR="0011408E" w:rsidRPr="007C748E">
        <w:rPr>
          <w:rFonts w:cs="Times New Roman"/>
          <w:szCs w:val="24"/>
        </w:rPr>
        <w:t xml:space="preserve"> </w:t>
      </w:r>
      <w:r w:rsidRPr="007C748E">
        <w:rPr>
          <w:rFonts w:cs="Times New Roman"/>
          <w:szCs w:val="24"/>
        </w:rPr>
        <w:t>About the significant difference between “wealth” and “income”?</w:t>
      </w:r>
      <w:r w:rsidR="0011408E" w:rsidRPr="007C748E">
        <w:rPr>
          <w:rFonts w:cs="Times New Roman"/>
          <w:szCs w:val="24"/>
        </w:rPr>
        <w:t xml:space="preserve"> </w:t>
      </w:r>
    </w:p>
    <w:p w14:paraId="7D423C3F" w14:textId="2F00713F" w:rsidR="0011408E" w:rsidRPr="007C748E" w:rsidRDefault="00D14D84" w:rsidP="00D14D84">
      <w:pPr>
        <w:pStyle w:val="Bodytext40"/>
        <w:numPr>
          <w:ilvl w:val="0"/>
          <w:numId w:val="17"/>
        </w:numPr>
        <w:spacing w:line="240" w:lineRule="auto"/>
        <w:jc w:val="left"/>
        <w:rPr>
          <w:rFonts w:cs="Times New Roman"/>
          <w:szCs w:val="24"/>
        </w:rPr>
      </w:pPr>
      <w:r w:rsidRPr="007C748E">
        <w:rPr>
          <w:rFonts w:cs="Times New Roman"/>
          <w:szCs w:val="24"/>
        </w:rPr>
        <w:t>In what ways is it a bit outdated, given current data as well as the analytical approaches in this chapter (and the book).</w:t>
      </w:r>
    </w:p>
    <w:p w14:paraId="7AF4497D" w14:textId="77777777" w:rsidR="0011408E" w:rsidRPr="007C748E" w:rsidRDefault="00D14D84" w:rsidP="00D14D84">
      <w:pPr>
        <w:pStyle w:val="Bodytext40"/>
        <w:numPr>
          <w:ilvl w:val="0"/>
          <w:numId w:val="17"/>
        </w:numPr>
        <w:spacing w:line="240" w:lineRule="auto"/>
        <w:jc w:val="left"/>
        <w:rPr>
          <w:rFonts w:cs="Times New Roman"/>
          <w:szCs w:val="24"/>
        </w:rPr>
      </w:pPr>
      <w:r w:rsidRPr="007C748E">
        <w:rPr>
          <w:rFonts w:cs="Times New Roman"/>
          <w:szCs w:val="24"/>
        </w:rPr>
        <w:t>How might one update the mate</w:t>
      </w:r>
      <w:r w:rsidR="0011408E" w:rsidRPr="007C748E">
        <w:rPr>
          <w:rFonts w:cs="Times New Roman"/>
          <w:szCs w:val="24"/>
        </w:rPr>
        <w:t>r</w:t>
      </w:r>
      <w:r w:rsidRPr="007C748E">
        <w:rPr>
          <w:rFonts w:cs="Times New Roman"/>
          <w:szCs w:val="24"/>
        </w:rPr>
        <w:t xml:space="preserve">ial, especially the lesson plans, to reflect today’s more complex, intersectional understanding of </w:t>
      </w:r>
      <w:proofErr w:type="spellStart"/>
      <w:r w:rsidRPr="007C748E">
        <w:rPr>
          <w:rFonts w:cs="Times New Roman"/>
          <w:szCs w:val="24"/>
        </w:rPr>
        <w:t>ethnoracial</w:t>
      </w:r>
      <w:proofErr w:type="spellEnd"/>
      <w:r w:rsidRPr="007C748E">
        <w:rPr>
          <w:rFonts w:cs="Times New Roman"/>
          <w:szCs w:val="24"/>
        </w:rPr>
        <w:t xml:space="preserve"> groups, including their internal variability?</w:t>
      </w:r>
      <w:r w:rsidR="0011408E" w:rsidRPr="007C748E">
        <w:rPr>
          <w:rFonts w:cs="Times New Roman"/>
          <w:szCs w:val="24"/>
        </w:rPr>
        <w:t xml:space="preserve"> </w:t>
      </w:r>
      <w:r w:rsidRPr="007C748E">
        <w:rPr>
          <w:rFonts w:cs="Times New Roman"/>
          <w:szCs w:val="24"/>
        </w:rPr>
        <w:t>Consider factors discussed in Chapter 10 such as gender, education, immigration, segregation of students both racially and economically?</w:t>
      </w:r>
    </w:p>
    <w:p w14:paraId="6FD6728A" w14:textId="77777777" w:rsidR="00255A0F" w:rsidRPr="007C748E" w:rsidRDefault="00D14D84" w:rsidP="00D14D84">
      <w:pPr>
        <w:pStyle w:val="Bodytext40"/>
        <w:numPr>
          <w:ilvl w:val="0"/>
          <w:numId w:val="17"/>
        </w:numPr>
        <w:spacing w:line="240" w:lineRule="auto"/>
        <w:jc w:val="left"/>
        <w:rPr>
          <w:rFonts w:cs="Times New Roman"/>
          <w:szCs w:val="24"/>
        </w:rPr>
      </w:pPr>
      <w:r w:rsidRPr="007C748E">
        <w:rPr>
          <w:rFonts w:cs="Times New Roman"/>
          <w:szCs w:val="24"/>
        </w:rPr>
        <w:t>Wealth inequality has risen dramatically in the US since 2003, as noted in Chapter 10. How does this widening wealth gap affect educational inequality today? (See Step 8, in Activity 10.2)</w:t>
      </w:r>
      <w:r w:rsidRPr="007C748E">
        <w:rPr>
          <w:rFonts w:cs="Times New Roman"/>
          <w:b/>
          <w:bCs/>
          <w:szCs w:val="24"/>
        </w:rPr>
        <w:t>.</w:t>
      </w:r>
      <w:r w:rsidR="0011408E" w:rsidRPr="007C748E">
        <w:rPr>
          <w:rFonts w:cs="Times New Roman"/>
          <w:szCs w:val="24"/>
        </w:rPr>
        <w:t xml:space="preserve"> </w:t>
      </w:r>
    </w:p>
    <w:p w14:paraId="79A77C8D" w14:textId="77777777" w:rsidR="00255A0F" w:rsidRPr="007C748E" w:rsidRDefault="00255A0F" w:rsidP="00255A0F">
      <w:pPr>
        <w:pStyle w:val="Bodytext40"/>
        <w:spacing w:line="240" w:lineRule="auto"/>
        <w:jc w:val="left"/>
        <w:rPr>
          <w:rFonts w:cs="Times New Roman"/>
          <w:szCs w:val="24"/>
        </w:rPr>
      </w:pPr>
    </w:p>
    <w:p w14:paraId="69408BFC" w14:textId="5E4CF432" w:rsidR="00D14D84" w:rsidRPr="007C748E" w:rsidRDefault="00255A0F" w:rsidP="00255A0F">
      <w:pPr>
        <w:pStyle w:val="Bodytext40"/>
        <w:spacing w:line="240" w:lineRule="auto"/>
        <w:jc w:val="left"/>
        <w:rPr>
          <w:rStyle w:val="Hyperlink"/>
          <w:rFonts w:cs="Times New Roman"/>
          <w:color w:val="auto"/>
          <w:szCs w:val="24"/>
          <w:u w:val="none"/>
        </w:rPr>
      </w:pPr>
      <w:hyperlink r:id="rId71" w:history="1">
        <w:r w:rsidRPr="007C748E">
          <w:rPr>
            <w:rStyle w:val="Hyperlink"/>
            <w:rFonts w:cs="Times New Roman"/>
            <w:szCs w:val="24"/>
          </w:rPr>
          <w:t>https://www.racepowerofanillusion.org/lessons/growth-suburbs-and-racial-wealth-gap</w:t>
        </w:r>
      </w:hyperlink>
    </w:p>
    <w:p w14:paraId="6C472E5E" w14:textId="77777777" w:rsidR="00D14D84" w:rsidRPr="007C748E" w:rsidRDefault="00D14D84" w:rsidP="00D14D84">
      <w:pPr>
        <w:pStyle w:val="Bodytext40"/>
        <w:spacing w:line="240" w:lineRule="auto"/>
        <w:jc w:val="left"/>
        <w:rPr>
          <w:rStyle w:val="Hyperlink"/>
          <w:rFonts w:cs="Times New Roman"/>
          <w:szCs w:val="24"/>
        </w:rPr>
      </w:pPr>
    </w:p>
    <w:p w14:paraId="0156A722" w14:textId="4B383ED1" w:rsidR="00D729BC" w:rsidRPr="007C748E" w:rsidRDefault="00D14D84" w:rsidP="00D14D84">
      <w:pPr>
        <w:pStyle w:val="BodyText"/>
        <w:spacing w:line="240" w:lineRule="auto"/>
        <w:ind w:firstLine="0"/>
        <w:rPr>
          <w:b/>
          <w:bCs/>
          <w:szCs w:val="24"/>
        </w:rPr>
      </w:pPr>
      <w:bookmarkStart w:id="90" w:name="c1004"/>
      <w:r w:rsidRPr="007C748E">
        <w:rPr>
          <w:b/>
          <w:bCs/>
          <w:szCs w:val="24"/>
        </w:rPr>
        <w:lastRenderedPageBreak/>
        <w:t>Activity 10.4.</w:t>
      </w:r>
      <w:r w:rsidR="0011408E" w:rsidRPr="007C748E">
        <w:rPr>
          <w:b/>
          <w:bCs/>
          <w:szCs w:val="24"/>
        </w:rPr>
        <w:t xml:space="preserve"> </w:t>
      </w:r>
      <w:r w:rsidRPr="007C748E">
        <w:rPr>
          <w:b/>
          <w:bCs/>
          <w:szCs w:val="24"/>
        </w:rPr>
        <w:t xml:space="preserve">How much does your </w:t>
      </w:r>
      <w:proofErr w:type="spellStart"/>
      <w:r w:rsidRPr="007C748E">
        <w:rPr>
          <w:b/>
          <w:bCs/>
          <w:szCs w:val="24"/>
        </w:rPr>
        <w:t>zipcode</w:t>
      </w:r>
      <w:proofErr w:type="spellEnd"/>
      <w:r w:rsidRPr="007C748E">
        <w:rPr>
          <w:b/>
          <w:bCs/>
          <w:szCs w:val="24"/>
        </w:rPr>
        <w:t xml:space="preserve"> affect your opportunity?</w:t>
      </w:r>
      <w:bookmarkStart w:id="91" w:name="zipcodes"/>
      <w:bookmarkEnd w:id="91"/>
    </w:p>
    <w:bookmarkEnd w:id="90"/>
    <w:p w14:paraId="35BD21CF" w14:textId="77777777" w:rsidR="00D729BC" w:rsidRPr="007C748E" w:rsidRDefault="00D729BC" w:rsidP="00D14D84">
      <w:pPr>
        <w:pStyle w:val="BodyText"/>
        <w:spacing w:line="240" w:lineRule="auto"/>
        <w:ind w:firstLine="0"/>
        <w:rPr>
          <w:b/>
          <w:bCs/>
          <w:szCs w:val="24"/>
        </w:rPr>
      </w:pPr>
    </w:p>
    <w:p w14:paraId="08743B77" w14:textId="77777777" w:rsidR="00255A0F" w:rsidRPr="007C748E" w:rsidRDefault="00D14D84" w:rsidP="00D14D84">
      <w:pPr>
        <w:pStyle w:val="BodyText"/>
        <w:spacing w:line="240" w:lineRule="auto"/>
        <w:ind w:firstLine="0"/>
        <w:rPr>
          <w:b/>
          <w:bCs/>
          <w:szCs w:val="24"/>
        </w:rPr>
      </w:pPr>
      <w:r w:rsidRPr="007C748E">
        <w:rPr>
          <w:szCs w:val="24"/>
        </w:rPr>
        <w:t>This NYT article asks educators as well as students aged 13 and above to respond to the question,</w:t>
      </w:r>
      <w:r w:rsidR="0011408E" w:rsidRPr="007C748E">
        <w:rPr>
          <w:szCs w:val="24"/>
        </w:rPr>
        <w:t xml:space="preserve"> </w:t>
      </w:r>
      <w:r w:rsidRPr="007C748E">
        <w:rPr>
          <w:szCs w:val="24"/>
        </w:rPr>
        <w:t xml:space="preserve">"How much does your </w:t>
      </w:r>
      <w:proofErr w:type="spellStart"/>
      <w:r w:rsidRPr="007C748E">
        <w:rPr>
          <w:szCs w:val="24"/>
        </w:rPr>
        <w:t>zipcode</w:t>
      </w:r>
      <w:proofErr w:type="spellEnd"/>
      <w:r w:rsidRPr="007C748E">
        <w:rPr>
          <w:szCs w:val="24"/>
        </w:rPr>
        <w:t xml:space="preserve"> affect your opportunity?" Educators and students in cities all over the US responded, sharing experiences of how the neighborhood children live in affects their futures. The article includes questions for students to reflect on what changes would have to happen for everyone in the US to have equal opportunities.</w:t>
      </w:r>
      <w:r w:rsidR="0011408E" w:rsidRPr="007C748E">
        <w:rPr>
          <w:szCs w:val="24"/>
        </w:rPr>
        <w:t xml:space="preserve"> </w:t>
      </w:r>
      <w:r w:rsidRPr="007C748E">
        <w:rPr>
          <w:szCs w:val="24"/>
        </w:rPr>
        <w:t>Students can ask their parents to answer the questions as well.</w:t>
      </w:r>
      <w:r w:rsidR="0011408E" w:rsidRPr="007C748E">
        <w:rPr>
          <w:b/>
          <w:bCs/>
          <w:szCs w:val="24"/>
        </w:rPr>
        <w:t xml:space="preserve"> </w:t>
      </w:r>
    </w:p>
    <w:p w14:paraId="73C53D7E" w14:textId="77777777" w:rsidR="00255A0F" w:rsidRPr="007C748E" w:rsidRDefault="00255A0F" w:rsidP="00D14D84">
      <w:pPr>
        <w:pStyle w:val="BodyText"/>
        <w:spacing w:line="240" w:lineRule="auto"/>
        <w:ind w:firstLine="0"/>
        <w:rPr>
          <w:b/>
          <w:bCs/>
          <w:szCs w:val="24"/>
        </w:rPr>
      </w:pPr>
    </w:p>
    <w:p w14:paraId="587F3383" w14:textId="650ACA46" w:rsidR="00D14D84" w:rsidRPr="007C748E" w:rsidRDefault="00255A0F" w:rsidP="00D14D84">
      <w:pPr>
        <w:pStyle w:val="BodyText"/>
        <w:spacing w:line="240" w:lineRule="auto"/>
        <w:ind w:firstLine="0"/>
        <w:rPr>
          <w:b/>
          <w:bCs/>
          <w:szCs w:val="24"/>
        </w:rPr>
      </w:pPr>
      <w:hyperlink r:id="rId72" w:history="1">
        <w:r w:rsidRPr="007C748E">
          <w:rPr>
            <w:rStyle w:val="Hyperlink"/>
            <w:szCs w:val="24"/>
          </w:rPr>
          <w:t>https://www.nytimes.com/2020/05/19/learning/how-much-has-your-zip-code-determined-your-opportunities.html</w:t>
        </w:r>
      </w:hyperlink>
    </w:p>
    <w:p w14:paraId="22E811F2" w14:textId="77777777" w:rsidR="00D14D84" w:rsidRPr="007C748E" w:rsidRDefault="00D14D84" w:rsidP="00D14D84">
      <w:pPr>
        <w:pStyle w:val="BodyText"/>
        <w:spacing w:line="240" w:lineRule="auto"/>
        <w:ind w:firstLine="0"/>
        <w:rPr>
          <w:szCs w:val="24"/>
        </w:rPr>
      </w:pPr>
    </w:p>
    <w:p w14:paraId="66C4170A" w14:textId="567FCF1D" w:rsidR="00D951B3" w:rsidRPr="007C748E" w:rsidRDefault="00D14D84" w:rsidP="00D14D84">
      <w:pPr>
        <w:pStyle w:val="BodyText"/>
        <w:spacing w:line="240" w:lineRule="auto"/>
        <w:ind w:firstLine="0"/>
        <w:rPr>
          <w:szCs w:val="24"/>
        </w:rPr>
      </w:pPr>
      <w:bookmarkStart w:id="92" w:name="c1005"/>
      <w:r w:rsidRPr="007C748E">
        <w:rPr>
          <w:b/>
          <w:bCs/>
          <w:szCs w:val="24"/>
        </w:rPr>
        <w:t>Activity 10.5.</w:t>
      </w:r>
      <w:r w:rsidRPr="007C748E">
        <w:rPr>
          <w:szCs w:val="24"/>
        </w:rPr>
        <w:t xml:space="preserve"> </w:t>
      </w:r>
      <w:r w:rsidRPr="007C748E">
        <w:rPr>
          <w:b/>
          <w:bCs/>
          <w:szCs w:val="24"/>
        </w:rPr>
        <w:t>IQ tests and culture</w:t>
      </w:r>
      <w:bookmarkStart w:id="93" w:name="IQandculture"/>
      <w:bookmarkEnd w:id="93"/>
      <w:r w:rsidR="00D729BC" w:rsidRPr="007C748E">
        <w:rPr>
          <w:b/>
          <w:bCs/>
          <w:szCs w:val="24"/>
        </w:rPr>
        <w:t>.</w:t>
      </w:r>
      <w:r w:rsidR="00284E75">
        <w:rPr>
          <w:b/>
          <w:bCs/>
          <w:szCs w:val="24"/>
        </w:rPr>
        <w:t xml:space="preserve"> (Mukhopadhyay and Henze)</w:t>
      </w:r>
    </w:p>
    <w:bookmarkEnd w:id="92"/>
    <w:p w14:paraId="32256D78" w14:textId="77777777" w:rsidR="00D951B3" w:rsidRPr="007C748E" w:rsidRDefault="00D951B3" w:rsidP="00D14D84">
      <w:pPr>
        <w:pStyle w:val="BodyText"/>
        <w:spacing w:line="240" w:lineRule="auto"/>
        <w:ind w:firstLine="0"/>
        <w:rPr>
          <w:szCs w:val="24"/>
        </w:rPr>
      </w:pPr>
    </w:p>
    <w:p w14:paraId="47674077" w14:textId="77777777" w:rsidR="0011408E" w:rsidRPr="007C748E" w:rsidRDefault="00D14D84" w:rsidP="00D14D84">
      <w:pPr>
        <w:pStyle w:val="BodyText"/>
        <w:spacing w:line="240" w:lineRule="auto"/>
        <w:ind w:firstLine="0"/>
        <w:rPr>
          <w:szCs w:val="24"/>
        </w:rPr>
      </w:pPr>
      <w:r w:rsidRPr="007C748E">
        <w:rPr>
          <w:szCs w:val="24"/>
        </w:rPr>
        <w:t>The activities that follow aim to illustrate how much "cultural" information is embedded in tests that purport to measure intelligence.</w:t>
      </w:r>
    </w:p>
    <w:p w14:paraId="20805E82" w14:textId="77777777" w:rsidR="0011408E" w:rsidRPr="007C748E" w:rsidRDefault="00D14D84" w:rsidP="0011408E">
      <w:pPr>
        <w:pStyle w:val="BodyText"/>
        <w:numPr>
          <w:ilvl w:val="0"/>
          <w:numId w:val="16"/>
        </w:numPr>
        <w:spacing w:line="240" w:lineRule="auto"/>
        <w:rPr>
          <w:rStyle w:val="Hyperlink"/>
          <w:color w:val="auto"/>
          <w:szCs w:val="24"/>
          <w:u w:val="none"/>
        </w:rPr>
      </w:pPr>
      <w:r w:rsidRPr="007C748E">
        <w:rPr>
          <w:szCs w:val="24"/>
        </w:rPr>
        <w:t>Examine old and nonmainstream U.S. IQ tests using the US Army Group examination Alpha, Form 5.</w:t>
      </w:r>
      <w:r w:rsidR="0011408E" w:rsidRPr="007C748E">
        <w:rPr>
          <w:szCs w:val="24"/>
        </w:rPr>
        <w:t xml:space="preserve"> </w:t>
      </w:r>
      <w:r w:rsidRPr="007C748E">
        <w:rPr>
          <w:szCs w:val="24"/>
        </w:rPr>
        <w:t>Which items do you think measure intelligence?</w:t>
      </w:r>
      <w:r w:rsidR="0011408E" w:rsidRPr="007C748E">
        <w:rPr>
          <w:szCs w:val="24"/>
        </w:rPr>
        <w:t xml:space="preserve"> </w:t>
      </w:r>
      <w:r w:rsidRPr="007C748E">
        <w:rPr>
          <w:szCs w:val="24"/>
        </w:rPr>
        <w:t xml:space="preserve">achievement? Personality? </w:t>
      </w:r>
      <w:hyperlink r:id="rId73" w:history="1">
        <w:r w:rsidRPr="007C748E">
          <w:rPr>
            <w:rStyle w:val="Hyperlink"/>
            <w:szCs w:val="24"/>
          </w:rPr>
          <w:t>https://americanhistory.si.edu/collections/nmah_1213725</w:t>
        </w:r>
      </w:hyperlink>
    </w:p>
    <w:p w14:paraId="130B05DD" w14:textId="77777777" w:rsidR="0011408E" w:rsidRPr="007C748E" w:rsidRDefault="00D14D84" w:rsidP="0011408E">
      <w:pPr>
        <w:pStyle w:val="BodyText"/>
        <w:numPr>
          <w:ilvl w:val="0"/>
          <w:numId w:val="16"/>
        </w:numPr>
        <w:spacing w:line="240" w:lineRule="auto"/>
        <w:rPr>
          <w:rStyle w:val="Hyperlink"/>
          <w:color w:val="auto"/>
          <w:szCs w:val="24"/>
          <w:u w:val="none"/>
        </w:rPr>
      </w:pPr>
      <w:r w:rsidRPr="007C748E">
        <w:rPr>
          <w:color w:val="000000" w:themeColor="text1"/>
          <w:szCs w:val="24"/>
        </w:rPr>
        <w:t>Take this Appalachian Language Quiz</w:t>
      </w:r>
      <w:r w:rsidRPr="007C748E">
        <w:rPr>
          <w:color w:val="000000" w:themeColor="text1"/>
          <w:szCs w:val="24"/>
          <w:u w:val="single"/>
        </w:rPr>
        <w:t xml:space="preserve">: </w:t>
      </w:r>
      <w:hyperlink r:id="rId74" w:history="1">
        <w:r w:rsidRPr="007C748E">
          <w:rPr>
            <w:rStyle w:val="Hyperlink"/>
            <w:szCs w:val="24"/>
          </w:rPr>
          <w:t>https://dialects.wvu.edu/survey-and-quizzes/appalachian-language-quiz</w:t>
        </w:r>
      </w:hyperlink>
      <w:r w:rsidRPr="007C748E">
        <w:rPr>
          <w:rStyle w:val="Hyperlink"/>
          <w:color w:val="000000" w:themeColor="text1"/>
          <w:szCs w:val="24"/>
        </w:rPr>
        <w:t>.</w:t>
      </w:r>
      <w:r w:rsidR="0011408E" w:rsidRPr="007C748E">
        <w:rPr>
          <w:rStyle w:val="Hyperlink"/>
          <w:color w:val="000000" w:themeColor="text1"/>
          <w:szCs w:val="24"/>
        </w:rPr>
        <w:t xml:space="preserve"> </w:t>
      </w:r>
      <w:r w:rsidRPr="007C748E">
        <w:rPr>
          <w:rStyle w:val="Hyperlink"/>
          <w:color w:val="000000" w:themeColor="text1"/>
          <w:szCs w:val="24"/>
          <w:u w:val="none"/>
        </w:rPr>
        <w:t>Afterwards, discuss what it would take to do well on this quiz?</w:t>
      </w:r>
    </w:p>
    <w:p w14:paraId="2A656182" w14:textId="77777777" w:rsidR="0011408E" w:rsidRPr="007C748E" w:rsidRDefault="00D14D84" w:rsidP="0011408E">
      <w:pPr>
        <w:pStyle w:val="BodyText"/>
        <w:numPr>
          <w:ilvl w:val="0"/>
          <w:numId w:val="16"/>
        </w:numPr>
        <w:spacing w:line="240" w:lineRule="auto"/>
        <w:rPr>
          <w:szCs w:val="24"/>
        </w:rPr>
      </w:pPr>
      <w:r w:rsidRPr="007C748E">
        <w:rPr>
          <w:szCs w:val="24"/>
        </w:rPr>
        <w:t>Construct an IQ test that measures knowledge specific to your peer group or generation. This can be done in groups or individually. Then give the test to a variety of people, and have the designers of the test score it.</w:t>
      </w:r>
      <w:r w:rsidR="0011408E" w:rsidRPr="007C748E">
        <w:rPr>
          <w:szCs w:val="24"/>
        </w:rPr>
        <w:t xml:space="preserve"> </w:t>
      </w:r>
      <w:r w:rsidRPr="007C748E">
        <w:rPr>
          <w:szCs w:val="24"/>
        </w:rPr>
        <w:t>Discuss the results.</w:t>
      </w:r>
    </w:p>
    <w:p w14:paraId="22455CC2" w14:textId="3D20B24F" w:rsidR="00D14D84" w:rsidRPr="007C748E" w:rsidRDefault="00D14D84" w:rsidP="0011408E">
      <w:pPr>
        <w:pStyle w:val="BodyText"/>
        <w:numPr>
          <w:ilvl w:val="0"/>
          <w:numId w:val="16"/>
        </w:numPr>
        <w:spacing w:line="240" w:lineRule="auto"/>
        <w:rPr>
          <w:szCs w:val="24"/>
        </w:rPr>
      </w:pPr>
      <w:r w:rsidRPr="007C748E">
        <w:rPr>
          <w:szCs w:val="24"/>
        </w:rPr>
        <w:t>Analyze a current test that is designed to measure intelligence, achievement or aptitude. In what ways is it biased?</w:t>
      </w:r>
      <w:r w:rsidR="0011408E" w:rsidRPr="007C748E">
        <w:rPr>
          <w:szCs w:val="24"/>
        </w:rPr>
        <w:t xml:space="preserve"> </w:t>
      </w:r>
      <w:r w:rsidRPr="007C748E">
        <w:rPr>
          <w:szCs w:val="24"/>
        </w:rPr>
        <w:t>Consider religious, regional, class, rural urban, gender as well as ethnic/cultural biases.</w:t>
      </w:r>
    </w:p>
    <w:p w14:paraId="5A04413D" w14:textId="77777777" w:rsidR="00D14D84" w:rsidRPr="007C748E" w:rsidRDefault="00D14D84" w:rsidP="00D14D84">
      <w:pPr>
        <w:pStyle w:val="BodyText"/>
        <w:spacing w:line="240" w:lineRule="auto"/>
        <w:ind w:firstLine="0"/>
        <w:rPr>
          <w:szCs w:val="24"/>
        </w:rPr>
      </w:pPr>
      <w:bookmarkStart w:id="94" w:name="c1006"/>
    </w:p>
    <w:p w14:paraId="704794ED" w14:textId="55E7D101" w:rsidR="00D14D84" w:rsidRPr="007C748E" w:rsidRDefault="00D14D84" w:rsidP="00D14D84">
      <w:pPr>
        <w:pStyle w:val="BodyText"/>
        <w:spacing w:line="240" w:lineRule="auto"/>
        <w:ind w:firstLine="0"/>
        <w:rPr>
          <w:b/>
          <w:bCs/>
          <w:szCs w:val="24"/>
        </w:rPr>
      </w:pPr>
      <w:r w:rsidRPr="007C748E">
        <w:rPr>
          <w:b/>
          <w:bCs/>
          <w:szCs w:val="24"/>
        </w:rPr>
        <w:t>Activity 10.6. Funds of knowledge in families and communities</w:t>
      </w:r>
      <w:bookmarkStart w:id="95" w:name="fundsofknowledge"/>
      <w:bookmarkEnd w:id="95"/>
      <w:r w:rsidR="00D951B3" w:rsidRPr="007C748E">
        <w:rPr>
          <w:b/>
          <w:bCs/>
          <w:szCs w:val="24"/>
        </w:rPr>
        <w:t>.</w:t>
      </w:r>
    </w:p>
    <w:bookmarkEnd w:id="94"/>
    <w:p w14:paraId="185D7F42" w14:textId="77777777" w:rsidR="00D951B3" w:rsidRPr="007C748E" w:rsidRDefault="00D951B3" w:rsidP="00D14D84">
      <w:pPr>
        <w:pStyle w:val="BodyText"/>
        <w:spacing w:line="240" w:lineRule="auto"/>
        <w:ind w:firstLine="0"/>
        <w:rPr>
          <w:szCs w:val="24"/>
        </w:rPr>
      </w:pPr>
    </w:p>
    <w:p w14:paraId="05294B27" w14:textId="1BBB3F0B" w:rsidR="00D14D84" w:rsidRPr="007C748E" w:rsidRDefault="00D14D84" w:rsidP="00D14D84">
      <w:pPr>
        <w:pStyle w:val="BodyText"/>
        <w:spacing w:line="240" w:lineRule="auto"/>
        <w:ind w:firstLine="0"/>
        <w:rPr>
          <w:szCs w:val="24"/>
        </w:rPr>
      </w:pPr>
      <w:r w:rsidRPr="007C748E">
        <w:rPr>
          <w:szCs w:val="24"/>
        </w:rPr>
        <w:t>For educators at all levels. Look at the following series of 3 short videos describing the Funds of Knowledge project, mentioned earlier in this chapter.</w:t>
      </w:r>
      <w:r w:rsidR="0011408E" w:rsidRPr="007C748E">
        <w:rPr>
          <w:szCs w:val="24"/>
        </w:rPr>
        <w:t xml:space="preserve"> </w:t>
      </w:r>
      <w:r w:rsidRPr="007C748E">
        <w:rPr>
          <w:szCs w:val="24"/>
        </w:rPr>
        <w:t>What "funds of knowledge" and skills existed in your family and community while you were growing up?</w:t>
      </w:r>
      <w:r w:rsidR="0011408E" w:rsidRPr="007C748E">
        <w:rPr>
          <w:szCs w:val="24"/>
        </w:rPr>
        <w:t xml:space="preserve"> </w:t>
      </w:r>
      <w:r w:rsidRPr="007C748E">
        <w:rPr>
          <w:szCs w:val="24"/>
        </w:rPr>
        <w:t>Did teachers consider your family and community as a resource in the classroom or school? Were they ever invited to your class to talk about a subject they know well, or show how to do a particular kind of work?</w:t>
      </w:r>
      <w:r w:rsidR="0011408E" w:rsidRPr="007C748E">
        <w:rPr>
          <w:szCs w:val="24"/>
        </w:rPr>
        <w:t xml:space="preserve"> </w:t>
      </w:r>
      <w:r w:rsidRPr="007C748E">
        <w:rPr>
          <w:szCs w:val="24"/>
        </w:rPr>
        <w:t>How do you think this could enhance students' learning and feelings of inclusion?</w:t>
      </w:r>
    </w:p>
    <w:p w14:paraId="6A71F62B" w14:textId="77777777" w:rsidR="00255A0F" w:rsidRPr="007C748E" w:rsidRDefault="00255A0F" w:rsidP="00D14D84">
      <w:pPr>
        <w:pStyle w:val="BodyText"/>
        <w:spacing w:line="240" w:lineRule="auto"/>
        <w:ind w:firstLine="0"/>
      </w:pPr>
    </w:p>
    <w:p w14:paraId="1C34BECF" w14:textId="0FCF1628" w:rsidR="00D14D84" w:rsidRPr="007C748E" w:rsidRDefault="00255A0F" w:rsidP="00D14D84">
      <w:pPr>
        <w:pStyle w:val="BodyText"/>
        <w:spacing w:line="240" w:lineRule="auto"/>
        <w:ind w:firstLine="0"/>
        <w:rPr>
          <w:szCs w:val="24"/>
        </w:rPr>
      </w:pPr>
      <w:hyperlink r:id="rId75" w:history="1">
        <w:r w:rsidRPr="007C748E">
          <w:rPr>
            <w:rStyle w:val="Hyperlink"/>
            <w:szCs w:val="24"/>
          </w:rPr>
          <w:t>https://ca.pbslearningmedia.org/resource/dsl22-sci-ets-fundsofknowledge-en/professional-development-funds-of-knowledge/</w:t>
        </w:r>
      </w:hyperlink>
    </w:p>
    <w:p w14:paraId="6EE06579" w14:textId="77777777" w:rsidR="00255A0F" w:rsidRPr="007C748E" w:rsidRDefault="00255A0F" w:rsidP="00D14D84">
      <w:pPr>
        <w:pStyle w:val="BodyText"/>
        <w:spacing w:line="240" w:lineRule="auto"/>
        <w:ind w:firstLine="0"/>
        <w:rPr>
          <w:szCs w:val="24"/>
        </w:rPr>
      </w:pPr>
    </w:p>
    <w:p w14:paraId="2E88C20C" w14:textId="1691B52E" w:rsidR="00D14D84" w:rsidRPr="007C748E" w:rsidRDefault="00D14D84" w:rsidP="00D14D84">
      <w:pPr>
        <w:pStyle w:val="BodyText"/>
        <w:spacing w:line="240" w:lineRule="auto"/>
        <w:ind w:firstLine="0"/>
        <w:rPr>
          <w:szCs w:val="24"/>
        </w:rPr>
      </w:pPr>
      <w:r w:rsidRPr="007C748E">
        <w:rPr>
          <w:szCs w:val="24"/>
        </w:rPr>
        <w:t xml:space="preserve">Also in Spanish/Español: </w:t>
      </w:r>
      <w:hyperlink r:id="rId76" w:history="1">
        <w:r w:rsidRPr="007C748E">
          <w:rPr>
            <w:rStyle w:val="Hyperlink"/>
            <w:szCs w:val="24"/>
          </w:rPr>
          <w:t>https://ca.pbslearningmedia.org/resource/dsl22-sci-ets-fundsofknowledge-es/formacion-profesional-fondos-de-conocimiento/</w:t>
        </w:r>
      </w:hyperlink>
      <w:r w:rsidRPr="007C748E">
        <w:rPr>
          <w:szCs w:val="24"/>
        </w:rPr>
        <w:t xml:space="preserve"> </w:t>
      </w:r>
    </w:p>
    <w:p w14:paraId="4F891EB3" w14:textId="77777777" w:rsidR="00D14D84" w:rsidRPr="007C748E" w:rsidRDefault="00D14D84" w:rsidP="00D14D84">
      <w:pPr>
        <w:rPr>
          <w:rFonts w:ascii="Times New Roman" w:hAnsi="Times New Roman" w:cs="Times New Roman"/>
        </w:rPr>
      </w:pPr>
    </w:p>
    <w:p w14:paraId="5A6B98C9" w14:textId="77987D44" w:rsidR="00D14D84" w:rsidRPr="00284E75" w:rsidRDefault="00D14D84" w:rsidP="00D951B3">
      <w:pPr>
        <w:rPr>
          <w:rFonts w:ascii="Times New Roman" w:hAnsi="Times New Roman" w:cs="Times New Roman"/>
          <w:bCs/>
        </w:rPr>
      </w:pPr>
      <w:r w:rsidRPr="007C748E">
        <w:rPr>
          <w:rFonts w:ascii="Times New Roman" w:hAnsi="Times New Roman" w:cs="Times New Roman"/>
          <w:b/>
          <w:bCs/>
          <w:i/>
          <w:iCs/>
        </w:rPr>
        <w:t>Chapter 11:</w:t>
      </w:r>
      <w:r w:rsidRPr="007C748E">
        <w:rPr>
          <w:rFonts w:ascii="Times New Roman" w:hAnsi="Times New Roman" w:cs="Times New Roman"/>
          <w:b/>
          <w:bCs/>
        </w:rPr>
        <w:t xml:space="preserve"> </w:t>
      </w:r>
      <w:r w:rsidRPr="007C748E">
        <w:rPr>
          <w:rFonts w:ascii="Times New Roman" w:hAnsi="Times New Roman" w:cs="Times New Roman"/>
          <w:b/>
          <w:bCs/>
          <w:i/>
          <w:iCs/>
        </w:rPr>
        <w:t xml:space="preserve">Unpacking the Health Consequences of Racial </w:t>
      </w:r>
      <w:proofErr w:type="gramStart"/>
      <w:r w:rsidRPr="007C748E">
        <w:rPr>
          <w:rFonts w:ascii="Times New Roman" w:hAnsi="Times New Roman" w:cs="Times New Roman"/>
          <w:b/>
          <w:bCs/>
          <w:i/>
          <w:iCs/>
        </w:rPr>
        <w:t>Stratification</w:t>
      </w:r>
      <w:r w:rsidR="00284E75">
        <w:rPr>
          <w:rFonts w:ascii="Times New Roman" w:hAnsi="Times New Roman" w:cs="Times New Roman"/>
          <w:b/>
          <w:bCs/>
          <w:i/>
          <w:iCs/>
        </w:rPr>
        <w:t xml:space="preserve">  (</w:t>
      </w:r>
      <w:proofErr w:type="gramEnd"/>
      <w:r w:rsidR="00284E75" w:rsidRPr="006F594D">
        <w:rPr>
          <w:rFonts w:ascii="Times New Roman" w:hAnsi="Times New Roman" w:cs="Times New Roman"/>
          <w:b/>
          <w:bCs/>
        </w:rPr>
        <w:t xml:space="preserve">Moses, Henze, and Mukhopadhyay) </w:t>
      </w:r>
    </w:p>
    <w:p w14:paraId="3115708B" w14:textId="77777777" w:rsidR="00D14D84" w:rsidRPr="007C748E" w:rsidRDefault="00D14D84" w:rsidP="00D14D84">
      <w:pPr>
        <w:rPr>
          <w:rFonts w:ascii="Times New Roman" w:hAnsi="Times New Roman" w:cs="Times New Roman"/>
        </w:rPr>
      </w:pPr>
    </w:p>
    <w:p w14:paraId="2A67ACB4" w14:textId="77777777" w:rsidR="00D951B3" w:rsidRPr="007C748E" w:rsidRDefault="00D14D84" w:rsidP="00D14D84">
      <w:pPr>
        <w:rPr>
          <w:rFonts w:ascii="Times New Roman" w:hAnsi="Times New Roman" w:cs="Times New Roman"/>
          <w:b/>
          <w:bCs/>
        </w:rPr>
      </w:pPr>
      <w:r w:rsidRPr="007C748E">
        <w:rPr>
          <w:rFonts w:ascii="Times New Roman" w:hAnsi="Times New Roman" w:cs="Times New Roman"/>
          <w:b/>
          <w:bCs/>
        </w:rPr>
        <w:t>Activity 11.1. The life and death stakes of health inequality</w:t>
      </w:r>
      <w:bookmarkStart w:id="96" w:name="lifeanddeath"/>
      <w:bookmarkEnd w:id="96"/>
      <w:r w:rsidRPr="007C748E">
        <w:rPr>
          <w:rFonts w:ascii="Times New Roman" w:hAnsi="Times New Roman" w:cs="Times New Roman"/>
          <w:b/>
          <w:bCs/>
        </w:rPr>
        <w:t xml:space="preserve">. </w:t>
      </w:r>
    </w:p>
    <w:p w14:paraId="0759091D" w14:textId="77777777" w:rsidR="00D951B3" w:rsidRPr="007C748E" w:rsidRDefault="00D951B3" w:rsidP="00D14D84">
      <w:pPr>
        <w:rPr>
          <w:rFonts w:ascii="Times New Roman" w:hAnsi="Times New Roman" w:cs="Times New Roman"/>
          <w:b/>
          <w:bCs/>
        </w:rPr>
      </w:pPr>
    </w:p>
    <w:p w14:paraId="1E8B49F5" w14:textId="2615887A" w:rsidR="00D14D84" w:rsidRPr="007C748E" w:rsidRDefault="00D14D84" w:rsidP="00D14D84">
      <w:pPr>
        <w:rPr>
          <w:rFonts w:ascii="Times New Roman" w:hAnsi="Times New Roman" w:cs="Times New Roman"/>
        </w:rPr>
      </w:pPr>
      <w:r w:rsidRPr="007C748E">
        <w:rPr>
          <w:rFonts w:ascii="Times New Roman" w:hAnsi="Times New Roman" w:cs="Times New Roman"/>
        </w:rPr>
        <w:t>The link below takes readers to a detailed plan for adults, including health care professionals, to learn more about health inequities.</w:t>
      </w:r>
      <w:r w:rsidR="0011408E" w:rsidRPr="007C748E">
        <w:rPr>
          <w:rFonts w:ascii="Times New Roman" w:hAnsi="Times New Roman" w:cs="Times New Roman"/>
        </w:rPr>
        <w:t xml:space="preserve"> </w:t>
      </w:r>
      <w:r w:rsidRPr="007C748E">
        <w:rPr>
          <w:rFonts w:ascii="Times New Roman" w:hAnsi="Times New Roman" w:cs="Times New Roman"/>
        </w:rPr>
        <w:t>The lesson focuses on historical inequities in the medical treatment of African Americans in the US, with detailed examples covering the Tuskegee experiment, infant mortality rates among African American women, and sterilization of African American women in North Carolina.</w:t>
      </w:r>
      <w:r w:rsidR="0011408E" w:rsidRPr="007C748E">
        <w:rPr>
          <w:rFonts w:ascii="Times New Roman" w:hAnsi="Times New Roman" w:cs="Times New Roman"/>
        </w:rPr>
        <w:t xml:space="preserve"> </w:t>
      </w:r>
      <w:r w:rsidRPr="007C748E">
        <w:rPr>
          <w:rFonts w:ascii="Times New Roman" w:hAnsi="Times New Roman" w:cs="Times New Roman"/>
        </w:rPr>
        <w:t>The lesson concludes with a discussion about recent research in epigenetics.</w:t>
      </w:r>
      <w:r w:rsidR="0011408E" w:rsidRPr="007C748E">
        <w:rPr>
          <w:rFonts w:ascii="Times New Roman" w:hAnsi="Times New Roman" w:cs="Times New Roman"/>
        </w:rPr>
        <w:t xml:space="preserve"> </w:t>
      </w:r>
      <w:r w:rsidRPr="007C748E">
        <w:rPr>
          <w:rFonts w:ascii="Times New Roman" w:hAnsi="Times New Roman" w:cs="Times New Roman"/>
        </w:rPr>
        <w:t>Developed for PBS in 2019 with contributions from sociologist Alondra Nelson and neuroscientist Christopher Cross.</w:t>
      </w:r>
    </w:p>
    <w:p w14:paraId="25BED9C8" w14:textId="77777777" w:rsidR="00255A0F" w:rsidRPr="007C748E" w:rsidRDefault="00255A0F" w:rsidP="00D14D84">
      <w:pPr>
        <w:rPr>
          <w:rFonts w:ascii="Times New Roman" w:hAnsi="Times New Roman" w:cs="Times New Roman"/>
        </w:rPr>
      </w:pPr>
    </w:p>
    <w:p w14:paraId="60A0FE17" w14:textId="30BD9544" w:rsidR="00D14D84" w:rsidRPr="007C748E" w:rsidRDefault="00255A0F" w:rsidP="00D14D84">
      <w:pPr>
        <w:rPr>
          <w:rStyle w:val="Hyperlink"/>
          <w:rFonts w:ascii="Times New Roman" w:hAnsi="Times New Roman" w:cs="Times New Roman"/>
        </w:rPr>
      </w:pPr>
      <w:hyperlink r:id="rId77" w:history="1">
        <w:r w:rsidRPr="007C748E">
          <w:rPr>
            <w:rStyle w:val="Hyperlink"/>
            <w:rFonts w:ascii="Times New Roman" w:hAnsi="Times New Roman" w:cs="Times New Roman"/>
          </w:rPr>
          <w:t>https://www.pbs.org/newshour/classroom/lesson-plans/2019/01/the-life-and-death-stakes-of-health-inequality-lesson-plan</w:t>
        </w:r>
      </w:hyperlink>
    </w:p>
    <w:p w14:paraId="1B409A24" w14:textId="77777777" w:rsidR="00D14D84" w:rsidRPr="007C748E" w:rsidRDefault="00D14D84" w:rsidP="00D14D84">
      <w:pPr>
        <w:rPr>
          <w:rFonts w:ascii="Times New Roman" w:hAnsi="Times New Roman" w:cs="Times New Roman"/>
        </w:rPr>
      </w:pPr>
    </w:p>
    <w:p w14:paraId="7F153F20" w14:textId="77777777" w:rsidR="00D951B3" w:rsidRPr="007C748E" w:rsidRDefault="00D14D84" w:rsidP="00D14D84">
      <w:pPr>
        <w:rPr>
          <w:rFonts w:ascii="Times New Roman" w:eastAsia="Times New Roman" w:hAnsi="Times New Roman" w:cs="Times New Roman"/>
          <w:b/>
          <w:bCs/>
        </w:rPr>
      </w:pPr>
      <w:r w:rsidRPr="007C748E">
        <w:rPr>
          <w:rFonts w:ascii="Times New Roman" w:eastAsia="Times New Roman" w:hAnsi="Times New Roman" w:cs="Times New Roman"/>
          <w:b/>
          <w:bCs/>
        </w:rPr>
        <w:t>Activity 11.2. Learn more about epigenetics.</w:t>
      </w:r>
      <w:bookmarkStart w:id="97" w:name="epigenetics"/>
      <w:bookmarkEnd w:id="97"/>
      <w:r w:rsidRPr="007C748E">
        <w:rPr>
          <w:rFonts w:ascii="Times New Roman" w:eastAsia="Times New Roman" w:hAnsi="Times New Roman" w:cs="Times New Roman"/>
          <w:b/>
          <w:bCs/>
        </w:rPr>
        <w:t xml:space="preserve"> </w:t>
      </w:r>
    </w:p>
    <w:p w14:paraId="0E94BA25" w14:textId="77777777" w:rsidR="00D951B3" w:rsidRPr="007C748E" w:rsidRDefault="00D951B3" w:rsidP="00D14D84">
      <w:pPr>
        <w:rPr>
          <w:rFonts w:ascii="Times New Roman" w:eastAsia="Times New Roman" w:hAnsi="Times New Roman" w:cs="Times New Roman"/>
          <w:b/>
          <w:bCs/>
        </w:rPr>
      </w:pPr>
    </w:p>
    <w:p w14:paraId="1E46414D" w14:textId="77777777" w:rsidR="00255A0F"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 xml:space="preserve">Epigenetic patterns are the result of our bodies genetic interactions with environmental influences such as malnutrition, air pollution and toxic fumes and gases. As chapter 12 explains, prolonged exposure of the body to stressors involved in poverty, sexism, and systemic racism can result in changes inside the body described as "weathering". The link below from the University of Utah provides information and activities that challenge the simplistic notion that we are who we are because of our genes. Instead, it is the complex interaction of genetics and the environment that makes us who we are. </w:t>
      </w:r>
    </w:p>
    <w:p w14:paraId="2DF24185" w14:textId="77777777" w:rsidR="00255A0F" w:rsidRPr="007C748E" w:rsidRDefault="00255A0F" w:rsidP="00D14D84">
      <w:pPr>
        <w:rPr>
          <w:rFonts w:ascii="Times New Roman" w:eastAsia="Times New Roman" w:hAnsi="Times New Roman" w:cs="Times New Roman"/>
        </w:rPr>
      </w:pPr>
    </w:p>
    <w:p w14:paraId="18660C21" w14:textId="28998286" w:rsidR="00D14D84" w:rsidRPr="007C748E" w:rsidRDefault="00255A0F" w:rsidP="00D14D84">
      <w:pPr>
        <w:rPr>
          <w:rStyle w:val="Hyperlink"/>
          <w:rFonts w:ascii="Times New Roman" w:eastAsia="Times New Roman" w:hAnsi="Times New Roman" w:cs="Times New Roman"/>
        </w:rPr>
      </w:pPr>
      <w:hyperlink r:id="rId78" w:history="1">
        <w:r w:rsidRPr="007C748E">
          <w:rPr>
            <w:rStyle w:val="Hyperlink"/>
            <w:rFonts w:ascii="Times New Roman" w:eastAsia="Times New Roman" w:hAnsi="Times New Roman" w:cs="Times New Roman"/>
          </w:rPr>
          <w:t>https://learn.genetics.utah.edu/content/epigenetics/</w:t>
        </w:r>
      </w:hyperlink>
    </w:p>
    <w:p w14:paraId="1DEC188B" w14:textId="77777777" w:rsidR="00D14D84" w:rsidRPr="007C748E" w:rsidRDefault="00D14D84" w:rsidP="00D14D84">
      <w:pPr>
        <w:rPr>
          <w:rFonts w:ascii="Times New Roman" w:eastAsia="Times New Roman" w:hAnsi="Times New Roman" w:cs="Times New Roman"/>
          <w:b/>
          <w:bCs/>
        </w:rPr>
      </w:pPr>
    </w:p>
    <w:p w14:paraId="6F31AAC7" w14:textId="77777777" w:rsidR="00D951B3" w:rsidRPr="007C748E" w:rsidRDefault="00D14D84" w:rsidP="00D14D84">
      <w:pPr>
        <w:rPr>
          <w:rFonts w:ascii="Times New Roman" w:eastAsia="Times New Roman" w:hAnsi="Times New Roman" w:cs="Times New Roman"/>
          <w:b/>
          <w:bCs/>
        </w:rPr>
      </w:pPr>
      <w:r w:rsidRPr="007C748E">
        <w:rPr>
          <w:rFonts w:ascii="Times New Roman" w:eastAsia="Times New Roman" w:hAnsi="Times New Roman" w:cs="Times New Roman"/>
          <w:b/>
          <w:bCs/>
        </w:rPr>
        <w:t>Activity 11.3. African American Maternal and Infant Mortality</w:t>
      </w:r>
      <w:bookmarkStart w:id="98" w:name="infantmortality"/>
      <w:bookmarkEnd w:id="98"/>
      <w:r w:rsidRPr="007C748E">
        <w:rPr>
          <w:rFonts w:ascii="Times New Roman" w:eastAsia="Times New Roman" w:hAnsi="Times New Roman" w:cs="Times New Roman"/>
          <w:b/>
          <w:bCs/>
        </w:rPr>
        <w:t xml:space="preserve">. </w:t>
      </w:r>
    </w:p>
    <w:p w14:paraId="1E97D4B8" w14:textId="77777777" w:rsidR="00D951B3" w:rsidRPr="007C748E" w:rsidRDefault="00D951B3" w:rsidP="00D14D84">
      <w:pPr>
        <w:rPr>
          <w:rFonts w:ascii="Times New Roman" w:eastAsia="Times New Roman" w:hAnsi="Times New Roman" w:cs="Times New Roman"/>
          <w:b/>
          <w:bCs/>
        </w:rPr>
      </w:pPr>
    </w:p>
    <w:p w14:paraId="529AC23D" w14:textId="77777777" w:rsidR="00255A0F" w:rsidRPr="007C748E" w:rsidRDefault="00D14D84" w:rsidP="00D14D84">
      <w:pPr>
        <w:rPr>
          <w:rFonts w:ascii="Times New Roman" w:hAnsi="Times New Roman" w:cs="Times New Roman"/>
        </w:rPr>
      </w:pPr>
      <w:r w:rsidRPr="007C748E">
        <w:rPr>
          <w:rFonts w:ascii="Times New Roman" w:eastAsia="Times New Roman" w:hAnsi="Times New Roman" w:cs="Times New Roman"/>
        </w:rPr>
        <w:t>Explore in more detail the biological, social and cultural complexities surrounding this issue. This special three-part series looks in depth at the heightened risks faced by African American mothers in the U.S. This public health project focuses on the history of medical care for African American women and the racism behind this crisis.</w:t>
      </w:r>
      <w:r w:rsidR="0011408E" w:rsidRPr="007C748E">
        <w:rPr>
          <w:rFonts w:ascii="Times New Roman" w:eastAsia="Times New Roman" w:hAnsi="Times New Roman" w:cs="Times New Roman"/>
        </w:rPr>
        <w:t xml:space="preserve"> </w:t>
      </w:r>
      <w:r w:rsidRPr="007C748E">
        <w:rPr>
          <w:rFonts w:ascii="Times New Roman" w:eastAsia="Times New Roman" w:hAnsi="Times New Roman" w:cs="Times New Roman"/>
        </w:rPr>
        <w:t>While it doesn’t address the gender and socioeconomic factors also at play, it does explore ways to change the situation with recommendations for policymakers, hospitals and practices, community advocates, and the next generation of medical practitioners.</w:t>
      </w:r>
      <w:r w:rsidRPr="007C748E">
        <w:rPr>
          <w:rFonts w:ascii="Times New Roman" w:hAnsi="Times New Roman" w:cs="Times New Roman"/>
        </w:rPr>
        <w:t xml:space="preserve"> </w:t>
      </w:r>
    </w:p>
    <w:p w14:paraId="11074357" w14:textId="77777777" w:rsidR="00255A0F" w:rsidRPr="007C748E" w:rsidRDefault="00255A0F" w:rsidP="00D14D84">
      <w:pPr>
        <w:rPr>
          <w:rFonts w:ascii="Times New Roman" w:hAnsi="Times New Roman" w:cs="Times New Roman"/>
        </w:rPr>
      </w:pPr>
    </w:p>
    <w:p w14:paraId="05765C13" w14:textId="1517A63F" w:rsidR="00D14D84" w:rsidRPr="007C748E" w:rsidRDefault="00255A0F" w:rsidP="00D14D84">
      <w:pPr>
        <w:rPr>
          <w:rStyle w:val="Hyperlink"/>
          <w:rFonts w:ascii="Times New Roman" w:eastAsia="Times New Roman" w:hAnsi="Times New Roman" w:cs="Times New Roman"/>
        </w:rPr>
      </w:pPr>
      <w:hyperlink r:id="rId79" w:history="1">
        <w:r w:rsidRPr="007C748E">
          <w:rPr>
            <w:rStyle w:val="Hyperlink"/>
            <w:rFonts w:ascii="Times New Roman" w:eastAsia="Times New Roman" w:hAnsi="Times New Roman" w:cs="Times New Roman"/>
          </w:rPr>
          <w:t>https://publichealth.jhu.edu/2023/solving-the-black-maternal-health-crisis</w:t>
        </w:r>
      </w:hyperlink>
    </w:p>
    <w:p w14:paraId="28B6F4A2" w14:textId="77777777" w:rsidR="00D14D84" w:rsidRPr="007C748E" w:rsidRDefault="00D14D84" w:rsidP="00D14D84">
      <w:pPr>
        <w:rPr>
          <w:rFonts w:ascii="Times New Roman" w:eastAsia="Times New Roman" w:hAnsi="Times New Roman" w:cs="Times New Roman"/>
          <w:b/>
          <w:bCs/>
        </w:rPr>
      </w:pPr>
    </w:p>
    <w:p w14:paraId="35BE7A39" w14:textId="77777777" w:rsidR="00D951B3" w:rsidRPr="007C748E" w:rsidRDefault="00D14D84" w:rsidP="00D14D84">
      <w:pPr>
        <w:rPr>
          <w:rFonts w:ascii="Times New Roman" w:eastAsia="Times New Roman" w:hAnsi="Times New Roman" w:cs="Times New Roman"/>
          <w:b/>
          <w:bCs/>
        </w:rPr>
      </w:pPr>
      <w:r w:rsidRPr="007C748E">
        <w:rPr>
          <w:rFonts w:ascii="Times New Roman" w:eastAsia="Times New Roman" w:hAnsi="Times New Roman" w:cs="Times New Roman"/>
          <w:b/>
          <w:bCs/>
        </w:rPr>
        <w:t>Activity 11.4. African Burial Ground Project: Connecting Historical Trauma and Resilience to the Present?</w:t>
      </w:r>
      <w:bookmarkStart w:id="99" w:name="africanburialground"/>
      <w:bookmarkEnd w:id="99"/>
    </w:p>
    <w:p w14:paraId="75A9FE30" w14:textId="77777777" w:rsidR="00D951B3" w:rsidRPr="007C748E" w:rsidRDefault="00D951B3" w:rsidP="00D14D84">
      <w:pPr>
        <w:rPr>
          <w:rFonts w:ascii="Times New Roman" w:eastAsia="Times New Roman" w:hAnsi="Times New Roman" w:cs="Times New Roman"/>
          <w:b/>
          <w:bCs/>
        </w:rPr>
      </w:pPr>
    </w:p>
    <w:p w14:paraId="7C1F4B84" w14:textId="77777777" w:rsidR="00255A0F" w:rsidRPr="007C748E" w:rsidRDefault="00D14D84" w:rsidP="00D14D84">
      <w:pPr>
        <w:rPr>
          <w:rFonts w:ascii="Times New Roman" w:eastAsia="Times New Roman" w:hAnsi="Times New Roman" w:cs="Times New Roman"/>
        </w:rPr>
      </w:pPr>
      <w:r w:rsidRPr="007C748E">
        <w:rPr>
          <w:rFonts w:ascii="Times New Roman" w:eastAsia="Times New Roman" w:hAnsi="Times New Roman" w:cs="Times New Roman"/>
        </w:rPr>
        <w:t>The African Burial Ground Project allows the descendants of enslaved people to understand the ways in which their ancestors lived in New York City in the 17</w:t>
      </w:r>
      <w:r w:rsidRPr="007C748E">
        <w:rPr>
          <w:rFonts w:ascii="Times New Roman" w:eastAsia="Times New Roman" w:hAnsi="Times New Roman" w:cs="Times New Roman"/>
          <w:vertAlign w:val="superscript"/>
        </w:rPr>
        <w:t>th</w:t>
      </w:r>
      <w:r w:rsidRPr="007C748E">
        <w:rPr>
          <w:rFonts w:ascii="Times New Roman" w:eastAsia="Times New Roman" w:hAnsi="Times New Roman" w:cs="Times New Roman"/>
        </w:rPr>
        <w:t xml:space="preserve"> century. Through an analysis of their skeletal remains, we can see the trauma and the violence they suffered. But the burials also show the cultural resilience and reverence of the family members who buried them. Also learn about the present-day connection of African descendant people in New York City to that past. </w:t>
      </w:r>
      <w:r w:rsidRPr="007C748E">
        <w:rPr>
          <w:rFonts w:ascii="Times New Roman" w:eastAsia="Times New Roman" w:hAnsi="Times New Roman" w:cs="Times New Roman"/>
        </w:rPr>
        <w:lastRenderedPageBreak/>
        <w:t>Questions to explore: To what extent is historical trauma of the past connected to the present-day experiences of African descendant people? To what extent is it connected, if at all, to the health of the African descendant community? See Appendix A for a complete description of the African Burial Project.</w:t>
      </w:r>
    </w:p>
    <w:p w14:paraId="58A7AF2D" w14:textId="77777777" w:rsidR="00255A0F" w:rsidRPr="007C748E" w:rsidRDefault="00255A0F" w:rsidP="00D14D84">
      <w:pPr>
        <w:rPr>
          <w:rFonts w:ascii="Times New Roman" w:eastAsia="Times New Roman" w:hAnsi="Times New Roman" w:cs="Times New Roman"/>
        </w:rPr>
      </w:pPr>
    </w:p>
    <w:p w14:paraId="0DD3B961" w14:textId="57A10E1F" w:rsidR="00D14D84" w:rsidRPr="007C748E" w:rsidRDefault="0011408E" w:rsidP="00D14D84">
      <w:pPr>
        <w:rPr>
          <w:rStyle w:val="CommentReference"/>
          <w:rFonts w:ascii="Times New Roman" w:eastAsia="Times New Roman" w:hAnsi="Times New Roman" w:cs="Times New Roman"/>
          <w:sz w:val="24"/>
          <w:szCs w:val="24"/>
        </w:rPr>
      </w:pPr>
      <w:r w:rsidRPr="007C748E">
        <w:rPr>
          <w:rFonts w:ascii="Times New Roman" w:eastAsia="Times New Roman" w:hAnsi="Times New Roman" w:cs="Times New Roman"/>
        </w:rPr>
        <w:t xml:space="preserve"> </w:t>
      </w:r>
      <w:hyperlink r:id="rId80" w:history="1">
        <w:r w:rsidR="00D14D84" w:rsidRPr="007C748E">
          <w:rPr>
            <w:rStyle w:val="Hyperlink"/>
            <w:rFonts w:ascii="Times New Roman" w:eastAsia="Times New Roman" w:hAnsi="Times New Roman" w:cs="Times New Roman"/>
          </w:rPr>
          <w:t>https://www.nps.gov/afbg/index.htm</w:t>
        </w:r>
      </w:hyperlink>
      <w:r w:rsidR="00D14D84" w:rsidRPr="007C748E" w:rsidDel="00B23A51">
        <w:rPr>
          <w:rStyle w:val="CommentReference"/>
          <w:rFonts w:ascii="Times New Roman" w:eastAsia="Times New Roman" w:hAnsi="Times New Roman" w:cs="Times New Roman"/>
          <w:sz w:val="24"/>
          <w:szCs w:val="24"/>
        </w:rPr>
        <w:t xml:space="preserve"> </w:t>
      </w:r>
    </w:p>
    <w:p w14:paraId="0E7B7F81" w14:textId="77777777" w:rsidR="00D14D84" w:rsidRPr="007C748E" w:rsidRDefault="00D14D84" w:rsidP="00D14D84">
      <w:pPr>
        <w:rPr>
          <w:rFonts w:ascii="Times New Roman" w:eastAsia="Times New Roman" w:hAnsi="Times New Roman" w:cs="Times New Roman"/>
          <w:b/>
          <w:bCs/>
        </w:rPr>
      </w:pPr>
    </w:p>
    <w:p w14:paraId="65DFFEA8" w14:textId="486D05D7" w:rsidR="00D951B3" w:rsidRPr="007C748E" w:rsidRDefault="00D14D84" w:rsidP="00D14D84">
      <w:pPr>
        <w:rPr>
          <w:rFonts w:ascii="Times New Roman" w:hAnsi="Times New Roman" w:cs="Times New Roman"/>
          <w:b/>
          <w:bCs/>
        </w:rPr>
      </w:pPr>
      <w:r w:rsidRPr="002801A9">
        <w:rPr>
          <w:rFonts w:ascii="Times New Roman" w:hAnsi="Times New Roman" w:cs="Times New Roman"/>
          <w:b/>
          <w:bCs/>
        </w:rPr>
        <w:t>Activity 11.5.</w:t>
      </w:r>
      <w:r w:rsidR="0011408E" w:rsidRPr="002801A9">
        <w:rPr>
          <w:rFonts w:ascii="Times New Roman" w:hAnsi="Times New Roman" w:cs="Times New Roman"/>
          <w:b/>
          <w:bCs/>
        </w:rPr>
        <w:t xml:space="preserve"> </w:t>
      </w:r>
      <w:r w:rsidRPr="002801A9">
        <w:rPr>
          <w:rFonts w:ascii="Times New Roman" w:hAnsi="Times New Roman" w:cs="Times New Roman"/>
          <w:b/>
          <w:bCs/>
        </w:rPr>
        <w:t>Environmental Justice</w:t>
      </w:r>
      <w:bookmarkStart w:id="100" w:name="environmentaljusticeair"/>
      <w:bookmarkEnd w:id="100"/>
      <w:r w:rsidRPr="002801A9">
        <w:rPr>
          <w:rFonts w:ascii="Times New Roman" w:hAnsi="Times New Roman" w:cs="Times New Roman"/>
          <w:b/>
          <w:bCs/>
        </w:rPr>
        <w:t>: Air pollution.</w:t>
      </w:r>
    </w:p>
    <w:p w14:paraId="7F403F63" w14:textId="77777777" w:rsidR="00D951B3" w:rsidRPr="007C748E" w:rsidRDefault="00D951B3" w:rsidP="00D14D84">
      <w:pPr>
        <w:rPr>
          <w:rFonts w:ascii="Times New Roman" w:hAnsi="Times New Roman" w:cs="Times New Roman"/>
          <w:b/>
          <w:bCs/>
        </w:rPr>
      </w:pPr>
    </w:p>
    <w:p w14:paraId="41839ED1" w14:textId="3F998243" w:rsidR="00337667" w:rsidRDefault="002801A9" w:rsidP="00337667">
      <w:pPr>
        <w:rPr>
          <w:rFonts w:ascii="Times New Roman" w:hAnsi="Times New Roman" w:cs="Times New Roman"/>
        </w:rPr>
      </w:pPr>
      <w:r w:rsidRPr="006F594D">
        <w:rPr>
          <w:rFonts w:ascii="Times New Roman" w:hAnsi="Times New Roman" w:cs="Times New Roman"/>
          <w:b/>
          <w:bCs/>
        </w:rPr>
        <w:t>Authors Note:</w:t>
      </w:r>
      <w:r>
        <w:rPr>
          <w:rFonts w:ascii="Times New Roman" w:hAnsi="Times New Roman" w:cs="Times New Roman"/>
        </w:rPr>
        <w:t xml:space="preserve"> The</w:t>
      </w:r>
      <w:r w:rsidR="00AC62EE">
        <w:rPr>
          <w:rFonts w:ascii="Times New Roman" w:hAnsi="Times New Roman" w:cs="Times New Roman"/>
        </w:rPr>
        <w:t xml:space="preserve"> original video links we identified</w:t>
      </w:r>
      <w:r w:rsidR="002248E2">
        <w:rPr>
          <w:rFonts w:ascii="Times New Roman" w:hAnsi="Times New Roman" w:cs="Times New Roman"/>
        </w:rPr>
        <w:t xml:space="preserve"> for </w:t>
      </w:r>
      <w:r w:rsidR="00007838">
        <w:rPr>
          <w:rFonts w:ascii="Times New Roman" w:hAnsi="Times New Roman" w:cs="Times New Roman"/>
        </w:rPr>
        <w:t xml:space="preserve">this activity, </w:t>
      </w:r>
      <w:r w:rsidR="002248E2">
        <w:rPr>
          <w:rFonts w:ascii="Times New Roman" w:hAnsi="Times New Roman" w:cs="Times New Roman"/>
        </w:rPr>
        <w:t>including some produced by the Environmental Protection Agency</w:t>
      </w:r>
      <w:r w:rsidR="006F6A5F">
        <w:rPr>
          <w:rFonts w:ascii="Times New Roman" w:hAnsi="Times New Roman" w:cs="Times New Roman"/>
        </w:rPr>
        <w:t xml:space="preserve"> (EPA)</w:t>
      </w:r>
      <w:r w:rsidR="002248E2">
        <w:rPr>
          <w:rFonts w:ascii="Times New Roman" w:hAnsi="Times New Roman" w:cs="Times New Roman"/>
        </w:rPr>
        <w:t>, are no longer available, as of March 9, 2025</w:t>
      </w:r>
      <w:r w:rsidR="00337667">
        <w:rPr>
          <w:rFonts w:ascii="Times New Roman" w:hAnsi="Times New Roman" w:cs="Times New Roman"/>
        </w:rPr>
        <w:t xml:space="preserve"> (“</w:t>
      </w:r>
      <w:r w:rsidR="00337667" w:rsidRPr="00337667">
        <w:rPr>
          <w:rFonts w:ascii="Times New Roman" w:hAnsi="Times New Roman" w:cs="Times New Roman"/>
        </w:rPr>
        <w:t>Video unavailable</w:t>
      </w:r>
      <w:r w:rsidR="00337667">
        <w:rPr>
          <w:rFonts w:ascii="Times New Roman" w:hAnsi="Times New Roman" w:cs="Times New Roman"/>
        </w:rPr>
        <w:t xml:space="preserve">. </w:t>
      </w:r>
      <w:r w:rsidR="00337667" w:rsidRPr="00337667">
        <w:rPr>
          <w:rFonts w:ascii="Times New Roman" w:hAnsi="Times New Roman" w:cs="Times New Roman"/>
        </w:rPr>
        <w:t>This video is private</w:t>
      </w:r>
      <w:r w:rsidR="00337667">
        <w:rPr>
          <w:rFonts w:ascii="Times New Roman" w:hAnsi="Times New Roman" w:cs="Times New Roman"/>
        </w:rPr>
        <w:t xml:space="preserve">”). </w:t>
      </w:r>
      <w:r w:rsidR="002248E2">
        <w:rPr>
          <w:rFonts w:ascii="Times New Roman" w:hAnsi="Times New Roman" w:cs="Times New Roman"/>
        </w:rPr>
        <w:t xml:space="preserve">We believe this may reflect post-Trump era changes, including </w:t>
      </w:r>
      <w:r w:rsidR="00337667">
        <w:rPr>
          <w:rFonts w:ascii="Times New Roman" w:hAnsi="Times New Roman" w:cs="Times New Roman"/>
        </w:rPr>
        <w:t xml:space="preserve">the apparent disappearance of the Environmental Justice website section of </w:t>
      </w:r>
      <w:r w:rsidR="00007838">
        <w:rPr>
          <w:rFonts w:ascii="Times New Roman" w:hAnsi="Times New Roman" w:cs="Times New Roman"/>
        </w:rPr>
        <w:t xml:space="preserve">the </w:t>
      </w:r>
      <w:r w:rsidR="006F6A5F">
        <w:rPr>
          <w:rFonts w:ascii="Times New Roman" w:hAnsi="Times New Roman" w:cs="Times New Roman"/>
        </w:rPr>
        <w:t>EPA website.</w:t>
      </w:r>
    </w:p>
    <w:p w14:paraId="3740A60F" w14:textId="6C3513B4" w:rsidR="002248E2" w:rsidRDefault="00337667" w:rsidP="00D14D84">
      <w:pPr>
        <w:rPr>
          <w:rFonts w:ascii="Times New Roman" w:hAnsi="Times New Roman" w:cs="Times New Roman"/>
        </w:rPr>
      </w:pPr>
      <w:r>
        <w:rPr>
          <w:rFonts w:ascii="Times New Roman" w:hAnsi="Times New Roman" w:cs="Times New Roman"/>
        </w:rPr>
        <w:t xml:space="preserve">  </w:t>
      </w:r>
      <w:r w:rsidR="002248E2">
        <w:rPr>
          <w:rFonts w:ascii="Times New Roman" w:hAnsi="Times New Roman" w:cs="Times New Roman"/>
        </w:rPr>
        <w:t xml:space="preserve">We suggest readers explore the EPA website </w:t>
      </w:r>
      <w:r w:rsidR="00007838">
        <w:rPr>
          <w:rFonts w:ascii="Times New Roman" w:hAnsi="Times New Roman" w:cs="Times New Roman"/>
        </w:rPr>
        <w:t xml:space="preserve">(see website resources) </w:t>
      </w:r>
      <w:r w:rsidR="002248E2">
        <w:rPr>
          <w:rFonts w:ascii="Times New Roman" w:hAnsi="Times New Roman" w:cs="Times New Roman"/>
        </w:rPr>
        <w:t>to see if these topics (or related videos) continue to exist, perhaps elsewhere on the website.</w:t>
      </w:r>
    </w:p>
    <w:p w14:paraId="43769E9F" w14:textId="69DC9F78" w:rsidR="002248E2" w:rsidRDefault="002248E2" w:rsidP="00D14D84">
      <w:pPr>
        <w:rPr>
          <w:rFonts w:ascii="Times New Roman" w:hAnsi="Times New Roman" w:cs="Times New Roman"/>
        </w:rPr>
      </w:pPr>
      <w:r>
        <w:rPr>
          <w:rFonts w:ascii="Times New Roman" w:hAnsi="Times New Roman" w:cs="Times New Roman"/>
        </w:rPr>
        <w:t xml:space="preserve">  </w:t>
      </w:r>
      <w:r w:rsidR="00007838">
        <w:rPr>
          <w:rFonts w:ascii="Times New Roman" w:hAnsi="Times New Roman" w:cs="Times New Roman"/>
        </w:rPr>
        <w:t xml:space="preserve">When available, we have identified a substitute video on the same topic. </w:t>
      </w:r>
    </w:p>
    <w:p w14:paraId="4E528B79" w14:textId="77777777" w:rsidR="00337667" w:rsidRDefault="00337667" w:rsidP="00D14D84">
      <w:pPr>
        <w:rPr>
          <w:rFonts w:ascii="Times New Roman" w:hAnsi="Times New Roman" w:cs="Times New Roman"/>
        </w:rPr>
      </w:pPr>
    </w:p>
    <w:p w14:paraId="63E1CBB7" w14:textId="076A36DE" w:rsidR="00337667" w:rsidRDefault="00337667" w:rsidP="00D14D84">
      <w:pPr>
        <w:rPr>
          <w:rFonts w:ascii="Times New Roman" w:hAnsi="Times New Roman" w:cs="Times New Roman"/>
        </w:rPr>
      </w:pPr>
      <w:r w:rsidRPr="006F594D">
        <w:rPr>
          <w:rFonts w:ascii="Times New Roman" w:hAnsi="Times New Roman" w:cs="Times New Roman"/>
          <w:b/>
          <w:bCs/>
        </w:rPr>
        <w:t>Activity:</w:t>
      </w:r>
      <w:r>
        <w:rPr>
          <w:rFonts w:ascii="Times New Roman" w:hAnsi="Times New Roman" w:cs="Times New Roman"/>
        </w:rPr>
        <w:t xml:space="preserve"> </w:t>
      </w:r>
      <w:r w:rsidR="00D14D84" w:rsidRPr="007C748E">
        <w:rPr>
          <w:rFonts w:ascii="Times New Roman" w:hAnsi="Times New Roman" w:cs="Times New Roman"/>
        </w:rPr>
        <w:t>Divide participants into small groups of three or four.</w:t>
      </w:r>
      <w:r w:rsidR="0011408E" w:rsidRPr="007C748E">
        <w:rPr>
          <w:rFonts w:ascii="Times New Roman" w:hAnsi="Times New Roman" w:cs="Times New Roman"/>
        </w:rPr>
        <w:t xml:space="preserve"> </w:t>
      </w:r>
      <w:r w:rsidR="00D14D84" w:rsidRPr="007C748E">
        <w:rPr>
          <w:rFonts w:ascii="Times New Roman" w:hAnsi="Times New Roman" w:cs="Times New Roman"/>
        </w:rPr>
        <w:t>Assign one of the following short videos to each group to watch together, or at home</w:t>
      </w:r>
      <w:r>
        <w:rPr>
          <w:rFonts w:ascii="Times New Roman" w:hAnsi="Times New Roman" w:cs="Times New Roman"/>
        </w:rPr>
        <w:t xml:space="preserve">.  Discussion: </w:t>
      </w:r>
      <w:r w:rsidR="00D14D84" w:rsidRPr="007C748E">
        <w:rPr>
          <w:rFonts w:ascii="Times New Roman" w:hAnsi="Times New Roman" w:cs="Times New Roman"/>
        </w:rPr>
        <w:t xml:space="preserve">Ask each group </w:t>
      </w:r>
      <w:r>
        <w:rPr>
          <w:rFonts w:ascii="Times New Roman" w:hAnsi="Times New Roman" w:cs="Times New Roman"/>
        </w:rPr>
        <w:t xml:space="preserve">what key things </w:t>
      </w:r>
      <w:r w:rsidR="00D14D84" w:rsidRPr="007C748E">
        <w:rPr>
          <w:rFonts w:ascii="Times New Roman" w:hAnsi="Times New Roman" w:cs="Times New Roman"/>
        </w:rPr>
        <w:t xml:space="preserve">they learned </w:t>
      </w:r>
      <w:r>
        <w:rPr>
          <w:rFonts w:ascii="Times New Roman" w:hAnsi="Times New Roman" w:cs="Times New Roman"/>
        </w:rPr>
        <w:t xml:space="preserve">from the video and </w:t>
      </w:r>
      <w:r w:rsidR="00D14D84" w:rsidRPr="007C748E">
        <w:rPr>
          <w:rFonts w:ascii="Times New Roman" w:hAnsi="Times New Roman" w:cs="Times New Roman"/>
        </w:rPr>
        <w:t xml:space="preserve">would like to share </w:t>
      </w:r>
      <w:r>
        <w:rPr>
          <w:rFonts w:ascii="Times New Roman" w:hAnsi="Times New Roman" w:cs="Times New Roman"/>
        </w:rPr>
        <w:t>with others</w:t>
      </w:r>
      <w:r w:rsidR="00D14D84" w:rsidRPr="007C748E">
        <w:rPr>
          <w:rFonts w:ascii="Times New Roman" w:hAnsi="Times New Roman" w:cs="Times New Roman"/>
        </w:rPr>
        <w:t>.</w:t>
      </w:r>
      <w:r w:rsidR="0011408E" w:rsidRPr="007C748E">
        <w:rPr>
          <w:rFonts w:ascii="Times New Roman" w:hAnsi="Times New Roman" w:cs="Times New Roman"/>
        </w:rPr>
        <w:t xml:space="preserve"> </w:t>
      </w:r>
      <w:r w:rsidR="00D14D84" w:rsidRPr="007C748E">
        <w:rPr>
          <w:rFonts w:ascii="Times New Roman" w:hAnsi="Times New Roman" w:cs="Times New Roman"/>
        </w:rPr>
        <w:t>What are 1-2 questions each participant would like to investigate after seeing these videos?</w:t>
      </w:r>
      <w:r w:rsidR="0011408E" w:rsidRPr="007C748E">
        <w:rPr>
          <w:rFonts w:ascii="Times New Roman" w:hAnsi="Times New Roman" w:cs="Times New Roman"/>
        </w:rPr>
        <w:t xml:space="preserve"> </w:t>
      </w:r>
    </w:p>
    <w:p w14:paraId="464223B0" w14:textId="77777777" w:rsidR="00007838" w:rsidRDefault="00007838" w:rsidP="00D14D84">
      <w:pPr>
        <w:rPr>
          <w:rFonts w:ascii="Times New Roman" w:hAnsi="Times New Roman" w:cs="Times New Roman"/>
        </w:rPr>
      </w:pPr>
    </w:p>
    <w:p w14:paraId="55D1BB5C" w14:textId="32BCC6C0" w:rsidR="0011408E" w:rsidRPr="006F594D" w:rsidRDefault="002248E2" w:rsidP="00D14D84">
      <w:pPr>
        <w:pStyle w:val="ListParagraph"/>
        <w:numPr>
          <w:ilvl w:val="0"/>
          <w:numId w:val="14"/>
        </w:numPr>
        <w:rPr>
          <w:rFonts w:ascii="Times New Roman" w:hAnsi="Times New Roman" w:cs="Times New Roman"/>
        </w:rPr>
      </w:pPr>
      <w:r w:rsidRPr="006F594D">
        <w:rPr>
          <w:rFonts w:ascii="Times New Roman" w:hAnsi="Times New Roman" w:cs="Times New Roman"/>
        </w:rPr>
        <w:t xml:space="preserve">Original EPA series: </w:t>
      </w:r>
      <w:r w:rsidR="00D14D84" w:rsidRPr="00007838">
        <w:rPr>
          <w:rFonts w:ascii="Times New Roman" w:hAnsi="Times New Roman" w:cs="Times New Roman"/>
        </w:rPr>
        <w:t xml:space="preserve">"Smells like Progress" about growing up in "Cancer Alley", Louisiana, </w:t>
      </w:r>
      <w:hyperlink r:id="rId81" w:history="1">
        <w:r w:rsidR="00D14D84" w:rsidRPr="00007838">
          <w:rPr>
            <w:rStyle w:val="Hyperlink"/>
            <w:rFonts w:ascii="Times New Roman" w:hAnsi="Times New Roman" w:cs="Times New Roman"/>
          </w:rPr>
          <w:t>https://youtu.be/9hE3SyXr9bw</w:t>
        </w:r>
      </w:hyperlink>
      <w:r w:rsidR="00D14D84" w:rsidRPr="00007838">
        <w:rPr>
          <w:rFonts w:ascii="Times New Roman" w:hAnsi="Times New Roman" w:cs="Times New Roman"/>
        </w:rPr>
        <w:t xml:space="preserve"> </w:t>
      </w:r>
    </w:p>
    <w:p w14:paraId="5C23079B" w14:textId="77777777" w:rsidR="002248E2" w:rsidRPr="006F594D" w:rsidRDefault="002248E2" w:rsidP="006F594D">
      <w:pPr>
        <w:pStyle w:val="ListParagraph"/>
        <w:numPr>
          <w:ilvl w:val="1"/>
          <w:numId w:val="14"/>
        </w:numPr>
        <w:rPr>
          <w:rFonts w:ascii="Times New Roman" w:hAnsi="Times New Roman" w:cs="Times New Roman"/>
        </w:rPr>
      </w:pPr>
      <w:r w:rsidRPr="006F594D">
        <w:rPr>
          <w:rFonts w:ascii="Times New Roman" w:hAnsi="Times New Roman" w:cs="Times New Roman"/>
          <w:b/>
          <w:bCs/>
        </w:rPr>
        <w:t xml:space="preserve">Alternative </w:t>
      </w:r>
      <w:r w:rsidRPr="006F594D">
        <w:rPr>
          <w:rFonts w:ascii="Times New Roman" w:hAnsi="Times New Roman" w:cs="Times New Roman"/>
        </w:rPr>
        <w:t xml:space="preserve">video on this topic by Human Rights Watch, 2025: </w:t>
      </w:r>
      <w:hyperlink r:id="rId82" w:history="1">
        <w:r w:rsidRPr="006F594D">
          <w:rPr>
            <w:rStyle w:val="Hyperlink"/>
            <w:rFonts w:ascii="Times New Roman" w:hAnsi="Times New Roman" w:cs="Times New Roman"/>
          </w:rPr>
          <w:t>https://www.youtube.com/watch?v=-IAoNhl2mtU&amp;ab_channel=HumanRightsWatch</w:t>
        </w:r>
      </w:hyperlink>
      <w:r w:rsidRPr="006F594D">
        <w:rPr>
          <w:rFonts w:ascii="Times New Roman" w:hAnsi="Times New Roman" w:cs="Times New Roman"/>
        </w:rPr>
        <w:t xml:space="preserve"> </w:t>
      </w:r>
    </w:p>
    <w:p w14:paraId="7F6F04E0" w14:textId="46E7B8D9" w:rsidR="002248E2" w:rsidRPr="00007838" w:rsidRDefault="002248E2" w:rsidP="006F594D">
      <w:pPr>
        <w:pStyle w:val="ListParagraph"/>
        <w:rPr>
          <w:rFonts w:ascii="Times New Roman" w:hAnsi="Times New Roman" w:cs="Times New Roman"/>
        </w:rPr>
      </w:pPr>
    </w:p>
    <w:p w14:paraId="6D8969D2" w14:textId="4BACFEA8" w:rsidR="0011408E" w:rsidRPr="006F594D" w:rsidRDefault="00D14D84" w:rsidP="00D14D84">
      <w:pPr>
        <w:pStyle w:val="ListParagraph"/>
        <w:numPr>
          <w:ilvl w:val="0"/>
          <w:numId w:val="14"/>
        </w:numPr>
        <w:rPr>
          <w:rFonts w:ascii="Times New Roman" w:hAnsi="Times New Roman" w:cs="Times New Roman"/>
        </w:rPr>
      </w:pPr>
      <w:r w:rsidRPr="00007838">
        <w:rPr>
          <w:rFonts w:ascii="Times New Roman" w:hAnsi="Times New Roman" w:cs="Times New Roman"/>
        </w:rPr>
        <w:t xml:space="preserve">Can one community change...? </w:t>
      </w:r>
      <w:hyperlink r:id="rId83" w:history="1">
        <w:r w:rsidRPr="00007838">
          <w:rPr>
            <w:rStyle w:val="Hyperlink"/>
            <w:rFonts w:ascii="Times New Roman" w:hAnsi="Times New Roman" w:cs="Times New Roman"/>
          </w:rPr>
          <w:t>https://youtu.be/6eF9D5VAGnI</w:t>
        </w:r>
      </w:hyperlink>
      <w:r w:rsidRPr="00007838">
        <w:rPr>
          <w:rFonts w:ascii="Times New Roman" w:hAnsi="Times New Roman" w:cs="Times New Roman"/>
        </w:rPr>
        <w:t xml:space="preserve"> Savannah GA</w:t>
      </w:r>
    </w:p>
    <w:p w14:paraId="60DAEE68" w14:textId="3A76ABFF" w:rsidR="00007838" w:rsidRPr="006F594D" w:rsidRDefault="00007838" w:rsidP="006F594D">
      <w:pPr>
        <w:pStyle w:val="ListParagraph"/>
        <w:numPr>
          <w:ilvl w:val="1"/>
          <w:numId w:val="14"/>
        </w:numPr>
        <w:shd w:val="clear" w:color="auto" w:fill="FFFFFF"/>
        <w:rPr>
          <w:rFonts w:ascii="Aptos" w:eastAsia="Times New Roman" w:hAnsi="Aptos" w:cs="Times New Roman"/>
          <w:color w:val="222222"/>
        </w:rPr>
      </w:pPr>
      <w:r w:rsidRPr="006F594D">
        <w:rPr>
          <w:rFonts w:ascii="Times New Roman" w:hAnsi="Times New Roman" w:cs="Times New Roman"/>
          <w:b/>
          <w:bCs/>
        </w:rPr>
        <w:t>Alternative</w:t>
      </w:r>
      <w:r w:rsidRPr="006F594D">
        <w:rPr>
          <w:rFonts w:ascii="Times New Roman" w:hAnsi="Times New Roman" w:cs="Times New Roman"/>
        </w:rPr>
        <w:t xml:space="preserve">: </w:t>
      </w:r>
      <w:r w:rsidRPr="006F594D">
        <w:rPr>
          <w:rFonts w:ascii="Times New Roman" w:eastAsia="Times New Roman" w:hAnsi="Times New Roman" w:cs="Times New Roman"/>
          <w:color w:val="222222"/>
        </w:rPr>
        <w:t>Taking a stand against environmental injustice (from Blue Chalk Media, 2018, about 7 minutes)</w:t>
      </w:r>
      <w:r w:rsidRPr="006F594D">
        <w:rPr>
          <w:rFonts w:ascii="Aptos" w:eastAsia="Times New Roman" w:hAnsi="Aptos" w:cs="Times New Roman"/>
          <w:color w:val="222222"/>
        </w:rPr>
        <w:t xml:space="preserve"> </w:t>
      </w:r>
      <w:r w:rsidRPr="006F594D">
        <w:rPr>
          <w:rFonts w:ascii="Aptos" w:eastAsia="Times New Roman" w:hAnsi="Aptos" w:cs="Times New Roman"/>
          <w:color w:val="222222"/>
        </w:rPr>
        <w:tab/>
      </w:r>
      <w:hyperlink r:id="rId84" w:history="1">
        <w:r w:rsidRPr="00007838">
          <w:rPr>
            <w:rStyle w:val="Hyperlink"/>
            <w:rFonts w:ascii="Aptos" w:eastAsia="Times New Roman" w:hAnsi="Aptos" w:cs="Times New Roman"/>
          </w:rPr>
          <w:t>https://www.youtube.com/watch?v=SD_5bC_dy4s</w:t>
        </w:r>
      </w:hyperlink>
    </w:p>
    <w:p w14:paraId="60566759" w14:textId="49F8E997" w:rsidR="00007838" w:rsidRPr="00007838" w:rsidRDefault="00007838" w:rsidP="006F594D">
      <w:pPr>
        <w:pStyle w:val="ListParagraph"/>
        <w:ind w:left="1440"/>
        <w:rPr>
          <w:rFonts w:ascii="Times New Roman" w:hAnsi="Times New Roman" w:cs="Times New Roman"/>
        </w:rPr>
      </w:pPr>
    </w:p>
    <w:p w14:paraId="1BD791FF" w14:textId="41BD32DD" w:rsidR="00D14D84" w:rsidRPr="00007838" w:rsidRDefault="00D14D84" w:rsidP="00D14D84">
      <w:pPr>
        <w:pStyle w:val="ListParagraph"/>
        <w:numPr>
          <w:ilvl w:val="0"/>
          <w:numId w:val="14"/>
        </w:numPr>
        <w:rPr>
          <w:rFonts w:ascii="Times New Roman" w:hAnsi="Times New Roman" w:cs="Times New Roman"/>
        </w:rPr>
      </w:pPr>
      <w:r w:rsidRPr="00007838">
        <w:rPr>
          <w:rFonts w:ascii="Times New Roman" w:hAnsi="Times New Roman" w:cs="Times New Roman"/>
        </w:rPr>
        <w:t xml:space="preserve">Chicagoland is breathing a little easier. </w:t>
      </w:r>
      <w:hyperlink r:id="rId85" w:history="1">
        <w:r w:rsidRPr="00007838">
          <w:rPr>
            <w:rStyle w:val="Hyperlink"/>
            <w:rFonts w:ascii="Times New Roman" w:hAnsi="Times New Roman" w:cs="Times New Roman"/>
          </w:rPr>
          <w:t>https://youtu.be/uK2HQdeTd0c</w:t>
        </w:r>
      </w:hyperlink>
    </w:p>
    <w:p w14:paraId="3808B635" w14:textId="77777777" w:rsidR="00D14D84" w:rsidRPr="007C748E" w:rsidRDefault="00D14D84" w:rsidP="00D14D84">
      <w:pPr>
        <w:rPr>
          <w:rFonts w:ascii="Times New Roman" w:hAnsi="Times New Roman" w:cs="Times New Roman"/>
          <w:b/>
          <w:bCs/>
        </w:rPr>
      </w:pPr>
    </w:p>
    <w:p w14:paraId="3FBCDD50" w14:textId="77777777" w:rsidR="00D951B3" w:rsidRPr="007C748E" w:rsidRDefault="00D14D84" w:rsidP="00D14D84">
      <w:pPr>
        <w:rPr>
          <w:rFonts w:ascii="Times New Roman" w:hAnsi="Times New Roman" w:cs="Times New Roman"/>
        </w:rPr>
      </w:pPr>
      <w:r w:rsidRPr="007C748E">
        <w:rPr>
          <w:rFonts w:ascii="Times New Roman" w:hAnsi="Times New Roman" w:cs="Times New Roman"/>
          <w:b/>
        </w:rPr>
        <w:t>Activity 11.6. Environmental justice: Water.</w:t>
      </w:r>
      <w:bookmarkStart w:id="101" w:name="environmentaljusticewater"/>
      <w:bookmarkEnd w:id="101"/>
    </w:p>
    <w:p w14:paraId="7E6EF4F1" w14:textId="77777777" w:rsidR="00D951B3" w:rsidRPr="007C748E" w:rsidRDefault="00D951B3" w:rsidP="00D14D84">
      <w:pPr>
        <w:rPr>
          <w:rFonts w:ascii="Times New Roman" w:hAnsi="Times New Roman" w:cs="Times New Roman"/>
        </w:rPr>
      </w:pPr>
    </w:p>
    <w:p w14:paraId="4142EF89" w14:textId="7C5827EE" w:rsidR="00D14D84" w:rsidRPr="007C748E" w:rsidRDefault="00D14D84" w:rsidP="00D14D84">
      <w:pPr>
        <w:rPr>
          <w:rFonts w:ascii="Times New Roman" w:hAnsi="Times New Roman" w:cs="Times New Roman"/>
        </w:rPr>
      </w:pPr>
      <w:r w:rsidRPr="007C748E">
        <w:rPr>
          <w:rFonts w:ascii="Times New Roman" w:hAnsi="Times New Roman" w:cs="Times New Roman"/>
        </w:rPr>
        <w:t xml:space="preserve">Developed in 2023 by Matt Reed and Ursula Wolfe Rocca for </w:t>
      </w:r>
      <w:r w:rsidRPr="007C748E">
        <w:rPr>
          <w:rFonts w:ascii="Times New Roman" w:hAnsi="Times New Roman" w:cs="Times New Roman"/>
          <w:i/>
          <w:iCs/>
        </w:rPr>
        <w:t>Rethinking Schools</w:t>
      </w:r>
      <w:r w:rsidRPr="007C748E">
        <w:rPr>
          <w:rFonts w:ascii="Times New Roman" w:hAnsi="Times New Roman" w:cs="Times New Roman"/>
        </w:rPr>
        <w:t>, this lesson for high school and beyond focuses on Flint, Michigan's water crisis.</w:t>
      </w:r>
      <w:r w:rsidR="0011408E" w:rsidRPr="007C748E">
        <w:rPr>
          <w:rFonts w:ascii="Times New Roman" w:hAnsi="Times New Roman" w:cs="Times New Roman"/>
        </w:rPr>
        <w:t xml:space="preserve"> </w:t>
      </w:r>
      <w:r w:rsidR="007A4847">
        <w:rPr>
          <w:rFonts w:ascii="Times New Roman" w:hAnsi="Times New Roman" w:cs="Times New Roman"/>
        </w:rPr>
        <w:t>Participants</w:t>
      </w:r>
      <w:r w:rsidRPr="007C748E">
        <w:rPr>
          <w:rFonts w:ascii="Times New Roman" w:hAnsi="Times New Roman" w:cs="Times New Roman"/>
        </w:rPr>
        <w:t xml:space="preserve"> take a variety of different roles, including Flint residents, doctors, environmental experts, and activists.</w:t>
      </w:r>
      <w:r w:rsidR="0011408E" w:rsidRPr="007C748E">
        <w:rPr>
          <w:rFonts w:ascii="Times New Roman" w:hAnsi="Times New Roman" w:cs="Times New Roman"/>
        </w:rPr>
        <w:t xml:space="preserve"> </w:t>
      </w:r>
      <w:r w:rsidRPr="007C748E">
        <w:rPr>
          <w:rFonts w:ascii="Times New Roman" w:hAnsi="Times New Roman" w:cs="Times New Roman"/>
        </w:rPr>
        <w:t xml:space="preserve">Through </w:t>
      </w:r>
      <w:r w:rsidR="007A4847">
        <w:rPr>
          <w:rFonts w:ascii="Times New Roman" w:hAnsi="Times New Roman" w:cs="Times New Roman"/>
        </w:rPr>
        <w:t>exploring</w:t>
      </w:r>
      <w:r w:rsidRPr="007C748E">
        <w:rPr>
          <w:rFonts w:ascii="Times New Roman" w:hAnsi="Times New Roman" w:cs="Times New Roman"/>
        </w:rPr>
        <w:t xml:space="preserve"> stories by people in these roles, students come to understand the interconnections among housing, health and healthcare, governance, racism, and socioeconomic status.</w:t>
      </w:r>
    </w:p>
    <w:p w14:paraId="453BE0A4" w14:textId="77777777" w:rsidR="00255A0F" w:rsidRPr="007C748E" w:rsidRDefault="00255A0F" w:rsidP="00D14D84">
      <w:pPr>
        <w:rPr>
          <w:rFonts w:ascii="Times New Roman" w:hAnsi="Times New Roman" w:cs="Times New Roman"/>
        </w:rPr>
      </w:pPr>
    </w:p>
    <w:p w14:paraId="3FEC4445" w14:textId="01E49DBE" w:rsidR="00D14D84" w:rsidRPr="007C748E" w:rsidRDefault="00255A0F" w:rsidP="00D14D84">
      <w:pPr>
        <w:rPr>
          <w:rFonts w:ascii="Times New Roman" w:hAnsi="Times New Roman" w:cs="Times New Roman"/>
        </w:rPr>
      </w:pPr>
      <w:hyperlink r:id="rId86" w:history="1">
        <w:r w:rsidRPr="007C748E">
          <w:rPr>
            <w:rStyle w:val="Hyperlink"/>
            <w:rFonts w:ascii="Times New Roman" w:hAnsi="Times New Roman" w:cs="Times New Roman"/>
          </w:rPr>
          <w:t>https://www.zinnedproject.org/materials/water-and-environmental-racism/</w:t>
        </w:r>
      </w:hyperlink>
    </w:p>
    <w:p w14:paraId="59279685" w14:textId="77777777" w:rsidR="00C12A10" w:rsidRPr="007C748E" w:rsidRDefault="00C12A10" w:rsidP="00D14D84">
      <w:pPr>
        <w:rPr>
          <w:rFonts w:ascii="Times New Roman" w:hAnsi="Times New Roman" w:cs="Times New Roman"/>
        </w:rPr>
      </w:pPr>
    </w:p>
    <w:sectPr w:rsidR="00C12A10" w:rsidRPr="007C74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CEFE5" w14:textId="77777777" w:rsidR="00193F0F" w:rsidRDefault="00193F0F" w:rsidP="00D14D84">
      <w:r>
        <w:separator/>
      </w:r>
    </w:p>
  </w:endnote>
  <w:endnote w:type="continuationSeparator" w:id="0">
    <w:p w14:paraId="13B552DC" w14:textId="77777777" w:rsidR="00193F0F" w:rsidRDefault="00193F0F" w:rsidP="00D1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767CB" w14:textId="77777777" w:rsidR="00193F0F" w:rsidRDefault="00193F0F" w:rsidP="00D14D84">
      <w:r>
        <w:separator/>
      </w:r>
    </w:p>
  </w:footnote>
  <w:footnote w:type="continuationSeparator" w:id="0">
    <w:p w14:paraId="3A14B264" w14:textId="77777777" w:rsidR="00193F0F" w:rsidRDefault="00193F0F" w:rsidP="00D14D84">
      <w:r>
        <w:continuationSeparator/>
      </w:r>
    </w:p>
  </w:footnote>
  <w:footnote w:id="1">
    <w:p w14:paraId="202073CE" w14:textId="060E758B" w:rsidR="00267EF8" w:rsidRDefault="00267EF8" w:rsidP="006F594D">
      <w:pPr>
        <w:pStyle w:val="FootnoteText"/>
        <w:numPr>
          <w:ilvl w:val="0"/>
          <w:numId w:val="42"/>
        </w:numPr>
      </w:pPr>
      <w:r w:rsidRPr="00267EF8">
        <w:t xml:space="preserve"> “The</w:t>
      </w:r>
      <w:r w:rsidRPr="00646EFF">
        <w:t xml:space="preserve"> Hug”, by Carol C. Mukhopadhyay © was originally published as </w:t>
      </w:r>
      <w:r w:rsidRPr="00646EFF">
        <w:rPr>
          <w:b/>
          <w:bCs/>
        </w:rPr>
        <w:t xml:space="preserve">“The Hug: Transforming Nature into Culture”, </w:t>
      </w:r>
      <w:r w:rsidRPr="00646EFF">
        <w:t xml:space="preserve">in </w:t>
      </w:r>
      <w:r w:rsidRPr="00646EFF">
        <w:rPr>
          <w:i/>
          <w:iCs/>
        </w:rPr>
        <w:t>Strategies for Teaching Anthropology</w:t>
      </w:r>
      <w:r w:rsidRPr="00646EFF">
        <w:t>, edited by Patricia C. Rice and David W. McCurdy, 4</w:t>
      </w:r>
      <w:r w:rsidRPr="00646EFF">
        <w:rPr>
          <w:vertAlign w:val="superscript"/>
        </w:rPr>
        <w:t>th</w:t>
      </w:r>
      <w:r w:rsidRPr="00646EFF">
        <w:t xml:space="preserve"> edition. 2007. pp. 162-165. Upper Saddle River, New</w:t>
      </w:r>
      <w:r>
        <w:t xml:space="preserve"> </w:t>
      </w:r>
      <w:r w:rsidRPr="00646EFF">
        <w:t>Jersey: Pearson Education, Inc</w:t>
      </w:r>
    </w:p>
  </w:footnote>
  <w:footnote w:id="2">
    <w:p w14:paraId="18077659" w14:textId="28FFABD0" w:rsidR="00267EF8" w:rsidRDefault="00267EF8" w:rsidP="006F594D">
      <w:pPr>
        <w:pStyle w:val="FootnoteText"/>
        <w:numPr>
          <w:ilvl w:val="0"/>
          <w:numId w:val="42"/>
        </w:numPr>
      </w:pPr>
      <w:r w:rsidRPr="00267EF8">
        <w:t>This is</w:t>
      </w:r>
      <w:r w:rsidRPr="00C6257A">
        <w:t xml:space="preserve"> an adaptation of a simulation called “The Albatross,” which was circulating among multicultural education people in the 1970s</w:t>
      </w:r>
      <w:r>
        <w:t xml:space="preserve">. </w:t>
      </w:r>
      <w:r w:rsidRPr="00C6257A">
        <w:t>Although the basic ritual is similar, the pedagogical context, principles illustrated, and discussion aspects are different.</w:t>
      </w:r>
      <w:r>
        <w:t xml:space="preserve"> For more detail see:  </w:t>
      </w:r>
      <w:r w:rsidRPr="00450380">
        <w:t>https://www.sjsu.edu/people/carol.mukhopadhyay/race/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92D0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8608F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C1CA0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61616B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49E3B6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6C15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91E55C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04E6C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3EE2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D8809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D065F"/>
    <w:multiLevelType w:val="hybridMultilevel"/>
    <w:tmpl w:val="3E1AC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30062F"/>
    <w:multiLevelType w:val="hybridMultilevel"/>
    <w:tmpl w:val="E27A160C"/>
    <w:lvl w:ilvl="0" w:tplc="79842E76">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341BCE"/>
    <w:multiLevelType w:val="hybridMultilevel"/>
    <w:tmpl w:val="46160CA0"/>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AE5E13"/>
    <w:multiLevelType w:val="hybridMultilevel"/>
    <w:tmpl w:val="B810C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430CE7"/>
    <w:multiLevelType w:val="hybridMultilevel"/>
    <w:tmpl w:val="88FA7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E95340"/>
    <w:multiLevelType w:val="hybridMultilevel"/>
    <w:tmpl w:val="C608A224"/>
    <w:lvl w:ilvl="0" w:tplc="6F42A09A">
      <w:numFmt w:val="bullet"/>
      <w:lvlText w:val="•"/>
      <w:lvlJc w:val="left"/>
      <w:pPr>
        <w:ind w:left="940" w:hanging="58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FF27EE"/>
    <w:multiLevelType w:val="hybridMultilevel"/>
    <w:tmpl w:val="31E0BA4C"/>
    <w:lvl w:ilvl="0" w:tplc="79842E76">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B57A3C"/>
    <w:multiLevelType w:val="hybridMultilevel"/>
    <w:tmpl w:val="CA7ECAE8"/>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480F89"/>
    <w:multiLevelType w:val="hybridMultilevel"/>
    <w:tmpl w:val="A82893AA"/>
    <w:lvl w:ilvl="0" w:tplc="D6702FCA">
      <w:numFmt w:val="bullet"/>
      <w:lvlText w:val="•"/>
      <w:lvlJc w:val="left"/>
      <w:pPr>
        <w:ind w:left="940" w:hanging="58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04043B"/>
    <w:multiLevelType w:val="hybridMultilevel"/>
    <w:tmpl w:val="FCE8F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3D1665"/>
    <w:multiLevelType w:val="hybridMultilevel"/>
    <w:tmpl w:val="07BE6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403B2C"/>
    <w:multiLevelType w:val="hybridMultilevel"/>
    <w:tmpl w:val="73BA1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1053AA"/>
    <w:multiLevelType w:val="hybridMultilevel"/>
    <w:tmpl w:val="B1DE46F0"/>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572C0D"/>
    <w:multiLevelType w:val="hybridMultilevel"/>
    <w:tmpl w:val="52EA3230"/>
    <w:lvl w:ilvl="0" w:tplc="79842E76">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482EAF"/>
    <w:multiLevelType w:val="hybridMultilevel"/>
    <w:tmpl w:val="2E3C2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0637B8"/>
    <w:multiLevelType w:val="hybridMultilevel"/>
    <w:tmpl w:val="5FEE9AE2"/>
    <w:lvl w:ilvl="0" w:tplc="A2DC7120">
      <w:start w:val="1"/>
      <w:numFmt w:val="lowerLetter"/>
      <w:lvlText w:val="%1."/>
      <w:lvlJc w:val="left"/>
      <w:pPr>
        <w:ind w:left="662" w:hanging="360"/>
      </w:pPr>
      <w:rPr>
        <w:rFonts w:hint="default"/>
        <w:color w:val="000000"/>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26" w15:restartNumberingAfterBreak="0">
    <w:nsid w:val="2B855834"/>
    <w:multiLevelType w:val="hybridMultilevel"/>
    <w:tmpl w:val="EBAA7696"/>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946F5A"/>
    <w:multiLevelType w:val="hybridMultilevel"/>
    <w:tmpl w:val="06401560"/>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8C7BE2"/>
    <w:multiLevelType w:val="hybridMultilevel"/>
    <w:tmpl w:val="A6E2A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CA5B0A"/>
    <w:multiLevelType w:val="hybridMultilevel"/>
    <w:tmpl w:val="91BC6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AD0B98"/>
    <w:multiLevelType w:val="hybridMultilevel"/>
    <w:tmpl w:val="0EC01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D83AFD"/>
    <w:multiLevelType w:val="hybridMultilevel"/>
    <w:tmpl w:val="DADCAD52"/>
    <w:lvl w:ilvl="0" w:tplc="9FAE57C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0E5F21"/>
    <w:multiLevelType w:val="hybridMultilevel"/>
    <w:tmpl w:val="702EF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C22A55"/>
    <w:multiLevelType w:val="hybridMultilevel"/>
    <w:tmpl w:val="62526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7A42BC"/>
    <w:multiLevelType w:val="hybridMultilevel"/>
    <w:tmpl w:val="C2C2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581E17"/>
    <w:multiLevelType w:val="hybridMultilevel"/>
    <w:tmpl w:val="43AA4F22"/>
    <w:lvl w:ilvl="0" w:tplc="79842E76">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AB0119"/>
    <w:multiLevelType w:val="hybridMultilevel"/>
    <w:tmpl w:val="7FD8F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6A4D48"/>
    <w:multiLevelType w:val="hybridMultilevel"/>
    <w:tmpl w:val="155A8946"/>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DA50D9"/>
    <w:multiLevelType w:val="hybridMultilevel"/>
    <w:tmpl w:val="D5CA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6042AE"/>
    <w:multiLevelType w:val="hybridMultilevel"/>
    <w:tmpl w:val="95E4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392F80"/>
    <w:multiLevelType w:val="hybridMultilevel"/>
    <w:tmpl w:val="19B0D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8F1305"/>
    <w:multiLevelType w:val="hybridMultilevel"/>
    <w:tmpl w:val="0EC4E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8592177">
    <w:abstractNumId w:val="9"/>
  </w:num>
  <w:num w:numId="2" w16cid:durableId="330528345">
    <w:abstractNumId w:val="7"/>
  </w:num>
  <w:num w:numId="3" w16cid:durableId="1346248629">
    <w:abstractNumId w:val="6"/>
  </w:num>
  <w:num w:numId="4" w16cid:durableId="1678968747">
    <w:abstractNumId w:val="5"/>
  </w:num>
  <w:num w:numId="5" w16cid:durableId="1427918365">
    <w:abstractNumId w:val="4"/>
  </w:num>
  <w:num w:numId="6" w16cid:durableId="395935469">
    <w:abstractNumId w:val="8"/>
  </w:num>
  <w:num w:numId="7" w16cid:durableId="467014010">
    <w:abstractNumId w:val="3"/>
  </w:num>
  <w:num w:numId="8" w16cid:durableId="1698920779">
    <w:abstractNumId w:val="2"/>
  </w:num>
  <w:num w:numId="9" w16cid:durableId="120271047">
    <w:abstractNumId w:val="1"/>
  </w:num>
  <w:num w:numId="10" w16cid:durableId="1066758926">
    <w:abstractNumId w:val="0"/>
  </w:num>
  <w:num w:numId="11" w16cid:durableId="1813017063">
    <w:abstractNumId w:val="13"/>
  </w:num>
  <w:num w:numId="12" w16cid:durableId="362556777">
    <w:abstractNumId w:val="34"/>
  </w:num>
  <w:num w:numId="13" w16cid:durableId="1018701006">
    <w:abstractNumId w:val="29"/>
  </w:num>
  <w:num w:numId="14" w16cid:durableId="147946787">
    <w:abstractNumId w:val="30"/>
  </w:num>
  <w:num w:numId="15" w16cid:durableId="1680884992">
    <w:abstractNumId w:val="36"/>
  </w:num>
  <w:num w:numId="16" w16cid:durableId="56442220">
    <w:abstractNumId w:val="24"/>
  </w:num>
  <w:num w:numId="17" w16cid:durableId="608506359">
    <w:abstractNumId w:val="41"/>
  </w:num>
  <w:num w:numId="18" w16cid:durableId="1464345289">
    <w:abstractNumId w:val="28"/>
  </w:num>
  <w:num w:numId="19" w16cid:durableId="212159600">
    <w:abstractNumId w:val="37"/>
  </w:num>
  <w:num w:numId="20" w16cid:durableId="738792542">
    <w:abstractNumId w:val="16"/>
  </w:num>
  <w:num w:numId="21" w16cid:durableId="1732534049">
    <w:abstractNumId w:val="26"/>
  </w:num>
  <w:num w:numId="22" w16cid:durableId="1953320194">
    <w:abstractNumId w:val="11"/>
  </w:num>
  <w:num w:numId="23" w16cid:durableId="78718397">
    <w:abstractNumId w:val="22"/>
  </w:num>
  <w:num w:numId="24" w16cid:durableId="787893337">
    <w:abstractNumId w:val="23"/>
  </w:num>
  <w:num w:numId="25" w16cid:durableId="977490025">
    <w:abstractNumId w:val="17"/>
  </w:num>
  <w:num w:numId="26" w16cid:durableId="1674870644">
    <w:abstractNumId w:val="35"/>
  </w:num>
  <w:num w:numId="27" w16cid:durableId="314072151">
    <w:abstractNumId w:val="27"/>
  </w:num>
  <w:num w:numId="28" w16cid:durableId="9114957">
    <w:abstractNumId w:val="40"/>
  </w:num>
  <w:num w:numId="29" w16cid:durableId="578638555">
    <w:abstractNumId w:val="31"/>
  </w:num>
  <w:num w:numId="30" w16cid:durableId="37364382">
    <w:abstractNumId w:val="33"/>
  </w:num>
  <w:num w:numId="31" w16cid:durableId="2018841824">
    <w:abstractNumId w:val="12"/>
  </w:num>
  <w:num w:numId="32" w16cid:durableId="1701543249">
    <w:abstractNumId w:val="38"/>
  </w:num>
  <w:num w:numId="33" w16cid:durableId="423843056">
    <w:abstractNumId w:val="32"/>
  </w:num>
  <w:num w:numId="34" w16cid:durableId="39718306">
    <w:abstractNumId w:val="15"/>
  </w:num>
  <w:num w:numId="35" w16cid:durableId="1865824873">
    <w:abstractNumId w:val="14"/>
  </w:num>
  <w:num w:numId="36" w16cid:durableId="1171139515">
    <w:abstractNumId w:val="18"/>
  </w:num>
  <w:num w:numId="37" w16cid:durableId="397823725">
    <w:abstractNumId w:val="21"/>
  </w:num>
  <w:num w:numId="38" w16cid:durableId="402921963">
    <w:abstractNumId w:val="10"/>
  </w:num>
  <w:num w:numId="39" w16cid:durableId="881943057">
    <w:abstractNumId w:val="39"/>
  </w:num>
  <w:num w:numId="40" w16cid:durableId="760566102">
    <w:abstractNumId w:val="19"/>
  </w:num>
  <w:num w:numId="41" w16cid:durableId="640767126">
    <w:abstractNumId w:val="25"/>
  </w:num>
  <w:num w:numId="42" w16cid:durableId="491874304">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715"/>
    <w:rsid w:val="00007838"/>
    <w:rsid w:val="000A2320"/>
    <w:rsid w:val="000B44F6"/>
    <w:rsid w:val="000C39B8"/>
    <w:rsid w:val="0011408E"/>
    <w:rsid w:val="00175D9A"/>
    <w:rsid w:val="001932E1"/>
    <w:rsid w:val="00193F0F"/>
    <w:rsid w:val="001B304A"/>
    <w:rsid w:val="00207EF2"/>
    <w:rsid w:val="00210DAF"/>
    <w:rsid w:val="002248E2"/>
    <w:rsid w:val="00255A0F"/>
    <w:rsid w:val="0026655C"/>
    <w:rsid w:val="00267EF8"/>
    <w:rsid w:val="002801A9"/>
    <w:rsid w:val="00284420"/>
    <w:rsid w:val="00284E75"/>
    <w:rsid w:val="002B019E"/>
    <w:rsid w:val="00313B91"/>
    <w:rsid w:val="00337667"/>
    <w:rsid w:val="00345342"/>
    <w:rsid w:val="00350F5F"/>
    <w:rsid w:val="00376658"/>
    <w:rsid w:val="003F1EC5"/>
    <w:rsid w:val="00450380"/>
    <w:rsid w:val="004A4494"/>
    <w:rsid w:val="004A5860"/>
    <w:rsid w:val="004C44ED"/>
    <w:rsid w:val="00500F2E"/>
    <w:rsid w:val="00524ED3"/>
    <w:rsid w:val="005655A1"/>
    <w:rsid w:val="00583F82"/>
    <w:rsid w:val="005B5133"/>
    <w:rsid w:val="005C349C"/>
    <w:rsid w:val="005D79DC"/>
    <w:rsid w:val="00624C30"/>
    <w:rsid w:val="006257CB"/>
    <w:rsid w:val="006455D0"/>
    <w:rsid w:val="006C4B4F"/>
    <w:rsid w:val="006E1480"/>
    <w:rsid w:val="006F594D"/>
    <w:rsid w:val="006F6A5F"/>
    <w:rsid w:val="0071243B"/>
    <w:rsid w:val="00730ED9"/>
    <w:rsid w:val="007A4847"/>
    <w:rsid w:val="007C748E"/>
    <w:rsid w:val="008052A6"/>
    <w:rsid w:val="008564C5"/>
    <w:rsid w:val="008737F2"/>
    <w:rsid w:val="00884CB4"/>
    <w:rsid w:val="008A4BF0"/>
    <w:rsid w:val="008D5166"/>
    <w:rsid w:val="00901166"/>
    <w:rsid w:val="00913347"/>
    <w:rsid w:val="0095688B"/>
    <w:rsid w:val="00967DB1"/>
    <w:rsid w:val="009713F3"/>
    <w:rsid w:val="0098157B"/>
    <w:rsid w:val="00994EFB"/>
    <w:rsid w:val="009A284B"/>
    <w:rsid w:val="009B2FB5"/>
    <w:rsid w:val="00A42E05"/>
    <w:rsid w:val="00AB273D"/>
    <w:rsid w:val="00AC3F45"/>
    <w:rsid w:val="00AC62EE"/>
    <w:rsid w:val="00AF5024"/>
    <w:rsid w:val="00AF5812"/>
    <w:rsid w:val="00B12773"/>
    <w:rsid w:val="00B53E1F"/>
    <w:rsid w:val="00BC53C0"/>
    <w:rsid w:val="00C07266"/>
    <w:rsid w:val="00C12A10"/>
    <w:rsid w:val="00C452AA"/>
    <w:rsid w:val="00C57715"/>
    <w:rsid w:val="00C57B38"/>
    <w:rsid w:val="00CB0C04"/>
    <w:rsid w:val="00CB61A1"/>
    <w:rsid w:val="00D02214"/>
    <w:rsid w:val="00D14D84"/>
    <w:rsid w:val="00D31B69"/>
    <w:rsid w:val="00D729BC"/>
    <w:rsid w:val="00D75B45"/>
    <w:rsid w:val="00D951B3"/>
    <w:rsid w:val="00DE7801"/>
    <w:rsid w:val="00E00220"/>
    <w:rsid w:val="00E03518"/>
    <w:rsid w:val="00E401F3"/>
    <w:rsid w:val="00E61BB3"/>
    <w:rsid w:val="00EC3A38"/>
    <w:rsid w:val="00EE52C0"/>
    <w:rsid w:val="00EF7137"/>
    <w:rsid w:val="00F07C96"/>
    <w:rsid w:val="00F135EA"/>
    <w:rsid w:val="00F53840"/>
    <w:rsid w:val="00F63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82A48"/>
  <w15:chartTrackingRefBased/>
  <w15:docId w15:val="{BF34DCDF-B2EE-48C2-BB9D-529C8721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D84"/>
    <w:pPr>
      <w:spacing w:after="0" w:line="240" w:lineRule="auto"/>
    </w:pPr>
    <w:rPr>
      <w:kern w:val="0"/>
      <w14:ligatures w14:val="none"/>
    </w:rPr>
  </w:style>
  <w:style w:type="paragraph" w:styleId="Heading1">
    <w:name w:val="heading 1"/>
    <w:basedOn w:val="Normal"/>
    <w:next w:val="Normal"/>
    <w:link w:val="Heading1Char"/>
    <w:uiPriority w:val="9"/>
    <w:qFormat/>
    <w:rsid w:val="00C577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7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577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7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7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7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7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7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7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7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7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577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7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7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7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7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7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715"/>
    <w:rPr>
      <w:rFonts w:eastAsiaTheme="majorEastAsia" w:cstheme="majorBidi"/>
      <w:color w:val="272727" w:themeColor="text1" w:themeTint="D8"/>
    </w:rPr>
  </w:style>
  <w:style w:type="paragraph" w:styleId="Title">
    <w:name w:val="Title"/>
    <w:basedOn w:val="Normal"/>
    <w:next w:val="Normal"/>
    <w:link w:val="TitleChar"/>
    <w:uiPriority w:val="10"/>
    <w:qFormat/>
    <w:rsid w:val="00C577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7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7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7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715"/>
    <w:pPr>
      <w:spacing w:before="160"/>
      <w:jc w:val="center"/>
    </w:pPr>
    <w:rPr>
      <w:i/>
      <w:iCs/>
      <w:color w:val="404040" w:themeColor="text1" w:themeTint="BF"/>
    </w:rPr>
  </w:style>
  <w:style w:type="character" w:customStyle="1" w:styleId="QuoteChar">
    <w:name w:val="Quote Char"/>
    <w:basedOn w:val="DefaultParagraphFont"/>
    <w:link w:val="Quote"/>
    <w:uiPriority w:val="29"/>
    <w:rsid w:val="00C57715"/>
    <w:rPr>
      <w:i/>
      <w:iCs/>
      <w:color w:val="404040" w:themeColor="text1" w:themeTint="BF"/>
    </w:rPr>
  </w:style>
  <w:style w:type="paragraph" w:styleId="ListParagraph">
    <w:name w:val="List Paragraph"/>
    <w:basedOn w:val="Normal"/>
    <w:uiPriority w:val="34"/>
    <w:qFormat/>
    <w:rsid w:val="00C57715"/>
    <w:pPr>
      <w:ind w:left="720"/>
      <w:contextualSpacing/>
    </w:pPr>
  </w:style>
  <w:style w:type="character" w:styleId="IntenseEmphasis">
    <w:name w:val="Intense Emphasis"/>
    <w:basedOn w:val="DefaultParagraphFont"/>
    <w:uiPriority w:val="21"/>
    <w:qFormat/>
    <w:rsid w:val="00C57715"/>
    <w:rPr>
      <w:i/>
      <w:iCs/>
      <w:color w:val="0F4761" w:themeColor="accent1" w:themeShade="BF"/>
    </w:rPr>
  </w:style>
  <w:style w:type="paragraph" w:styleId="IntenseQuote">
    <w:name w:val="Intense Quote"/>
    <w:basedOn w:val="Normal"/>
    <w:next w:val="Normal"/>
    <w:link w:val="IntenseQuoteChar"/>
    <w:uiPriority w:val="30"/>
    <w:qFormat/>
    <w:rsid w:val="00C577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715"/>
    <w:rPr>
      <w:i/>
      <w:iCs/>
      <w:color w:val="0F4761" w:themeColor="accent1" w:themeShade="BF"/>
    </w:rPr>
  </w:style>
  <w:style w:type="character" w:styleId="IntenseReference">
    <w:name w:val="Intense Reference"/>
    <w:basedOn w:val="DefaultParagraphFont"/>
    <w:uiPriority w:val="32"/>
    <w:qFormat/>
    <w:rsid w:val="00C57715"/>
    <w:rPr>
      <w:b/>
      <w:bCs/>
      <w:smallCaps/>
      <w:color w:val="0F4761" w:themeColor="accent1" w:themeShade="BF"/>
      <w:spacing w:val="5"/>
    </w:rPr>
  </w:style>
  <w:style w:type="character" w:customStyle="1" w:styleId="Other">
    <w:name w:val="Other_"/>
    <w:basedOn w:val="DefaultParagraphFont"/>
    <w:link w:val="Other0"/>
    <w:rsid w:val="00D14D84"/>
    <w:rPr>
      <w:rFonts w:ascii="Times New Roman" w:eastAsia="Times New Roman" w:hAnsi="Times New Roman" w:cs="Times New Roman"/>
      <w:szCs w:val="20"/>
    </w:rPr>
  </w:style>
  <w:style w:type="character" w:customStyle="1" w:styleId="BodyTextChar">
    <w:name w:val="Body Text Char"/>
    <w:basedOn w:val="DefaultParagraphFont"/>
    <w:link w:val="BodyText"/>
    <w:rsid w:val="00D14D84"/>
    <w:rPr>
      <w:rFonts w:ascii="Times New Roman" w:eastAsia="Times New Roman" w:hAnsi="Times New Roman" w:cs="Times New Roman"/>
      <w:szCs w:val="20"/>
    </w:rPr>
  </w:style>
  <w:style w:type="character" w:customStyle="1" w:styleId="Tableofcontents">
    <w:name w:val="Table of contents_"/>
    <w:basedOn w:val="DefaultParagraphFont"/>
    <w:link w:val="Tableofcontents0"/>
    <w:rsid w:val="00D14D84"/>
    <w:rPr>
      <w:rFonts w:ascii="Times New Roman" w:eastAsia="Times New Roman" w:hAnsi="Times New Roman" w:cs="Times New Roman"/>
      <w:szCs w:val="20"/>
    </w:rPr>
  </w:style>
  <w:style w:type="character" w:customStyle="1" w:styleId="Tablecaption">
    <w:name w:val="Table caption_"/>
    <w:basedOn w:val="DefaultParagraphFont"/>
    <w:link w:val="Tablecaption0"/>
    <w:rsid w:val="00D14D84"/>
    <w:rPr>
      <w:rFonts w:ascii="Times New Roman" w:eastAsia="Palatino Linotype" w:hAnsi="Times New Roman" w:cs="Palatino Linotype"/>
      <w:szCs w:val="20"/>
    </w:rPr>
  </w:style>
  <w:style w:type="character" w:customStyle="1" w:styleId="Bodytext10">
    <w:name w:val="Body text (10)_"/>
    <w:basedOn w:val="DefaultParagraphFont"/>
    <w:link w:val="Bodytext100"/>
    <w:rsid w:val="00D14D84"/>
    <w:rPr>
      <w:rFonts w:ascii="Times New Roman" w:eastAsia="Arial" w:hAnsi="Times New Roman" w:cs="Arial"/>
      <w:szCs w:val="17"/>
    </w:rPr>
  </w:style>
  <w:style w:type="paragraph" w:customStyle="1" w:styleId="Other0">
    <w:name w:val="Other"/>
    <w:basedOn w:val="Normal"/>
    <w:link w:val="Other"/>
    <w:rsid w:val="00D14D84"/>
    <w:pPr>
      <w:spacing w:line="480" w:lineRule="auto"/>
      <w:ind w:firstLine="302"/>
    </w:pPr>
    <w:rPr>
      <w:rFonts w:ascii="Times New Roman" w:eastAsia="Times New Roman" w:hAnsi="Times New Roman" w:cs="Times New Roman"/>
      <w:kern w:val="2"/>
      <w:szCs w:val="20"/>
      <w14:ligatures w14:val="standardContextual"/>
    </w:rPr>
  </w:style>
  <w:style w:type="paragraph" w:styleId="BodyText">
    <w:name w:val="Body Text"/>
    <w:basedOn w:val="Normal"/>
    <w:link w:val="BodyTextChar"/>
    <w:qFormat/>
    <w:rsid w:val="00D14D84"/>
    <w:pPr>
      <w:spacing w:line="480" w:lineRule="auto"/>
      <w:ind w:firstLine="302"/>
    </w:pPr>
    <w:rPr>
      <w:rFonts w:ascii="Times New Roman" w:eastAsia="Times New Roman" w:hAnsi="Times New Roman" w:cs="Times New Roman"/>
      <w:kern w:val="2"/>
      <w:szCs w:val="20"/>
      <w14:ligatures w14:val="standardContextual"/>
    </w:rPr>
  </w:style>
  <w:style w:type="character" w:customStyle="1" w:styleId="BodyTextChar1">
    <w:name w:val="Body Text Char1"/>
    <w:basedOn w:val="DefaultParagraphFont"/>
    <w:uiPriority w:val="99"/>
    <w:semiHidden/>
    <w:rsid w:val="00D14D84"/>
    <w:rPr>
      <w:kern w:val="0"/>
      <w14:ligatures w14:val="none"/>
    </w:rPr>
  </w:style>
  <w:style w:type="paragraph" w:customStyle="1" w:styleId="Tableofcontents0">
    <w:name w:val="Table of contents"/>
    <w:basedOn w:val="Normal"/>
    <w:link w:val="Tableofcontents"/>
    <w:rsid w:val="00D14D84"/>
    <w:pPr>
      <w:spacing w:line="480" w:lineRule="auto"/>
    </w:pPr>
    <w:rPr>
      <w:rFonts w:ascii="Times New Roman" w:eastAsia="Times New Roman" w:hAnsi="Times New Roman" w:cs="Times New Roman"/>
      <w:kern w:val="2"/>
      <w:szCs w:val="20"/>
      <w14:ligatures w14:val="standardContextual"/>
    </w:rPr>
  </w:style>
  <w:style w:type="paragraph" w:customStyle="1" w:styleId="Tablecaption0">
    <w:name w:val="Table caption"/>
    <w:basedOn w:val="Normal"/>
    <w:link w:val="Tablecaption"/>
    <w:rsid w:val="00D14D84"/>
    <w:pPr>
      <w:spacing w:line="480" w:lineRule="auto"/>
    </w:pPr>
    <w:rPr>
      <w:rFonts w:ascii="Times New Roman" w:eastAsia="Palatino Linotype" w:hAnsi="Times New Roman" w:cs="Palatino Linotype"/>
      <w:kern w:val="2"/>
      <w:szCs w:val="20"/>
      <w14:ligatures w14:val="standardContextual"/>
    </w:rPr>
  </w:style>
  <w:style w:type="paragraph" w:customStyle="1" w:styleId="Bodytext100">
    <w:name w:val="Body text (10)"/>
    <w:basedOn w:val="Normal"/>
    <w:link w:val="Bodytext10"/>
    <w:rsid w:val="00D14D84"/>
    <w:pPr>
      <w:spacing w:line="480" w:lineRule="auto"/>
    </w:pPr>
    <w:rPr>
      <w:rFonts w:ascii="Times New Roman" w:eastAsia="Arial" w:hAnsi="Times New Roman" w:cs="Arial"/>
      <w:kern w:val="2"/>
      <w:szCs w:val="17"/>
      <w14:ligatures w14:val="standardContextual"/>
    </w:rPr>
  </w:style>
  <w:style w:type="character" w:customStyle="1" w:styleId="Bodytext4">
    <w:name w:val="Body text (4)_"/>
    <w:basedOn w:val="DefaultParagraphFont"/>
    <w:link w:val="Bodytext40"/>
    <w:rsid w:val="00D14D84"/>
    <w:rPr>
      <w:rFonts w:ascii="Times New Roman" w:eastAsia="Palatino Linotype" w:hAnsi="Times New Roman" w:cs="Palatino Linotype"/>
      <w:szCs w:val="20"/>
    </w:rPr>
  </w:style>
  <w:style w:type="paragraph" w:customStyle="1" w:styleId="Bodytext40">
    <w:name w:val="Body text (4)"/>
    <w:basedOn w:val="Normal"/>
    <w:link w:val="Bodytext4"/>
    <w:rsid w:val="00D14D84"/>
    <w:pPr>
      <w:spacing w:line="480" w:lineRule="auto"/>
      <w:jc w:val="center"/>
    </w:pPr>
    <w:rPr>
      <w:rFonts w:ascii="Times New Roman" w:eastAsia="Palatino Linotype" w:hAnsi="Times New Roman" w:cs="Palatino Linotype"/>
      <w:kern w:val="2"/>
      <w:szCs w:val="20"/>
      <w14:ligatures w14:val="standardContextual"/>
    </w:rPr>
  </w:style>
  <w:style w:type="character" w:styleId="Hyperlink">
    <w:name w:val="Hyperlink"/>
    <w:uiPriority w:val="99"/>
    <w:rsid w:val="00D14D84"/>
    <w:rPr>
      <w:color w:val="0000FF"/>
      <w:u w:val="single"/>
    </w:rPr>
  </w:style>
  <w:style w:type="character" w:styleId="CommentReference">
    <w:name w:val="annotation reference"/>
    <w:basedOn w:val="DefaultParagraphFont"/>
    <w:uiPriority w:val="99"/>
    <w:semiHidden/>
    <w:unhideWhenUsed/>
    <w:rsid w:val="00D14D84"/>
    <w:rPr>
      <w:sz w:val="16"/>
      <w:szCs w:val="16"/>
    </w:rPr>
  </w:style>
  <w:style w:type="paragraph" w:styleId="TOCHeading">
    <w:name w:val="TOC Heading"/>
    <w:basedOn w:val="Heading1"/>
    <w:next w:val="Normal"/>
    <w:uiPriority w:val="39"/>
    <w:unhideWhenUsed/>
    <w:qFormat/>
    <w:rsid w:val="00D14D84"/>
    <w:pPr>
      <w:spacing w:before="480" w:after="0" w:line="276" w:lineRule="auto"/>
      <w:outlineLvl w:val="9"/>
    </w:pPr>
    <w:rPr>
      <w:b/>
      <w:bCs/>
      <w:sz w:val="28"/>
      <w:szCs w:val="28"/>
    </w:rPr>
  </w:style>
  <w:style w:type="paragraph" w:styleId="TOC1">
    <w:name w:val="toc 1"/>
    <w:basedOn w:val="Normal"/>
    <w:next w:val="Normal"/>
    <w:autoRedefine/>
    <w:uiPriority w:val="39"/>
    <w:unhideWhenUsed/>
    <w:rsid w:val="00D14D84"/>
    <w:pPr>
      <w:spacing w:before="240" w:after="120"/>
    </w:pPr>
    <w:rPr>
      <w:b/>
      <w:bCs/>
      <w:sz w:val="20"/>
      <w:szCs w:val="20"/>
    </w:rPr>
  </w:style>
  <w:style w:type="paragraph" w:styleId="TOC2">
    <w:name w:val="toc 2"/>
    <w:basedOn w:val="Normal"/>
    <w:next w:val="Normal"/>
    <w:autoRedefine/>
    <w:uiPriority w:val="39"/>
    <w:unhideWhenUsed/>
    <w:rsid w:val="00D14D84"/>
    <w:pPr>
      <w:spacing w:before="120"/>
      <w:ind w:left="240"/>
    </w:pPr>
    <w:rPr>
      <w:i/>
      <w:iCs/>
      <w:sz w:val="20"/>
      <w:szCs w:val="20"/>
    </w:rPr>
  </w:style>
  <w:style w:type="paragraph" w:styleId="TOC3">
    <w:name w:val="toc 3"/>
    <w:basedOn w:val="Normal"/>
    <w:next w:val="Normal"/>
    <w:autoRedefine/>
    <w:uiPriority w:val="39"/>
    <w:unhideWhenUsed/>
    <w:rsid w:val="00D14D84"/>
    <w:pPr>
      <w:ind w:left="480"/>
    </w:pPr>
    <w:rPr>
      <w:sz w:val="20"/>
      <w:szCs w:val="20"/>
    </w:rPr>
  </w:style>
  <w:style w:type="paragraph" w:styleId="TOC4">
    <w:name w:val="toc 4"/>
    <w:basedOn w:val="Normal"/>
    <w:next w:val="Normal"/>
    <w:autoRedefine/>
    <w:uiPriority w:val="39"/>
    <w:unhideWhenUsed/>
    <w:rsid w:val="00D14D84"/>
    <w:pPr>
      <w:ind w:left="720"/>
    </w:pPr>
    <w:rPr>
      <w:sz w:val="20"/>
      <w:szCs w:val="20"/>
    </w:rPr>
  </w:style>
  <w:style w:type="paragraph" w:styleId="TOC5">
    <w:name w:val="toc 5"/>
    <w:basedOn w:val="Normal"/>
    <w:next w:val="Normal"/>
    <w:autoRedefine/>
    <w:uiPriority w:val="39"/>
    <w:unhideWhenUsed/>
    <w:rsid w:val="00D14D84"/>
    <w:pPr>
      <w:ind w:left="960"/>
    </w:pPr>
    <w:rPr>
      <w:sz w:val="20"/>
      <w:szCs w:val="20"/>
    </w:rPr>
  </w:style>
  <w:style w:type="paragraph" w:styleId="TOC6">
    <w:name w:val="toc 6"/>
    <w:basedOn w:val="Normal"/>
    <w:next w:val="Normal"/>
    <w:autoRedefine/>
    <w:uiPriority w:val="39"/>
    <w:unhideWhenUsed/>
    <w:rsid w:val="00D14D84"/>
    <w:pPr>
      <w:ind w:left="1200"/>
    </w:pPr>
    <w:rPr>
      <w:sz w:val="20"/>
      <w:szCs w:val="20"/>
    </w:rPr>
  </w:style>
  <w:style w:type="paragraph" w:styleId="TOC7">
    <w:name w:val="toc 7"/>
    <w:basedOn w:val="Normal"/>
    <w:next w:val="Normal"/>
    <w:autoRedefine/>
    <w:uiPriority w:val="39"/>
    <w:unhideWhenUsed/>
    <w:rsid w:val="00D14D84"/>
    <w:pPr>
      <w:ind w:left="1440"/>
    </w:pPr>
    <w:rPr>
      <w:sz w:val="20"/>
      <w:szCs w:val="20"/>
    </w:rPr>
  </w:style>
  <w:style w:type="paragraph" w:styleId="TOC8">
    <w:name w:val="toc 8"/>
    <w:basedOn w:val="Normal"/>
    <w:next w:val="Normal"/>
    <w:autoRedefine/>
    <w:uiPriority w:val="39"/>
    <w:unhideWhenUsed/>
    <w:rsid w:val="00D14D84"/>
    <w:pPr>
      <w:ind w:left="1680"/>
    </w:pPr>
    <w:rPr>
      <w:sz w:val="20"/>
      <w:szCs w:val="20"/>
    </w:rPr>
  </w:style>
  <w:style w:type="paragraph" w:styleId="TOC9">
    <w:name w:val="toc 9"/>
    <w:basedOn w:val="Normal"/>
    <w:next w:val="Normal"/>
    <w:autoRedefine/>
    <w:uiPriority w:val="39"/>
    <w:unhideWhenUsed/>
    <w:rsid w:val="00D14D84"/>
    <w:pPr>
      <w:ind w:left="1920"/>
    </w:pPr>
    <w:rPr>
      <w:sz w:val="20"/>
      <w:szCs w:val="20"/>
    </w:rPr>
  </w:style>
  <w:style w:type="paragraph" w:styleId="NoSpacing">
    <w:name w:val="No Spacing"/>
    <w:uiPriority w:val="1"/>
    <w:qFormat/>
    <w:rsid w:val="00D14D84"/>
    <w:pPr>
      <w:spacing w:after="0" w:line="240" w:lineRule="auto"/>
    </w:pPr>
    <w:rPr>
      <w:kern w:val="0"/>
      <w14:ligatures w14:val="none"/>
    </w:rPr>
  </w:style>
  <w:style w:type="character" w:styleId="UnresolvedMention">
    <w:name w:val="Unresolved Mention"/>
    <w:basedOn w:val="DefaultParagraphFont"/>
    <w:uiPriority w:val="99"/>
    <w:rsid w:val="00D14D84"/>
    <w:rPr>
      <w:color w:val="605E5C"/>
      <w:shd w:val="clear" w:color="auto" w:fill="E1DFDD"/>
    </w:rPr>
  </w:style>
  <w:style w:type="character" w:styleId="FollowedHyperlink">
    <w:name w:val="FollowedHyperlink"/>
    <w:basedOn w:val="DefaultParagraphFont"/>
    <w:uiPriority w:val="99"/>
    <w:semiHidden/>
    <w:unhideWhenUsed/>
    <w:rsid w:val="00D14D84"/>
    <w:rPr>
      <w:color w:val="96607D" w:themeColor="followedHyperlink"/>
      <w:u w:val="single"/>
    </w:rPr>
  </w:style>
  <w:style w:type="paragraph" w:styleId="CommentText">
    <w:name w:val="annotation text"/>
    <w:basedOn w:val="Normal"/>
    <w:link w:val="CommentTextChar"/>
    <w:uiPriority w:val="99"/>
    <w:unhideWhenUsed/>
    <w:rsid w:val="00D14D84"/>
    <w:rPr>
      <w:sz w:val="20"/>
      <w:szCs w:val="20"/>
    </w:rPr>
  </w:style>
  <w:style w:type="character" w:customStyle="1" w:styleId="CommentTextChar">
    <w:name w:val="Comment Text Char"/>
    <w:basedOn w:val="DefaultParagraphFont"/>
    <w:link w:val="CommentText"/>
    <w:uiPriority w:val="99"/>
    <w:rsid w:val="00D14D8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14D84"/>
    <w:rPr>
      <w:b/>
      <w:bCs/>
    </w:rPr>
  </w:style>
  <w:style w:type="character" w:customStyle="1" w:styleId="CommentSubjectChar">
    <w:name w:val="Comment Subject Char"/>
    <w:basedOn w:val="CommentTextChar"/>
    <w:link w:val="CommentSubject"/>
    <w:uiPriority w:val="99"/>
    <w:semiHidden/>
    <w:rsid w:val="00D14D84"/>
    <w:rPr>
      <w:b/>
      <w:bCs/>
      <w:kern w:val="0"/>
      <w:sz w:val="20"/>
      <w:szCs w:val="20"/>
      <w14:ligatures w14:val="none"/>
    </w:rPr>
  </w:style>
  <w:style w:type="table" w:styleId="TableGrid">
    <w:name w:val="Table Grid"/>
    <w:basedOn w:val="TableNormal"/>
    <w:uiPriority w:val="39"/>
    <w:rsid w:val="00D14D8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D14D8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D14D84"/>
    <w:rPr>
      <w:color w:val="666666"/>
    </w:rPr>
  </w:style>
  <w:style w:type="character" w:customStyle="1" w:styleId="Heading10">
    <w:name w:val="Heading #1_"/>
    <w:basedOn w:val="DefaultParagraphFont"/>
    <w:link w:val="Heading11"/>
    <w:rsid w:val="00D14D84"/>
    <w:rPr>
      <w:rFonts w:ascii="Times New Roman" w:eastAsia="Palatino Linotype" w:hAnsi="Times New Roman" w:cs="Palatino Linotype"/>
      <w:b/>
      <w:bCs/>
      <w:szCs w:val="36"/>
    </w:rPr>
  </w:style>
  <w:style w:type="paragraph" w:customStyle="1" w:styleId="Heading11">
    <w:name w:val="Heading #1"/>
    <w:basedOn w:val="Normal"/>
    <w:link w:val="Heading10"/>
    <w:rsid w:val="00D14D84"/>
    <w:pPr>
      <w:spacing w:line="480" w:lineRule="auto"/>
      <w:jc w:val="center"/>
      <w:outlineLvl w:val="0"/>
    </w:pPr>
    <w:rPr>
      <w:rFonts w:ascii="Times New Roman" w:eastAsia="Palatino Linotype" w:hAnsi="Times New Roman" w:cs="Palatino Linotype"/>
      <w:b/>
      <w:bCs/>
      <w:kern w:val="2"/>
      <w:szCs w:val="36"/>
      <w14:ligatures w14:val="standardContextual"/>
    </w:rPr>
  </w:style>
  <w:style w:type="paragraph" w:styleId="EndnoteText">
    <w:name w:val="endnote text"/>
    <w:basedOn w:val="Normal"/>
    <w:link w:val="EndnoteTextChar"/>
    <w:uiPriority w:val="99"/>
    <w:unhideWhenUsed/>
    <w:rsid w:val="00D14D84"/>
    <w:pPr>
      <w:spacing w:line="480" w:lineRule="auto"/>
    </w:pPr>
    <w:rPr>
      <w:rFonts w:ascii="Times New Roman" w:eastAsia="Times New Roman" w:hAnsi="Times New Roman" w:cs="Times New Roman"/>
      <w:szCs w:val="20"/>
    </w:rPr>
  </w:style>
  <w:style w:type="character" w:customStyle="1" w:styleId="EndnoteTextChar">
    <w:name w:val="Endnote Text Char"/>
    <w:basedOn w:val="DefaultParagraphFont"/>
    <w:link w:val="EndnoteText"/>
    <w:uiPriority w:val="99"/>
    <w:rsid w:val="00D14D84"/>
    <w:rPr>
      <w:rFonts w:ascii="Times New Roman" w:eastAsia="Times New Roman" w:hAnsi="Times New Roman" w:cs="Times New Roman"/>
      <w:kern w:val="0"/>
      <w:szCs w:val="20"/>
      <w14:ligatures w14:val="none"/>
    </w:rPr>
  </w:style>
  <w:style w:type="character" w:styleId="EndnoteReference">
    <w:name w:val="endnote reference"/>
    <w:basedOn w:val="DefaultParagraphFont"/>
    <w:uiPriority w:val="99"/>
    <w:unhideWhenUsed/>
    <w:rsid w:val="00D14D84"/>
    <w:rPr>
      <w:vertAlign w:val="superscript"/>
    </w:rPr>
  </w:style>
  <w:style w:type="character" w:customStyle="1" w:styleId="Footnote">
    <w:name w:val="Footnote_"/>
    <w:basedOn w:val="DefaultParagraphFont"/>
    <w:link w:val="Footnote0"/>
    <w:rsid w:val="00D14D84"/>
    <w:rPr>
      <w:rFonts w:ascii="Times New Roman" w:eastAsia="Times New Roman" w:hAnsi="Times New Roman" w:cs="Times New Roman"/>
      <w:szCs w:val="20"/>
    </w:rPr>
  </w:style>
  <w:style w:type="character" w:customStyle="1" w:styleId="Bodytext2">
    <w:name w:val="Body text (2)_"/>
    <w:basedOn w:val="DefaultParagraphFont"/>
    <w:link w:val="Bodytext20"/>
    <w:rsid w:val="00D14D84"/>
    <w:rPr>
      <w:rFonts w:ascii="Times New Roman" w:eastAsia="Times New Roman" w:hAnsi="Times New Roman" w:cs="Times New Roman"/>
      <w:szCs w:val="18"/>
    </w:rPr>
  </w:style>
  <w:style w:type="character" w:customStyle="1" w:styleId="Picturecaption">
    <w:name w:val="Picture caption_"/>
    <w:basedOn w:val="DefaultParagraphFont"/>
    <w:link w:val="Picturecaption0"/>
    <w:rsid w:val="00D14D84"/>
    <w:rPr>
      <w:rFonts w:ascii="Arial" w:eastAsia="Arial" w:hAnsi="Arial" w:cs="Arial"/>
      <w:smallCaps/>
      <w:color w:val="000000"/>
      <w:szCs w:val="22"/>
    </w:rPr>
  </w:style>
  <w:style w:type="character" w:customStyle="1" w:styleId="Bodytext3">
    <w:name w:val="Body text (3)_"/>
    <w:basedOn w:val="DefaultParagraphFont"/>
    <w:link w:val="Bodytext30"/>
    <w:rsid w:val="00D14D84"/>
    <w:rPr>
      <w:rFonts w:ascii="Times New Roman" w:eastAsia="Times New Roman" w:hAnsi="Times New Roman" w:cs="Times New Roman"/>
      <w:szCs w:val="17"/>
    </w:rPr>
  </w:style>
  <w:style w:type="character" w:customStyle="1" w:styleId="Headerorfooter">
    <w:name w:val="Header or footer_"/>
    <w:basedOn w:val="DefaultParagraphFont"/>
    <w:link w:val="Headerorfooter0"/>
    <w:rsid w:val="00D14D84"/>
    <w:rPr>
      <w:rFonts w:ascii="Times New Roman" w:eastAsia="Times New Roman" w:hAnsi="Times New Roman" w:cs="Times New Roman"/>
      <w:i/>
      <w:iCs/>
      <w:color w:val="000000"/>
      <w:szCs w:val="18"/>
    </w:rPr>
  </w:style>
  <w:style w:type="character" w:customStyle="1" w:styleId="Headerorfooter2">
    <w:name w:val="Header or footer (2)_"/>
    <w:basedOn w:val="DefaultParagraphFont"/>
    <w:link w:val="Headerorfooter20"/>
    <w:rsid w:val="00D14D84"/>
    <w:rPr>
      <w:rFonts w:ascii="Times New Roman" w:eastAsia="Times New Roman" w:hAnsi="Times New Roman" w:cs="Times New Roman"/>
      <w:color w:val="000000"/>
      <w:szCs w:val="20"/>
    </w:rPr>
  </w:style>
  <w:style w:type="character" w:customStyle="1" w:styleId="Heading20">
    <w:name w:val="Heading #2_"/>
    <w:basedOn w:val="DefaultParagraphFont"/>
    <w:link w:val="Heading21"/>
    <w:rsid w:val="00D14D84"/>
    <w:rPr>
      <w:rFonts w:ascii="Times New Roman" w:eastAsia="Palatino Linotype" w:hAnsi="Times New Roman" w:cs="Palatino Linotype"/>
      <w:b/>
      <w:bCs/>
      <w:szCs w:val="36"/>
    </w:rPr>
  </w:style>
  <w:style w:type="character" w:customStyle="1" w:styleId="Bodytext7">
    <w:name w:val="Body text (7)_"/>
    <w:basedOn w:val="DefaultParagraphFont"/>
    <w:link w:val="Bodytext70"/>
    <w:rsid w:val="00D14D84"/>
    <w:rPr>
      <w:rFonts w:ascii="Times New Roman" w:eastAsia="Palatino Linotype" w:hAnsi="Times New Roman" w:cs="Palatino Linotype"/>
      <w:i/>
      <w:iCs/>
      <w:szCs w:val="28"/>
    </w:rPr>
  </w:style>
  <w:style w:type="character" w:customStyle="1" w:styleId="Bodytext8">
    <w:name w:val="Body text (8)_"/>
    <w:basedOn w:val="DefaultParagraphFont"/>
    <w:link w:val="Bodytext80"/>
    <w:rsid w:val="00D14D84"/>
    <w:rPr>
      <w:rFonts w:ascii="Times New Roman" w:eastAsia="Palatino Linotype" w:hAnsi="Times New Roman" w:cs="Palatino Linotype"/>
      <w:b/>
      <w:bCs/>
      <w:szCs w:val="36"/>
    </w:rPr>
  </w:style>
  <w:style w:type="character" w:customStyle="1" w:styleId="Bodytext9">
    <w:name w:val="Body text (9)_"/>
    <w:basedOn w:val="DefaultParagraphFont"/>
    <w:link w:val="Bodytext90"/>
    <w:rsid w:val="00D14D84"/>
    <w:rPr>
      <w:rFonts w:ascii="Times New Roman" w:eastAsia="Palatino Linotype" w:hAnsi="Times New Roman" w:cs="Palatino Linotype"/>
      <w:i/>
      <w:iCs/>
      <w:szCs w:val="32"/>
    </w:rPr>
  </w:style>
  <w:style w:type="paragraph" w:customStyle="1" w:styleId="Footnote0">
    <w:name w:val="Footnote"/>
    <w:basedOn w:val="Normal"/>
    <w:link w:val="Footnote"/>
    <w:rsid w:val="00D14D84"/>
    <w:pPr>
      <w:spacing w:line="480" w:lineRule="auto"/>
    </w:pPr>
    <w:rPr>
      <w:rFonts w:ascii="Times New Roman" w:eastAsia="Times New Roman" w:hAnsi="Times New Roman" w:cs="Times New Roman"/>
      <w:kern w:val="2"/>
      <w:szCs w:val="20"/>
      <w14:ligatures w14:val="standardContextual"/>
    </w:rPr>
  </w:style>
  <w:style w:type="paragraph" w:customStyle="1" w:styleId="Bodytext20">
    <w:name w:val="Body text (2)"/>
    <w:basedOn w:val="Normal"/>
    <w:link w:val="Bodytext2"/>
    <w:rsid w:val="00D14D84"/>
    <w:pPr>
      <w:spacing w:line="480" w:lineRule="auto"/>
    </w:pPr>
    <w:rPr>
      <w:rFonts w:ascii="Times New Roman" w:eastAsia="Times New Roman" w:hAnsi="Times New Roman" w:cs="Times New Roman"/>
      <w:kern w:val="2"/>
      <w:szCs w:val="18"/>
      <w14:ligatures w14:val="standardContextual"/>
    </w:rPr>
  </w:style>
  <w:style w:type="paragraph" w:customStyle="1" w:styleId="Picturecaption0">
    <w:name w:val="Picture caption"/>
    <w:basedOn w:val="Normal"/>
    <w:link w:val="Picturecaption"/>
    <w:rsid w:val="00D14D84"/>
    <w:rPr>
      <w:rFonts w:ascii="Arial" w:eastAsia="Arial" w:hAnsi="Arial" w:cs="Arial"/>
      <w:smallCaps/>
      <w:color w:val="000000"/>
      <w:kern w:val="2"/>
      <w:szCs w:val="22"/>
      <w14:ligatures w14:val="standardContextual"/>
    </w:rPr>
  </w:style>
  <w:style w:type="paragraph" w:customStyle="1" w:styleId="Bodytext30">
    <w:name w:val="Body text (3)"/>
    <w:basedOn w:val="Normal"/>
    <w:link w:val="Bodytext3"/>
    <w:rsid w:val="00D14D84"/>
    <w:pPr>
      <w:spacing w:line="480" w:lineRule="auto"/>
    </w:pPr>
    <w:rPr>
      <w:rFonts w:ascii="Times New Roman" w:eastAsia="Times New Roman" w:hAnsi="Times New Roman" w:cs="Times New Roman"/>
      <w:kern w:val="2"/>
      <w:szCs w:val="17"/>
      <w14:ligatures w14:val="standardContextual"/>
    </w:rPr>
  </w:style>
  <w:style w:type="paragraph" w:customStyle="1" w:styleId="Headerorfooter0">
    <w:name w:val="Header or footer"/>
    <w:basedOn w:val="Normal"/>
    <w:link w:val="Headerorfooter"/>
    <w:rsid w:val="00D14D84"/>
    <w:rPr>
      <w:rFonts w:ascii="Times New Roman" w:eastAsia="Times New Roman" w:hAnsi="Times New Roman" w:cs="Times New Roman"/>
      <w:i/>
      <w:iCs/>
      <w:color w:val="000000"/>
      <w:kern w:val="2"/>
      <w:szCs w:val="18"/>
      <w14:ligatures w14:val="standardContextual"/>
    </w:rPr>
  </w:style>
  <w:style w:type="paragraph" w:customStyle="1" w:styleId="Headerorfooter20">
    <w:name w:val="Header or footer (2)"/>
    <w:basedOn w:val="Normal"/>
    <w:link w:val="Headerorfooter2"/>
    <w:rsid w:val="00D14D84"/>
    <w:rPr>
      <w:rFonts w:ascii="Times New Roman" w:eastAsia="Times New Roman" w:hAnsi="Times New Roman" w:cs="Times New Roman"/>
      <w:color w:val="000000"/>
      <w:kern w:val="2"/>
      <w:szCs w:val="20"/>
      <w14:ligatures w14:val="standardContextual"/>
    </w:rPr>
  </w:style>
  <w:style w:type="paragraph" w:customStyle="1" w:styleId="Heading21">
    <w:name w:val="Heading #2"/>
    <w:basedOn w:val="Normal"/>
    <w:link w:val="Heading20"/>
    <w:rsid w:val="00D14D84"/>
    <w:pPr>
      <w:spacing w:line="480" w:lineRule="auto"/>
      <w:jc w:val="center"/>
      <w:outlineLvl w:val="1"/>
    </w:pPr>
    <w:rPr>
      <w:rFonts w:ascii="Times New Roman" w:eastAsia="Palatino Linotype" w:hAnsi="Times New Roman" w:cs="Palatino Linotype"/>
      <w:b/>
      <w:bCs/>
      <w:kern w:val="2"/>
      <w:szCs w:val="36"/>
      <w14:ligatures w14:val="standardContextual"/>
    </w:rPr>
  </w:style>
  <w:style w:type="paragraph" w:customStyle="1" w:styleId="Bodytext70">
    <w:name w:val="Body text (7)"/>
    <w:basedOn w:val="Normal"/>
    <w:link w:val="Bodytext7"/>
    <w:rsid w:val="00D14D84"/>
    <w:pPr>
      <w:spacing w:line="480" w:lineRule="auto"/>
      <w:jc w:val="center"/>
    </w:pPr>
    <w:rPr>
      <w:rFonts w:ascii="Times New Roman" w:eastAsia="Palatino Linotype" w:hAnsi="Times New Roman" w:cs="Palatino Linotype"/>
      <w:i/>
      <w:iCs/>
      <w:kern w:val="2"/>
      <w:szCs w:val="28"/>
      <w14:ligatures w14:val="standardContextual"/>
    </w:rPr>
  </w:style>
  <w:style w:type="paragraph" w:customStyle="1" w:styleId="Bodytext80">
    <w:name w:val="Body text (8)"/>
    <w:basedOn w:val="Normal"/>
    <w:link w:val="Bodytext8"/>
    <w:rsid w:val="00D14D84"/>
    <w:pPr>
      <w:spacing w:line="480" w:lineRule="auto"/>
      <w:jc w:val="center"/>
    </w:pPr>
    <w:rPr>
      <w:rFonts w:ascii="Times New Roman" w:eastAsia="Palatino Linotype" w:hAnsi="Times New Roman" w:cs="Palatino Linotype"/>
      <w:b/>
      <w:bCs/>
      <w:kern w:val="2"/>
      <w:szCs w:val="36"/>
      <w14:ligatures w14:val="standardContextual"/>
    </w:rPr>
  </w:style>
  <w:style w:type="paragraph" w:customStyle="1" w:styleId="Bodytext90">
    <w:name w:val="Body text (9)"/>
    <w:basedOn w:val="Normal"/>
    <w:link w:val="Bodytext9"/>
    <w:rsid w:val="00D14D84"/>
    <w:pPr>
      <w:spacing w:line="480" w:lineRule="auto"/>
      <w:jc w:val="center"/>
    </w:pPr>
    <w:rPr>
      <w:rFonts w:ascii="Times New Roman" w:eastAsia="Palatino Linotype" w:hAnsi="Times New Roman" w:cs="Palatino Linotype"/>
      <w:i/>
      <w:iCs/>
      <w:kern w:val="2"/>
      <w:szCs w:val="32"/>
      <w14:ligatures w14:val="standardContextual"/>
    </w:rPr>
  </w:style>
  <w:style w:type="paragraph" w:styleId="Header">
    <w:name w:val="header"/>
    <w:basedOn w:val="Normal"/>
    <w:link w:val="HeaderChar"/>
    <w:uiPriority w:val="99"/>
    <w:unhideWhenUsed/>
    <w:rsid w:val="00D14D84"/>
    <w:pPr>
      <w:tabs>
        <w:tab w:val="center" w:pos="4513"/>
        <w:tab w:val="right" w:pos="9026"/>
      </w:tabs>
    </w:pPr>
    <w:rPr>
      <w:rFonts w:ascii="Times New Roman" w:eastAsia="Times New Roman" w:hAnsi="Times New Roman" w:cs="Times New Roman"/>
      <w:sz w:val="20"/>
    </w:rPr>
  </w:style>
  <w:style w:type="character" w:customStyle="1" w:styleId="HeaderChar">
    <w:name w:val="Header Char"/>
    <w:basedOn w:val="DefaultParagraphFont"/>
    <w:link w:val="Header"/>
    <w:uiPriority w:val="99"/>
    <w:rsid w:val="00D14D84"/>
    <w:rPr>
      <w:rFonts w:ascii="Times New Roman" w:eastAsia="Times New Roman" w:hAnsi="Times New Roman" w:cs="Times New Roman"/>
      <w:kern w:val="0"/>
      <w:sz w:val="20"/>
      <w14:ligatures w14:val="none"/>
    </w:rPr>
  </w:style>
  <w:style w:type="paragraph" w:styleId="Footer">
    <w:name w:val="footer"/>
    <w:basedOn w:val="Normal"/>
    <w:link w:val="FooterChar"/>
    <w:uiPriority w:val="99"/>
    <w:unhideWhenUsed/>
    <w:rsid w:val="00D14D84"/>
    <w:pPr>
      <w:tabs>
        <w:tab w:val="center" w:pos="4513"/>
        <w:tab w:val="right" w:pos="9026"/>
      </w:tabs>
    </w:pPr>
    <w:rPr>
      <w:rFonts w:ascii="Times New Roman" w:eastAsia="Times New Roman" w:hAnsi="Times New Roman" w:cs="Times New Roman"/>
      <w:sz w:val="20"/>
    </w:rPr>
  </w:style>
  <w:style w:type="character" w:customStyle="1" w:styleId="FooterChar">
    <w:name w:val="Footer Char"/>
    <w:basedOn w:val="DefaultParagraphFont"/>
    <w:link w:val="Footer"/>
    <w:uiPriority w:val="99"/>
    <w:rsid w:val="00D14D84"/>
    <w:rPr>
      <w:rFonts w:ascii="Times New Roman" w:eastAsia="Times New Roman" w:hAnsi="Times New Roman" w:cs="Times New Roman"/>
      <w:kern w:val="0"/>
      <w:sz w:val="20"/>
      <w14:ligatures w14:val="none"/>
    </w:rPr>
  </w:style>
  <w:style w:type="character" w:customStyle="1" w:styleId="BalloonTextChar">
    <w:name w:val="Balloon Text Char"/>
    <w:basedOn w:val="DefaultParagraphFont"/>
    <w:uiPriority w:val="99"/>
    <w:semiHidden/>
    <w:rsid w:val="00D14D84"/>
    <w:rPr>
      <w:rFonts w:ascii="Segoe UI" w:hAnsi="Segoe UI" w:cs="Segoe UI"/>
      <w:color w:val="000000"/>
      <w:szCs w:val="18"/>
    </w:rPr>
  </w:style>
  <w:style w:type="paragraph" w:styleId="Bibliography">
    <w:name w:val="Bibliography"/>
    <w:basedOn w:val="Normal"/>
    <w:next w:val="Normal"/>
    <w:uiPriority w:val="37"/>
    <w:semiHidden/>
    <w:unhideWhenUsed/>
    <w:rsid w:val="00D14D84"/>
    <w:rPr>
      <w:rFonts w:ascii="Times New Roman" w:eastAsia="Times New Roman" w:hAnsi="Times New Roman" w:cs="Times New Roman"/>
      <w:sz w:val="20"/>
    </w:rPr>
  </w:style>
  <w:style w:type="paragraph" w:styleId="BlockText">
    <w:name w:val="Block Text"/>
    <w:basedOn w:val="Normal"/>
    <w:uiPriority w:val="99"/>
    <w:semiHidden/>
    <w:unhideWhenUsed/>
    <w:rsid w:val="00D14D84"/>
    <w:pPr>
      <w:pBdr>
        <w:top w:val="single" w:sz="2" w:space="10" w:color="156082" w:themeColor="accent1" w:shadow="1" w:frame="1"/>
        <w:left w:val="single" w:sz="2" w:space="10" w:color="156082" w:themeColor="accent1" w:shadow="1" w:frame="1"/>
        <w:bottom w:val="single" w:sz="2" w:space="10" w:color="156082" w:themeColor="accent1" w:shadow="1" w:frame="1"/>
        <w:right w:val="single" w:sz="2" w:space="10" w:color="156082" w:themeColor="accent1" w:shadow="1" w:frame="1"/>
      </w:pBdr>
      <w:ind w:left="1152" w:right="1152"/>
    </w:pPr>
    <w:rPr>
      <w:rFonts w:eastAsiaTheme="minorEastAsia"/>
      <w:i/>
      <w:iCs/>
      <w:color w:val="156082" w:themeColor="accent1"/>
      <w:sz w:val="20"/>
    </w:rPr>
  </w:style>
  <w:style w:type="paragraph" w:styleId="BodyText21">
    <w:name w:val="Body Text 2"/>
    <w:basedOn w:val="Normal"/>
    <w:link w:val="BodyText2Char"/>
    <w:uiPriority w:val="99"/>
    <w:semiHidden/>
    <w:unhideWhenUsed/>
    <w:rsid w:val="00D14D84"/>
    <w:rPr>
      <w:rFonts w:ascii="Times New Roman" w:eastAsia="Times New Roman" w:hAnsi="Times New Roman" w:cs="Times New Roman"/>
      <w:sz w:val="20"/>
    </w:rPr>
  </w:style>
  <w:style w:type="character" w:customStyle="1" w:styleId="BodyText2Char">
    <w:name w:val="Body Text 2 Char"/>
    <w:basedOn w:val="DefaultParagraphFont"/>
    <w:link w:val="BodyText21"/>
    <w:uiPriority w:val="99"/>
    <w:semiHidden/>
    <w:rsid w:val="00D14D84"/>
    <w:rPr>
      <w:rFonts w:ascii="Times New Roman" w:eastAsia="Times New Roman" w:hAnsi="Times New Roman" w:cs="Times New Roman"/>
      <w:kern w:val="0"/>
      <w:sz w:val="20"/>
      <w14:ligatures w14:val="none"/>
    </w:rPr>
  </w:style>
  <w:style w:type="paragraph" w:styleId="BodyText31">
    <w:name w:val="Body Text 3"/>
    <w:basedOn w:val="Normal"/>
    <w:link w:val="BodyText3Char"/>
    <w:uiPriority w:val="99"/>
    <w:semiHidden/>
    <w:unhideWhenUsed/>
    <w:rsid w:val="00D14D84"/>
    <w:rPr>
      <w:rFonts w:ascii="Times New Roman" w:eastAsia="Times New Roman" w:hAnsi="Times New Roman" w:cs="Times New Roman"/>
      <w:sz w:val="20"/>
      <w:szCs w:val="16"/>
    </w:rPr>
  </w:style>
  <w:style w:type="character" w:customStyle="1" w:styleId="BodyText3Char">
    <w:name w:val="Body Text 3 Char"/>
    <w:basedOn w:val="DefaultParagraphFont"/>
    <w:link w:val="BodyText31"/>
    <w:uiPriority w:val="99"/>
    <w:semiHidden/>
    <w:rsid w:val="00D14D84"/>
    <w:rPr>
      <w:rFonts w:ascii="Times New Roman" w:eastAsia="Times New Roman" w:hAnsi="Times New Roman" w:cs="Times New Roman"/>
      <w:kern w:val="0"/>
      <w:sz w:val="20"/>
      <w:szCs w:val="16"/>
      <w14:ligatures w14:val="none"/>
    </w:rPr>
  </w:style>
  <w:style w:type="paragraph" w:styleId="BodyTextFirstIndent">
    <w:name w:val="Body Text First Indent"/>
    <w:basedOn w:val="BodyText"/>
    <w:link w:val="BodyTextFirstIndentChar"/>
    <w:uiPriority w:val="99"/>
    <w:semiHidden/>
    <w:unhideWhenUsed/>
    <w:rsid w:val="00D14D84"/>
    <w:pPr>
      <w:ind w:firstLine="360"/>
    </w:pPr>
    <w:rPr>
      <w:rFonts w:ascii="Microsoft Sans Serif" w:eastAsia="Microsoft Sans Serif" w:hAnsi="Microsoft Sans Serif" w:cs="Microsoft Sans Serif"/>
      <w:szCs w:val="24"/>
    </w:rPr>
  </w:style>
  <w:style w:type="character" w:customStyle="1" w:styleId="BodyTextFirstIndentChar">
    <w:name w:val="Body Text First Indent Char"/>
    <w:basedOn w:val="BodyTextChar1"/>
    <w:link w:val="BodyTextFirstIndent"/>
    <w:uiPriority w:val="99"/>
    <w:semiHidden/>
    <w:rsid w:val="00D14D84"/>
    <w:rPr>
      <w:rFonts w:ascii="Microsoft Sans Serif" w:eastAsia="Microsoft Sans Serif" w:hAnsi="Microsoft Sans Serif" w:cs="Microsoft Sans Serif"/>
      <w:kern w:val="0"/>
      <w14:ligatures w14:val="none"/>
    </w:rPr>
  </w:style>
  <w:style w:type="paragraph" w:styleId="BodyTextIndent">
    <w:name w:val="Body Text Indent"/>
    <w:basedOn w:val="Normal"/>
    <w:link w:val="BodyTextIndentChar"/>
    <w:uiPriority w:val="99"/>
    <w:semiHidden/>
    <w:unhideWhenUsed/>
    <w:rsid w:val="00D14D84"/>
    <w:pPr>
      <w:ind w:left="283"/>
    </w:pPr>
    <w:rPr>
      <w:rFonts w:ascii="Times New Roman" w:eastAsia="Times New Roman" w:hAnsi="Times New Roman" w:cs="Times New Roman"/>
      <w:sz w:val="20"/>
    </w:rPr>
  </w:style>
  <w:style w:type="character" w:customStyle="1" w:styleId="BodyTextIndentChar">
    <w:name w:val="Body Text Indent Char"/>
    <w:basedOn w:val="DefaultParagraphFont"/>
    <w:link w:val="BodyTextIndent"/>
    <w:uiPriority w:val="99"/>
    <w:semiHidden/>
    <w:rsid w:val="00D14D84"/>
    <w:rPr>
      <w:rFonts w:ascii="Times New Roman" w:eastAsia="Times New Roman" w:hAnsi="Times New Roman" w:cs="Times New Roman"/>
      <w:kern w:val="0"/>
      <w:sz w:val="20"/>
      <w14:ligatures w14:val="none"/>
    </w:rPr>
  </w:style>
  <w:style w:type="paragraph" w:styleId="BodyTextFirstIndent2">
    <w:name w:val="Body Text First Indent 2"/>
    <w:basedOn w:val="BodyTextIndent"/>
    <w:link w:val="BodyTextFirstIndent2Char"/>
    <w:uiPriority w:val="99"/>
    <w:semiHidden/>
    <w:unhideWhenUsed/>
    <w:rsid w:val="00D14D84"/>
    <w:pPr>
      <w:ind w:left="360" w:firstLine="360"/>
    </w:pPr>
  </w:style>
  <w:style w:type="character" w:customStyle="1" w:styleId="BodyTextFirstIndent2Char">
    <w:name w:val="Body Text First Indent 2 Char"/>
    <w:basedOn w:val="BodyTextIndentChar"/>
    <w:link w:val="BodyTextFirstIndent2"/>
    <w:uiPriority w:val="99"/>
    <w:semiHidden/>
    <w:rsid w:val="00D14D84"/>
    <w:rPr>
      <w:rFonts w:ascii="Times New Roman" w:eastAsia="Times New Roman" w:hAnsi="Times New Roman" w:cs="Times New Roman"/>
      <w:kern w:val="0"/>
      <w:sz w:val="20"/>
      <w14:ligatures w14:val="none"/>
    </w:rPr>
  </w:style>
  <w:style w:type="paragraph" w:styleId="BodyTextIndent2">
    <w:name w:val="Body Text Indent 2"/>
    <w:basedOn w:val="Normal"/>
    <w:link w:val="BodyTextIndent2Char"/>
    <w:uiPriority w:val="99"/>
    <w:semiHidden/>
    <w:unhideWhenUsed/>
    <w:rsid w:val="00D14D84"/>
    <w:pPr>
      <w:ind w:left="283"/>
    </w:pPr>
    <w:rPr>
      <w:rFonts w:ascii="Times New Roman" w:eastAsia="Times New Roman" w:hAnsi="Times New Roman" w:cs="Times New Roman"/>
      <w:sz w:val="20"/>
    </w:rPr>
  </w:style>
  <w:style w:type="character" w:customStyle="1" w:styleId="BodyTextIndent2Char">
    <w:name w:val="Body Text Indent 2 Char"/>
    <w:basedOn w:val="DefaultParagraphFont"/>
    <w:link w:val="BodyTextIndent2"/>
    <w:uiPriority w:val="99"/>
    <w:semiHidden/>
    <w:rsid w:val="00D14D84"/>
    <w:rPr>
      <w:rFonts w:ascii="Times New Roman" w:eastAsia="Times New Roman" w:hAnsi="Times New Roman" w:cs="Times New Roman"/>
      <w:kern w:val="0"/>
      <w:sz w:val="20"/>
      <w14:ligatures w14:val="none"/>
    </w:rPr>
  </w:style>
  <w:style w:type="paragraph" w:styleId="BodyTextIndent3">
    <w:name w:val="Body Text Indent 3"/>
    <w:basedOn w:val="Normal"/>
    <w:link w:val="BodyTextIndent3Char"/>
    <w:uiPriority w:val="99"/>
    <w:semiHidden/>
    <w:unhideWhenUsed/>
    <w:rsid w:val="00D14D84"/>
    <w:pPr>
      <w:ind w:left="283"/>
    </w:pPr>
    <w:rPr>
      <w:rFonts w:ascii="Times New Roman" w:eastAsia="Times New Roman" w:hAnsi="Times New Roman" w:cs="Times New Roman"/>
      <w:sz w:val="20"/>
      <w:szCs w:val="16"/>
    </w:rPr>
  </w:style>
  <w:style w:type="character" w:customStyle="1" w:styleId="BodyTextIndent3Char">
    <w:name w:val="Body Text Indent 3 Char"/>
    <w:basedOn w:val="DefaultParagraphFont"/>
    <w:link w:val="BodyTextIndent3"/>
    <w:uiPriority w:val="99"/>
    <w:semiHidden/>
    <w:rsid w:val="00D14D84"/>
    <w:rPr>
      <w:rFonts w:ascii="Times New Roman" w:eastAsia="Times New Roman" w:hAnsi="Times New Roman" w:cs="Times New Roman"/>
      <w:kern w:val="0"/>
      <w:sz w:val="20"/>
      <w:szCs w:val="16"/>
      <w14:ligatures w14:val="none"/>
    </w:rPr>
  </w:style>
  <w:style w:type="paragraph" w:styleId="Caption">
    <w:name w:val="caption"/>
    <w:basedOn w:val="Normal"/>
    <w:next w:val="Normal"/>
    <w:uiPriority w:val="35"/>
    <w:semiHidden/>
    <w:unhideWhenUsed/>
    <w:qFormat/>
    <w:rsid w:val="00D14D84"/>
    <w:rPr>
      <w:rFonts w:ascii="Times New Roman" w:eastAsia="Times New Roman" w:hAnsi="Times New Roman" w:cs="Times New Roman"/>
      <w:i/>
      <w:iCs/>
      <w:color w:val="0E2841" w:themeColor="text2"/>
      <w:sz w:val="20"/>
      <w:szCs w:val="18"/>
    </w:rPr>
  </w:style>
  <w:style w:type="paragraph" w:styleId="Closing">
    <w:name w:val="Closing"/>
    <w:basedOn w:val="Normal"/>
    <w:link w:val="ClosingChar"/>
    <w:uiPriority w:val="99"/>
    <w:semiHidden/>
    <w:unhideWhenUsed/>
    <w:rsid w:val="00D14D84"/>
    <w:pPr>
      <w:ind w:left="4252"/>
    </w:pPr>
    <w:rPr>
      <w:rFonts w:ascii="Times New Roman" w:eastAsia="Times New Roman" w:hAnsi="Times New Roman" w:cs="Times New Roman"/>
      <w:sz w:val="20"/>
    </w:rPr>
  </w:style>
  <w:style w:type="character" w:customStyle="1" w:styleId="ClosingChar">
    <w:name w:val="Closing Char"/>
    <w:basedOn w:val="DefaultParagraphFont"/>
    <w:link w:val="Closing"/>
    <w:uiPriority w:val="99"/>
    <w:semiHidden/>
    <w:rsid w:val="00D14D84"/>
    <w:rPr>
      <w:rFonts w:ascii="Times New Roman" w:eastAsia="Times New Roman" w:hAnsi="Times New Roman" w:cs="Times New Roman"/>
      <w:kern w:val="0"/>
      <w:sz w:val="20"/>
      <w14:ligatures w14:val="none"/>
    </w:rPr>
  </w:style>
  <w:style w:type="table" w:customStyle="1" w:styleId="ColorfulGrid1">
    <w:name w:val="Colorful Grid1"/>
    <w:basedOn w:val="TableNormal"/>
    <w:uiPriority w:val="73"/>
    <w:semiHidden/>
    <w:unhideWhenUsed/>
    <w:rsid w:val="00D14D84"/>
    <w:pPr>
      <w:widowControl w:val="0"/>
      <w:spacing w:after="0" w:line="240" w:lineRule="auto"/>
    </w:pPr>
    <w:rPr>
      <w:rFonts w:ascii="Microsoft Sans Serif" w:eastAsia="Microsoft Sans Serif" w:hAnsi="Microsoft Sans Serif" w:cs="Microsoft Sans Serif"/>
      <w:color w:val="000000" w:themeColor="text1"/>
      <w:kern w:val="0"/>
      <w:lang w:bidi="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14D84"/>
    <w:pPr>
      <w:widowControl w:val="0"/>
      <w:spacing w:after="0" w:line="240" w:lineRule="auto"/>
    </w:pPr>
    <w:rPr>
      <w:rFonts w:ascii="Microsoft Sans Serif" w:eastAsia="Microsoft Sans Serif" w:hAnsi="Microsoft Sans Serif" w:cs="Microsoft Sans Serif"/>
      <w:color w:val="000000" w:themeColor="text1"/>
      <w:kern w:val="0"/>
      <w:lang w:bidi="en-US"/>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D14D84"/>
    <w:pPr>
      <w:widowControl w:val="0"/>
      <w:spacing w:after="0" w:line="240" w:lineRule="auto"/>
    </w:pPr>
    <w:rPr>
      <w:rFonts w:ascii="Microsoft Sans Serif" w:eastAsia="Microsoft Sans Serif" w:hAnsi="Microsoft Sans Serif" w:cs="Microsoft Sans Serif"/>
      <w:color w:val="000000" w:themeColor="text1"/>
      <w:kern w:val="0"/>
      <w:lang w:bidi="en-US"/>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D14D84"/>
    <w:pPr>
      <w:widowControl w:val="0"/>
      <w:spacing w:after="0" w:line="240" w:lineRule="auto"/>
    </w:pPr>
    <w:rPr>
      <w:rFonts w:ascii="Microsoft Sans Serif" w:eastAsia="Microsoft Sans Serif" w:hAnsi="Microsoft Sans Serif" w:cs="Microsoft Sans Serif"/>
      <w:color w:val="000000" w:themeColor="text1"/>
      <w:kern w:val="0"/>
      <w:lang w:bidi="en-US"/>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D14D84"/>
    <w:pPr>
      <w:widowControl w:val="0"/>
      <w:spacing w:after="0" w:line="240" w:lineRule="auto"/>
    </w:pPr>
    <w:rPr>
      <w:rFonts w:ascii="Microsoft Sans Serif" w:eastAsia="Microsoft Sans Serif" w:hAnsi="Microsoft Sans Serif" w:cs="Microsoft Sans Serif"/>
      <w:color w:val="000000" w:themeColor="text1"/>
      <w:kern w:val="0"/>
      <w:lang w:bidi="en-US"/>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D14D84"/>
    <w:pPr>
      <w:widowControl w:val="0"/>
      <w:spacing w:after="0" w:line="240" w:lineRule="auto"/>
    </w:pPr>
    <w:rPr>
      <w:rFonts w:ascii="Microsoft Sans Serif" w:eastAsia="Microsoft Sans Serif" w:hAnsi="Microsoft Sans Serif" w:cs="Microsoft Sans Serif"/>
      <w:color w:val="000000" w:themeColor="text1"/>
      <w:kern w:val="0"/>
      <w:lang w:bidi="en-US"/>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D14D84"/>
    <w:pPr>
      <w:widowControl w:val="0"/>
      <w:spacing w:after="0" w:line="240" w:lineRule="auto"/>
    </w:pPr>
    <w:rPr>
      <w:rFonts w:ascii="Microsoft Sans Serif" w:eastAsia="Microsoft Sans Serif" w:hAnsi="Microsoft Sans Serif" w:cs="Microsoft Sans Serif"/>
      <w:color w:val="000000" w:themeColor="text1"/>
      <w:kern w:val="0"/>
      <w:lang w:bidi="en-US"/>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customStyle="1" w:styleId="ColorfulList1">
    <w:name w:val="Colorful List1"/>
    <w:basedOn w:val="TableNormal"/>
    <w:uiPriority w:val="72"/>
    <w:semiHidden/>
    <w:unhideWhenUsed/>
    <w:rsid w:val="00D14D84"/>
    <w:pPr>
      <w:widowControl w:val="0"/>
      <w:spacing w:after="0" w:line="240" w:lineRule="auto"/>
    </w:pPr>
    <w:rPr>
      <w:rFonts w:ascii="Microsoft Sans Serif" w:eastAsia="Microsoft Sans Serif" w:hAnsi="Microsoft Sans Serif" w:cs="Microsoft Sans Serif"/>
      <w:color w:val="000000" w:themeColor="text1"/>
      <w:kern w:val="0"/>
      <w:lang w:bidi="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14D84"/>
    <w:pPr>
      <w:widowControl w:val="0"/>
      <w:spacing w:after="0" w:line="240" w:lineRule="auto"/>
    </w:pPr>
    <w:rPr>
      <w:rFonts w:ascii="Microsoft Sans Serif" w:eastAsia="Microsoft Sans Serif" w:hAnsi="Microsoft Sans Serif" w:cs="Microsoft Sans Serif"/>
      <w:color w:val="000000" w:themeColor="text1"/>
      <w:kern w:val="0"/>
      <w:lang w:bidi="en-US"/>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D14D84"/>
    <w:pPr>
      <w:widowControl w:val="0"/>
      <w:spacing w:after="0" w:line="240" w:lineRule="auto"/>
    </w:pPr>
    <w:rPr>
      <w:rFonts w:ascii="Microsoft Sans Serif" w:eastAsia="Microsoft Sans Serif" w:hAnsi="Microsoft Sans Serif" w:cs="Microsoft Sans Serif"/>
      <w:color w:val="000000" w:themeColor="text1"/>
      <w:kern w:val="0"/>
      <w:lang w:bidi="en-US"/>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D14D84"/>
    <w:pPr>
      <w:widowControl w:val="0"/>
      <w:spacing w:after="0" w:line="240" w:lineRule="auto"/>
    </w:pPr>
    <w:rPr>
      <w:rFonts w:ascii="Microsoft Sans Serif" w:eastAsia="Microsoft Sans Serif" w:hAnsi="Microsoft Sans Serif" w:cs="Microsoft Sans Serif"/>
      <w:color w:val="000000" w:themeColor="text1"/>
      <w:kern w:val="0"/>
      <w:lang w:bidi="en-US"/>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D14D84"/>
    <w:pPr>
      <w:widowControl w:val="0"/>
      <w:spacing w:after="0" w:line="240" w:lineRule="auto"/>
    </w:pPr>
    <w:rPr>
      <w:rFonts w:ascii="Microsoft Sans Serif" w:eastAsia="Microsoft Sans Serif" w:hAnsi="Microsoft Sans Serif" w:cs="Microsoft Sans Serif"/>
      <w:color w:val="000000" w:themeColor="text1"/>
      <w:kern w:val="0"/>
      <w:lang w:bidi="en-US"/>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D14D84"/>
    <w:pPr>
      <w:widowControl w:val="0"/>
      <w:spacing w:after="0" w:line="240" w:lineRule="auto"/>
    </w:pPr>
    <w:rPr>
      <w:rFonts w:ascii="Microsoft Sans Serif" w:eastAsia="Microsoft Sans Serif" w:hAnsi="Microsoft Sans Serif" w:cs="Microsoft Sans Serif"/>
      <w:color w:val="000000" w:themeColor="text1"/>
      <w:kern w:val="0"/>
      <w:lang w:bidi="en-US"/>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D14D84"/>
    <w:pPr>
      <w:widowControl w:val="0"/>
      <w:spacing w:after="0" w:line="240" w:lineRule="auto"/>
    </w:pPr>
    <w:rPr>
      <w:rFonts w:ascii="Microsoft Sans Serif" w:eastAsia="Microsoft Sans Serif" w:hAnsi="Microsoft Sans Serif" w:cs="Microsoft Sans Serif"/>
      <w:color w:val="000000" w:themeColor="text1"/>
      <w:kern w:val="0"/>
      <w:lang w:bidi="en-US"/>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customStyle="1" w:styleId="ColorfulShading1">
    <w:name w:val="Colorful Shading1"/>
    <w:basedOn w:val="TableNormal"/>
    <w:uiPriority w:val="71"/>
    <w:semiHidden/>
    <w:unhideWhenUsed/>
    <w:rsid w:val="00D14D84"/>
    <w:pPr>
      <w:widowControl w:val="0"/>
      <w:spacing w:after="0" w:line="240" w:lineRule="auto"/>
    </w:pPr>
    <w:rPr>
      <w:rFonts w:ascii="Microsoft Sans Serif" w:eastAsia="Microsoft Sans Serif" w:hAnsi="Microsoft Sans Serif" w:cs="Microsoft Sans Serif"/>
      <w:color w:val="000000" w:themeColor="text1"/>
      <w:kern w:val="0"/>
      <w:lang w:bidi="en-US"/>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14D84"/>
    <w:pPr>
      <w:widowControl w:val="0"/>
      <w:spacing w:after="0" w:line="240" w:lineRule="auto"/>
    </w:pPr>
    <w:rPr>
      <w:rFonts w:ascii="Microsoft Sans Serif" w:eastAsia="Microsoft Sans Serif" w:hAnsi="Microsoft Sans Serif" w:cs="Microsoft Sans Serif"/>
      <w:color w:val="000000" w:themeColor="text1"/>
      <w:kern w:val="0"/>
      <w:lang w:bidi="en-US"/>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14D84"/>
    <w:pPr>
      <w:widowControl w:val="0"/>
      <w:spacing w:after="0" w:line="240" w:lineRule="auto"/>
    </w:pPr>
    <w:rPr>
      <w:rFonts w:ascii="Microsoft Sans Serif" w:eastAsia="Microsoft Sans Serif" w:hAnsi="Microsoft Sans Serif" w:cs="Microsoft Sans Serif"/>
      <w:color w:val="000000" w:themeColor="text1"/>
      <w:kern w:val="0"/>
      <w:lang w:bidi="en-US"/>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14D84"/>
    <w:pPr>
      <w:widowControl w:val="0"/>
      <w:spacing w:after="0" w:line="240" w:lineRule="auto"/>
    </w:pPr>
    <w:rPr>
      <w:rFonts w:ascii="Microsoft Sans Serif" w:eastAsia="Microsoft Sans Serif" w:hAnsi="Microsoft Sans Serif" w:cs="Microsoft Sans Serif"/>
      <w:color w:val="000000" w:themeColor="text1"/>
      <w:kern w:val="0"/>
      <w:lang w:bidi="en-US"/>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D14D84"/>
    <w:pPr>
      <w:widowControl w:val="0"/>
      <w:spacing w:after="0" w:line="240" w:lineRule="auto"/>
    </w:pPr>
    <w:rPr>
      <w:rFonts w:ascii="Microsoft Sans Serif" w:eastAsia="Microsoft Sans Serif" w:hAnsi="Microsoft Sans Serif" w:cs="Microsoft Sans Serif"/>
      <w:color w:val="000000" w:themeColor="text1"/>
      <w:kern w:val="0"/>
      <w:lang w:bidi="en-US"/>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14D84"/>
    <w:pPr>
      <w:widowControl w:val="0"/>
      <w:spacing w:after="0" w:line="240" w:lineRule="auto"/>
    </w:pPr>
    <w:rPr>
      <w:rFonts w:ascii="Microsoft Sans Serif" w:eastAsia="Microsoft Sans Serif" w:hAnsi="Microsoft Sans Serif" w:cs="Microsoft Sans Serif"/>
      <w:color w:val="000000" w:themeColor="text1"/>
      <w:kern w:val="0"/>
      <w:lang w:bidi="en-US"/>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14D84"/>
    <w:pPr>
      <w:widowControl w:val="0"/>
      <w:spacing w:after="0" w:line="240" w:lineRule="auto"/>
    </w:pPr>
    <w:rPr>
      <w:rFonts w:ascii="Microsoft Sans Serif" w:eastAsia="Microsoft Sans Serif" w:hAnsi="Microsoft Sans Serif" w:cs="Microsoft Sans Serif"/>
      <w:color w:val="000000" w:themeColor="text1"/>
      <w:kern w:val="0"/>
      <w:lang w:bidi="en-US"/>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semiHidden/>
    <w:unhideWhenUsed/>
    <w:rsid w:val="00D14D84"/>
    <w:pPr>
      <w:widowControl w:val="0"/>
      <w:spacing w:after="0" w:line="240" w:lineRule="auto"/>
    </w:pPr>
    <w:rPr>
      <w:rFonts w:ascii="Microsoft Sans Serif" w:eastAsia="Microsoft Sans Serif" w:hAnsi="Microsoft Sans Serif" w:cs="Microsoft Sans Serif"/>
      <w:color w:val="FFFFFF" w:themeColor="background1"/>
      <w:kern w:val="0"/>
      <w:lang w:bidi="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14D84"/>
    <w:pPr>
      <w:widowControl w:val="0"/>
      <w:spacing w:after="0" w:line="240" w:lineRule="auto"/>
    </w:pPr>
    <w:rPr>
      <w:rFonts w:ascii="Microsoft Sans Serif" w:eastAsia="Microsoft Sans Serif" w:hAnsi="Microsoft Sans Serif" w:cs="Microsoft Sans Serif"/>
      <w:color w:val="FFFFFF" w:themeColor="background1"/>
      <w:kern w:val="0"/>
      <w:lang w:bidi="en-US"/>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D14D84"/>
    <w:pPr>
      <w:widowControl w:val="0"/>
      <w:spacing w:after="0" w:line="240" w:lineRule="auto"/>
    </w:pPr>
    <w:rPr>
      <w:rFonts w:ascii="Microsoft Sans Serif" w:eastAsia="Microsoft Sans Serif" w:hAnsi="Microsoft Sans Serif" w:cs="Microsoft Sans Serif"/>
      <w:color w:val="FFFFFF" w:themeColor="background1"/>
      <w:kern w:val="0"/>
      <w:lang w:bidi="en-US"/>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D14D84"/>
    <w:pPr>
      <w:widowControl w:val="0"/>
      <w:spacing w:after="0" w:line="240" w:lineRule="auto"/>
    </w:pPr>
    <w:rPr>
      <w:rFonts w:ascii="Microsoft Sans Serif" w:eastAsia="Microsoft Sans Serif" w:hAnsi="Microsoft Sans Serif" w:cs="Microsoft Sans Serif"/>
      <w:color w:val="FFFFFF" w:themeColor="background1"/>
      <w:kern w:val="0"/>
      <w:lang w:bidi="en-US"/>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D14D84"/>
    <w:pPr>
      <w:widowControl w:val="0"/>
      <w:spacing w:after="0" w:line="240" w:lineRule="auto"/>
    </w:pPr>
    <w:rPr>
      <w:rFonts w:ascii="Microsoft Sans Serif" w:eastAsia="Microsoft Sans Serif" w:hAnsi="Microsoft Sans Serif" w:cs="Microsoft Sans Serif"/>
      <w:color w:val="FFFFFF" w:themeColor="background1"/>
      <w:kern w:val="0"/>
      <w:lang w:bidi="en-US"/>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D14D84"/>
    <w:pPr>
      <w:widowControl w:val="0"/>
      <w:spacing w:after="0" w:line="240" w:lineRule="auto"/>
    </w:pPr>
    <w:rPr>
      <w:rFonts w:ascii="Microsoft Sans Serif" w:eastAsia="Microsoft Sans Serif" w:hAnsi="Microsoft Sans Serif" w:cs="Microsoft Sans Serif"/>
      <w:color w:val="FFFFFF" w:themeColor="background1"/>
      <w:kern w:val="0"/>
      <w:lang w:bidi="en-US"/>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D14D84"/>
    <w:pPr>
      <w:widowControl w:val="0"/>
      <w:spacing w:after="0" w:line="240" w:lineRule="auto"/>
    </w:pPr>
    <w:rPr>
      <w:rFonts w:ascii="Microsoft Sans Serif" w:eastAsia="Microsoft Sans Serif" w:hAnsi="Microsoft Sans Serif" w:cs="Microsoft Sans Serif"/>
      <w:color w:val="FFFFFF" w:themeColor="background1"/>
      <w:kern w:val="0"/>
      <w:lang w:bidi="en-US"/>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D14D84"/>
    <w:rPr>
      <w:rFonts w:ascii="Times New Roman" w:eastAsia="Times New Roman" w:hAnsi="Times New Roman" w:cs="Times New Roman"/>
      <w:sz w:val="20"/>
    </w:rPr>
  </w:style>
  <w:style w:type="character" w:customStyle="1" w:styleId="DateChar">
    <w:name w:val="Date Char"/>
    <w:basedOn w:val="DefaultParagraphFont"/>
    <w:link w:val="Date"/>
    <w:uiPriority w:val="99"/>
    <w:semiHidden/>
    <w:rsid w:val="00D14D84"/>
    <w:rPr>
      <w:rFonts w:ascii="Times New Roman" w:eastAsia="Times New Roman" w:hAnsi="Times New Roman" w:cs="Times New Roman"/>
      <w:kern w:val="0"/>
      <w:sz w:val="20"/>
      <w14:ligatures w14:val="none"/>
    </w:rPr>
  </w:style>
  <w:style w:type="paragraph" w:styleId="DocumentMap">
    <w:name w:val="Document Map"/>
    <w:basedOn w:val="Normal"/>
    <w:link w:val="DocumentMapChar"/>
    <w:uiPriority w:val="99"/>
    <w:semiHidden/>
    <w:unhideWhenUsed/>
    <w:rsid w:val="00D14D84"/>
    <w:rPr>
      <w:rFonts w:ascii="Segoe UI" w:eastAsia="Times New Roman" w:hAnsi="Segoe UI" w:cs="Segoe UI"/>
      <w:sz w:val="20"/>
      <w:szCs w:val="16"/>
    </w:rPr>
  </w:style>
  <w:style w:type="character" w:customStyle="1" w:styleId="DocumentMapChar">
    <w:name w:val="Document Map Char"/>
    <w:basedOn w:val="DefaultParagraphFont"/>
    <w:link w:val="DocumentMap"/>
    <w:uiPriority w:val="99"/>
    <w:semiHidden/>
    <w:rsid w:val="00D14D84"/>
    <w:rPr>
      <w:rFonts w:ascii="Segoe UI" w:eastAsia="Times New Roman" w:hAnsi="Segoe UI" w:cs="Segoe UI"/>
      <w:kern w:val="0"/>
      <w:sz w:val="20"/>
      <w:szCs w:val="16"/>
      <w14:ligatures w14:val="none"/>
    </w:rPr>
  </w:style>
  <w:style w:type="paragraph" w:styleId="E-mailSignature">
    <w:name w:val="E-mail Signature"/>
    <w:basedOn w:val="Normal"/>
    <w:link w:val="E-mailSignatureChar"/>
    <w:uiPriority w:val="99"/>
    <w:semiHidden/>
    <w:unhideWhenUsed/>
    <w:rsid w:val="00D14D84"/>
    <w:rPr>
      <w:rFonts w:ascii="Times New Roman" w:eastAsia="Times New Roman" w:hAnsi="Times New Roman" w:cs="Times New Roman"/>
      <w:sz w:val="20"/>
    </w:rPr>
  </w:style>
  <w:style w:type="character" w:customStyle="1" w:styleId="E-mailSignatureChar">
    <w:name w:val="E-mail Signature Char"/>
    <w:basedOn w:val="DefaultParagraphFont"/>
    <w:link w:val="E-mailSignature"/>
    <w:uiPriority w:val="99"/>
    <w:semiHidden/>
    <w:rsid w:val="00D14D84"/>
    <w:rPr>
      <w:rFonts w:ascii="Times New Roman" w:eastAsia="Times New Roman" w:hAnsi="Times New Roman" w:cs="Times New Roman"/>
      <w:kern w:val="0"/>
      <w:sz w:val="20"/>
      <w14:ligatures w14:val="none"/>
    </w:rPr>
  </w:style>
  <w:style w:type="paragraph" w:styleId="EnvelopeAddress">
    <w:name w:val="envelope address"/>
    <w:basedOn w:val="Normal"/>
    <w:uiPriority w:val="99"/>
    <w:semiHidden/>
    <w:unhideWhenUsed/>
    <w:rsid w:val="00D14D84"/>
    <w:pPr>
      <w:framePr w:w="7920" w:h="1980" w:hRule="exact" w:hSpace="180" w:wrap="auto" w:hAnchor="page" w:xAlign="center" w:yAlign="bottom"/>
      <w:ind w:left="2880"/>
    </w:pPr>
    <w:rPr>
      <w:rFonts w:asciiTheme="majorHAnsi" w:eastAsiaTheme="majorEastAsia" w:hAnsiTheme="majorHAnsi" w:cstheme="majorBidi"/>
      <w:sz w:val="20"/>
    </w:rPr>
  </w:style>
  <w:style w:type="paragraph" w:styleId="EnvelopeReturn">
    <w:name w:val="envelope return"/>
    <w:basedOn w:val="Normal"/>
    <w:uiPriority w:val="99"/>
    <w:semiHidden/>
    <w:unhideWhenUsed/>
    <w:rsid w:val="00D14D84"/>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D14D84"/>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14D84"/>
    <w:rPr>
      <w:rFonts w:ascii="Times New Roman" w:eastAsia="Times New Roman" w:hAnsi="Times New Roman" w:cs="Times New Roman"/>
      <w:kern w:val="0"/>
      <w:sz w:val="20"/>
      <w:szCs w:val="20"/>
      <w14:ligatures w14:val="none"/>
    </w:rPr>
  </w:style>
  <w:style w:type="table" w:customStyle="1" w:styleId="GridTable1Light1">
    <w:name w:val="Grid Table 1 Light1"/>
    <w:basedOn w:val="TableNormal"/>
    <w:uiPriority w:val="46"/>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2-Accent21">
    <w:name w:val="Grid Table 2 - Accent 21"/>
    <w:basedOn w:val="TableNormal"/>
    <w:uiPriority w:val="47"/>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GridTable2-Accent31">
    <w:name w:val="Grid Table 2 - Accent 31"/>
    <w:basedOn w:val="TableNormal"/>
    <w:uiPriority w:val="47"/>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GridTable2-Accent41">
    <w:name w:val="Grid Table 2 - Accent 41"/>
    <w:basedOn w:val="TableNormal"/>
    <w:uiPriority w:val="47"/>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2-Accent51">
    <w:name w:val="Grid Table 2 - Accent 51"/>
    <w:basedOn w:val="TableNormal"/>
    <w:uiPriority w:val="47"/>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2-Accent61">
    <w:name w:val="Grid Table 2 - Accent 61"/>
    <w:basedOn w:val="TableNormal"/>
    <w:uiPriority w:val="47"/>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dTable31">
    <w:name w:val="Grid Table 31"/>
    <w:basedOn w:val="TableNormal"/>
    <w:uiPriority w:val="48"/>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GridTable3-Accent21">
    <w:name w:val="Grid Table 3 - Accent 21"/>
    <w:basedOn w:val="TableNormal"/>
    <w:uiPriority w:val="48"/>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customStyle="1" w:styleId="GridTable3-Accent31">
    <w:name w:val="Grid Table 3 - Accent 31"/>
    <w:basedOn w:val="TableNormal"/>
    <w:uiPriority w:val="48"/>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customStyle="1" w:styleId="GridTable3-Accent41">
    <w:name w:val="Grid Table 3 - Accent 41"/>
    <w:basedOn w:val="TableNormal"/>
    <w:uiPriority w:val="48"/>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customStyle="1" w:styleId="GridTable3-Accent51">
    <w:name w:val="Grid Table 3 - Accent 51"/>
    <w:basedOn w:val="TableNormal"/>
    <w:uiPriority w:val="48"/>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customStyle="1" w:styleId="GridTable3-Accent61">
    <w:name w:val="Grid Table 3 - Accent 61"/>
    <w:basedOn w:val="TableNormal"/>
    <w:uiPriority w:val="48"/>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customStyle="1" w:styleId="GridTable41">
    <w:name w:val="Grid Table 41"/>
    <w:basedOn w:val="TableNormal"/>
    <w:uiPriority w:val="49"/>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4-Accent21">
    <w:name w:val="Grid Table 4 - Accent 21"/>
    <w:basedOn w:val="TableNormal"/>
    <w:uiPriority w:val="49"/>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GridTable4-Accent31">
    <w:name w:val="Grid Table 4 - Accent 31"/>
    <w:basedOn w:val="TableNormal"/>
    <w:uiPriority w:val="49"/>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GridTable4-Accent41">
    <w:name w:val="Grid Table 4 - Accent 41"/>
    <w:basedOn w:val="TableNormal"/>
    <w:uiPriority w:val="49"/>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4-Accent51">
    <w:name w:val="Grid Table 4 - Accent 51"/>
    <w:basedOn w:val="TableNormal"/>
    <w:uiPriority w:val="49"/>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4-Accent61">
    <w:name w:val="Grid Table 4 - Accent 61"/>
    <w:basedOn w:val="TableNormal"/>
    <w:uiPriority w:val="49"/>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dTable5Dark1">
    <w:name w:val="Grid Table 5 Dark1"/>
    <w:basedOn w:val="TableNormal"/>
    <w:uiPriority w:val="50"/>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customStyle="1" w:styleId="GridTable5Dark-Accent21">
    <w:name w:val="Grid Table 5 Dark - Accent 21"/>
    <w:basedOn w:val="TableNormal"/>
    <w:uiPriority w:val="50"/>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customStyle="1" w:styleId="GridTable5Dark-Accent31">
    <w:name w:val="Grid Table 5 Dark - Accent 31"/>
    <w:basedOn w:val="TableNormal"/>
    <w:uiPriority w:val="50"/>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customStyle="1" w:styleId="GridTable5Dark-Accent41">
    <w:name w:val="Grid Table 5 Dark - Accent 41"/>
    <w:basedOn w:val="TableNormal"/>
    <w:uiPriority w:val="50"/>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customStyle="1" w:styleId="GridTable5Dark-Accent51">
    <w:name w:val="Grid Table 5 Dark - Accent 51"/>
    <w:basedOn w:val="TableNormal"/>
    <w:uiPriority w:val="50"/>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customStyle="1" w:styleId="GridTable5Dark-Accent61">
    <w:name w:val="Grid Table 5 Dark - Accent 61"/>
    <w:basedOn w:val="TableNormal"/>
    <w:uiPriority w:val="50"/>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customStyle="1" w:styleId="GridTable6Colorful1">
    <w:name w:val="Grid Table 6 Colorful1"/>
    <w:basedOn w:val="TableNormal"/>
    <w:uiPriority w:val="51"/>
    <w:rsid w:val="00D14D84"/>
    <w:pPr>
      <w:widowControl w:val="0"/>
      <w:spacing w:after="0" w:line="240" w:lineRule="auto"/>
    </w:pPr>
    <w:rPr>
      <w:rFonts w:ascii="Microsoft Sans Serif" w:eastAsia="Microsoft Sans Serif" w:hAnsi="Microsoft Sans Serif" w:cs="Microsoft Sans Serif"/>
      <w:color w:val="000000" w:themeColor="text1"/>
      <w:kern w:val="0"/>
      <w:lang w:bidi="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14D84"/>
    <w:pPr>
      <w:widowControl w:val="0"/>
      <w:spacing w:after="0" w:line="240" w:lineRule="auto"/>
    </w:pPr>
    <w:rPr>
      <w:rFonts w:ascii="Microsoft Sans Serif" w:eastAsia="Microsoft Sans Serif" w:hAnsi="Microsoft Sans Serif" w:cs="Microsoft Sans Serif"/>
      <w:color w:val="0F4761" w:themeColor="accent1" w:themeShade="BF"/>
      <w:kern w:val="0"/>
      <w:lang w:bidi="en-US"/>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6Colorful-Accent21">
    <w:name w:val="Grid Table 6 Colorful - Accent 21"/>
    <w:basedOn w:val="TableNormal"/>
    <w:uiPriority w:val="51"/>
    <w:rsid w:val="00D14D84"/>
    <w:pPr>
      <w:widowControl w:val="0"/>
      <w:spacing w:after="0" w:line="240" w:lineRule="auto"/>
    </w:pPr>
    <w:rPr>
      <w:rFonts w:ascii="Microsoft Sans Serif" w:eastAsia="Microsoft Sans Serif" w:hAnsi="Microsoft Sans Serif" w:cs="Microsoft Sans Serif"/>
      <w:color w:val="BF4E14" w:themeColor="accent2" w:themeShade="BF"/>
      <w:kern w:val="0"/>
      <w:lang w:bidi="en-US"/>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GridTable6Colorful-Accent31">
    <w:name w:val="Grid Table 6 Colorful - Accent 31"/>
    <w:basedOn w:val="TableNormal"/>
    <w:uiPriority w:val="51"/>
    <w:rsid w:val="00D14D84"/>
    <w:pPr>
      <w:widowControl w:val="0"/>
      <w:spacing w:after="0" w:line="240" w:lineRule="auto"/>
    </w:pPr>
    <w:rPr>
      <w:rFonts w:ascii="Microsoft Sans Serif" w:eastAsia="Microsoft Sans Serif" w:hAnsi="Microsoft Sans Serif" w:cs="Microsoft Sans Serif"/>
      <w:color w:val="124F1A" w:themeColor="accent3" w:themeShade="BF"/>
      <w:kern w:val="0"/>
      <w:lang w:bidi="en-US"/>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GridTable6Colorful-Accent41">
    <w:name w:val="Grid Table 6 Colorful - Accent 41"/>
    <w:basedOn w:val="TableNormal"/>
    <w:uiPriority w:val="51"/>
    <w:rsid w:val="00D14D84"/>
    <w:pPr>
      <w:widowControl w:val="0"/>
      <w:spacing w:after="0" w:line="240" w:lineRule="auto"/>
    </w:pPr>
    <w:rPr>
      <w:rFonts w:ascii="Microsoft Sans Serif" w:eastAsia="Microsoft Sans Serif" w:hAnsi="Microsoft Sans Serif" w:cs="Microsoft Sans Serif"/>
      <w:color w:val="0B769F" w:themeColor="accent4" w:themeShade="BF"/>
      <w:kern w:val="0"/>
      <w:lang w:bidi="en-US"/>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6Colorful-Accent51">
    <w:name w:val="Grid Table 6 Colorful - Accent 51"/>
    <w:basedOn w:val="TableNormal"/>
    <w:uiPriority w:val="51"/>
    <w:rsid w:val="00D14D84"/>
    <w:pPr>
      <w:widowControl w:val="0"/>
      <w:spacing w:after="0" w:line="240" w:lineRule="auto"/>
    </w:pPr>
    <w:rPr>
      <w:rFonts w:ascii="Microsoft Sans Serif" w:eastAsia="Microsoft Sans Serif" w:hAnsi="Microsoft Sans Serif" w:cs="Microsoft Sans Serif"/>
      <w:color w:val="77206D" w:themeColor="accent5" w:themeShade="BF"/>
      <w:kern w:val="0"/>
      <w:lang w:bidi="en-US"/>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6Colorful-Accent61">
    <w:name w:val="Grid Table 6 Colorful - Accent 61"/>
    <w:basedOn w:val="TableNormal"/>
    <w:uiPriority w:val="51"/>
    <w:rsid w:val="00D14D84"/>
    <w:pPr>
      <w:widowControl w:val="0"/>
      <w:spacing w:after="0" w:line="240" w:lineRule="auto"/>
    </w:pPr>
    <w:rPr>
      <w:rFonts w:ascii="Microsoft Sans Serif" w:eastAsia="Microsoft Sans Serif" w:hAnsi="Microsoft Sans Serif" w:cs="Microsoft Sans Serif"/>
      <w:color w:val="3A7C22" w:themeColor="accent6" w:themeShade="BF"/>
      <w:kern w:val="0"/>
      <w:lang w:bidi="en-US"/>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dTable7Colorful1">
    <w:name w:val="Grid Table 7 Colorful1"/>
    <w:basedOn w:val="TableNormal"/>
    <w:uiPriority w:val="52"/>
    <w:rsid w:val="00D14D84"/>
    <w:pPr>
      <w:widowControl w:val="0"/>
      <w:spacing w:after="0" w:line="240" w:lineRule="auto"/>
    </w:pPr>
    <w:rPr>
      <w:rFonts w:ascii="Microsoft Sans Serif" w:eastAsia="Microsoft Sans Serif" w:hAnsi="Microsoft Sans Serif" w:cs="Microsoft Sans Serif"/>
      <w:color w:val="000000" w:themeColor="text1"/>
      <w:kern w:val="0"/>
      <w:lang w:bidi="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14D84"/>
    <w:pPr>
      <w:widowControl w:val="0"/>
      <w:spacing w:after="0" w:line="240" w:lineRule="auto"/>
    </w:pPr>
    <w:rPr>
      <w:rFonts w:ascii="Microsoft Sans Serif" w:eastAsia="Microsoft Sans Serif" w:hAnsi="Microsoft Sans Serif" w:cs="Microsoft Sans Serif"/>
      <w:color w:val="0F4761" w:themeColor="accent1" w:themeShade="BF"/>
      <w:kern w:val="0"/>
      <w:lang w:bidi="en-US"/>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GridTable7Colorful-Accent21">
    <w:name w:val="Grid Table 7 Colorful - Accent 21"/>
    <w:basedOn w:val="TableNormal"/>
    <w:uiPriority w:val="52"/>
    <w:rsid w:val="00D14D84"/>
    <w:pPr>
      <w:widowControl w:val="0"/>
      <w:spacing w:after="0" w:line="240" w:lineRule="auto"/>
    </w:pPr>
    <w:rPr>
      <w:rFonts w:ascii="Microsoft Sans Serif" w:eastAsia="Microsoft Sans Serif" w:hAnsi="Microsoft Sans Serif" w:cs="Microsoft Sans Serif"/>
      <w:color w:val="BF4E14" w:themeColor="accent2" w:themeShade="BF"/>
      <w:kern w:val="0"/>
      <w:lang w:bidi="en-US"/>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customStyle="1" w:styleId="GridTable7Colorful-Accent31">
    <w:name w:val="Grid Table 7 Colorful - Accent 31"/>
    <w:basedOn w:val="TableNormal"/>
    <w:uiPriority w:val="52"/>
    <w:rsid w:val="00D14D84"/>
    <w:pPr>
      <w:widowControl w:val="0"/>
      <w:spacing w:after="0" w:line="240" w:lineRule="auto"/>
    </w:pPr>
    <w:rPr>
      <w:rFonts w:ascii="Microsoft Sans Serif" w:eastAsia="Microsoft Sans Serif" w:hAnsi="Microsoft Sans Serif" w:cs="Microsoft Sans Serif"/>
      <w:color w:val="124F1A" w:themeColor="accent3" w:themeShade="BF"/>
      <w:kern w:val="0"/>
      <w:lang w:bidi="en-US"/>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customStyle="1" w:styleId="GridTable7Colorful-Accent41">
    <w:name w:val="Grid Table 7 Colorful - Accent 41"/>
    <w:basedOn w:val="TableNormal"/>
    <w:uiPriority w:val="52"/>
    <w:rsid w:val="00D14D84"/>
    <w:pPr>
      <w:widowControl w:val="0"/>
      <w:spacing w:after="0" w:line="240" w:lineRule="auto"/>
    </w:pPr>
    <w:rPr>
      <w:rFonts w:ascii="Microsoft Sans Serif" w:eastAsia="Microsoft Sans Serif" w:hAnsi="Microsoft Sans Serif" w:cs="Microsoft Sans Serif"/>
      <w:color w:val="0B769F" w:themeColor="accent4" w:themeShade="BF"/>
      <w:kern w:val="0"/>
      <w:lang w:bidi="en-US"/>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customStyle="1" w:styleId="GridTable7Colorful-Accent51">
    <w:name w:val="Grid Table 7 Colorful - Accent 51"/>
    <w:basedOn w:val="TableNormal"/>
    <w:uiPriority w:val="52"/>
    <w:rsid w:val="00D14D84"/>
    <w:pPr>
      <w:widowControl w:val="0"/>
      <w:spacing w:after="0" w:line="240" w:lineRule="auto"/>
    </w:pPr>
    <w:rPr>
      <w:rFonts w:ascii="Microsoft Sans Serif" w:eastAsia="Microsoft Sans Serif" w:hAnsi="Microsoft Sans Serif" w:cs="Microsoft Sans Serif"/>
      <w:color w:val="77206D" w:themeColor="accent5" w:themeShade="BF"/>
      <w:kern w:val="0"/>
      <w:lang w:bidi="en-US"/>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customStyle="1" w:styleId="GridTable7Colorful-Accent61">
    <w:name w:val="Grid Table 7 Colorful - Accent 61"/>
    <w:basedOn w:val="TableNormal"/>
    <w:uiPriority w:val="52"/>
    <w:rsid w:val="00D14D84"/>
    <w:pPr>
      <w:widowControl w:val="0"/>
      <w:spacing w:after="0" w:line="240" w:lineRule="auto"/>
    </w:pPr>
    <w:rPr>
      <w:rFonts w:ascii="Microsoft Sans Serif" w:eastAsia="Microsoft Sans Serif" w:hAnsi="Microsoft Sans Serif" w:cs="Microsoft Sans Serif"/>
      <w:color w:val="3A7C22" w:themeColor="accent6" w:themeShade="BF"/>
      <w:kern w:val="0"/>
      <w:lang w:bidi="en-US"/>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paragraph" w:styleId="HTMLAddress">
    <w:name w:val="HTML Address"/>
    <w:basedOn w:val="Normal"/>
    <w:link w:val="HTMLAddressChar"/>
    <w:uiPriority w:val="99"/>
    <w:semiHidden/>
    <w:unhideWhenUsed/>
    <w:rsid w:val="00D14D84"/>
    <w:rPr>
      <w:rFonts w:ascii="Times New Roman" w:eastAsia="Times New Roman" w:hAnsi="Times New Roman" w:cs="Times New Roman"/>
      <w:i/>
      <w:iCs/>
      <w:sz w:val="20"/>
    </w:rPr>
  </w:style>
  <w:style w:type="character" w:customStyle="1" w:styleId="HTMLAddressChar">
    <w:name w:val="HTML Address Char"/>
    <w:basedOn w:val="DefaultParagraphFont"/>
    <w:link w:val="HTMLAddress"/>
    <w:uiPriority w:val="99"/>
    <w:semiHidden/>
    <w:rsid w:val="00D14D84"/>
    <w:rPr>
      <w:rFonts w:ascii="Times New Roman" w:eastAsia="Times New Roman" w:hAnsi="Times New Roman" w:cs="Times New Roman"/>
      <w:i/>
      <w:iCs/>
      <w:kern w:val="0"/>
      <w:sz w:val="20"/>
      <w14:ligatures w14:val="none"/>
    </w:rPr>
  </w:style>
  <w:style w:type="paragraph" w:styleId="HTMLPreformatted">
    <w:name w:val="HTML Preformatted"/>
    <w:basedOn w:val="Normal"/>
    <w:link w:val="HTMLPreformattedChar"/>
    <w:uiPriority w:val="99"/>
    <w:semiHidden/>
    <w:unhideWhenUsed/>
    <w:rsid w:val="00D14D84"/>
    <w:rPr>
      <w:rFonts w:ascii="Consolas" w:eastAsia="Times New Roman" w:hAnsi="Consolas" w:cs="Times New Roman"/>
      <w:sz w:val="20"/>
      <w:szCs w:val="20"/>
    </w:rPr>
  </w:style>
  <w:style w:type="character" w:customStyle="1" w:styleId="HTMLPreformattedChar">
    <w:name w:val="HTML Preformatted Char"/>
    <w:basedOn w:val="DefaultParagraphFont"/>
    <w:link w:val="HTMLPreformatted"/>
    <w:uiPriority w:val="99"/>
    <w:semiHidden/>
    <w:rsid w:val="00D14D84"/>
    <w:rPr>
      <w:rFonts w:ascii="Consolas" w:eastAsia="Times New Roman" w:hAnsi="Consolas" w:cs="Times New Roman"/>
      <w:kern w:val="0"/>
      <w:sz w:val="20"/>
      <w:szCs w:val="20"/>
      <w14:ligatures w14:val="none"/>
    </w:rPr>
  </w:style>
  <w:style w:type="paragraph" w:styleId="Index1">
    <w:name w:val="index 1"/>
    <w:basedOn w:val="Normal"/>
    <w:next w:val="Normal"/>
    <w:autoRedefine/>
    <w:uiPriority w:val="99"/>
    <w:semiHidden/>
    <w:unhideWhenUsed/>
    <w:rsid w:val="00D14D84"/>
    <w:pPr>
      <w:ind w:left="240" w:hanging="240"/>
    </w:pPr>
    <w:rPr>
      <w:rFonts w:ascii="Times New Roman" w:eastAsia="Times New Roman" w:hAnsi="Times New Roman" w:cs="Times New Roman"/>
      <w:sz w:val="20"/>
    </w:rPr>
  </w:style>
  <w:style w:type="paragraph" w:styleId="Index2">
    <w:name w:val="index 2"/>
    <w:basedOn w:val="Normal"/>
    <w:next w:val="Normal"/>
    <w:autoRedefine/>
    <w:uiPriority w:val="99"/>
    <w:semiHidden/>
    <w:unhideWhenUsed/>
    <w:rsid w:val="00D14D84"/>
    <w:pPr>
      <w:ind w:left="480" w:hanging="240"/>
    </w:pPr>
    <w:rPr>
      <w:rFonts w:ascii="Times New Roman" w:eastAsia="Times New Roman" w:hAnsi="Times New Roman" w:cs="Times New Roman"/>
      <w:sz w:val="20"/>
    </w:rPr>
  </w:style>
  <w:style w:type="paragraph" w:styleId="Index3">
    <w:name w:val="index 3"/>
    <w:basedOn w:val="Normal"/>
    <w:next w:val="Normal"/>
    <w:autoRedefine/>
    <w:uiPriority w:val="99"/>
    <w:semiHidden/>
    <w:unhideWhenUsed/>
    <w:rsid w:val="00D14D84"/>
    <w:pPr>
      <w:ind w:left="720" w:hanging="240"/>
    </w:pPr>
    <w:rPr>
      <w:rFonts w:ascii="Times New Roman" w:eastAsia="Times New Roman" w:hAnsi="Times New Roman" w:cs="Times New Roman"/>
      <w:sz w:val="20"/>
    </w:rPr>
  </w:style>
  <w:style w:type="paragraph" w:styleId="Index4">
    <w:name w:val="index 4"/>
    <w:basedOn w:val="Normal"/>
    <w:next w:val="Normal"/>
    <w:autoRedefine/>
    <w:uiPriority w:val="99"/>
    <w:semiHidden/>
    <w:unhideWhenUsed/>
    <w:rsid w:val="00D14D84"/>
    <w:pPr>
      <w:ind w:left="960" w:hanging="240"/>
    </w:pPr>
    <w:rPr>
      <w:rFonts w:ascii="Times New Roman" w:eastAsia="Times New Roman" w:hAnsi="Times New Roman" w:cs="Times New Roman"/>
      <w:sz w:val="20"/>
    </w:rPr>
  </w:style>
  <w:style w:type="paragraph" w:styleId="Index5">
    <w:name w:val="index 5"/>
    <w:basedOn w:val="Normal"/>
    <w:next w:val="Normal"/>
    <w:autoRedefine/>
    <w:uiPriority w:val="99"/>
    <w:semiHidden/>
    <w:unhideWhenUsed/>
    <w:rsid w:val="00D14D84"/>
    <w:pPr>
      <w:ind w:left="1200" w:hanging="240"/>
    </w:pPr>
    <w:rPr>
      <w:rFonts w:ascii="Times New Roman" w:eastAsia="Times New Roman" w:hAnsi="Times New Roman" w:cs="Times New Roman"/>
      <w:sz w:val="20"/>
    </w:rPr>
  </w:style>
  <w:style w:type="paragraph" w:styleId="Index6">
    <w:name w:val="index 6"/>
    <w:basedOn w:val="Normal"/>
    <w:next w:val="Normal"/>
    <w:autoRedefine/>
    <w:uiPriority w:val="99"/>
    <w:semiHidden/>
    <w:unhideWhenUsed/>
    <w:rsid w:val="00D14D84"/>
    <w:pPr>
      <w:ind w:left="1440" w:hanging="240"/>
    </w:pPr>
    <w:rPr>
      <w:rFonts w:ascii="Times New Roman" w:eastAsia="Times New Roman" w:hAnsi="Times New Roman" w:cs="Times New Roman"/>
      <w:sz w:val="20"/>
    </w:rPr>
  </w:style>
  <w:style w:type="paragraph" w:styleId="Index7">
    <w:name w:val="index 7"/>
    <w:basedOn w:val="Normal"/>
    <w:next w:val="Normal"/>
    <w:autoRedefine/>
    <w:uiPriority w:val="99"/>
    <w:semiHidden/>
    <w:unhideWhenUsed/>
    <w:rsid w:val="00D14D84"/>
    <w:pPr>
      <w:ind w:left="1680" w:hanging="240"/>
    </w:pPr>
    <w:rPr>
      <w:rFonts w:ascii="Times New Roman" w:eastAsia="Times New Roman" w:hAnsi="Times New Roman" w:cs="Times New Roman"/>
      <w:sz w:val="20"/>
    </w:rPr>
  </w:style>
  <w:style w:type="paragraph" w:styleId="Index8">
    <w:name w:val="index 8"/>
    <w:basedOn w:val="Normal"/>
    <w:next w:val="Normal"/>
    <w:autoRedefine/>
    <w:uiPriority w:val="99"/>
    <w:semiHidden/>
    <w:unhideWhenUsed/>
    <w:rsid w:val="00D14D84"/>
    <w:pPr>
      <w:ind w:left="1920" w:hanging="240"/>
    </w:pPr>
    <w:rPr>
      <w:rFonts w:ascii="Times New Roman" w:eastAsia="Times New Roman" w:hAnsi="Times New Roman" w:cs="Times New Roman"/>
      <w:sz w:val="20"/>
    </w:rPr>
  </w:style>
  <w:style w:type="paragraph" w:styleId="Index9">
    <w:name w:val="index 9"/>
    <w:basedOn w:val="Normal"/>
    <w:next w:val="Normal"/>
    <w:autoRedefine/>
    <w:uiPriority w:val="99"/>
    <w:semiHidden/>
    <w:unhideWhenUsed/>
    <w:rsid w:val="00D14D84"/>
    <w:pPr>
      <w:ind w:left="2160" w:hanging="240"/>
    </w:pPr>
    <w:rPr>
      <w:rFonts w:ascii="Times New Roman" w:eastAsia="Times New Roman" w:hAnsi="Times New Roman" w:cs="Times New Roman"/>
      <w:sz w:val="20"/>
    </w:rPr>
  </w:style>
  <w:style w:type="paragraph" w:styleId="IndexHeading">
    <w:name w:val="index heading"/>
    <w:basedOn w:val="Normal"/>
    <w:next w:val="Index1"/>
    <w:uiPriority w:val="99"/>
    <w:semiHidden/>
    <w:unhideWhenUsed/>
    <w:rsid w:val="00D14D84"/>
    <w:rPr>
      <w:rFonts w:asciiTheme="majorHAnsi" w:eastAsiaTheme="majorEastAsia" w:hAnsiTheme="majorHAnsi" w:cstheme="majorBidi"/>
      <w:b/>
      <w:bCs/>
      <w:sz w:val="20"/>
    </w:rPr>
  </w:style>
  <w:style w:type="table" w:customStyle="1" w:styleId="LightGrid1">
    <w:name w:val="Light Grid1"/>
    <w:basedOn w:val="TableNormal"/>
    <w:uiPriority w:val="62"/>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customStyle="1" w:styleId="LightList1">
    <w:name w:val="Light List1"/>
    <w:basedOn w:val="TableNormal"/>
    <w:uiPriority w:val="61"/>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customStyle="1" w:styleId="LightShading1">
    <w:name w:val="Light Shading1"/>
    <w:basedOn w:val="TableNormal"/>
    <w:uiPriority w:val="60"/>
    <w:semiHidden/>
    <w:unhideWhenUsed/>
    <w:rsid w:val="00D14D84"/>
    <w:pPr>
      <w:widowControl w:val="0"/>
      <w:spacing w:after="0" w:line="240" w:lineRule="auto"/>
    </w:pPr>
    <w:rPr>
      <w:rFonts w:ascii="Microsoft Sans Serif" w:eastAsia="Microsoft Sans Serif" w:hAnsi="Microsoft Sans Serif" w:cs="Microsoft Sans Serif"/>
      <w:color w:val="000000" w:themeColor="text1" w:themeShade="BF"/>
      <w:kern w:val="0"/>
      <w:lang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D14D84"/>
    <w:pPr>
      <w:widowControl w:val="0"/>
      <w:spacing w:after="0" w:line="240" w:lineRule="auto"/>
    </w:pPr>
    <w:rPr>
      <w:rFonts w:ascii="Microsoft Sans Serif" w:eastAsia="Microsoft Sans Serif" w:hAnsi="Microsoft Sans Serif" w:cs="Microsoft Sans Serif"/>
      <w:color w:val="0F4761" w:themeColor="accent1" w:themeShade="BF"/>
      <w:kern w:val="0"/>
      <w:lang w:bidi="en-US"/>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D14D84"/>
    <w:pPr>
      <w:widowControl w:val="0"/>
      <w:spacing w:after="0" w:line="240" w:lineRule="auto"/>
    </w:pPr>
    <w:rPr>
      <w:rFonts w:ascii="Microsoft Sans Serif" w:eastAsia="Microsoft Sans Serif" w:hAnsi="Microsoft Sans Serif" w:cs="Microsoft Sans Serif"/>
      <w:color w:val="BF4E14" w:themeColor="accent2" w:themeShade="BF"/>
      <w:kern w:val="0"/>
      <w:lang w:bidi="en-US"/>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D14D84"/>
    <w:pPr>
      <w:widowControl w:val="0"/>
      <w:spacing w:after="0" w:line="240" w:lineRule="auto"/>
    </w:pPr>
    <w:rPr>
      <w:rFonts w:ascii="Microsoft Sans Serif" w:eastAsia="Microsoft Sans Serif" w:hAnsi="Microsoft Sans Serif" w:cs="Microsoft Sans Serif"/>
      <w:color w:val="124F1A" w:themeColor="accent3" w:themeShade="BF"/>
      <w:kern w:val="0"/>
      <w:lang w:bidi="en-US"/>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D14D84"/>
    <w:pPr>
      <w:widowControl w:val="0"/>
      <w:spacing w:after="0" w:line="240" w:lineRule="auto"/>
    </w:pPr>
    <w:rPr>
      <w:rFonts w:ascii="Microsoft Sans Serif" w:eastAsia="Microsoft Sans Serif" w:hAnsi="Microsoft Sans Serif" w:cs="Microsoft Sans Serif"/>
      <w:color w:val="0B769F" w:themeColor="accent4" w:themeShade="BF"/>
      <w:kern w:val="0"/>
      <w:lang w:bidi="en-US"/>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D14D84"/>
    <w:pPr>
      <w:widowControl w:val="0"/>
      <w:spacing w:after="0" w:line="240" w:lineRule="auto"/>
    </w:pPr>
    <w:rPr>
      <w:rFonts w:ascii="Microsoft Sans Serif" w:eastAsia="Microsoft Sans Serif" w:hAnsi="Microsoft Sans Serif" w:cs="Microsoft Sans Serif"/>
      <w:color w:val="77206D" w:themeColor="accent5" w:themeShade="BF"/>
      <w:kern w:val="0"/>
      <w:lang w:bidi="en-US"/>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D14D84"/>
    <w:pPr>
      <w:widowControl w:val="0"/>
      <w:spacing w:after="0" w:line="240" w:lineRule="auto"/>
    </w:pPr>
    <w:rPr>
      <w:rFonts w:ascii="Microsoft Sans Serif" w:eastAsia="Microsoft Sans Serif" w:hAnsi="Microsoft Sans Serif" w:cs="Microsoft Sans Serif"/>
      <w:color w:val="3A7C22" w:themeColor="accent6" w:themeShade="BF"/>
      <w:kern w:val="0"/>
      <w:lang w:bidi="en-US"/>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paragraph" w:styleId="List">
    <w:name w:val="List"/>
    <w:basedOn w:val="Normal"/>
    <w:uiPriority w:val="99"/>
    <w:semiHidden/>
    <w:unhideWhenUsed/>
    <w:rsid w:val="00D14D84"/>
    <w:pPr>
      <w:ind w:left="283" w:hanging="283"/>
      <w:contextualSpacing/>
    </w:pPr>
    <w:rPr>
      <w:rFonts w:ascii="Times New Roman" w:eastAsia="Times New Roman" w:hAnsi="Times New Roman" w:cs="Times New Roman"/>
      <w:sz w:val="20"/>
    </w:rPr>
  </w:style>
  <w:style w:type="paragraph" w:styleId="List2">
    <w:name w:val="List 2"/>
    <w:basedOn w:val="Normal"/>
    <w:uiPriority w:val="99"/>
    <w:semiHidden/>
    <w:unhideWhenUsed/>
    <w:rsid w:val="00D14D84"/>
    <w:pPr>
      <w:ind w:left="566" w:hanging="283"/>
      <w:contextualSpacing/>
    </w:pPr>
    <w:rPr>
      <w:rFonts w:ascii="Times New Roman" w:eastAsia="Times New Roman" w:hAnsi="Times New Roman" w:cs="Times New Roman"/>
      <w:sz w:val="20"/>
    </w:rPr>
  </w:style>
  <w:style w:type="paragraph" w:styleId="List3">
    <w:name w:val="List 3"/>
    <w:basedOn w:val="Normal"/>
    <w:uiPriority w:val="99"/>
    <w:semiHidden/>
    <w:unhideWhenUsed/>
    <w:rsid w:val="00D14D84"/>
    <w:pPr>
      <w:ind w:left="849" w:hanging="283"/>
      <w:contextualSpacing/>
    </w:pPr>
    <w:rPr>
      <w:rFonts w:ascii="Times New Roman" w:eastAsia="Times New Roman" w:hAnsi="Times New Roman" w:cs="Times New Roman"/>
      <w:sz w:val="20"/>
    </w:rPr>
  </w:style>
  <w:style w:type="paragraph" w:styleId="List4">
    <w:name w:val="List 4"/>
    <w:basedOn w:val="Normal"/>
    <w:uiPriority w:val="99"/>
    <w:semiHidden/>
    <w:unhideWhenUsed/>
    <w:rsid w:val="00D14D84"/>
    <w:pPr>
      <w:ind w:left="1132" w:hanging="283"/>
      <w:contextualSpacing/>
    </w:pPr>
    <w:rPr>
      <w:rFonts w:ascii="Times New Roman" w:eastAsia="Times New Roman" w:hAnsi="Times New Roman" w:cs="Times New Roman"/>
      <w:sz w:val="20"/>
    </w:rPr>
  </w:style>
  <w:style w:type="paragraph" w:styleId="List5">
    <w:name w:val="List 5"/>
    <w:basedOn w:val="Normal"/>
    <w:uiPriority w:val="99"/>
    <w:semiHidden/>
    <w:unhideWhenUsed/>
    <w:rsid w:val="00D14D84"/>
    <w:pPr>
      <w:ind w:left="1415" w:hanging="283"/>
      <w:contextualSpacing/>
    </w:pPr>
    <w:rPr>
      <w:rFonts w:ascii="Times New Roman" w:eastAsia="Times New Roman" w:hAnsi="Times New Roman" w:cs="Times New Roman"/>
      <w:sz w:val="20"/>
    </w:rPr>
  </w:style>
  <w:style w:type="paragraph" w:styleId="ListBullet">
    <w:name w:val="List Bullet"/>
    <w:basedOn w:val="Normal"/>
    <w:uiPriority w:val="99"/>
    <w:semiHidden/>
    <w:unhideWhenUsed/>
    <w:rsid w:val="00D14D84"/>
    <w:pPr>
      <w:numPr>
        <w:numId w:val="1"/>
      </w:numPr>
      <w:contextualSpacing/>
    </w:pPr>
    <w:rPr>
      <w:rFonts w:ascii="Times New Roman" w:eastAsia="Times New Roman" w:hAnsi="Times New Roman" w:cs="Times New Roman"/>
      <w:sz w:val="20"/>
    </w:rPr>
  </w:style>
  <w:style w:type="paragraph" w:styleId="ListBullet2">
    <w:name w:val="List Bullet 2"/>
    <w:basedOn w:val="Normal"/>
    <w:uiPriority w:val="99"/>
    <w:semiHidden/>
    <w:unhideWhenUsed/>
    <w:rsid w:val="00D14D84"/>
    <w:pPr>
      <w:numPr>
        <w:numId w:val="2"/>
      </w:numPr>
      <w:contextualSpacing/>
    </w:pPr>
    <w:rPr>
      <w:rFonts w:ascii="Times New Roman" w:eastAsia="Times New Roman" w:hAnsi="Times New Roman" w:cs="Times New Roman"/>
      <w:sz w:val="20"/>
    </w:rPr>
  </w:style>
  <w:style w:type="paragraph" w:styleId="ListBullet3">
    <w:name w:val="List Bullet 3"/>
    <w:basedOn w:val="Normal"/>
    <w:uiPriority w:val="99"/>
    <w:semiHidden/>
    <w:unhideWhenUsed/>
    <w:rsid w:val="00D14D84"/>
    <w:pPr>
      <w:numPr>
        <w:numId w:val="3"/>
      </w:numPr>
      <w:contextualSpacing/>
    </w:pPr>
    <w:rPr>
      <w:rFonts w:ascii="Times New Roman" w:eastAsia="Times New Roman" w:hAnsi="Times New Roman" w:cs="Times New Roman"/>
      <w:sz w:val="20"/>
    </w:rPr>
  </w:style>
  <w:style w:type="paragraph" w:styleId="ListBullet4">
    <w:name w:val="List Bullet 4"/>
    <w:basedOn w:val="Normal"/>
    <w:uiPriority w:val="99"/>
    <w:semiHidden/>
    <w:unhideWhenUsed/>
    <w:rsid w:val="00D14D84"/>
    <w:pPr>
      <w:numPr>
        <w:numId w:val="4"/>
      </w:numPr>
      <w:contextualSpacing/>
    </w:pPr>
    <w:rPr>
      <w:rFonts w:ascii="Times New Roman" w:eastAsia="Times New Roman" w:hAnsi="Times New Roman" w:cs="Times New Roman"/>
      <w:sz w:val="20"/>
    </w:rPr>
  </w:style>
  <w:style w:type="paragraph" w:styleId="ListBullet5">
    <w:name w:val="List Bullet 5"/>
    <w:basedOn w:val="Normal"/>
    <w:uiPriority w:val="99"/>
    <w:semiHidden/>
    <w:unhideWhenUsed/>
    <w:rsid w:val="00D14D84"/>
    <w:pPr>
      <w:numPr>
        <w:numId w:val="5"/>
      </w:numPr>
      <w:contextualSpacing/>
    </w:pPr>
    <w:rPr>
      <w:rFonts w:ascii="Times New Roman" w:eastAsia="Times New Roman" w:hAnsi="Times New Roman" w:cs="Times New Roman"/>
      <w:sz w:val="20"/>
    </w:rPr>
  </w:style>
  <w:style w:type="paragraph" w:styleId="ListContinue">
    <w:name w:val="List Continue"/>
    <w:basedOn w:val="Normal"/>
    <w:uiPriority w:val="99"/>
    <w:semiHidden/>
    <w:unhideWhenUsed/>
    <w:rsid w:val="00D14D84"/>
    <w:pPr>
      <w:ind w:left="283"/>
      <w:contextualSpacing/>
    </w:pPr>
    <w:rPr>
      <w:rFonts w:ascii="Times New Roman" w:eastAsia="Times New Roman" w:hAnsi="Times New Roman" w:cs="Times New Roman"/>
      <w:sz w:val="20"/>
    </w:rPr>
  </w:style>
  <w:style w:type="paragraph" w:styleId="ListContinue2">
    <w:name w:val="List Continue 2"/>
    <w:basedOn w:val="Normal"/>
    <w:uiPriority w:val="99"/>
    <w:semiHidden/>
    <w:unhideWhenUsed/>
    <w:rsid w:val="00D14D84"/>
    <w:pPr>
      <w:ind w:left="566"/>
      <w:contextualSpacing/>
    </w:pPr>
    <w:rPr>
      <w:rFonts w:ascii="Times New Roman" w:eastAsia="Times New Roman" w:hAnsi="Times New Roman" w:cs="Times New Roman"/>
      <w:sz w:val="20"/>
    </w:rPr>
  </w:style>
  <w:style w:type="paragraph" w:styleId="ListContinue3">
    <w:name w:val="List Continue 3"/>
    <w:basedOn w:val="Normal"/>
    <w:uiPriority w:val="99"/>
    <w:semiHidden/>
    <w:unhideWhenUsed/>
    <w:rsid w:val="00D14D84"/>
    <w:pPr>
      <w:ind w:left="849"/>
      <w:contextualSpacing/>
    </w:pPr>
    <w:rPr>
      <w:rFonts w:ascii="Times New Roman" w:eastAsia="Times New Roman" w:hAnsi="Times New Roman" w:cs="Times New Roman"/>
      <w:sz w:val="20"/>
    </w:rPr>
  </w:style>
  <w:style w:type="paragraph" w:styleId="ListContinue4">
    <w:name w:val="List Continue 4"/>
    <w:basedOn w:val="Normal"/>
    <w:uiPriority w:val="99"/>
    <w:semiHidden/>
    <w:unhideWhenUsed/>
    <w:rsid w:val="00D14D84"/>
    <w:pPr>
      <w:ind w:left="1132"/>
      <w:contextualSpacing/>
    </w:pPr>
    <w:rPr>
      <w:rFonts w:ascii="Times New Roman" w:eastAsia="Times New Roman" w:hAnsi="Times New Roman" w:cs="Times New Roman"/>
      <w:sz w:val="20"/>
    </w:rPr>
  </w:style>
  <w:style w:type="paragraph" w:styleId="ListContinue5">
    <w:name w:val="List Continue 5"/>
    <w:basedOn w:val="Normal"/>
    <w:uiPriority w:val="99"/>
    <w:semiHidden/>
    <w:unhideWhenUsed/>
    <w:rsid w:val="00D14D84"/>
    <w:pPr>
      <w:ind w:left="1415"/>
      <w:contextualSpacing/>
    </w:pPr>
    <w:rPr>
      <w:rFonts w:ascii="Times New Roman" w:eastAsia="Times New Roman" w:hAnsi="Times New Roman" w:cs="Times New Roman"/>
      <w:sz w:val="20"/>
    </w:rPr>
  </w:style>
  <w:style w:type="paragraph" w:styleId="ListNumber">
    <w:name w:val="List Number"/>
    <w:basedOn w:val="Normal"/>
    <w:uiPriority w:val="99"/>
    <w:semiHidden/>
    <w:unhideWhenUsed/>
    <w:rsid w:val="00D14D84"/>
    <w:pPr>
      <w:numPr>
        <w:numId w:val="6"/>
      </w:numPr>
      <w:contextualSpacing/>
    </w:pPr>
    <w:rPr>
      <w:rFonts w:ascii="Times New Roman" w:eastAsia="Times New Roman" w:hAnsi="Times New Roman" w:cs="Times New Roman"/>
      <w:sz w:val="20"/>
    </w:rPr>
  </w:style>
  <w:style w:type="paragraph" w:styleId="ListNumber2">
    <w:name w:val="List Number 2"/>
    <w:basedOn w:val="Normal"/>
    <w:uiPriority w:val="99"/>
    <w:semiHidden/>
    <w:unhideWhenUsed/>
    <w:rsid w:val="00D14D84"/>
    <w:pPr>
      <w:numPr>
        <w:numId w:val="7"/>
      </w:numPr>
      <w:contextualSpacing/>
    </w:pPr>
    <w:rPr>
      <w:rFonts w:ascii="Times New Roman" w:eastAsia="Times New Roman" w:hAnsi="Times New Roman" w:cs="Times New Roman"/>
      <w:sz w:val="20"/>
    </w:rPr>
  </w:style>
  <w:style w:type="paragraph" w:styleId="ListNumber3">
    <w:name w:val="List Number 3"/>
    <w:basedOn w:val="Normal"/>
    <w:uiPriority w:val="99"/>
    <w:semiHidden/>
    <w:unhideWhenUsed/>
    <w:rsid w:val="00D14D84"/>
    <w:pPr>
      <w:numPr>
        <w:numId w:val="8"/>
      </w:numPr>
      <w:contextualSpacing/>
    </w:pPr>
    <w:rPr>
      <w:rFonts w:ascii="Times New Roman" w:eastAsia="Times New Roman" w:hAnsi="Times New Roman" w:cs="Times New Roman"/>
      <w:sz w:val="20"/>
    </w:rPr>
  </w:style>
  <w:style w:type="paragraph" w:styleId="ListNumber4">
    <w:name w:val="List Number 4"/>
    <w:basedOn w:val="Normal"/>
    <w:uiPriority w:val="99"/>
    <w:semiHidden/>
    <w:unhideWhenUsed/>
    <w:rsid w:val="00D14D84"/>
    <w:pPr>
      <w:numPr>
        <w:numId w:val="9"/>
      </w:numPr>
      <w:contextualSpacing/>
    </w:pPr>
    <w:rPr>
      <w:rFonts w:ascii="Times New Roman" w:eastAsia="Times New Roman" w:hAnsi="Times New Roman" w:cs="Times New Roman"/>
      <w:sz w:val="20"/>
    </w:rPr>
  </w:style>
  <w:style w:type="paragraph" w:styleId="ListNumber5">
    <w:name w:val="List Number 5"/>
    <w:basedOn w:val="Normal"/>
    <w:uiPriority w:val="99"/>
    <w:semiHidden/>
    <w:unhideWhenUsed/>
    <w:rsid w:val="00D14D84"/>
    <w:pPr>
      <w:numPr>
        <w:numId w:val="10"/>
      </w:numPr>
      <w:contextualSpacing/>
    </w:pPr>
    <w:rPr>
      <w:rFonts w:ascii="Times New Roman" w:eastAsia="Times New Roman" w:hAnsi="Times New Roman" w:cs="Times New Roman"/>
      <w:sz w:val="20"/>
    </w:rPr>
  </w:style>
  <w:style w:type="table" w:customStyle="1" w:styleId="ListTable1Light1">
    <w:name w:val="List Table 1 Light1"/>
    <w:basedOn w:val="TableNormal"/>
    <w:uiPriority w:val="46"/>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1Light-Accent21">
    <w:name w:val="List Table 1 Light - Accent 21"/>
    <w:basedOn w:val="TableNormal"/>
    <w:uiPriority w:val="46"/>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ListTable1Light-Accent31">
    <w:name w:val="List Table 1 Light - Accent 31"/>
    <w:basedOn w:val="TableNormal"/>
    <w:uiPriority w:val="46"/>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1Light-Accent41">
    <w:name w:val="List Table 1 Light - Accent 41"/>
    <w:basedOn w:val="TableNormal"/>
    <w:uiPriority w:val="46"/>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1Light-Accent51">
    <w:name w:val="List Table 1 Light - Accent 51"/>
    <w:basedOn w:val="TableNormal"/>
    <w:uiPriority w:val="46"/>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ListTable1Light-Accent61">
    <w:name w:val="List Table 1 Light - Accent 61"/>
    <w:basedOn w:val="TableNormal"/>
    <w:uiPriority w:val="46"/>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ListTable21">
    <w:name w:val="List Table 21"/>
    <w:basedOn w:val="TableNormal"/>
    <w:uiPriority w:val="47"/>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2-Accent21">
    <w:name w:val="List Table 2 - Accent 21"/>
    <w:basedOn w:val="TableNormal"/>
    <w:uiPriority w:val="47"/>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ListTable2-Accent31">
    <w:name w:val="List Table 2 - Accent 31"/>
    <w:basedOn w:val="TableNormal"/>
    <w:uiPriority w:val="47"/>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2-Accent41">
    <w:name w:val="List Table 2 - Accent 41"/>
    <w:basedOn w:val="TableNormal"/>
    <w:uiPriority w:val="47"/>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2-Accent51">
    <w:name w:val="List Table 2 - Accent 51"/>
    <w:basedOn w:val="TableNormal"/>
    <w:uiPriority w:val="47"/>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ListTable2-Accent61">
    <w:name w:val="List Table 2 - Accent 61"/>
    <w:basedOn w:val="TableNormal"/>
    <w:uiPriority w:val="47"/>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ListTable31">
    <w:name w:val="List Table 31"/>
    <w:basedOn w:val="TableNormal"/>
    <w:uiPriority w:val="48"/>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customStyle="1" w:styleId="ListTable3-Accent21">
    <w:name w:val="List Table 3 - Accent 21"/>
    <w:basedOn w:val="TableNormal"/>
    <w:uiPriority w:val="48"/>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customStyle="1" w:styleId="ListTable3-Accent31">
    <w:name w:val="List Table 3 - Accent 31"/>
    <w:basedOn w:val="TableNormal"/>
    <w:uiPriority w:val="48"/>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customStyle="1" w:styleId="ListTable3-Accent41">
    <w:name w:val="List Table 3 - Accent 41"/>
    <w:basedOn w:val="TableNormal"/>
    <w:uiPriority w:val="48"/>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customStyle="1" w:styleId="ListTable3-Accent51">
    <w:name w:val="List Table 3 - Accent 51"/>
    <w:basedOn w:val="TableNormal"/>
    <w:uiPriority w:val="48"/>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customStyle="1" w:styleId="ListTable3-Accent61">
    <w:name w:val="List Table 3 - Accent 61"/>
    <w:basedOn w:val="TableNormal"/>
    <w:uiPriority w:val="48"/>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customStyle="1" w:styleId="ListTable41">
    <w:name w:val="List Table 41"/>
    <w:basedOn w:val="TableNormal"/>
    <w:uiPriority w:val="49"/>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4-Accent21">
    <w:name w:val="List Table 4 - Accent 21"/>
    <w:basedOn w:val="TableNormal"/>
    <w:uiPriority w:val="49"/>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ListTable4-Accent31">
    <w:name w:val="List Table 4 - Accent 31"/>
    <w:basedOn w:val="TableNormal"/>
    <w:uiPriority w:val="49"/>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4-Accent41">
    <w:name w:val="List Table 4 - Accent 41"/>
    <w:basedOn w:val="TableNormal"/>
    <w:uiPriority w:val="49"/>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4-Accent51">
    <w:name w:val="List Table 4 - Accent 51"/>
    <w:basedOn w:val="TableNormal"/>
    <w:uiPriority w:val="49"/>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ListTable4-Accent61">
    <w:name w:val="List Table 4 - Accent 61"/>
    <w:basedOn w:val="TableNormal"/>
    <w:uiPriority w:val="49"/>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ListTable5Dark1">
    <w:name w:val="List Table 5 Dark1"/>
    <w:basedOn w:val="TableNormal"/>
    <w:uiPriority w:val="50"/>
    <w:rsid w:val="00D14D84"/>
    <w:pPr>
      <w:widowControl w:val="0"/>
      <w:spacing w:after="0" w:line="240" w:lineRule="auto"/>
    </w:pPr>
    <w:rPr>
      <w:rFonts w:ascii="Microsoft Sans Serif" w:eastAsia="Microsoft Sans Serif" w:hAnsi="Microsoft Sans Serif" w:cs="Microsoft Sans Serif"/>
      <w:color w:val="FFFFFF" w:themeColor="background1"/>
      <w:kern w:val="0"/>
      <w:lang w:bidi="en-US"/>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14D84"/>
    <w:pPr>
      <w:widowControl w:val="0"/>
      <w:spacing w:after="0" w:line="240" w:lineRule="auto"/>
    </w:pPr>
    <w:rPr>
      <w:rFonts w:ascii="Microsoft Sans Serif" w:eastAsia="Microsoft Sans Serif" w:hAnsi="Microsoft Sans Serif" w:cs="Microsoft Sans Serif"/>
      <w:color w:val="FFFFFF" w:themeColor="background1"/>
      <w:kern w:val="0"/>
      <w:lang w:bidi="en-US"/>
      <w14:ligatures w14:val="none"/>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14D84"/>
    <w:pPr>
      <w:widowControl w:val="0"/>
      <w:spacing w:after="0" w:line="240" w:lineRule="auto"/>
    </w:pPr>
    <w:rPr>
      <w:rFonts w:ascii="Microsoft Sans Serif" w:eastAsia="Microsoft Sans Serif" w:hAnsi="Microsoft Sans Serif" w:cs="Microsoft Sans Serif"/>
      <w:color w:val="FFFFFF" w:themeColor="background1"/>
      <w:kern w:val="0"/>
      <w:lang w:bidi="en-US"/>
      <w14:ligatures w14:val="none"/>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14D84"/>
    <w:pPr>
      <w:widowControl w:val="0"/>
      <w:spacing w:after="0" w:line="240" w:lineRule="auto"/>
    </w:pPr>
    <w:rPr>
      <w:rFonts w:ascii="Microsoft Sans Serif" w:eastAsia="Microsoft Sans Serif" w:hAnsi="Microsoft Sans Serif" w:cs="Microsoft Sans Serif"/>
      <w:color w:val="FFFFFF" w:themeColor="background1"/>
      <w:kern w:val="0"/>
      <w:lang w:bidi="en-US"/>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14D84"/>
    <w:pPr>
      <w:widowControl w:val="0"/>
      <w:spacing w:after="0" w:line="240" w:lineRule="auto"/>
    </w:pPr>
    <w:rPr>
      <w:rFonts w:ascii="Microsoft Sans Serif" w:eastAsia="Microsoft Sans Serif" w:hAnsi="Microsoft Sans Serif" w:cs="Microsoft Sans Serif"/>
      <w:color w:val="FFFFFF" w:themeColor="background1"/>
      <w:kern w:val="0"/>
      <w:lang w:bidi="en-US"/>
      <w14:ligatures w14:val="none"/>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14D84"/>
    <w:pPr>
      <w:widowControl w:val="0"/>
      <w:spacing w:after="0" w:line="240" w:lineRule="auto"/>
    </w:pPr>
    <w:rPr>
      <w:rFonts w:ascii="Microsoft Sans Serif" w:eastAsia="Microsoft Sans Serif" w:hAnsi="Microsoft Sans Serif" w:cs="Microsoft Sans Serif"/>
      <w:color w:val="FFFFFF" w:themeColor="background1"/>
      <w:kern w:val="0"/>
      <w:lang w:bidi="en-US"/>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14D84"/>
    <w:pPr>
      <w:widowControl w:val="0"/>
      <w:spacing w:after="0" w:line="240" w:lineRule="auto"/>
    </w:pPr>
    <w:rPr>
      <w:rFonts w:ascii="Microsoft Sans Serif" w:eastAsia="Microsoft Sans Serif" w:hAnsi="Microsoft Sans Serif" w:cs="Microsoft Sans Serif"/>
      <w:color w:val="FFFFFF" w:themeColor="background1"/>
      <w:kern w:val="0"/>
      <w:lang w:bidi="en-US"/>
      <w14:ligatures w14:val="none"/>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14D84"/>
    <w:pPr>
      <w:widowControl w:val="0"/>
      <w:spacing w:after="0" w:line="240" w:lineRule="auto"/>
    </w:pPr>
    <w:rPr>
      <w:rFonts w:ascii="Microsoft Sans Serif" w:eastAsia="Microsoft Sans Serif" w:hAnsi="Microsoft Sans Serif" w:cs="Microsoft Sans Serif"/>
      <w:color w:val="000000" w:themeColor="text1"/>
      <w:kern w:val="0"/>
      <w:lang w:bidi="en-US"/>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14D84"/>
    <w:pPr>
      <w:widowControl w:val="0"/>
      <w:spacing w:after="0" w:line="240" w:lineRule="auto"/>
    </w:pPr>
    <w:rPr>
      <w:rFonts w:ascii="Microsoft Sans Serif" w:eastAsia="Microsoft Sans Serif" w:hAnsi="Microsoft Sans Serif" w:cs="Microsoft Sans Serif"/>
      <w:color w:val="0F4761" w:themeColor="accent1" w:themeShade="BF"/>
      <w:kern w:val="0"/>
      <w:lang w:bidi="en-US"/>
      <w14:ligatures w14:val="none"/>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6Colorful-Accent21">
    <w:name w:val="List Table 6 Colorful - Accent 21"/>
    <w:basedOn w:val="TableNormal"/>
    <w:uiPriority w:val="51"/>
    <w:rsid w:val="00D14D84"/>
    <w:pPr>
      <w:widowControl w:val="0"/>
      <w:spacing w:after="0" w:line="240" w:lineRule="auto"/>
    </w:pPr>
    <w:rPr>
      <w:rFonts w:ascii="Microsoft Sans Serif" w:eastAsia="Microsoft Sans Serif" w:hAnsi="Microsoft Sans Serif" w:cs="Microsoft Sans Serif"/>
      <w:color w:val="BF4E14" w:themeColor="accent2" w:themeShade="BF"/>
      <w:kern w:val="0"/>
      <w:lang w:bidi="en-US"/>
      <w14:ligatures w14:val="none"/>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ListTable6Colorful-Accent31">
    <w:name w:val="List Table 6 Colorful - Accent 31"/>
    <w:basedOn w:val="TableNormal"/>
    <w:uiPriority w:val="51"/>
    <w:rsid w:val="00D14D84"/>
    <w:pPr>
      <w:widowControl w:val="0"/>
      <w:spacing w:after="0" w:line="240" w:lineRule="auto"/>
    </w:pPr>
    <w:rPr>
      <w:rFonts w:ascii="Microsoft Sans Serif" w:eastAsia="Microsoft Sans Serif" w:hAnsi="Microsoft Sans Serif" w:cs="Microsoft Sans Serif"/>
      <w:color w:val="124F1A" w:themeColor="accent3" w:themeShade="BF"/>
      <w:kern w:val="0"/>
      <w:lang w:bidi="en-US"/>
      <w14:ligatures w14:val="none"/>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6Colorful-Accent41">
    <w:name w:val="List Table 6 Colorful - Accent 41"/>
    <w:basedOn w:val="TableNormal"/>
    <w:uiPriority w:val="51"/>
    <w:rsid w:val="00D14D84"/>
    <w:pPr>
      <w:widowControl w:val="0"/>
      <w:spacing w:after="0" w:line="240" w:lineRule="auto"/>
    </w:pPr>
    <w:rPr>
      <w:rFonts w:ascii="Microsoft Sans Serif" w:eastAsia="Microsoft Sans Serif" w:hAnsi="Microsoft Sans Serif" w:cs="Microsoft Sans Serif"/>
      <w:color w:val="0B769F" w:themeColor="accent4" w:themeShade="BF"/>
      <w:kern w:val="0"/>
      <w:lang w:bidi="en-US"/>
      <w14:ligatures w14:val="none"/>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6Colorful-Accent51">
    <w:name w:val="List Table 6 Colorful - Accent 51"/>
    <w:basedOn w:val="TableNormal"/>
    <w:uiPriority w:val="51"/>
    <w:rsid w:val="00D14D84"/>
    <w:pPr>
      <w:widowControl w:val="0"/>
      <w:spacing w:after="0" w:line="240" w:lineRule="auto"/>
    </w:pPr>
    <w:rPr>
      <w:rFonts w:ascii="Microsoft Sans Serif" w:eastAsia="Microsoft Sans Serif" w:hAnsi="Microsoft Sans Serif" w:cs="Microsoft Sans Serif"/>
      <w:color w:val="77206D" w:themeColor="accent5" w:themeShade="BF"/>
      <w:kern w:val="0"/>
      <w:lang w:bidi="en-US"/>
      <w14:ligatures w14:val="none"/>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ListTable6Colorful-Accent61">
    <w:name w:val="List Table 6 Colorful - Accent 61"/>
    <w:basedOn w:val="TableNormal"/>
    <w:uiPriority w:val="51"/>
    <w:rsid w:val="00D14D84"/>
    <w:pPr>
      <w:widowControl w:val="0"/>
      <w:spacing w:after="0" w:line="240" w:lineRule="auto"/>
    </w:pPr>
    <w:rPr>
      <w:rFonts w:ascii="Microsoft Sans Serif" w:eastAsia="Microsoft Sans Serif" w:hAnsi="Microsoft Sans Serif" w:cs="Microsoft Sans Serif"/>
      <w:color w:val="3A7C22" w:themeColor="accent6" w:themeShade="BF"/>
      <w:kern w:val="0"/>
      <w:lang w:bidi="en-US"/>
      <w14:ligatures w14:val="none"/>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ListTable7Colorful1">
    <w:name w:val="List Table 7 Colorful1"/>
    <w:basedOn w:val="TableNormal"/>
    <w:uiPriority w:val="52"/>
    <w:rsid w:val="00D14D84"/>
    <w:pPr>
      <w:widowControl w:val="0"/>
      <w:spacing w:after="0" w:line="240" w:lineRule="auto"/>
    </w:pPr>
    <w:rPr>
      <w:rFonts w:ascii="Microsoft Sans Serif" w:eastAsia="Microsoft Sans Serif" w:hAnsi="Microsoft Sans Serif" w:cs="Microsoft Sans Serif"/>
      <w:color w:val="000000" w:themeColor="text1"/>
      <w:kern w:val="0"/>
      <w:lang w:bidi="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14D84"/>
    <w:pPr>
      <w:widowControl w:val="0"/>
      <w:spacing w:after="0" w:line="240" w:lineRule="auto"/>
    </w:pPr>
    <w:rPr>
      <w:rFonts w:ascii="Microsoft Sans Serif" w:eastAsia="Microsoft Sans Serif" w:hAnsi="Microsoft Sans Serif" w:cs="Microsoft Sans Serif"/>
      <w:color w:val="0F4761" w:themeColor="accent1" w:themeShade="BF"/>
      <w:kern w:val="0"/>
      <w:lang w:bidi="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14D84"/>
    <w:pPr>
      <w:widowControl w:val="0"/>
      <w:spacing w:after="0" w:line="240" w:lineRule="auto"/>
    </w:pPr>
    <w:rPr>
      <w:rFonts w:ascii="Microsoft Sans Serif" w:eastAsia="Microsoft Sans Serif" w:hAnsi="Microsoft Sans Serif" w:cs="Microsoft Sans Serif"/>
      <w:color w:val="BF4E14" w:themeColor="accent2" w:themeShade="BF"/>
      <w:kern w:val="0"/>
      <w:lang w:bidi="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14D84"/>
    <w:pPr>
      <w:widowControl w:val="0"/>
      <w:spacing w:after="0" w:line="240" w:lineRule="auto"/>
    </w:pPr>
    <w:rPr>
      <w:rFonts w:ascii="Microsoft Sans Serif" w:eastAsia="Microsoft Sans Serif" w:hAnsi="Microsoft Sans Serif" w:cs="Microsoft Sans Serif"/>
      <w:color w:val="124F1A" w:themeColor="accent3" w:themeShade="BF"/>
      <w:kern w:val="0"/>
      <w:lang w:bidi="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14D84"/>
    <w:pPr>
      <w:widowControl w:val="0"/>
      <w:spacing w:after="0" w:line="240" w:lineRule="auto"/>
    </w:pPr>
    <w:rPr>
      <w:rFonts w:ascii="Microsoft Sans Serif" w:eastAsia="Microsoft Sans Serif" w:hAnsi="Microsoft Sans Serif" w:cs="Microsoft Sans Serif"/>
      <w:color w:val="0B769F" w:themeColor="accent4" w:themeShade="BF"/>
      <w:kern w:val="0"/>
      <w:lang w:bidi="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14D84"/>
    <w:pPr>
      <w:widowControl w:val="0"/>
      <w:spacing w:after="0" w:line="240" w:lineRule="auto"/>
    </w:pPr>
    <w:rPr>
      <w:rFonts w:ascii="Microsoft Sans Serif" w:eastAsia="Microsoft Sans Serif" w:hAnsi="Microsoft Sans Serif" w:cs="Microsoft Sans Serif"/>
      <w:color w:val="77206D" w:themeColor="accent5" w:themeShade="BF"/>
      <w:kern w:val="0"/>
      <w:lang w:bidi="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14D84"/>
    <w:pPr>
      <w:widowControl w:val="0"/>
      <w:spacing w:after="0" w:line="240" w:lineRule="auto"/>
    </w:pPr>
    <w:rPr>
      <w:rFonts w:ascii="Microsoft Sans Serif" w:eastAsia="Microsoft Sans Serif" w:hAnsi="Microsoft Sans Serif" w:cs="Microsoft Sans Serif"/>
      <w:color w:val="3A7C22" w:themeColor="accent6" w:themeShade="BF"/>
      <w:kern w:val="0"/>
      <w:lang w:bidi="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14D84"/>
    <w:pPr>
      <w:widowControl w:val="0"/>
      <w:tabs>
        <w:tab w:val="left" w:pos="480"/>
        <w:tab w:val="left" w:pos="960"/>
        <w:tab w:val="left" w:pos="1440"/>
        <w:tab w:val="left" w:pos="1920"/>
        <w:tab w:val="left" w:pos="2400"/>
        <w:tab w:val="left" w:pos="2880"/>
        <w:tab w:val="left" w:pos="3360"/>
        <w:tab w:val="left" w:pos="3840"/>
        <w:tab w:val="left" w:pos="4320"/>
      </w:tabs>
      <w:spacing w:after="0" w:line="480" w:lineRule="auto"/>
    </w:pPr>
    <w:rPr>
      <w:rFonts w:ascii="Consolas" w:eastAsia="Microsoft Sans Serif" w:hAnsi="Consolas" w:cs="Microsoft Sans Serif"/>
      <w:color w:val="000000"/>
      <w:kern w:val="0"/>
      <w:szCs w:val="20"/>
      <w:lang w:bidi="en-US"/>
      <w14:ligatures w14:val="none"/>
    </w:rPr>
  </w:style>
  <w:style w:type="character" w:customStyle="1" w:styleId="MacroTextChar">
    <w:name w:val="Macro Text Char"/>
    <w:basedOn w:val="DefaultParagraphFont"/>
    <w:link w:val="MacroText"/>
    <w:uiPriority w:val="99"/>
    <w:semiHidden/>
    <w:rsid w:val="00D14D84"/>
    <w:rPr>
      <w:rFonts w:ascii="Consolas" w:eastAsia="Microsoft Sans Serif" w:hAnsi="Consolas" w:cs="Microsoft Sans Serif"/>
      <w:color w:val="000000"/>
      <w:kern w:val="0"/>
      <w:szCs w:val="20"/>
      <w:lang w:bidi="en-US"/>
      <w14:ligatures w14:val="none"/>
    </w:rPr>
  </w:style>
  <w:style w:type="table" w:customStyle="1" w:styleId="MediumGrid11">
    <w:name w:val="Medium Grid 11"/>
    <w:basedOn w:val="TableNormal"/>
    <w:uiPriority w:val="67"/>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customStyle="1" w:styleId="MediumGrid21">
    <w:name w:val="Medium Grid 21"/>
    <w:basedOn w:val="TableNormal"/>
    <w:uiPriority w:val="68"/>
    <w:semiHidden/>
    <w:unhideWhenUsed/>
    <w:rsid w:val="00D14D84"/>
    <w:pPr>
      <w:widowControl w:val="0"/>
      <w:spacing w:after="0" w:line="240" w:lineRule="auto"/>
    </w:pPr>
    <w:rPr>
      <w:rFonts w:asciiTheme="majorHAnsi" w:eastAsiaTheme="majorEastAsia" w:hAnsiTheme="majorHAnsi" w:cstheme="majorBidi"/>
      <w:color w:val="000000" w:themeColor="text1"/>
      <w:kern w:val="0"/>
      <w:lang w:bidi="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14D84"/>
    <w:pPr>
      <w:widowControl w:val="0"/>
      <w:spacing w:after="0" w:line="240" w:lineRule="auto"/>
    </w:pPr>
    <w:rPr>
      <w:rFonts w:asciiTheme="majorHAnsi" w:eastAsiaTheme="majorEastAsia" w:hAnsiTheme="majorHAnsi" w:cstheme="majorBidi"/>
      <w:color w:val="000000" w:themeColor="text1"/>
      <w:kern w:val="0"/>
      <w:lang w:bidi="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14D84"/>
    <w:pPr>
      <w:widowControl w:val="0"/>
      <w:spacing w:after="0" w:line="240" w:lineRule="auto"/>
    </w:pPr>
    <w:rPr>
      <w:rFonts w:asciiTheme="majorHAnsi" w:eastAsiaTheme="majorEastAsia" w:hAnsiTheme="majorHAnsi" w:cstheme="majorBidi"/>
      <w:color w:val="000000" w:themeColor="text1"/>
      <w:kern w:val="0"/>
      <w:lang w:bidi="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14D84"/>
    <w:pPr>
      <w:widowControl w:val="0"/>
      <w:spacing w:after="0" w:line="240" w:lineRule="auto"/>
    </w:pPr>
    <w:rPr>
      <w:rFonts w:asciiTheme="majorHAnsi" w:eastAsiaTheme="majorEastAsia" w:hAnsiTheme="majorHAnsi" w:cstheme="majorBidi"/>
      <w:color w:val="000000" w:themeColor="text1"/>
      <w:kern w:val="0"/>
      <w:lang w:bidi="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14D84"/>
    <w:pPr>
      <w:widowControl w:val="0"/>
      <w:spacing w:after="0" w:line="240" w:lineRule="auto"/>
    </w:pPr>
    <w:rPr>
      <w:rFonts w:asciiTheme="majorHAnsi" w:eastAsiaTheme="majorEastAsia" w:hAnsiTheme="majorHAnsi" w:cstheme="majorBidi"/>
      <w:color w:val="000000" w:themeColor="text1"/>
      <w:kern w:val="0"/>
      <w:lang w:bidi="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14D84"/>
    <w:pPr>
      <w:widowControl w:val="0"/>
      <w:spacing w:after="0" w:line="240" w:lineRule="auto"/>
    </w:pPr>
    <w:rPr>
      <w:rFonts w:asciiTheme="majorHAnsi" w:eastAsiaTheme="majorEastAsia" w:hAnsiTheme="majorHAnsi" w:cstheme="majorBidi"/>
      <w:color w:val="000000" w:themeColor="text1"/>
      <w:kern w:val="0"/>
      <w:lang w:bidi="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14D84"/>
    <w:pPr>
      <w:widowControl w:val="0"/>
      <w:spacing w:after="0" w:line="240" w:lineRule="auto"/>
    </w:pPr>
    <w:rPr>
      <w:rFonts w:asciiTheme="majorHAnsi" w:eastAsiaTheme="majorEastAsia" w:hAnsiTheme="majorHAnsi" w:cstheme="majorBidi"/>
      <w:color w:val="000000" w:themeColor="text1"/>
      <w:kern w:val="0"/>
      <w:lang w:bidi="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customStyle="1" w:styleId="MediumList11">
    <w:name w:val="Medium List 11"/>
    <w:basedOn w:val="TableNormal"/>
    <w:uiPriority w:val="65"/>
    <w:semiHidden/>
    <w:unhideWhenUsed/>
    <w:rsid w:val="00D14D84"/>
    <w:pPr>
      <w:widowControl w:val="0"/>
      <w:spacing w:after="0" w:line="240" w:lineRule="auto"/>
    </w:pPr>
    <w:rPr>
      <w:rFonts w:ascii="Microsoft Sans Serif" w:eastAsia="Microsoft Sans Serif" w:hAnsi="Microsoft Sans Serif" w:cs="Microsoft Sans Serif"/>
      <w:color w:val="000000" w:themeColor="text1"/>
      <w:kern w:val="0"/>
      <w:lang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D14D84"/>
    <w:pPr>
      <w:widowControl w:val="0"/>
      <w:spacing w:after="0" w:line="240" w:lineRule="auto"/>
    </w:pPr>
    <w:rPr>
      <w:rFonts w:ascii="Microsoft Sans Serif" w:eastAsia="Microsoft Sans Serif" w:hAnsi="Microsoft Sans Serif" w:cs="Microsoft Sans Serif"/>
      <w:color w:val="000000" w:themeColor="text1"/>
      <w:kern w:val="0"/>
      <w:lang w:bidi="en-US"/>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D14D84"/>
    <w:pPr>
      <w:widowControl w:val="0"/>
      <w:spacing w:after="0" w:line="240" w:lineRule="auto"/>
    </w:pPr>
    <w:rPr>
      <w:rFonts w:ascii="Microsoft Sans Serif" w:eastAsia="Microsoft Sans Serif" w:hAnsi="Microsoft Sans Serif" w:cs="Microsoft Sans Serif"/>
      <w:color w:val="000000" w:themeColor="text1"/>
      <w:kern w:val="0"/>
      <w:lang w:bidi="en-US"/>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D14D84"/>
    <w:pPr>
      <w:widowControl w:val="0"/>
      <w:spacing w:after="0" w:line="240" w:lineRule="auto"/>
    </w:pPr>
    <w:rPr>
      <w:rFonts w:ascii="Microsoft Sans Serif" w:eastAsia="Microsoft Sans Serif" w:hAnsi="Microsoft Sans Serif" w:cs="Microsoft Sans Serif"/>
      <w:color w:val="000000" w:themeColor="text1"/>
      <w:kern w:val="0"/>
      <w:lang w:bidi="en-US"/>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D14D84"/>
    <w:pPr>
      <w:widowControl w:val="0"/>
      <w:spacing w:after="0" w:line="240" w:lineRule="auto"/>
    </w:pPr>
    <w:rPr>
      <w:rFonts w:ascii="Microsoft Sans Serif" w:eastAsia="Microsoft Sans Serif" w:hAnsi="Microsoft Sans Serif" w:cs="Microsoft Sans Serif"/>
      <w:color w:val="000000" w:themeColor="text1"/>
      <w:kern w:val="0"/>
      <w:lang w:bidi="en-US"/>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D14D84"/>
    <w:pPr>
      <w:widowControl w:val="0"/>
      <w:spacing w:after="0" w:line="240" w:lineRule="auto"/>
    </w:pPr>
    <w:rPr>
      <w:rFonts w:ascii="Microsoft Sans Serif" w:eastAsia="Microsoft Sans Serif" w:hAnsi="Microsoft Sans Serif" w:cs="Microsoft Sans Serif"/>
      <w:color w:val="000000" w:themeColor="text1"/>
      <w:kern w:val="0"/>
      <w:lang w:bidi="en-US"/>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D14D84"/>
    <w:pPr>
      <w:widowControl w:val="0"/>
      <w:spacing w:after="0" w:line="240" w:lineRule="auto"/>
    </w:pPr>
    <w:rPr>
      <w:rFonts w:ascii="Microsoft Sans Serif" w:eastAsia="Microsoft Sans Serif" w:hAnsi="Microsoft Sans Serif" w:cs="Microsoft Sans Serif"/>
      <w:color w:val="000000" w:themeColor="text1"/>
      <w:kern w:val="0"/>
      <w:lang w:bidi="en-US"/>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customStyle="1" w:styleId="MediumList21">
    <w:name w:val="Medium List 21"/>
    <w:basedOn w:val="TableNormal"/>
    <w:uiPriority w:val="66"/>
    <w:semiHidden/>
    <w:unhideWhenUsed/>
    <w:rsid w:val="00D14D84"/>
    <w:pPr>
      <w:widowControl w:val="0"/>
      <w:spacing w:after="0" w:line="240" w:lineRule="auto"/>
    </w:pPr>
    <w:rPr>
      <w:rFonts w:asciiTheme="majorHAnsi" w:eastAsiaTheme="majorEastAsia" w:hAnsiTheme="majorHAnsi" w:cstheme="majorBidi"/>
      <w:color w:val="000000" w:themeColor="text1"/>
      <w:kern w:val="0"/>
      <w:lang w:bidi="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14D84"/>
    <w:pPr>
      <w:widowControl w:val="0"/>
      <w:spacing w:after="0" w:line="240" w:lineRule="auto"/>
    </w:pPr>
    <w:rPr>
      <w:rFonts w:asciiTheme="majorHAnsi" w:eastAsiaTheme="majorEastAsia" w:hAnsiTheme="majorHAnsi" w:cstheme="majorBidi"/>
      <w:color w:val="000000" w:themeColor="text1"/>
      <w:kern w:val="0"/>
      <w:lang w:bidi="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14D84"/>
    <w:pPr>
      <w:widowControl w:val="0"/>
      <w:spacing w:after="0" w:line="240" w:lineRule="auto"/>
    </w:pPr>
    <w:rPr>
      <w:rFonts w:asciiTheme="majorHAnsi" w:eastAsiaTheme="majorEastAsia" w:hAnsiTheme="majorHAnsi" w:cstheme="majorBidi"/>
      <w:color w:val="000000" w:themeColor="text1"/>
      <w:kern w:val="0"/>
      <w:lang w:bidi="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14D84"/>
    <w:pPr>
      <w:widowControl w:val="0"/>
      <w:spacing w:after="0" w:line="240" w:lineRule="auto"/>
    </w:pPr>
    <w:rPr>
      <w:rFonts w:asciiTheme="majorHAnsi" w:eastAsiaTheme="majorEastAsia" w:hAnsiTheme="majorHAnsi" w:cstheme="majorBidi"/>
      <w:color w:val="000000" w:themeColor="text1"/>
      <w:kern w:val="0"/>
      <w:lang w:bidi="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14D84"/>
    <w:pPr>
      <w:widowControl w:val="0"/>
      <w:spacing w:after="0" w:line="240" w:lineRule="auto"/>
    </w:pPr>
    <w:rPr>
      <w:rFonts w:asciiTheme="majorHAnsi" w:eastAsiaTheme="majorEastAsia" w:hAnsiTheme="majorHAnsi" w:cstheme="majorBidi"/>
      <w:color w:val="000000" w:themeColor="text1"/>
      <w:kern w:val="0"/>
      <w:lang w:bidi="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14D84"/>
    <w:pPr>
      <w:widowControl w:val="0"/>
      <w:spacing w:after="0" w:line="240" w:lineRule="auto"/>
    </w:pPr>
    <w:rPr>
      <w:rFonts w:asciiTheme="majorHAnsi" w:eastAsiaTheme="majorEastAsia" w:hAnsiTheme="majorHAnsi" w:cstheme="majorBidi"/>
      <w:color w:val="000000" w:themeColor="text1"/>
      <w:kern w:val="0"/>
      <w:lang w:bidi="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14D84"/>
    <w:pPr>
      <w:widowControl w:val="0"/>
      <w:spacing w:after="0" w:line="240" w:lineRule="auto"/>
    </w:pPr>
    <w:rPr>
      <w:rFonts w:asciiTheme="majorHAnsi" w:eastAsiaTheme="majorEastAsia" w:hAnsiTheme="majorHAnsi" w:cstheme="majorBidi"/>
      <w:color w:val="000000" w:themeColor="text1"/>
      <w:kern w:val="0"/>
      <w:lang w:bidi="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14D8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0"/>
    </w:rPr>
  </w:style>
  <w:style w:type="character" w:customStyle="1" w:styleId="MessageHeaderChar">
    <w:name w:val="Message Header Char"/>
    <w:basedOn w:val="DefaultParagraphFont"/>
    <w:link w:val="MessageHeader"/>
    <w:uiPriority w:val="99"/>
    <w:semiHidden/>
    <w:rsid w:val="00D14D84"/>
    <w:rPr>
      <w:rFonts w:asciiTheme="majorHAnsi" w:eastAsiaTheme="majorEastAsia" w:hAnsiTheme="majorHAnsi" w:cstheme="majorBidi"/>
      <w:kern w:val="0"/>
      <w:sz w:val="20"/>
      <w:shd w:val="pct20" w:color="auto" w:fill="auto"/>
      <w14:ligatures w14:val="none"/>
    </w:rPr>
  </w:style>
  <w:style w:type="paragraph" w:styleId="NormalWeb">
    <w:name w:val="Normal (Web)"/>
    <w:basedOn w:val="Normal"/>
    <w:uiPriority w:val="99"/>
    <w:unhideWhenUsed/>
    <w:rsid w:val="00D14D84"/>
    <w:rPr>
      <w:rFonts w:ascii="Times New Roman" w:eastAsia="Times New Roman" w:hAnsi="Times New Roman" w:cs="Times New Roman"/>
      <w:sz w:val="20"/>
    </w:rPr>
  </w:style>
  <w:style w:type="paragraph" w:styleId="NormalIndent">
    <w:name w:val="Normal Indent"/>
    <w:basedOn w:val="Normal"/>
    <w:uiPriority w:val="99"/>
    <w:semiHidden/>
    <w:unhideWhenUsed/>
    <w:rsid w:val="00D14D84"/>
    <w:pPr>
      <w:ind w:left="720"/>
    </w:pPr>
    <w:rPr>
      <w:rFonts w:ascii="Times New Roman" w:eastAsia="Times New Roman" w:hAnsi="Times New Roman" w:cs="Times New Roman"/>
      <w:sz w:val="20"/>
    </w:rPr>
  </w:style>
  <w:style w:type="paragraph" w:styleId="NoteHeading">
    <w:name w:val="Note Heading"/>
    <w:basedOn w:val="Normal"/>
    <w:next w:val="Normal"/>
    <w:link w:val="NoteHeadingChar"/>
    <w:uiPriority w:val="99"/>
    <w:semiHidden/>
    <w:unhideWhenUsed/>
    <w:rsid w:val="00D14D84"/>
    <w:rPr>
      <w:rFonts w:ascii="Times New Roman" w:eastAsia="Times New Roman" w:hAnsi="Times New Roman" w:cs="Times New Roman"/>
      <w:sz w:val="20"/>
    </w:rPr>
  </w:style>
  <w:style w:type="character" w:customStyle="1" w:styleId="NoteHeadingChar">
    <w:name w:val="Note Heading Char"/>
    <w:basedOn w:val="DefaultParagraphFont"/>
    <w:link w:val="NoteHeading"/>
    <w:uiPriority w:val="99"/>
    <w:semiHidden/>
    <w:rsid w:val="00D14D84"/>
    <w:rPr>
      <w:rFonts w:ascii="Times New Roman" w:eastAsia="Times New Roman" w:hAnsi="Times New Roman" w:cs="Times New Roman"/>
      <w:kern w:val="0"/>
      <w:sz w:val="20"/>
      <w14:ligatures w14:val="none"/>
    </w:rPr>
  </w:style>
  <w:style w:type="table" w:customStyle="1" w:styleId="PlainTable11">
    <w:name w:val="Plain Table 11"/>
    <w:basedOn w:val="TableNormal"/>
    <w:uiPriority w:val="41"/>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14D84"/>
    <w:rPr>
      <w:rFonts w:ascii="Consolas" w:eastAsia="Times New Roman" w:hAnsi="Consolas" w:cs="Times New Roman"/>
      <w:sz w:val="20"/>
      <w:szCs w:val="21"/>
    </w:rPr>
  </w:style>
  <w:style w:type="character" w:customStyle="1" w:styleId="PlainTextChar">
    <w:name w:val="Plain Text Char"/>
    <w:basedOn w:val="DefaultParagraphFont"/>
    <w:link w:val="PlainText"/>
    <w:uiPriority w:val="99"/>
    <w:semiHidden/>
    <w:rsid w:val="00D14D84"/>
    <w:rPr>
      <w:rFonts w:ascii="Consolas" w:eastAsia="Times New Roman" w:hAnsi="Consolas" w:cs="Times New Roman"/>
      <w:kern w:val="0"/>
      <w:sz w:val="20"/>
      <w:szCs w:val="21"/>
      <w14:ligatures w14:val="none"/>
    </w:rPr>
  </w:style>
  <w:style w:type="paragraph" w:styleId="Salutation">
    <w:name w:val="Salutation"/>
    <w:basedOn w:val="Normal"/>
    <w:next w:val="Normal"/>
    <w:link w:val="SalutationChar"/>
    <w:uiPriority w:val="99"/>
    <w:semiHidden/>
    <w:unhideWhenUsed/>
    <w:rsid w:val="00D14D84"/>
    <w:rPr>
      <w:rFonts w:ascii="Times New Roman" w:eastAsia="Times New Roman" w:hAnsi="Times New Roman" w:cs="Times New Roman"/>
      <w:sz w:val="20"/>
    </w:rPr>
  </w:style>
  <w:style w:type="character" w:customStyle="1" w:styleId="SalutationChar">
    <w:name w:val="Salutation Char"/>
    <w:basedOn w:val="DefaultParagraphFont"/>
    <w:link w:val="Salutation"/>
    <w:uiPriority w:val="99"/>
    <w:semiHidden/>
    <w:rsid w:val="00D14D84"/>
    <w:rPr>
      <w:rFonts w:ascii="Times New Roman" w:eastAsia="Times New Roman" w:hAnsi="Times New Roman" w:cs="Times New Roman"/>
      <w:kern w:val="0"/>
      <w:sz w:val="20"/>
      <w14:ligatures w14:val="none"/>
    </w:rPr>
  </w:style>
  <w:style w:type="paragraph" w:styleId="Signature">
    <w:name w:val="Signature"/>
    <w:basedOn w:val="Normal"/>
    <w:link w:val="SignatureChar"/>
    <w:uiPriority w:val="99"/>
    <w:semiHidden/>
    <w:unhideWhenUsed/>
    <w:rsid w:val="00D14D84"/>
    <w:pPr>
      <w:ind w:left="4252"/>
    </w:pPr>
    <w:rPr>
      <w:rFonts w:ascii="Times New Roman" w:eastAsia="Times New Roman" w:hAnsi="Times New Roman" w:cs="Times New Roman"/>
      <w:sz w:val="20"/>
    </w:rPr>
  </w:style>
  <w:style w:type="character" w:customStyle="1" w:styleId="SignatureChar">
    <w:name w:val="Signature Char"/>
    <w:basedOn w:val="DefaultParagraphFont"/>
    <w:link w:val="Signature"/>
    <w:uiPriority w:val="99"/>
    <w:semiHidden/>
    <w:rsid w:val="00D14D84"/>
    <w:rPr>
      <w:rFonts w:ascii="Times New Roman" w:eastAsia="Times New Roman" w:hAnsi="Times New Roman" w:cs="Times New Roman"/>
      <w:kern w:val="0"/>
      <w:sz w:val="20"/>
      <w14:ligatures w14:val="none"/>
    </w:rPr>
  </w:style>
  <w:style w:type="table" w:styleId="Table3Deffects1">
    <w:name w:val="Table 3D effects 1"/>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color w:val="000080"/>
      <w:kern w:val="0"/>
      <w:lang w:bidi="en-US"/>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color w:val="FFFFFF"/>
      <w:kern w:val="0"/>
      <w:lang w:bidi="en-US"/>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b/>
      <w:bCs/>
      <w:kern w:val="0"/>
      <w:lang w:bidi="en-US"/>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b/>
      <w:bCs/>
      <w:kern w:val="0"/>
      <w:lang w:bidi="en-US"/>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b/>
      <w:bCs/>
      <w:kern w:val="0"/>
      <w:lang w:bidi="en-US"/>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b/>
      <w:bCs/>
      <w:kern w:val="0"/>
      <w:lang w:bidi="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14D84"/>
    <w:pPr>
      <w:widowControl w:val="0"/>
      <w:spacing w:after="0" w:line="240" w:lineRule="auto"/>
    </w:pPr>
    <w:rPr>
      <w:rFonts w:ascii="Microsoft Sans Serif" w:eastAsia="Microsoft Sans Serif" w:hAnsi="Microsoft Sans Serif" w:cs="Microsoft Sans Serif"/>
      <w:kern w:val="0"/>
      <w:lang w:bidi="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14D84"/>
    <w:pPr>
      <w:ind w:left="240" w:hanging="240"/>
    </w:pPr>
    <w:rPr>
      <w:rFonts w:ascii="Times New Roman" w:eastAsia="Times New Roman" w:hAnsi="Times New Roman" w:cs="Times New Roman"/>
      <w:sz w:val="20"/>
    </w:rPr>
  </w:style>
  <w:style w:type="paragraph" w:styleId="TableofFigures">
    <w:name w:val="table of figures"/>
    <w:basedOn w:val="Normal"/>
    <w:next w:val="Normal"/>
    <w:uiPriority w:val="99"/>
    <w:semiHidden/>
    <w:unhideWhenUsed/>
    <w:rsid w:val="00D14D84"/>
    <w:rPr>
      <w:rFonts w:ascii="Times New Roman" w:eastAsia="Times New Roman" w:hAnsi="Times New Roman" w:cs="Times New Roman"/>
      <w:sz w:val="20"/>
    </w:rPr>
  </w:style>
  <w:style w:type="table" w:styleId="TableProfessional">
    <w:name w:val="Table Professional"/>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14D84"/>
    <w:pPr>
      <w:widowControl w:val="0"/>
      <w:spacing w:after="0" w:line="240" w:lineRule="auto"/>
    </w:pPr>
    <w:rPr>
      <w:rFonts w:ascii="Microsoft Sans Serif" w:eastAsia="Microsoft Sans Serif" w:hAnsi="Microsoft Sans Serif" w:cs="Microsoft Sans Serif"/>
      <w:kern w:val="0"/>
      <w:lang w:bidi="en-US"/>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14D84"/>
    <w:rPr>
      <w:rFonts w:asciiTheme="majorHAnsi" w:eastAsiaTheme="majorEastAsia" w:hAnsiTheme="majorHAnsi" w:cstheme="majorBidi"/>
      <w:b/>
      <w:bCs/>
      <w:sz w:val="20"/>
    </w:rPr>
  </w:style>
  <w:style w:type="character" w:styleId="LineNumber">
    <w:name w:val="line number"/>
    <w:basedOn w:val="DefaultParagraphFont"/>
    <w:rsid w:val="00D14D84"/>
  </w:style>
  <w:style w:type="character" w:customStyle="1" w:styleId="AffXref">
    <w:name w:val="AffXref"/>
    <w:rsid w:val="00D14D84"/>
    <w:rPr>
      <w:color w:val="0000FF"/>
      <w:bdr w:val="single" w:sz="4" w:space="0" w:color="FF0000"/>
      <w:vertAlign w:val="superscript"/>
      <w:lang w:val="en-GB"/>
    </w:rPr>
  </w:style>
  <w:style w:type="paragraph" w:customStyle="1" w:styleId="ArticleDOI">
    <w:name w:val="Article DOI"/>
    <w:rsid w:val="00D14D84"/>
    <w:pPr>
      <w:spacing w:after="40" w:line="360" w:lineRule="auto"/>
    </w:pPr>
    <w:rPr>
      <w:rFonts w:ascii="Times New Roman" w:eastAsia="Times New Roman" w:hAnsi="Times New Roman" w:cs="Times New Roman"/>
      <w:color w:val="800000"/>
      <w:kern w:val="0"/>
      <w:lang w:val="en-GB"/>
      <w14:ligatures w14:val="none"/>
    </w:rPr>
  </w:style>
  <w:style w:type="paragraph" w:customStyle="1" w:styleId="ArticleTitle">
    <w:name w:val="ArticleTitle"/>
    <w:rsid w:val="00D14D84"/>
    <w:pPr>
      <w:spacing w:before="240" w:after="60" w:line="240" w:lineRule="auto"/>
      <w:jc w:val="center"/>
    </w:pPr>
    <w:rPr>
      <w:rFonts w:ascii="Times New Roman" w:eastAsia="Times New Roman" w:hAnsi="Times New Roman" w:cs="Arial"/>
      <w:b/>
      <w:bCs/>
      <w:color w:val="333399"/>
      <w:kern w:val="28"/>
      <w:sz w:val="32"/>
      <w:szCs w:val="32"/>
      <w:lang w:val="en-GB"/>
      <w14:ligatures w14:val="none"/>
    </w:rPr>
  </w:style>
  <w:style w:type="character" w:customStyle="1" w:styleId="BibXref">
    <w:name w:val="BibXref"/>
    <w:rsid w:val="00D14D84"/>
    <w:rPr>
      <w:color w:val="0000FF"/>
      <w:bdr w:val="single" w:sz="4" w:space="0" w:color="008000"/>
      <w:vertAlign w:val="superscript"/>
      <w:lang w:val="en-GB"/>
    </w:rPr>
  </w:style>
  <w:style w:type="character" w:customStyle="1" w:styleId="comment">
    <w:name w:val="comment"/>
    <w:rsid w:val="00D14D84"/>
    <w:rPr>
      <w:color w:val="FF6600"/>
      <w:lang w:val="en-GB"/>
    </w:rPr>
  </w:style>
  <w:style w:type="paragraph" w:customStyle="1" w:styleId="corres-author">
    <w:name w:val="corres-author"/>
    <w:rsid w:val="00D14D84"/>
    <w:pPr>
      <w:spacing w:after="0" w:line="240" w:lineRule="auto"/>
    </w:pPr>
    <w:rPr>
      <w:rFonts w:ascii="Times New Roman" w:eastAsia="Times New Roman" w:hAnsi="Times New Roman" w:cs="Times New Roman"/>
      <w:color w:val="000080"/>
      <w:kern w:val="0"/>
      <w:lang w:val="en-GB"/>
      <w14:ligatures w14:val="none"/>
    </w:rPr>
  </w:style>
  <w:style w:type="paragraph" w:customStyle="1" w:styleId="Correspdent">
    <w:name w:val="Correspdent"/>
    <w:basedOn w:val="Normal"/>
    <w:rsid w:val="00D14D84"/>
    <w:pPr>
      <w:spacing w:before="180" w:after="180" w:line="360" w:lineRule="auto"/>
    </w:pPr>
    <w:rPr>
      <w:rFonts w:ascii="Times New Roman" w:eastAsia="Times New Roman" w:hAnsi="Times New Roman" w:cs="Times New Roman"/>
      <w:lang w:val="en-GB"/>
    </w:rPr>
  </w:style>
  <w:style w:type="character" w:customStyle="1" w:styleId="Date1">
    <w:name w:val="Date1"/>
    <w:rsid w:val="00D14D84"/>
    <w:rPr>
      <w:color w:val="D60093"/>
    </w:rPr>
  </w:style>
  <w:style w:type="character" w:customStyle="1" w:styleId="EqnXref">
    <w:name w:val="EqnXref"/>
    <w:rsid w:val="00D14D84"/>
    <w:rPr>
      <w:color w:val="0000FF"/>
      <w:bdr w:val="single" w:sz="4" w:space="0" w:color="FF00FF"/>
      <w:lang w:val="en-GB"/>
    </w:rPr>
  </w:style>
  <w:style w:type="paragraph" w:customStyle="1" w:styleId="FigLeg">
    <w:name w:val="FigLeg"/>
    <w:rsid w:val="00D14D84"/>
    <w:pPr>
      <w:spacing w:after="0" w:line="240" w:lineRule="auto"/>
    </w:pPr>
    <w:rPr>
      <w:rFonts w:ascii="Times New Roman" w:eastAsia="Times New Roman" w:hAnsi="Times New Roman" w:cs="Times New Roman"/>
      <w:color w:val="008080"/>
      <w:kern w:val="0"/>
      <w:lang w:val="en-GB"/>
      <w14:ligatures w14:val="none"/>
    </w:rPr>
  </w:style>
  <w:style w:type="character" w:customStyle="1" w:styleId="FigXref">
    <w:name w:val="FigXref"/>
    <w:rsid w:val="00D14D84"/>
    <w:rPr>
      <w:color w:val="0000FF"/>
      <w:bdr w:val="single" w:sz="4" w:space="0" w:color="800000"/>
      <w:lang w:val="en-GB"/>
    </w:rPr>
  </w:style>
  <w:style w:type="character" w:customStyle="1" w:styleId="first-page">
    <w:name w:val="first-page"/>
    <w:rsid w:val="00D14D84"/>
    <w:rPr>
      <w:color w:val="FF5050"/>
      <w:lang w:val="en-GB"/>
    </w:rPr>
  </w:style>
  <w:style w:type="character" w:customStyle="1" w:styleId="OnlineBibXref">
    <w:name w:val="OnlineBibXref"/>
    <w:rsid w:val="00D14D84"/>
    <w:rPr>
      <w:color w:val="0000FF"/>
      <w:bdr w:val="single" w:sz="4" w:space="0" w:color="339966"/>
      <w:lang w:val="en-GB"/>
    </w:rPr>
  </w:style>
  <w:style w:type="character" w:customStyle="1" w:styleId="query">
    <w:name w:val="query"/>
    <w:rsid w:val="00D14D84"/>
    <w:rPr>
      <w:color w:val="33CCCC"/>
      <w:bdr w:val="single" w:sz="4" w:space="0" w:color="auto"/>
      <w:lang w:val="en-GB"/>
    </w:rPr>
  </w:style>
  <w:style w:type="paragraph" w:customStyle="1" w:styleId="reftext">
    <w:name w:val="ref text"/>
    <w:rsid w:val="00D14D84"/>
    <w:pPr>
      <w:spacing w:after="0" w:line="360" w:lineRule="auto"/>
      <w:ind w:left="720" w:hanging="720"/>
    </w:pPr>
    <w:rPr>
      <w:rFonts w:ascii="Times New Roman" w:eastAsia="MS Mincho" w:hAnsi="Times New Roman" w:cs="Times New Roman"/>
      <w:color w:val="666699"/>
      <w:kern w:val="0"/>
      <w:lang w:val="en-GB" w:eastAsia="ja-JP"/>
      <w14:ligatures w14:val="none"/>
    </w:rPr>
  </w:style>
  <w:style w:type="character" w:customStyle="1" w:styleId="RefArticletitle">
    <w:name w:val="Ref_Articletitle"/>
    <w:rsid w:val="00D14D84"/>
    <w:rPr>
      <w:noProof/>
      <w:color w:val="FF9900"/>
    </w:rPr>
  </w:style>
  <w:style w:type="character" w:customStyle="1" w:styleId="RefBooktitle">
    <w:name w:val="Ref_Booktitle"/>
    <w:rsid w:val="00D14D84"/>
    <w:rPr>
      <w:color w:val="339966"/>
    </w:rPr>
  </w:style>
  <w:style w:type="character" w:customStyle="1" w:styleId="RefChaptitle">
    <w:name w:val="Ref_Chaptitle"/>
    <w:rsid w:val="00D14D84"/>
    <w:rPr>
      <w:rFonts w:cs="Arial"/>
      <w:i/>
      <w:color w:val="64C832"/>
      <w:sz w:val="22"/>
      <w:szCs w:val="22"/>
    </w:rPr>
  </w:style>
  <w:style w:type="character" w:customStyle="1" w:styleId="RefCity">
    <w:name w:val="Ref_City"/>
    <w:rsid w:val="00D14D84"/>
    <w:rPr>
      <w:rFonts w:cs="Arial"/>
      <w:color w:val="C86432"/>
      <w:sz w:val="22"/>
      <w:szCs w:val="22"/>
    </w:rPr>
  </w:style>
  <w:style w:type="character" w:customStyle="1" w:styleId="RefCollab">
    <w:name w:val="Ref_Collab"/>
    <w:rsid w:val="00D14D84"/>
    <w:rPr>
      <w:color w:val="C8C878"/>
      <w:bdr w:val="none" w:sz="0" w:space="0" w:color="auto"/>
      <w:lang w:val="en-GB"/>
    </w:rPr>
  </w:style>
  <w:style w:type="character" w:customStyle="1" w:styleId="RefCompany">
    <w:name w:val="Ref_Company"/>
    <w:rsid w:val="00D14D84"/>
    <w:rPr>
      <w:color w:val="F4786E"/>
    </w:rPr>
  </w:style>
  <w:style w:type="character" w:customStyle="1" w:styleId="RefConTitle">
    <w:name w:val="Ref_ConTitle"/>
    <w:rsid w:val="00D14D84"/>
    <w:rPr>
      <w:color w:val="657B81"/>
    </w:rPr>
  </w:style>
  <w:style w:type="character" w:customStyle="1" w:styleId="RefCountry">
    <w:name w:val="Ref_Country"/>
    <w:rsid w:val="00D14D84"/>
    <w:rPr>
      <w:rFonts w:cs="Arial"/>
      <w:color w:val="643CC8"/>
      <w:sz w:val="22"/>
      <w:szCs w:val="22"/>
    </w:rPr>
  </w:style>
  <w:style w:type="character" w:customStyle="1" w:styleId="RefDate">
    <w:name w:val="Ref_Date"/>
    <w:rsid w:val="00D14D84"/>
    <w:rPr>
      <w:noProof/>
      <w:color w:val="D60093"/>
    </w:rPr>
  </w:style>
  <w:style w:type="character" w:customStyle="1" w:styleId="RefDocDate">
    <w:name w:val="Ref_DocDate"/>
    <w:rsid w:val="00D14D84"/>
    <w:rPr>
      <w:color w:val="4B7DC3"/>
    </w:rPr>
  </w:style>
  <w:style w:type="character" w:customStyle="1" w:styleId="RefDoi">
    <w:name w:val="Ref_Doi"/>
    <w:rsid w:val="00D14D84"/>
    <w:rPr>
      <w:rFonts w:cs="Arial"/>
      <w:color w:val="5050B4"/>
      <w:sz w:val="22"/>
      <w:szCs w:val="22"/>
    </w:rPr>
  </w:style>
  <w:style w:type="character" w:customStyle="1" w:styleId="RefEday">
    <w:name w:val="Ref_Eday"/>
    <w:rsid w:val="00D14D84"/>
    <w:rPr>
      <w:color w:val="F06464"/>
      <w:lang w:val="en-GB"/>
    </w:rPr>
  </w:style>
  <w:style w:type="character" w:customStyle="1" w:styleId="RefEdition">
    <w:name w:val="Ref_Edition"/>
    <w:rsid w:val="00D14D84"/>
    <w:rPr>
      <w:rFonts w:ascii="Times New Roman" w:hAnsi="Times New Roman"/>
      <w:color w:val="227B77"/>
    </w:rPr>
  </w:style>
  <w:style w:type="character" w:customStyle="1" w:styleId="RefEditorinitial">
    <w:name w:val="Ref_Editorinitial"/>
    <w:rsid w:val="00D14D84"/>
    <w:rPr>
      <w:color w:val="20345C"/>
    </w:rPr>
  </w:style>
  <w:style w:type="character" w:customStyle="1" w:styleId="RefEditorsurname">
    <w:name w:val="Ref_Editorsurname"/>
    <w:rsid w:val="00D14D84"/>
    <w:rPr>
      <w:color w:val="9B6487"/>
    </w:rPr>
  </w:style>
  <w:style w:type="character" w:customStyle="1" w:styleId="RefEmonth">
    <w:name w:val="Ref_Emonth"/>
    <w:rsid w:val="00D14D84"/>
    <w:rPr>
      <w:color w:val="E66464"/>
      <w:lang w:val="en-GB"/>
    </w:rPr>
  </w:style>
  <w:style w:type="character" w:customStyle="1" w:styleId="RefEyear">
    <w:name w:val="Ref_Eyear"/>
    <w:rsid w:val="00D14D84"/>
    <w:rPr>
      <w:color w:val="C86432"/>
      <w:lang w:val="en-GB"/>
    </w:rPr>
  </w:style>
  <w:style w:type="character" w:customStyle="1" w:styleId="RefGivenname">
    <w:name w:val="Ref_Givenname"/>
    <w:rsid w:val="00D14D84"/>
    <w:rPr>
      <w:noProof/>
      <w:color w:val="800000"/>
    </w:rPr>
  </w:style>
  <w:style w:type="character" w:customStyle="1" w:styleId="RefInitial">
    <w:name w:val="Ref_Initial"/>
    <w:rsid w:val="00D14D84"/>
    <w:rPr>
      <w:noProof/>
      <w:color w:val="FF00FF"/>
    </w:rPr>
  </w:style>
  <w:style w:type="character" w:customStyle="1" w:styleId="Refissue">
    <w:name w:val="Ref_issue"/>
    <w:rsid w:val="00D14D84"/>
    <w:rPr>
      <w:color w:val="6464FF"/>
    </w:rPr>
  </w:style>
  <w:style w:type="character" w:customStyle="1" w:styleId="RefJournaltitle">
    <w:name w:val="Ref_Journaltitle"/>
    <w:rsid w:val="00D14D84"/>
    <w:rPr>
      <w:color w:val="993366"/>
    </w:rPr>
  </w:style>
  <w:style w:type="character" w:customStyle="1" w:styleId="RefMeetingname">
    <w:name w:val="Ref_Meetingname"/>
    <w:rsid w:val="00D14D84"/>
    <w:rPr>
      <w:rFonts w:cs="Arial"/>
      <w:color w:val="815964"/>
      <w:sz w:val="22"/>
      <w:szCs w:val="22"/>
    </w:rPr>
  </w:style>
  <w:style w:type="character" w:customStyle="1" w:styleId="RefMeetingtopic">
    <w:name w:val="Ref_Meetingtopic"/>
    <w:rsid w:val="00D14D84"/>
    <w:rPr>
      <w:rFonts w:cs="Arial"/>
      <w:color w:val="5A646E"/>
      <w:sz w:val="22"/>
      <w:szCs w:val="22"/>
    </w:rPr>
  </w:style>
  <w:style w:type="character" w:customStyle="1" w:styleId="RefMonth">
    <w:name w:val="Ref_Month"/>
    <w:rsid w:val="00D14D84"/>
    <w:rPr>
      <w:color w:val="64BB82"/>
    </w:rPr>
  </w:style>
  <w:style w:type="character" w:customStyle="1" w:styleId="RefNwsName">
    <w:name w:val="Ref_NwsName"/>
    <w:rsid w:val="00D14D84"/>
    <w:rPr>
      <w:color w:val="E67EC6"/>
    </w:rPr>
  </w:style>
  <w:style w:type="character" w:customStyle="1" w:styleId="RefPackagename">
    <w:name w:val="Ref_Packagename"/>
    <w:rsid w:val="00D14D84"/>
    <w:rPr>
      <w:color w:val="696836"/>
    </w:rPr>
  </w:style>
  <w:style w:type="character" w:customStyle="1" w:styleId="RefPacountry">
    <w:name w:val="Ref_Pacountry"/>
    <w:rsid w:val="00D14D84"/>
    <w:rPr>
      <w:color w:val="808000"/>
    </w:rPr>
  </w:style>
  <w:style w:type="character" w:customStyle="1" w:styleId="RefPage">
    <w:name w:val="Ref_Page"/>
    <w:rsid w:val="00D14D84"/>
    <w:rPr>
      <w:color w:val="FF5050"/>
    </w:rPr>
  </w:style>
  <w:style w:type="character" w:customStyle="1" w:styleId="RefPanumber">
    <w:name w:val="Ref_Panumber"/>
    <w:rsid w:val="00D14D84"/>
    <w:rPr>
      <w:color w:val="99CCFF"/>
    </w:rPr>
  </w:style>
  <w:style w:type="character" w:customStyle="1" w:styleId="RefPatitle">
    <w:name w:val="Ref_Patitle"/>
    <w:rsid w:val="00D14D84"/>
    <w:rPr>
      <w:color w:val="FFCC00"/>
    </w:rPr>
  </w:style>
  <w:style w:type="character" w:customStyle="1" w:styleId="RefPubcountry">
    <w:name w:val="Ref_Pubcountry"/>
    <w:rsid w:val="00D14D84"/>
    <w:rPr>
      <w:color w:val="33CCCC"/>
    </w:rPr>
  </w:style>
  <w:style w:type="character" w:customStyle="1" w:styleId="RefPubPlace">
    <w:name w:val="Ref_PubPlace"/>
    <w:rsid w:val="00D14D84"/>
    <w:rPr>
      <w:color w:val="FF0000"/>
    </w:rPr>
  </w:style>
  <w:style w:type="character" w:customStyle="1" w:styleId="RefSPC">
    <w:name w:val="Ref_SPC"/>
    <w:rsid w:val="00D14D84"/>
    <w:rPr>
      <w:color w:val="7D647B"/>
    </w:rPr>
  </w:style>
  <w:style w:type="character" w:customStyle="1" w:styleId="RefState">
    <w:name w:val="Ref_State"/>
    <w:rsid w:val="00D14D84"/>
    <w:rPr>
      <w:color w:val="2D7864"/>
    </w:rPr>
  </w:style>
  <w:style w:type="character" w:customStyle="1" w:styleId="RefThesistitle">
    <w:name w:val="Ref_Thesistitle"/>
    <w:rsid w:val="00D14D84"/>
    <w:rPr>
      <w:bCs/>
      <w:i/>
      <w:color w:val="561E6E"/>
      <w:sz w:val="22"/>
      <w:szCs w:val="22"/>
    </w:rPr>
  </w:style>
  <w:style w:type="character" w:customStyle="1" w:styleId="Refuniversity">
    <w:name w:val="Ref_university"/>
    <w:rsid w:val="00D14D84"/>
    <w:rPr>
      <w:rFonts w:cs="Arial"/>
      <w:color w:val="676691"/>
    </w:rPr>
  </w:style>
  <w:style w:type="character" w:customStyle="1" w:styleId="RefUrl">
    <w:name w:val="Ref_Url"/>
    <w:rsid w:val="00D14D84"/>
    <w:rPr>
      <w:color w:val="32784B"/>
    </w:rPr>
  </w:style>
  <w:style w:type="character" w:customStyle="1" w:styleId="RefVolume">
    <w:name w:val="Ref_Volume"/>
    <w:rsid w:val="00D14D84"/>
    <w:rPr>
      <w:color w:val="33CCCC"/>
    </w:rPr>
  </w:style>
  <w:style w:type="character" w:customStyle="1" w:styleId="RefYear">
    <w:name w:val="Ref_Year"/>
    <w:rsid w:val="00D14D84"/>
    <w:rPr>
      <w:color w:val="914C5A"/>
    </w:rPr>
  </w:style>
  <w:style w:type="character" w:customStyle="1" w:styleId="RefYear1">
    <w:name w:val="Ref_Year1"/>
    <w:rsid w:val="00D14D84"/>
    <w:rPr>
      <w:rFonts w:ascii="Times New Roman" w:hAnsi="Times New Roman"/>
      <w:color w:val="64C8A8"/>
    </w:rPr>
  </w:style>
  <w:style w:type="character" w:customStyle="1" w:styleId="Refnum">
    <w:name w:val="Refnum"/>
    <w:rsid w:val="00D14D84"/>
    <w:rPr>
      <w:color w:val="999966"/>
    </w:rPr>
  </w:style>
  <w:style w:type="character" w:customStyle="1" w:styleId="TabFnXref">
    <w:name w:val="TabFnXref"/>
    <w:rsid w:val="00D14D84"/>
    <w:rPr>
      <w:color w:val="0000FF"/>
      <w:bdr w:val="single" w:sz="4" w:space="0" w:color="FF9900"/>
      <w:lang w:val="en-GB"/>
    </w:rPr>
  </w:style>
  <w:style w:type="character" w:customStyle="1" w:styleId="TabXref">
    <w:name w:val="TabXref"/>
    <w:rsid w:val="00D14D84"/>
    <w:rPr>
      <w:color w:val="0000FF"/>
      <w:bdr w:val="single" w:sz="4" w:space="0" w:color="00FFFF"/>
      <w:lang w:val="en-GB"/>
    </w:rPr>
  </w:style>
  <w:style w:type="character" w:customStyle="1" w:styleId="volume">
    <w:name w:val="volume"/>
    <w:rsid w:val="00D14D84"/>
    <w:rPr>
      <w:lang w:val="en-GB"/>
    </w:rPr>
  </w:style>
  <w:style w:type="character" w:customStyle="1" w:styleId="volume-nr">
    <w:name w:val="volume-nr"/>
    <w:rsid w:val="00D14D84"/>
    <w:rPr>
      <w:color w:val="33CCCC"/>
      <w:bdr w:val="single" w:sz="4" w:space="0" w:color="333399"/>
      <w:lang w:val="en-GB"/>
    </w:rPr>
  </w:style>
  <w:style w:type="paragraph" w:styleId="BalloonText">
    <w:name w:val="Balloon Text"/>
    <w:basedOn w:val="Normal"/>
    <w:link w:val="BalloonTextChar1"/>
    <w:uiPriority w:val="99"/>
    <w:semiHidden/>
    <w:unhideWhenUsed/>
    <w:rsid w:val="00D14D84"/>
    <w:rPr>
      <w:rFonts w:ascii="Segoe UI" w:eastAsia="Times New Roman" w:hAnsi="Segoe UI" w:cs="Segoe UI"/>
      <w:sz w:val="18"/>
      <w:szCs w:val="18"/>
    </w:rPr>
  </w:style>
  <w:style w:type="character" w:customStyle="1" w:styleId="BalloonTextChar1">
    <w:name w:val="Balloon Text Char1"/>
    <w:basedOn w:val="DefaultParagraphFont"/>
    <w:link w:val="BalloonText"/>
    <w:uiPriority w:val="99"/>
    <w:semiHidden/>
    <w:rsid w:val="00D14D84"/>
    <w:rPr>
      <w:rFonts w:ascii="Segoe UI" w:eastAsia="Times New Roman" w:hAnsi="Segoe UI" w:cs="Segoe UI"/>
      <w:kern w:val="0"/>
      <w:sz w:val="18"/>
      <w:szCs w:val="18"/>
      <w14:ligatures w14:val="none"/>
    </w:rPr>
  </w:style>
  <w:style w:type="paragraph" w:styleId="Revision">
    <w:name w:val="Revision"/>
    <w:hidden/>
    <w:uiPriority w:val="99"/>
    <w:semiHidden/>
    <w:rsid w:val="00D14D84"/>
    <w:pPr>
      <w:spacing w:after="0" w:line="240" w:lineRule="auto"/>
    </w:pPr>
    <w:rPr>
      <w:rFonts w:ascii="Times New Roman" w:eastAsia="Times New Roman" w:hAnsi="Times New Roman" w:cs="Times New Roman"/>
      <w:kern w:val="0"/>
      <w:sz w:val="20"/>
      <w14:ligatures w14:val="none"/>
    </w:rPr>
  </w:style>
  <w:style w:type="character" w:customStyle="1" w:styleId="UnresolvedMention1">
    <w:name w:val="Unresolved Mention1"/>
    <w:basedOn w:val="DefaultParagraphFont"/>
    <w:uiPriority w:val="99"/>
    <w:semiHidden/>
    <w:unhideWhenUsed/>
    <w:rsid w:val="00D14D84"/>
    <w:rPr>
      <w:color w:val="605E5C"/>
      <w:shd w:val="clear" w:color="auto" w:fill="E1DFDD"/>
    </w:rPr>
  </w:style>
  <w:style w:type="character" w:customStyle="1" w:styleId="Title1">
    <w:name w:val="Title1"/>
    <w:basedOn w:val="DefaultParagraphFont"/>
    <w:rsid w:val="00D14D84"/>
  </w:style>
  <w:style w:type="character" w:customStyle="1" w:styleId="pages">
    <w:name w:val="pages"/>
    <w:basedOn w:val="DefaultParagraphFont"/>
    <w:rsid w:val="00D14D84"/>
  </w:style>
  <w:style w:type="character" w:styleId="Emphasis">
    <w:name w:val="Emphasis"/>
    <w:basedOn w:val="DefaultParagraphFont"/>
    <w:uiPriority w:val="20"/>
    <w:qFormat/>
    <w:rsid w:val="00D14D84"/>
    <w:rPr>
      <w:i/>
      <w:iCs/>
    </w:rPr>
  </w:style>
  <w:style w:type="character" w:customStyle="1" w:styleId="UnresolvedMention2">
    <w:name w:val="Unresolved Mention2"/>
    <w:basedOn w:val="DefaultParagraphFont"/>
    <w:uiPriority w:val="99"/>
    <w:semiHidden/>
    <w:unhideWhenUsed/>
    <w:rsid w:val="00D14D84"/>
    <w:rPr>
      <w:color w:val="605E5C"/>
      <w:shd w:val="clear" w:color="auto" w:fill="E1DFDD"/>
    </w:rPr>
  </w:style>
  <w:style w:type="character" w:styleId="FootnoteReference">
    <w:name w:val="footnote reference"/>
    <w:basedOn w:val="DefaultParagraphFont"/>
    <w:uiPriority w:val="99"/>
    <w:semiHidden/>
    <w:unhideWhenUsed/>
    <w:rsid w:val="00267E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74404">
      <w:bodyDiv w:val="1"/>
      <w:marLeft w:val="0"/>
      <w:marRight w:val="0"/>
      <w:marTop w:val="0"/>
      <w:marBottom w:val="0"/>
      <w:divBdr>
        <w:top w:val="none" w:sz="0" w:space="0" w:color="auto"/>
        <w:left w:val="none" w:sz="0" w:space="0" w:color="auto"/>
        <w:bottom w:val="none" w:sz="0" w:space="0" w:color="auto"/>
        <w:right w:val="none" w:sz="0" w:space="0" w:color="auto"/>
      </w:divBdr>
    </w:div>
    <w:div w:id="1877965805">
      <w:bodyDiv w:val="1"/>
      <w:marLeft w:val="0"/>
      <w:marRight w:val="0"/>
      <w:marTop w:val="0"/>
      <w:marBottom w:val="0"/>
      <w:divBdr>
        <w:top w:val="none" w:sz="0" w:space="0" w:color="auto"/>
        <w:left w:val="none" w:sz="0" w:space="0" w:color="auto"/>
        <w:bottom w:val="none" w:sz="0" w:space="0" w:color="auto"/>
        <w:right w:val="none" w:sz="0" w:space="0" w:color="auto"/>
      </w:divBdr>
      <w:divsChild>
        <w:div w:id="40418369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iointeractive.org/classroom-resources/biology-skin-color" TargetMode="External"/><Relationship Id="rId21" Type="http://schemas.openxmlformats.org/officeDocument/2006/relationships/hyperlink" Target="https://www.unlockinglifescode.org/resource-library" TargetMode="External"/><Relationship Id="rId42" Type="http://schemas.openxmlformats.org/officeDocument/2006/relationships/hyperlink" Target="https://www2.census.gov/library/publications/2002/dec/pol_02-ma.pdf" TargetMode="External"/><Relationship Id="rId47" Type="http://schemas.openxmlformats.org/officeDocument/2006/relationships/hyperlink" Target="https://www2.census.gov/programs-surveys/decennial/2020/technical-documentation/questionnaires-and-instructions/questionnaires/2020-informational-questionnaire-english_DI-Q1.pdf" TargetMode="External"/><Relationship Id="rId63" Type="http://schemas.openxmlformats.org/officeDocument/2006/relationships/hyperlink" Target="https://www.wmm.com/catalog/film/indias-daughter" TargetMode="External"/><Relationship Id="rId68" Type="http://schemas.openxmlformats.org/officeDocument/2006/relationships/hyperlink" Target="https://www.sjsu.edu/people/carol.mukhopadhyay/race/" TargetMode="External"/><Relationship Id="rId84" Type="http://schemas.openxmlformats.org/officeDocument/2006/relationships/hyperlink" Target="https://www.youtube.com/watch?v=SD_5bC_dy4s" TargetMode="External"/><Relationship Id="rId16" Type="http://schemas.openxmlformats.org/officeDocument/2006/relationships/hyperlink" Target="https://www2.census.gov/programs-surveys/decennial/2020/technical-documentation/questionnaires-and-instructions/questionnaires/2020-informational-questionnaire-english_DI-Q1.pdf" TargetMode="External"/><Relationship Id="rId11" Type="http://schemas.openxmlformats.org/officeDocument/2006/relationships/hyperlink" Target="https://www.bloomsbury.com/us/how-real-is-race-9781538190869/" TargetMode="External"/><Relationship Id="rId32" Type="http://schemas.openxmlformats.org/officeDocument/2006/relationships/hyperlink" Target="https://medlineplus.gov/genetics/understanding/genomicresearch/snp/" TargetMode="External"/><Relationship Id="rId37" Type="http://schemas.openxmlformats.org/officeDocument/2006/relationships/hyperlink" Target="https://www.sjsu.edu/people/carol.mukhopadhyay/race/" TargetMode="External"/><Relationship Id="rId53" Type="http://schemas.openxmlformats.org/officeDocument/2006/relationships/hyperlink" Target="https://www.racepowerofanillusion.org/resources/" TargetMode="External"/><Relationship Id="rId58" Type="http://schemas.openxmlformats.org/officeDocument/2006/relationships/hyperlink" Target="https://www.gov.bb/Visit-Barbados/demographics" TargetMode="External"/><Relationship Id="rId74" Type="http://schemas.openxmlformats.org/officeDocument/2006/relationships/hyperlink" Target="https://dialects.wvu.edu/survey-and-quizzes/appalachian-language-quiz" TargetMode="External"/><Relationship Id="rId79" Type="http://schemas.openxmlformats.org/officeDocument/2006/relationships/hyperlink" Target="https://publichealth.jhu.edu/2023/solving-the-black-maternal-health-crisis" TargetMode="External"/><Relationship Id="rId5" Type="http://schemas.openxmlformats.org/officeDocument/2006/relationships/webSettings" Target="webSettings.xml"/><Relationship Id="rId19" Type="http://schemas.openxmlformats.org/officeDocument/2006/relationships/hyperlink" Target="https://www.genome.gov/" TargetMode="External"/><Relationship Id="rId14" Type="http://schemas.openxmlformats.org/officeDocument/2006/relationships/hyperlink" Target="https://anthropology-tutorials-nggs7.kinsta.page/vary/vary_3.htm" TargetMode="External"/><Relationship Id="rId22" Type="http://schemas.openxmlformats.org/officeDocument/2006/relationships/hyperlink" Target="https://www.unlockinglifescode.org/about" TargetMode="External"/><Relationship Id="rId27" Type="http://schemas.openxmlformats.org/officeDocument/2006/relationships/hyperlink" Target="https://www.biointeractive.org/classroom-resources/skin-color-and-human-evolution" TargetMode="External"/><Relationship Id="rId30" Type="http://schemas.openxmlformats.org/officeDocument/2006/relationships/hyperlink" Target="https://www.katechopin.org/pdfs/desirees-baby.pdf" TargetMode="External"/><Relationship Id="rId35" Type="http://schemas.openxmlformats.org/officeDocument/2006/relationships/hyperlink" Target="https://www.sjsu.edu/people/carol.mukhopadhyay/race/" TargetMode="External"/><Relationship Id="rId43" Type="http://schemas.openxmlformats.org/officeDocument/2006/relationships/hyperlink" Target="https://www2.census.gov/library/publications/2002/dec/pol_02-ma.pdf" TargetMode="External"/><Relationship Id="rId48" Type="http://schemas.openxmlformats.org/officeDocument/2006/relationships/hyperlink" Target="https://www.census.gov/newsroom/blogs/random-samplings/2024/04/updates-race-ethnicity-standards.html" TargetMode="External"/><Relationship Id="rId56" Type="http://schemas.openxmlformats.org/officeDocument/2006/relationships/hyperlink" Target="https://www.racepowerofanillusion.org/lessons/jamestown-planting-seeds-tobacco-and-ideology-race" TargetMode="External"/><Relationship Id="rId64" Type="http://schemas.openxmlformats.org/officeDocument/2006/relationships/hyperlink" Target="https://www.wmm.com/filmcatalog/pages/c789.shtml" TargetMode="External"/><Relationship Id="rId69" Type="http://schemas.openxmlformats.org/officeDocument/2006/relationships/hyperlink" Target="https://www.youthtogether.net" TargetMode="External"/><Relationship Id="rId77" Type="http://schemas.openxmlformats.org/officeDocument/2006/relationships/hyperlink" Target="https://www.pbs.org/newshour/classroom/lesson-plans/2019/01/the-life-and-death-stakes-of-health-inequality-lesson-plan" TargetMode="External"/><Relationship Id="rId8" Type="http://schemas.openxmlformats.org/officeDocument/2006/relationships/hyperlink" Target="https://www.bloomsburyonlineresources.com/how-real-is-race/" TargetMode="External"/><Relationship Id="rId51" Type="http://schemas.openxmlformats.org/officeDocument/2006/relationships/hyperlink" Target="https://www.census.gov/library/visualizations/interactive/racial-and-ethnic-diversity-in-the-united-states-2010-and-2020-census.html" TargetMode="External"/><Relationship Id="rId72" Type="http://schemas.openxmlformats.org/officeDocument/2006/relationships/hyperlink" Target="https://www.nytimes.com/2020/05/19/learning/how-much-has-your-zip-code-determined-your-opportunities.html" TargetMode="External"/><Relationship Id="rId80" Type="http://schemas.openxmlformats.org/officeDocument/2006/relationships/hyperlink" Target="https://www.nps.gov/afbg/index.htm" TargetMode="External"/><Relationship Id="rId85" Type="http://schemas.openxmlformats.org/officeDocument/2006/relationships/hyperlink" Target="https://youtu.be/uK2HQdeTd0c" TargetMode="External"/><Relationship Id="rId3" Type="http://schemas.openxmlformats.org/officeDocument/2006/relationships/styles" Target="styles.xml"/><Relationship Id="rId12" Type="http://schemas.openxmlformats.org/officeDocument/2006/relationships/hyperlink" Target="https://www.genome.gov/dna-day/15-ways/human-genomic-variation" TargetMode="External"/><Relationship Id="rId17" Type="http://schemas.openxmlformats.org/officeDocument/2006/relationships/hyperlink" Target="https://achems.org/web/resources-education-activity-6.php" TargetMode="External"/><Relationship Id="rId25" Type="http://schemas.openxmlformats.org/officeDocument/2006/relationships/hyperlink" Target="https://www.ncbi.nlm.nih.gov/books/NBK2264/" TargetMode="External"/><Relationship Id="rId33" Type="http://schemas.openxmlformats.org/officeDocument/2006/relationships/hyperlink" Target="https://humanorigins.si.edu/evidence/human-fossils/species/homo-sapiens" TargetMode="External"/><Relationship Id="rId38" Type="http://schemas.openxmlformats.org/officeDocument/2006/relationships/hyperlink" Target="https://pressbooks.pub/perspectives/chapter/family-and-marriage/" TargetMode="External"/><Relationship Id="rId46" Type="http://schemas.openxmlformats.org/officeDocument/2006/relationships/hyperlink" Target="https://www2.census.gov/library/publications/2002/dec/pol_02-ma.pdf" TargetMode="External"/><Relationship Id="rId59" Type="http://schemas.openxmlformats.org/officeDocument/2006/relationships/hyperlink" Target="https://sib.org.bz/wp-content/uploads/2010_Census_Report.pdf" TargetMode="External"/><Relationship Id="rId67" Type="http://schemas.openxmlformats.org/officeDocument/2006/relationships/hyperlink" Target="https://www.mediaed.org/" TargetMode="External"/><Relationship Id="rId20" Type="http://schemas.openxmlformats.org/officeDocument/2006/relationships/hyperlink" Target="https://www.genome.gov/health" TargetMode="External"/><Relationship Id="rId41" Type="http://schemas.openxmlformats.org/officeDocument/2006/relationships/hyperlink" Target="https://www.census.gov/history/pdf/measuringamerica.pdf" TargetMode="External"/><Relationship Id="rId54" Type="http://schemas.openxmlformats.org/officeDocument/2006/relationships/hyperlink" Target="https://www.virtualjamestown.org/page2.html" TargetMode="External"/><Relationship Id="rId62" Type="http://schemas.openxmlformats.org/officeDocument/2006/relationships/hyperlink" Target="https://www.wmm.com/catalog" TargetMode="External"/><Relationship Id="rId70" Type="http://schemas.openxmlformats.org/officeDocument/2006/relationships/hyperlink" Target="https://apps.urban.org/features/wealth-inequality-charts" TargetMode="External"/><Relationship Id="rId75" Type="http://schemas.openxmlformats.org/officeDocument/2006/relationships/hyperlink" Target="https://ca.pbslearningmedia.org/resource/dsl22-sci-ets-fundsofknowledge-en/professional-development-funds-of-knowledge/" TargetMode="External"/><Relationship Id="rId83" Type="http://schemas.openxmlformats.org/officeDocument/2006/relationships/hyperlink" Target="https://youtu.be/6eF9D5VAGnI"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cbi.nlm.nih.gov/books/NBK2264/" TargetMode="External"/><Relationship Id="rId23" Type="http://schemas.openxmlformats.org/officeDocument/2006/relationships/hyperlink" Target="https://www.unlockinglifescode.org/the-exhibit" TargetMode="External"/><Relationship Id="rId28" Type="http://schemas.openxmlformats.org/officeDocument/2006/relationships/hyperlink" Target="https://www.biointeractive.org/professional-learning/educator-voices/biology-skin-color-and-hypothesis-testing" TargetMode="External"/><Relationship Id="rId36" Type="http://schemas.openxmlformats.org/officeDocument/2006/relationships/hyperlink" Target="https://perspectives.americananthro.org/teaching/Gender-and-Sexuality-Learning-Resources.pdf" TargetMode="External"/><Relationship Id="rId49" Type="http://schemas.openxmlformats.org/officeDocument/2006/relationships/hyperlink" Target="http://www.sjsu.edu/people/carol.mukhopadhyay" TargetMode="External"/><Relationship Id="rId57" Type="http://schemas.openxmlformats.org/officeDocument/2006/relationships/hyperlink" Target="https://censusindia.gov.in/census.website/CENSUS_ques" TargetMode="External"/><Relationship Id="rId10" Type="http://schemas.openxmlformats.org/officeDocument/2006/relationships/hyperlink" Target="https://www.bloomsburyonlineresources.com/how-real-is-race/" TargetMode="External"/><Relationship Id="rId31" Type="http://schemas.openxmlformats.org/officeDocument/2006/relationships/hyperlink" Target="http://www.sjsu.edu/people/carol.mukhopadhyay" TargetMode="External"/><Relationship Id="rId44" Type="http://schemas.openxmlformats.org/officeDocument/2006/relationships/hyperlink" Target="https://www.census.gov/topics/population/race.html" TargetMode="External"/><Relationship Id="rId52" Type="http://schemas.openxmlformats.org/officeDocument/2006/relationships/hyperlink" Target="https://www.sjsu.edu/people/carol.mukhopadhyay/race/" TargetMode="External"/><Relationship Id="rId60" Type="http://schemas.openxmlformats.org/officeDocument/2006/relationships/hyperlink" Target="https://perspectives.pressbooks.com/chapter/gender-and-sexuality/" TargetMode="External"/><Relationship Id="rId65" Type="http://schemas.openxmlformats.org/officeDocument/2006/relationships/hyperlink" Target="http://www.icarusfilms.com/new2012/ls.html" TargetMode="External"/><Relationship Id="rId73" Type="http://schemas.openxmlformats.org/officeDocument/2006/relationships/hyperlink" Target="https://americanhistory.si.edu/collections/nmah_1213725" TargetMode="External"/><Relationship Id="rId78" Type="http://schemas.openxmlformats.org/officeDocument/2006/relationships/hyperlink" Target="https://learn.genetics.utah.edu/content/epigenetics/" TargetMode="External"/><Relationship Id="rId81" Type="http://schemas.openxmlformats.org/officeDocument/2006/relationships/hyperlink" Target="https://youtu.be/9hE3SyXr9bw" TargetMode="External"/><Relationship Id="rId86" Type="http://schemas.openxmlformats.org/officeDocument/2006/relationships/hyperlink" Target="https://www.zinnedproject.org/materials/water-and-environmental-racism/" TargetMode="External"/><Relationship Id="rId4" Type="http://schemas.openxmlformats.org/officeDocument/2006/relationships/settings" Target="settings.xml"/><Relationship Id="rId9" Type="http://schemas.openxmlformats.org/officeDocument/2006/relationships/hyperlink" Target="https://www.bloomsbury.com/us/how-real-is-race-9781538190869/" TargetMode="External"/><Relationship Id="rId13" Type="http://schemas.openxmlformats.org/officeDocument/2006/relationships/hyperlink" Target="https://www.youtube.com/watch?v=UOnqQEbHTiI" TargetMode="External"/><Relationship Id="rId18" Type="http://schemas.openxmlformats.org/officeDocument/2006/relationships/hyperlink" Target="https://educationalgames.nobelprize.org/educational/medicine/bloodtypinggame/" TargetMode="External"/><Relationship Id="rId39" Type="http://schemas.openxmlformats.org/officeDocument/2006/relationships/hyperlink" Target="https://pressbooks.pub/perspectives/chapter/family-and-marriage/" TargetMode="External"/><Relationship Id="rId34" Type="http://schemas.openxmlformats.org/officeDocument/2006/relationships/hyperlink" Target="https://understandingrace.org/pdf/racemiddleschoolteachersguide.pdf" TargetMode="External"/><Relationship Id="rId50" Type="http://schemas.openxmlformats.org/officeDocument/2006/relationships/hyperlink" Target="https://www.arcgis.com/apps/mapviewer/index.html?webmap=30d2e10d4d694b3eb4dc4d2e58dbb5a5" TargetMode="External"/><Relationship Id="rId55" Type="http://schemas.openxmlformats.org/officeDocument/2006/relationships/hyperlink" Target="http://www.vcdh.virginia.edu/" TargetMode="External"/><Relationship Id="rId76" Type="http://schemas.openxmlformats.org/officeDocument/2006/relationships/hyperlink" Target="https://ca.pbslearningmedia.org/resource/dsl22-sci-ets-fundsofknowledge-es/formacion-profesional-fondos-de-conocimiento/" TargetMode="External"/><Relationship Id="rId7" Type="http://schemas.openxmlformats.org/officeDocument/2006/relationships/endnotes" Target="endnotes.xml"/><Relationship Id="rId71" Type="http://schemas.openxmlformats.org/officeDocument/2006/relationships/hyperlink" Target="https://www.racepowerofanillusion.org/lessons/growth-suburbs-and-racial-wealth-gap" TargetMode="External"/><Relationship Id="rId2" Type="http://schemas.openxmlformats.org/officeDocument/2006/relationships/numbering" Target="numbering.xml"/><Relationship Id="rId29" Type="http://schemas.openxmlformats.org/officeDocument/2006/relationships/hyperlink" Target="http://www.pbs.org/wgbh/nova/neanderthals/mtdna.html" TargetMode="External"/><Relationship Id="rId24" Type="http://schemas.openxmlformats.org/officeDocument/2006/relationships/hyperlink" Target="https://www.palomar.edu/anthro/vary/vary_3.htm" TargetMode="External"/><Relationship Id="rId40" Type="http://schemas.openxmlformats.org/officeDocument/2006/relationships/hyperlink" Target="https://pubmed.ncbi.nlm.nih.gov/15417692" TargetMode="External"/><Relationship Id="rId45" Type="http://schemas.openxmlformats.org/officeDocument/2006/relationships/hyperlink" Target="https://www.census.gov/history/pdf/measuringamerica.pdf" TargetMode="External"/><Relationship Id="rId66" Type="http://schemas.openxmlformats.org/officeDocument/2006/relationships/hyperlink" Target="https://www.oyez.org/cases/2014/14-556" TargetMode="External"/><Relationship Id="rId87" Type="http://schemas.openxmlformats.org/officeDocument/2006/relationships/fontTable" Target="fontTable.xml"/><Relationship Id="rId61" Type="http://schemas.openxmlformats.org/officeDocument/2006/relationships/hyperlink" Target="https://www.der.org/" TargetMode="External"/><Relationship Id="rId82" Type="http://schemas.openxmlformats.org/officeDocument/2006/relationships/hyperlink" Target="https://www.youtube.com/watch?v=-IAoNhl2mtU&amp;ab_channel=HumanRightsWat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FC2D0-FB49-4EFE-A0AF-A08FC5864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35</Pages>
  <Words>15776</Words>
  <Characters>89926</Characters>
  <Application>Microsoft Office Word</Application>
  <DocSecurity>0</DocSecurity>
  <Lines>749</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Eggers</dc:creator>
  <cp:keywords/>
  <dc:description/>
  <cp:lastModifiedBy>Mukh</cp:lastModifiedBy>
  <cp:revision>7</cp:revision>
  <dcterms:created xsi:type="dcterms:W3CDTF">2025-09-22T05:24:00Z</dcterms:created>
  <dcterms:modified xsi:type="dcterms:W3CDTF">2025-09-22T06:06:00Z</dcterms:modified>
</cp:coreProperties>
</file>