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D02E11" w:rsidP="00D02E11">
      <w:pPr>
        <w:pStyle w:val="Heading2"/>
      </w:pPr>
      <w:r w:rsidRPr="00D02E11">
        <w:t>FIGURE 1.5: Example of ‘find the mistake’</w:t>
      </w:r>
    </w:p>
    <w:p w:rsidR="00D02E11" w:rsidRPr="00CF7AA4" w:rsidRDefault="00D02E11" w:rsidP="00D02E11">
      <w:pPr>
        <w:spacing w:line="240" w:lineRule="auto"/>
        <w:rPr>
          <w:rFonts w:ascii="Avenir Next LT Pro" w:hAnsi="Avenir Next LT Pro"/>
          <w:b/>
          <w:bCs/>
          <w:color w:val="000000" w:themeColor="text1"/>
          <w:sz w:val="40"/>
          <w:szCs w:val="40"/>
          <w:lang w:val="fr-FR"/>
        </w:rPr>
      </w:pPr>
      <w:r w:rsidRPr="00CF7AA4">
        <w:rPr>
          <w:rFonts w:ascii="Avenir Next LT Pro" w:hAnsi="Avenir Next LT Pro"/>
          <w:b/>
          <w:bCs/>
          <w:color w:val="000000" w:themeColor="text1"/>
          <w:sz w:val="40"/>
          <w:szCs w:val="40"/>
          <w:lang w:val="fr-FR"/>
        </w:rPr>
        <w:t>Trouvez les erreurs</w:t>
      </w:r>
    </w:p>
    <w:p w:rsidR="00D02E11" w:rsidRPr="00CF7AA4" w:rsidRDefault="00D02E11" w:rsidP="00D02E11">
      <w:pPr>
        <w:spacing w:line="240" w:lineRule="auto"/>
        <w:jc w:val="center"/>
        <w:rPr>
          <w:rFonts w:ascii="Avenir Next LT Pro" w:hAnsi="Avenir Next LT Pro"/>
          <w:b/>
          <w:bCs/>
          <w:color w:val="000000" w:themeColor="text1"/>
          <w:sz w:val="40"/>
          <w:szCs w:val="40"/>
          <w:lang w:val="fr-FR"/>
        </w:rPr>
      </w:pPr>
      <w:r w:rsidRPr="00E93FAF">
        <w:rPr>
          <w:rFonts w:ascii="Avenir Next LT Pro" w:hAnsi="Avenir Next LT Pro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8C1A1A" wp14:editId="36D22645">
                <wp:simplePos x="0" y="0"/>
                <wp:positionH relativeFrom="column">
                  <wp:posOffset>423092</wp:posOffset>
                </wp:positionH>
                <wp:positionV relativeFrom="paragraph">
                  <wp:posOffset>390797</wp:posOffset>
                </wp:positionV>
                <wp:extent cx="1900210" cy="457200"/>
                <wp:effectExtent l="57150" t="228600" r="43180" b="22860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39493">
                          <a:off x="0" y="0"/>
                          <a:ext cx="190021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E11" w:rsidRPr="00E93FAF" w:rsidRDefault="00D02E11" w:rsidP="00D02E11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93FAF">
                              <w:rPr>
                                <w:rFonts w:ascii="Calibri" w:hAnsi="Calibri"/>
                                <w:b/>
                                <w:bCs/>
                                <w:sz w:val="48"/>
                                <w:szCs w:val="48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C1A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3pt;margin-top:30.75pt;width:149.6pt;height:36pt;rotation:-830676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" fillcolor="#d8d8d8 [2732]">
                <v:textbox>
                  <w:txbxContent>
                    <w:p w:rsidR="00D02E11" w:rsidRPr="00E93FAF" w:rsidRDefault="00D02E11" w:rsidP="00D02E11">
                      <w:pPr>
                        <w:spacing w:after="0" w:line="240" w:lineRule="auto"/>
                        <w:rPr>
                          <w:rFonts w:ascii="Avenir Next LT Pro" w:hAnsi="Avenir Next LT Pro"/>
                          <w:b/>
                          <w:bCs/>
                          <w:sz w:val="48"/>
                          <w:szCs w:val="48"/>
                        </w:rPr>
                      </w:pPr>
                      <w:r w:rsidRPr="00E93FAF">
                        <w:rPr>
                          <w:rFonts w:ascii="Calibri" w:hAnsi="Calibri"/>
                          <w:b/>
                          <w:bCs/>
                          <w:sz w:val="48"/>
                          <w:szCs w:val="48"/>
                        </w:rPr>
                        <w:t>CORRECTION</w:t>
                      </w:r>
                    </w:p>
                  </w:txbxContent>
                </v:textbox>
              </v:shape>
            </w:pict>
          </mc:Fallback>
        </mc:AlternateContent>
      </w:r>
    </w:p>
    <w:p w:rsidR="00D02E11" w:rsidRPr="00CF7AA4" w:rsidRDefault="00D02E11" w:rsidP="00D02E11">
      <w:pPr>
        <w:spacing w:line="240" w:lineRule="auto"/>
        <w:jc w:val="center"/>
        <w:rPr>
          <w:rFonts w:ascii="Avenir Next LT Pro" w:hAnsi="Avenir Next LT Pro"/>
          <w:b/>
          <w:bCs/>
          <w:color w:val="000000" w:themeColor="text1"/>
          <w:sz w:val="40"/>
          <w:szCs w:val="40"/>
          <w:lang w:val="fr-FR"/>
        </w:rPr>
      </w:pPr>
      <w:r w:rsidRPr="00CF7AA4">
        <w:rPr>
          <w:rFonts w:ascii="Avenir Next LT Pro" w:hAnsi="Avenir Next LT Pro"/>
          <w:b/>
          <w:bCs/>
          <w:color w:val="000000" w:themeColor="text1"/>
          <w:sz w:val="40"/>
          <w:szCs w:val="40"/>
          <w:lang w:val="fr-FR"/>
        </w:rPr>
        <w:t xml:space="preserve">Trouvez les </w:t>
      </w:r>
      <w:proofErr w:type="gramStart"/>
      <w:r w:rsidRPr="00CF7AA4">
        <w:rPr>
          <w:rFonts w:ascii="Avenir Next LT Pro" w:hAnsi="Avenir Next LT Pro"/>
          <w:b/>
          <w:bCs/>
          <w:color w:val="000000" w:themeColor="text1"/>
          <w:sz w:val="40"/>
          <w:szCs w:val="40"/>
          <w:lang w:val="fr-FR"/>
        </w:rPr>
        <w:t>erreurs!</w:t>
      </w:r>
      <w:proofErr w:type="gramEnd"/>
    </w:p>
    <w:p w:rsidR="00D02E11" w:rsidRPr="00CF7AA4" w:rsidRDefault="00D02E11" w:rsidP="00D02E11">
      <w:pPr>
        <w:spacing w:line="240" w:lineRule="auto"/>
        <w:jc w:val="center"/>
        <w:rPr>
          <w:rFonts w:ascii="Avenir Next LT Pro" w:hAnsi="Avenir Next LT Pro"/>
          <w:b/>
          <w:bCs/>
          <w:color w:val="000000" w:themeColor="text1"/>
          <w:sz w:val="40"/>
          <w:szCs w:val="40"/>
          <w:lang w:val="fr-FR"/>
        </w:rPr>
      </w:pPr>
    </w:p>
    <w:p w:rsidR="00D02E11" w:rsidRPr="00CF7AA4" w:rsidRDefault="00D02E11" w:rsidP="00D02E11">
      <w:pPr>
        <w:spacing w:line="240" w:lineRule="auto"/>
        <w:jc w:val="center"/>
        <w:rPr>
          <w:rFonts w:ascii="Avenir Next LT Pro" w:hAnsi="Avenir Next LT Pro"/>
          <w:b/>
          <w:bCs/>
          <w:color w:val="000000" w:themeColor="text1"/>
          <w:sz w:val="40"/>
          <w:szCs w:val="40"/>
          <w:lang w:val="fr-FR"/>
        </w:rPr>
      </w:pPr>
      <w:r w:rsidRPr="00496A81">
        <w:rPr>
          <w:rFonts w:ascii="Avenir Next LT Pro" w:hAnsi="Avenir Next LT Pro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130234" wp14:editId="6F485643">
                <wp:simplePos x="0" y="0"/>
                <wp:positionH relativeFrom="column">
                  <wp:posOffset>3695700</wp:posOffset>
                </wp:positionH>
                <wp:positionV relativeFrom="paragraph">
                  <wp:posOffset>12065</wp:posOffset>
                </wp:positionV>
                <wp:extent cx="5784850" cy="1404620"/>
                <wp:effectExtent l="0" t="0" r="2540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E11" w:rsidRPr="00CF7AA4" w:rsidRDefault="00D02E11" w:rsidP="00D02E11">
                            <w:pPr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  <w:t>A. Je pense que numéro 1 est…</w:t>
                            </w:r>
                          </w:p>
                          <w:p w:rsidR="00D02E11" w:rsidRPr="00CF7AA4" w:rsidRDefault="00D02E11" w:rsidP="00D02E11">
                            <w:pPr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  <w:t>B. Je suis d’accord √ / Je ne suis pas d’accord X</w:t>
                            </w:r>
                          </w:p>
                          <w:p w:rsidR="00D02E11" w:rsidRPr="00CF7AA4" w:rsidRDefault="00D02E11" w:rsidP="00D02E11">
                            <w:pPr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  <w:t>B. Je pense que numéro 2 est…</w:t>
                            </w:r>
                          </w:p>
                          <w:p w:rsidR="00D02E11" w:rsidRPr="00CF7AA4" w:rsidRDefault="00D02E11" w:rsidP="00D02E11">
                            <w:pPr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  <w:t>A. Je suis d’accord √ / Je ne suis pas d’accord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130234" id="_x0000_s1027" type="#_x0000_t202" style="position:absolute;left:0;text-align:left;margin-left:291pt;margin-top:.95pt;width:45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">
                <v:textbox style="mso-fit-shape-to-text:t">
                  <w:txbxContent>
                    <w:p w:rsidR="00D02E11" w:rsidRPr="00CF7AA4" w:rsidRDefault="00D02E11" w:rsidP="00D02E11">
                      <w:pPr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</w:pPr>
                      <w:r w:rsidRPr="00CF7AA4"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  <w:t>A. Je pense que numéro 1 est…</w:t>
                      </w:r>
                    </w:p>
                    <w:p w:rsidR="00D02E11" w:rsidRPr="00CF7AA4" w:rsidRDefault="00D02E11" w:rsidP="00D02E11">
                      <w:pPr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</w:pPr>
                      <w:r w:rsidRPr="00CF7AA4"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  <w:t>B. Je suis d’accord √ / Je ne suis pas d’accord X</w:t>
                      </w:r>
                    </w:p>
                    <w:p w:rsidR="00D02E11" w:rsidRPr="00CF7AA4" w:rsidRDefault="00D02E11" w:rsidP="00D02E11">
                      <w:pPr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</w:pPr>
                      <w:r w:rsidRPr="00CF7AA4"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  <w:t>B. Je pense que numéro 2 est…</w:t>
                      </w:r>
                    </w:p>
                    <w:p w:rsidR="00D02E11" w:rsidRPr="00CF7AA4" w:rsidRDefault="00D02E11" w:rsidP="00D02E11">
                      <w:pPr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</w:pPr>
                      <w:r w:rsidRPr="00CF7AA4"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  <w:t>A. Je suis d’accord √ / Je ne suis pas d’accord 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2E11" w:rsidRPr="00CF7AA4" w:rsidRDefault="00D02E11" w:rsidP="00D02E11">
      <w:pPr>
        <w:spacing w:line="240" w:lineRule="auto"/>
        <w:rPr>
          <w:rFonts w:ascii="Avenir Next LT Pro" w:hAnsi="Avenir Next LT Pro"/>
          <w:color w:val="000000" w:themeColor="text1"/>
          <w:sz w:val="40"/>
          <w:szCs w:val="40"/>
          <w:lang w:val="fr-FR"/>
        </w:rPr>
      </w:pPr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1. Elles sont </w:t>
      </w:r>
      <w:proofErr w:type="gramStart"/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>sain</w:t>
      </w:r>
      <w:proofErr w:type="gramEnd"/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. </w:t>
      </w:r>
    </w:p>
    <w:p w:rsidR="00D02E11" w:rsidRPr="00CF7AA4" w:rsidRDefault="00D02E11" w:rsidP="00D02E11">
      <w:pPr>
        <w:spacing w:line="240" w:lineRule="auto"/>
        <w:rPr>
          <w:rFonts w:ascii="Avenir Next LT Pro" w:hAnsi="Avenir Next LT Pro"/>
          <w:color w:val="000000" w:themeColor="text1"/>
          <w:sz w:val="40"/>
          <w:szCs w:val="40"/>
          <w:lang w:val="fr-FR"/>
        </w:rPr>
      </w:pPr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2. </w:t>
      </w:r>
      <w:proofErr w:type="gramStart"/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>J’ai</w:t>
      </w:r>
      <w:proofErr w:type="gramEnd"/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 allé.</w:t>
      </w:r>
    </w:p>
    <w:p w:rsidR="00D02E11" w:rsidRPr="00CF7AA4" w:rsidRDefault="00D02E11" w:rsidP="00D02E11">
      <w:pPr>
        <w:spacing w:line="240" w:lineRule="auto"/>
        <w:rPr>
          <w:rFonts w:ascii="Avenir Next LT Pro" w:hAnsi="Avenir Next LT Pro"/>
          <w:color w:val="000000" w:themeColor="text1"/>
          <w:sz w:val="40"/>
          <w:szCs w:val="40"/>
          <w:lang w:val="fr-FR"/>
        </w:rPr>
      </w:pPr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3. </w:t>
      </w:r>
      <w:proofErr w:type="gramStart"/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>Une cravate vert</w:t>
      </w:r>
      <w:proofErr w:type="gramEnd"/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. </w:t>
      </w:r>
    </w:p>
    <w:p w:rsidR="00D02E11" w:rsidRPr="00CF7AA4" w:rsidRDefault="00D02E11" w:rsidP="00D02E11">
      <w:pPr>
        <w:spacing w:line="240" w:lineRule="auto"/>
        <w:rPr>
          <w:rFonts w:ascii="Avenir Next LT Pro" w:hAnsi="Avenir Next LT Pro"/>
          <w:color w:val="000000" w:themeColor="text1"/>
          <w:sz w:val="40"/>
          <w:szCs w:val="40"/>
          <w:lang w:val="fr-FR"/>
        </w:rPr>
      </w:pPr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4. Je vais </w:t>
      </w:r>
      <w:proofErr w:type="spellStart"/>
      <w:proofErr w:type="gramStart"/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>joué</w:t>
      </w:r>
      <w:proofErr w:type="spellEnd"/>
      <w:proofErr w:type="gramEnd"/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. </w:t>
      </w:r>
    </w:p>
    <w:p w:rsidR="00D02E11" w:rsidRPr="00CF7AA4" w:rsidRDefault="00D02E11" w:rsidP="00D02E11">
      <w:pPr>
        <w:spacing w:line="240" w:lineRule="auto"/>
        <w:rPr>
          <w:rFonts w:ascii="Avenir Next LT Pro" w:hAnsi="Avenir Next LT Pro"/>
          <w:color w:val="000000" w:themeColor="text1"/>
          <w:sz w:val="40"/>
          <w:szCs w:val="40"/>
          <w:lang w:val="fr-FR"/>
        </w:rPr>
      </w:pPr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 xml:space="preserve">5. </w:t>
      </w:r>
      <w:proofErr w:type="spellStart"/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>malheuresement</w:t>
      </w:r>
      <w:proofErr w:type="spellEnd"/>
      <w:r w:rsidRPr="00CF7AA4">
        <w:rPr>
          <w:rFonts w:ascii="Avenir Next LT Pro" w:hAnsi="Avenir Next LT Pro"/>
          <w:color w:val="000000" w:themeColor="text1"/>
          <w:sz w:val="40"/>
          <w:szCs w:val="40"/>
          <w:lang w:val="fr-FR"/>
        </w:rPr>
        <w:t>.</w:t>
      </w:r>
    </w:p>
    <w:p w:rsidR="00D02E11" w:rsidRPr="00CF7AA4" w:rsidRDefault="00D02E11" w:rsidP="00D02E11">
      <w:pPr>
        <w:rPr>
          <w:rFonts w:ascii="Avenir Next LT Pro" w:hAnsi="Avenir Next LT Pro"/>
          <w:sz w:val="40"/>
          <w:szCs w:val="40"/>
          <w:lang w:val="fr-FR"/>
        </w:rPr>
      </w:pPr>
      <w:r w:rsidRPr="00E93FAF">
        <w:rPr>
          <w:rFonts w:ascii="Avenir Next LT Pro" w:hAnsi="Avenir Next LT Pro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222C38" wp14:editId="4B073F21">
                <wp:simplePos x="0" y="0"/>
                <wp:positionH relativeFrom="column">
                  <wp:posOffset>2774950</wp:posOffset>
                </wp:positionH>
                <wp:positionV relativeFrom="paragraph">
                  <wp:posOffset>201930</wp:posOffset>
                </wp:positionV>
                <wp:extent cx="3035300" cy="1404620"/>
                <wp:effectExtent l="0" t="0" r="12700" b="23495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E11" w:rsidRPr="00CF7AA4" w:rsidRDefault="00D02E11" w:rsidP="00D02E11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  <w:t xml:space="preserve">Ça s’écrit – </w:t>
                            </w:r>
                            <w:proofErr w:type="spellStart"/>
                            <w:r w:rsidRPr="00CF7AA4"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  <w:t>it</w:t>
                            </w:r>
                            <w:proofErr w:type="spellEnd"/>
                            <w:r w:rsidRPr="00CF7AA4"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F7AA4"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  <w:t>is</w:t>
                            </w:r>
                            <w:proofErr w:type="spellEnd"/>
                            <w:r w:rsidRPr="00CF7AA4"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F7AA4"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  <w:t>spelt</w:t>
                            </w:r>
                            <w:proofErr w:type="spellEnd"/>
                          </w:p>
                          <w:p w:rsidR="00D02E11" w:rsidRPr="00CF7AA4" w:rsidRDefault="00D02E11" w:rsidP="00D02E11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CF7AA4">
                              <w:rPr>
                                <w:rFonts w:ascii="Avenir Next LT Pro" w:hAnsi="Avenir Next LT Pro"/>
                                <w:sz w:val="40"/>
                                <w:szCs w:val="40"/>
                                <w:lang w:val="fr-FR"/>
                              </w:rPr>
                              <w:t>Pas le …</w:t>
                            </w:r>
                          </w:p>
                          <w:p w:rsidR="00D02E11" w:rsidRPr="00E93FAF" w:rsidRDefault="00D02E11" w:rsidP="00D02E11">
                            <w:pPr>
                              <w:spacing w:after="0" w:line="240" w:lineRule="auto"/>
                              <w:rPr>
                                <w:rFonts w:ascii="Avenir Next LT Pro" w:hAnsi="Avenir Next LT Pr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sz w:val="40"/>
                                <w:szCs w:val="40"/>
                              </w:rPr>
                              <w:t xml:space="preserve">Il </w:t>
                            </w:r>
                            <w:proofErr w:type="spellStart"/>
                            <w:r>
                              <w:rPr>
                                <w:rFonts w:ascii="Avenir Next LT Pro" w:hAnsi="Avenir Next LT Pro"/>
                                <w:sz w:val="40"/>
                                <w:szCs w:val="40"/>
                              </w:rPr>
                              <w:t>faut</w:t>
                            </w:r>
                            <w:proofErr w:type="spellEnd"/>
                            <w:r>
                              <w:rPr>
                                <w:rFonts w:ascii="Avenir Next LT Pro" w:hAnsi="Avenir Next LT Pro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Next LT Pro" w:hAnsi="Avenir Next LT Pro"/>
                                <w:sz w:val="40"/>
                                <w:szCs w:val="40"/>
                              </w:rPr>
                              <w:t>l’apostrophe</w:t>
                            </w:r>
                            <w:proofErr w:type="spellEnd"/>
                            <w:r>
                              <w:rPr>
                                <w:rFonts w:ascii="Avenir Next LT Pro" w:hAnsi="Avenir Next LT Pro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222C38" id="_x0000_s1028" type="#_x0000_t202" style="position:absolute;margin-left:218.5pt;margin-top:15.9pt;width:23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" fillcolor="#d8d8d8 [2732]">
                <v:textbox style="mso-fit-shape-to-text:t">
                  <w:txbxContent>
                    <w:p w:rsidR="00D02E11" w:rsidRPr="00CF7AA4" w:rsidRDefault="00D02E11" w:rsidP="00D02E11">
                      <w:pPr>
                        <w:spacing w:after="0" w:line="240" w:lineRule="auto"/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</w:pPr>
                      <w:r w:rsidRPr="00CF7AA4"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  <w:t xml:space="preserve">Ça s’écrit – </w:t>
                      </w:r>
                      <w:proofErr w:type="spellStart"/>
                      <w:r w:rsidRPr="00CF7AA4"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  <w:t>it</w:t>
                      </w:r>
                      <w:proofErr w:type="spellEnd"/>
                      <w:r w:rsidRPr="00CF7AA4"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proofErr w:type="spellStart"/>
                      <w:r w:rsidRPr="00CF7AA4"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  <w:t>is</w:t>
                      </w:r>
                      <w:proofErr w:type="spellEnd"/>
                      <w:r w:rsidRPr="00CF7AA4"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proofErr w:type="spellStart"/>
                      <w:r w:rsidRPr="00CF7AA4"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  <w:t>spelt</w:t>
                      </w:r>
                      <w:proofErr w:type="spellEnd"/>
                    </w:p>
                    <w:p w:rsidR="00D02E11" w:rsidRPr="00CF7AA4" w:rsidRDefault="00D02E11" w:rsidP="00D02E11">
                      <w:pPr>
                        <w:spacing w:after="0" w:line="240" w:lineRule="auto"/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</w:pPr>
                      <w:r w:rsidRPr="00CF7AA4">
                        <w:rPr>
                          <w:rFonts w:ascii="Avenir Next LT Pro" w:hAnsi="Avenir Next LT Pro"/>
                          <w:sz w:val="40"/>
                          <w:szCs w:val="40"/>
                          <w:lang w:val="fr-FR"/>
                        </w:rPr>
                        <w:t>Pas le …</w:t>
                      </w:r>
                    </w:p>
                    <w:p w:rsidR="00D02E11" w:rsidRPr="00E93FAF" w:rsidRDefault="00D02E11" w:rsidP="00D02E11">
                      <w:pPr>
                        <w:spacing w:after="0" w:line="240" w:lineRule="auto"/>
                        <w:rPr>
                          <w:rFonts w:ascii="Avenir Next LT Pro" w:hAnsi="Avenir Next LT Pro"/>
                          <w:sz w:val="40"/>
                          <w:szCs w:val="40"/>
                        </w:rPr>
                      </w:pPr>
                      <w:r>
                        <w:rPr>
                          <w:rFonts w:ascii="Avenir Next LT Pro" w:hAnsi="Avenir Next LT Pro"/>
                          <w:sz w:val="40"/>
                          <w:szCs w:val="40"/>
                        </w:rPr>
                        <w:t xml:space="preserve">Il </w:t>
                      </w:r>
                      <w:proofErr w:type="spellStart"/>
                      <w:r>
                        <w:rPr>
                          <w:rFonts w:ascii="Avenir Next LT Pro" w:hAnsi="Avenir Next LT Pro"/>
                          <w:sz w:val="40"/>
                          <w:szCs w:val="40"/>
                        </w:rPr>
                        <w:t>faut</w:t>
                      </w:r>
                      <w:proofErr w:type="spellEnd"/>
                      <w:r>
                        <w:rPr>
                          <w:rFonts w:ascii="Avenir Next LT Pro" w:hAnsi="Avenir Next LT Pro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Next LT Pro" w:hAnsi="Avenir Next LT Pro"/>
                          <w:sz w:val="40"/>
                          <w:szCs w:val="40"/>
                        </w:rPr>
                        <w:t>l’apostrophe</w:t>
                      </w:r>
                      <w:proofErr w:type="spellEnd"/>
                      <w:r>
                        <w:rPr>
                          <w:rFonts w:ascii="Avenir Next LT Pro" w:hAnsi="Avenir Next LT Pro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2E11" w:rsidRPr="00CF7AA4" w:rsidRDefault="00D02E11" w:rsidP="00D02E11">
      <w:pPr>
        <w:rPr>
          <w:rFonts w:ascii="Avenir Next LT Pro" w:hAnsi="Avenir Next LT Pro"/>
          <w:sz w:val="40"/>
          <w:szCs w:val="40"/>
          <w:lang w:val="fr-FR"/>
        </w:rPr>
      </w:pPr>
      <w:bookmarkStart w:id="0" w:name="_GoBack"/>
      <w:bookmarkEnd w:id="0"/>
    </w:p>
    <w:p w:rsidR="00D02E11" w:rsidRPr="00D02E11" w:rsidRDefault="00D02E11" w:rsidP="00D02E11"/>
    <w:sectPr w:rsidR="00D02E11" w:rsidRPr="00D02E11" w:rsidSect="00D02E11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E11" w:rsidRDefault="00D02E11" w:rsidP="00D02E11">
      <w:pPr>
        <w:spacing w:after="0" w:line="240" w:lineRule="auto"/>
      </w:pPr>
      <w:r>
        <w:separator/>
      </w:r>
    </w:p>
  </w:endnote>
  <w:endnote w:type="continuationSeparator" w:id="0">
    <w:p w:rsidR="00D02E11" w:rsidRDefault="00D02E11" w:rsidP="00D0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E11" w:rsidRDefault="00D02E11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D02E11" w:rsidRDefault="00D02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E11" w:rsidRDefault="00D02E11" w:rsidP="00D02E11">
      <w:pPr>
        <w:spacing w:after="0" w:line="240" w:lineRule="auto"/>
      </w:pPr>
      <w:r>
        <w:separator/>
      </w:r>
    </w:p>
  </w:footnote>
  <w:footnote w:type="continuationSeparator" w:id="0">
    <w:p w:rsidR="00D02E11" w:rsidRDefault="00D02E11" w:rsidP="00D02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11"/>
    <w:rsid w:val="000C020E"/>
    <w:rsid w:val="00D0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6148"/>
  <w15:chartTrackingRefBased/>
  <w15:docId w15:val="{7AF062BE-ED7F-4BEC-9A41-7DC77615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E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2E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02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2E1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E11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2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E11"/>
  </w:style>
  <w:style w:type="paragraph" w:styleId="Footer">
    <w:name w:val="footer"/>
    <w:basedOn w:val="Normal"/>
    <w:link w:val="FooterChar"/>
    <w:uiPriority w:val="99"/>
    <w:unhideWhenUsed/>
    <w:rsid w:val="00D02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>Bloomsbury Publishing Plc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2026-01-05T15:31:00Z</dcterms:created>
  <dcterms:modified xsi:type="dcterms:W3CDTF">2026-01-05T15:34:00Z</dcterms:modified>
</cp:coreProperties>
</file>