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C2B" w:rsidRDefault="0036323E" w:rsidP="0036323E">
      <w:pPr>
        <w:pStyle w:val="Heading2"/>
      </w:pPr>
      <w:r w:rsidRPr="0036323E">
        <w:t>FIGURE 7.1: From SSAT, ASCL and NFER (2017, p. 3)</w:t>
      </w:r>
    </w:p>
    <w:p w:rsidR="0036323E" w:rsidRPr="005F6000" w:rsidRDefault="0036323E" w:rsidP="0036323E">
      <w:pPr>
        <w:rPr>
          <w:rFonts w:ascii="Avenir Next LT Pro" w:hAnsi="Avenir Next LT Pro"/>
          <w:sz w:val="32"/>
          <w:szCs w:val="32"/>
        </w:rPr>
      </w:pPr>
      <w:r>
        <w:rPr>
          <w:rFonts w:ascii="Avenir Next LT Pro" w:hAnsi="Avenir Next LT Pro"/>
          <w:b/>
          <w:bCs/>
          <w:noProof/>
          <w:sz w:val="40"/>
          <w:szCs w:val="4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A7B9E" wp14:editId="4B850E4D">
                <wp:simplePos x="0" y="0"/>
                <wp:positionH relativeFrom="column">
                  <wp:posOffset>443502</wp:posOffset>
                </wp:positionH>
                <wp:positionV relativeFrom="paragraph">
                  <wp:posOffset>369570</wp:posOffset>
                </wp:positionV>
                <wp:extent cx="612321" cy="478790"/>
                <wp:effectExtent l="19050" t="19050" r="16510" b="16510"/>
                <wp:wrapNone/>
                <wp:docPr id="1865078812" name="Flowchart: Connector 1865078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21" cy="47879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323E" w:rsidRPr="00BF40A2" w:rsidRDefault="0036323E" w:rsidP="0036323E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F40A2"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A7B9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865078812" o:spid="_x0000_s1026" type="#_x0000_t120" style="position:absolute;margin-left:34.9pt;margin-top:29.1pt;width:48.2pt;height:3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" fillcolor="#d8d8d8 [2732]" strokecolor="#1f3763 [1604]" strokeweight="3pt">
                <v:stroke joinstyle="miter"/>
                <v:textbox>
                  <w:txbxContent>
                    <w:p w:rsidR="0036323E" w:rsidRPr="00BF40A2" w:rsidRDefault="0036323E" w:rsidP="0036323E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BF40A2"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03299A">
        <w:rPr>
          <w:rFonts w:ascii="Avenir Next LT Pro" w:hAnsi="Avenir Next LT Pro"/>
          <w:b/>
          <w:bCs/>
          <w:sz w:val="40"/>
          <w:szCs w:val="40"/>
          <w:u w:val="single"/>
          <w:lang w:val="de-DE"/>
        </w:rPr>
        <w:t>Five key questions</w:t>
      </w:r>
    </w:p>
    <w:p w:rsidR="0036323E" w:rsidRPr="0003299A" w:rsidRDefault="0036323E" w:rsidP="0036323E">
      <w:pPr>
        <w:tabs>
          <w:tab w:val="left" w:pos="10937"/>
        </w:tabs>
        <w:rPr>
          <w:rFonts w:ascii="Avenir Next LT Pro" w:hAnsi="Avenir Next LT Pro"/>
          <w:b/>
          <w:bCs/>
          <w:sz w:val="40"/>
          <w:szCs w:val="40"/>
          <w:u w:val="single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03"/>
        <w:gridCol w:w="2107"/>
        <w:gridCol w:w="612"/>
        <w:gridCol w:w="2081"/>
        <w:gridCol w:w="284"/>
        <w:gridCol w:w="3402"/>
        <w:gridCol w:w="300"/>
        <w:gridCol w:w="2093"/>
      </w:tblGrid>
      <w:tr w:rsidR="0036323E" w:rsidTr="00A550B1">
        <w:tc>
          <w:tcPr>
            <w:tcW w:w="2405" w:type="dxa"/>
          </w:tcPr>
          <w:p w:rsidR="0036323E" w:rsidRPr="005F6000" w:rsidRDefault="0036323E" w:rsidP="00A550B1">
            <w:pPr>
              <w:jc w:val="center"/>
              <w:rPr>
                <w:rFonts w:ascii="Avenir Next LT Pro" w:hAnsi="Avenir Next LT Pro"/>
                <w:b/>
                <w:color w:val="000000" w:themeColor="text1"/>
                <w:sz w:val="26"/>
                <w:szCs w:val="26"/>
              </w:rPr>
            </w:pPr>
            <w:r w:rsidRPr="005F6000">
              <w:rPr>
                <w:rFonts w:ascii="Avenir Next LT Pro" w:hAnsi="Avenir Next LT Pro"/>
                <w:b/>
                <w:color w:val="000000" w:themeColor="text1"/>
                <w:sz w:val="26"/>
                <w:szCs w:val="26"/>
              </w:rPr>
              <w:t>What does it mean to be a successful student in MFL?</w:t>
            </w:r>
          </w:p>
          <w:p w:rsidR="0036323E" w:rsidRPr="005F6000" w:rsidRDefault="0036323E" w:rsidP="00A550B1">
            <w:pPr>
              <w:jc w:val="center"/>
              <w:rPr>
                <w:rFonts w:ascii="Avenir Next LT Pro" w:hAnsi="Avenir Next LT Pro"/>
                <w:sz w:val="26"/>
                <w:szCs w:val="26"/>
              </w:rPr>
            </w:pPr>
          </w:p>
          <w:p w:rsidR="0036323E" w:rsidRPr="00CF7AA4" w:rsidRDefault="0036323E" w:rsidP="00A550B1">
            <w:pPr>
              <w:tabs>
                <w:tab w:val="left" w:pos="10937"/>
              </w:tabs>
              <w:jc w:val="center"/>
              <w:rPr>
                <w:rFonts w:ascii="Avenir Next LT Pro" w:hAnsi="Avenir Next LT Pro"/>
                <w:sz w:val="26"/>
                <w:szCs w:val="26"/>
              </w:rPr>
            </w:pPr>
            <w:r w:rsidRPr="005F6000">
              <w:rPr>
                <w:rFonts w:ascii="Avenir Next LT Pro" w:hAnsi="Avenir Next LT Pro"/>
                <w:color w:val="000000"/>
                <w:sz w:val="26"/>
                <w:szCs w:val="26"/>
              </w:rPr>
              <w:t>What is the purpose of our subject?</w:t>
            </w:r>
            <w:r w:rsidRPr="005F6000">
              <w:rPr>
                <w:rFonts w:ascii="Avenir Next LT Pro" w:hAnsi="Avenir Next LT Pro"/>
                <w:color w:val="000000"/>
                <w:sz w:val="26"/>
                <w:szCs w:val="26"/>
              </w:rPr>
              <w:br/>
            </w:r>
            <w:r w:rsidRPr="005F6000">
              <w:rPr>
                <w:rFonts w:ascii="Avenir Next LT Pro" w:hAnsi="Avenir Next LT Pro"/>
                <w:color w:val="000000"/>
                <w:sz w:val="26"/>
                <w:szCs w:val="26"/>
              </w:rPr>
              <w:br/>
              <w:t>What does it mean to be a good linguist? Is this what we are preparing students for?</w:t>
            </w:r>
            <w:r w:rsidRPr="005F6000">
              <w:rPr>
                <w:rFonts w:ascii="Avenir Next LT Pro" w:hAnsi="Avenir Next LT Pro"/>
                <w:color w:val="000000"/>
                <w:sz w:val="26"/>
                <w:szCs w:val="26"/>
              </w:rPr>
              <w:br/>
            </w:r>
            <w:r w:rsidRPr="005F6000">
              <w:rPr>
                <w:rFonts w:ascii="Avenir Next LT Pro" w:hAnsi="Avenir Next LT Pro"/>
                <w:color w:val="000000"/>
                <w:sz w:val="26"/>
                <w:szCs w:val="26"/>
              </w:rPr>
              <w:br/>
              <w:t>What are the core knowledge and skills required for success?</w:t>
            </w:r>
          </w:p>
        </w:tc>
        <w:tc>
          <w:tcPr>
            <w:tcW w:w="303" w:type="dxa"/>
            <w:tcBorders>
              <w:top w:val="nil"/>
              <w:bottom w:val="nil"/>
            </w:tcBorders>
          </w:tcPr>
          <w:p w:rsidR="0036323E" w:rsidRPr="00CF7AA4" w:rsidRDefault="0036323E" w:rsidP="00A550B1">
            <w:pPr>
              <w:tabs>
                <w:tab w:val="left" w:pos="10937"/>
              </w:tabs>
              <w:rPr>
                <w:rFonts w:ascii="Avenir Next LT Pro" w:hAnsi="Avenir Next LT Pro"/>
                <w:sz w:val="26"/>
                <w:szCs w:val="26"/>
              </w:rPr>
            </w:pPr>
          </w:p>
        </w:tc>
        <w:tc>
          <w:tcPr>
            <w:tcW w:w="2107" w:type="dxa"/>
          </w:tcPr>
          <w:p w:rsidR="0036323E" w:rsidRPr="005F6000" w:rsidRDefault="0036323E" w:rsidP="00A550B1">
            <w:pPr>
              <w:jc w:val="center"/>
              <w:rPr>
                <w:rFonts w:ascii="Avenir Next LT Pro" w:hAnsi="Avenir Next LT Pro"/>
                <w:b/>
                <w:color w:val="000000" w:themeColor="text1"/>
                <w:sz w:val="26"/>
                <w:szCs w:val="26"/>
              </w:rPr>
            </w:pPr>
            <w:r w:rsidRPr="005F6000">
              <w:rPr>
                <w:rFonts w:ascii="Avenir Next LT Pro" w:hAnsi="Avenir Next LT Pro"/>
                <w:b/>
                <w:bCs/>
                <w:noProof/>
                <w:sz w:val="26"/>
                <w:szCs w:val="26"/>
                <w:u w:val="single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8278C3" wp14:editId="0A5FB40C">
                      <wp:simplePos x="0" y="0"/>
                      <wp:positionH relativeFrom="column">
                        <wp:posOffset>284752</wp:posOffset>
                      </wp:positionH>
                      <wp:positionV relativeFrom="paragraph">
                        <wp:posOffset>-507365</wp:posOffset>
                      </wp:positionV>
                      <wp:extent cx="612321" cy="478790"/>
                      <wp:effectExtent l="19050" t="19050" r="16510" b="16510"/>
                      <wp:wrapNone/>
                      <wp:docPr id="1865078813" name="Flowchart: Connector 1865078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321" cy="4787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6323E" w:rsidRPr="00BF40A2" w:rsidRDefault="0036323E" w:rsidP="0036323E">
                                  <w:pPr>
                                    <w:jc w:val="center"/>
                                    <w:rPr>
                                      <w:rFonts w:ascii="Avenir Next LT Pro" w:hAnsi="Avenir Next LT Pro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278C3" id="Flowchart: Connector 1865078813" o:spid="_x0000_s1027" type="#_x0000_t120" style="position:absolute;left:0;text-align:left;margin-left:22.4pt;margin-top:-39.95pt;width:48.2pt;height:3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" fillcolor="#d8d8d8 [2732]" strokecolor="#1f3763 [1604]" strokeweight="3pt">
                      <v:stroke joinstyle="miter"/>
                      <v:textbox>
                        <w:txbxContent>
                          <w:p w:rsidR="0036323E" w:rsidRPr="00BF40A2" w:rsidRDefault="0036323E" w:rsidP="0036323E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6000">
              <w:rPr>
                <w:rFonts w:ascii="Avenir Next LT Pro" w:hAnsi="Avenir Next LT Pro"/>
                <w:b/>
                <w:color w:val="000000" w:themeColor="text1"/>
                <w:sz w:val="26"/>
                <w:szCs w:val="26"/>
              </w:rPr>
              <w:t>What is the purpose of assessment in MFL?</w:t>
            </w:r>
          </w:p>
          <w:p w:rsidR="0036323E" w:rsidRPr="005F6000" w:rsidRDefault="0036323E" w:rsidP="00A550B1">
            <w:pPr>
              <w:jc w:val="center"/>
              <w:rPr>
                <w:rFonts w:ascii="Avenir Next LT Pro" w:hAnsi="Avenir Next LT Pro"/>
                <w:color w:val="000000" w:themeColor="text1"/>
                <w:sz w:val="26"/>
                <w:szCs w:val="26"/>
              </w:rPr>
            </w:pPr>
          </w:p>
          <w:p w:rsidR="0036323E" w:rsidRPr="00CF7AA4" w:rsidRDefault="0036323E" w:rsidP="00A550B1">
            <w:pPr>
              <w:tabs>
                <w:tab w:val="left" w:pos="10937"/>
              </w:tabs>
              <w:jc w:val="center"/>
              <w:rPr>
                <w:rFonts w:ascii="Avenir Next LT Pro" w:hAnsi="Avenir Next LT Pro"/>
                <w:sz w:val="26"/>
                <w:szCs w:val="26"/>
              </w:rPr>
            </w:pPr>
            <w:r w:rsidRPr="005F6000">
              <w:rPr>
                <w:rFonts w:ascii="Avenir Next LT Pro" w:hAnsi="Avenir Next LT Pro"/>
                <w:color w:val="000000"/>
                <w:sz w:val="26"/>
                <w:szCs w:val="26"/>
              </w:rPr>
              <w:t>Why do we assess?</w:t>
            </w:r>
            <w:r w:rsidRPr="005F6000">
              <w:rPr>
                <w:rFonts w:ascii="Avenir Next LT Pro" w:hAnsi="Avenir Next LT Pro"/>
                <w:color w:val="000000"/>
                <w:sz w:val="26"/>
                <w:szCs w:val="26"/>
              </w:rPr>
              <w:br/>
            </w:r>
            <w:r w:rsidRPr="005F6000">
              <w:rPr>
                <w:rFonts w:ascii="Avenir Next LT Pro" w:hAnsi="Avenir Next LT Pro"/>
                <w:color w:val="000000"/>
                <w:sz w:val="26"/>
                <w:szCs w:val="26"/>
              </w:rPr>
              <w:br/>
              <w:t>Who is assessment for?</w:t>
            </w:r>
          </w:p>
        </w:tc>
        <w:tc>
          <w:tcPr>
            <w:tcW w:w="612" w:type="dxa"/>
            <w:tcBorders>
              <w:top w:val="nil"/>
              <w:bottom w:val="nil"/>
            </w:tcBorders>
          </w:tcPr>
          <w:p w:rsidR="0036323E" w:rsidRPr="00CF7AA4" w:rsidRDefault="0036323E" w:rsidP="00A550B1">
            <w:pPr>
              <w:tabs>
                <w:tab w:val="left" w:pos="10937"/>
              </w:tabs>
              <w:rPr>
                <w:rFonts w:ascii="Avenir Next LT Pro" w:hAnsi="Avenir Next LT Pro"/>
                <w:sz w:val="26"/>
                <w:szCs w:val="26"/>
              </w:rPr>
            </w:pPr>
          </w:p>
        </w:tc>
        <w:tc>
          <w:tcPr>
            <w:tcW w:w="2081" w:type="dxa"/>
          </w:tcPr>
          <w:p w:rsidR="0036323E" w:rsidRPr="005F6000" w:rsidRDefault="0036323E" w:rsidP="00A550B1">
            <w:pPr>
              <w:jc w:val="center"/>
              <w:rPr>
                <w:rFonts w:ascii="Avenir Next LT Pro" w:hAnsi="Avenir Next LT Pro"/>
                <w:b/>
                <w:color w:val="000000" w:themeColor="text1"/>
                <w:sz w:val="26"/>
                <w:szCs w:val="26"/>
              </w:rPr>
            </w:pPr>
            <w:r w:rsidRPr="005F6000">
              <w:rPr>
                <w:rFonts w:ascii="Avenir Next LT Pro" w:hAnsi="Avenir Next LT Pro"/>
                <w:b/>
                <w:bCs/>
                <w:noProof/>
                <w:sz w:val="26"/>
                <w:szCs w:val="26"/>
                <w:u w:val="single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8AF6B8" wp14:editId="3227B9D3">
                      <wp:simplePos x="0" y="0"/>
                      <wp:positionH relativeFrom="column">
                        <wp:posOffset>248557</wp:posOffset>
                      </wp:positionH>
                      <wp:positionV relativeFrom="paragraph">
                        <wp:posOffset>-497840</wp:posOffset>
                      </wp:positionV>
                      <wp:extent cx="612321" cy="478790"/>
                      <wp:effectExtent l="19050" t="19050" r="16510" b="16510"/>
                      <wp:wrapNone/>
                      <wp:docPr id="1865078814" name="Flowchart: Connector 1865078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321" cy="4787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6323E" w:rsidRPr="00BF40A2" w:rsidRDefault="0036323E" w:rsidP="0036323E">
                                  <w:pPr>
                                    <w:jc w:val="center"/>
                                    <w:rPr>
                                      <w:rFonts w:ascii="Avenir Next LT Pro" w:hAnsi="Avenir Next LT Pro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  <w:r w:rsidRPr="00BF40A2">
                                    <w:rPr>
                                      <w:rFonts w:ascii="Avenir Next LT Pro" w:hAnsi="Avenir Next LT Pro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drawing>
                                      <wp:inline distT="0" distB="0" distL="0" distR="0" wp14:anchorId="0D14B050" wp14:editId="6DBCA748">
                                        <wp:extent cx="212090" cy="166370"/>
                                        <wp:effectExtent l="0" t="0" r="0" b="5080"/>
                                        <wp:docPr id="1865078815" name="Picture 18650788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2090" cy="1663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AF6B8" id="Flowchart: Connector 1865078814" o:spid="_x0000_s1028" type="#_x0000_t120" style="position:absolute;left:0;text-align:left;margin-left:19.55pt;margin-top:-39.2pt;width:48.2pt;height:3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" fillcolor="#d8d8d8 [2732]" strokecolor="#1f3763 [1604]" strokeweight="3pt">
                      <v:stroke joinstyle="miter"/>
                      <v:textbox>
                        <w:txbxContent>
                          <w:p w:rsidR="0036323E" w:rsidRPr="00BF40A2" w:rsidRDefault="0036323E" w:rsidP="0036323E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3</w:t>
                            </w:r>
                            <w:r w:rsidRPr="00BF40A2">
                              <w:rPr>
                                <w:rFonts w:ascii="Avenir Next LT Pro" w:hAnsi="Avenir Next LT Pro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D14B050" wp14:editId="6DBCA748">
                                  <wp:extent cx="212090" cy="166370"/>
                                  <wp:effectExtent l="0" t="0" r="0" b="5080"/>
                                  <wp:docPr id="1865078815" name="Picture 18650788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090" cy="166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6000">
              <w:rPr>
                <w:rFonts w:ascii="Avenir Next LT Pro" w:hAnsi="Avenir Next LT Pro"/>
                <w:b/>
                <w:color w:val="000000" w:themeColor="text1"/>
                <w:sz w:val="26"/>
                <w:szCs w:val="26"/>
              </w:rPr>
              <w:t>What does progress look like in MFL?</w:t>
            </w:r>
          </w:p>
          <w:p w:rsidR="0036323E" w:rsidRPr="005F6000" w:rsidRDefault="0036323E" w:rsidP="00A550B1">
            <w:pPr>
              <w:jc w:val="center"/>
              <w:rPr>
                <w:rFonts w:ascii="Avenir Next LT Pro" w:hAnsi="Avenir Next LT Pro"/>
                <w:sz w:val="26"/>
                <w:szCs w:val="26"/>
              </w:rPr>
            </w:pPr>
          </w:p>
          <w:p w:rsidR="0036323E" w:rsidRPr="00CF7AA4" w:rsidRDefault="0036323E" w:rsidP="00A550B1">
            <w:pPr>
              <w:tabs>
                <w:tab w:val="left" w:pos="10937"/>
              </w:tabs>
              <w:jc w:val="center"/>
              <w:rPr>
                <w:rFonts w:ascii="Avenir Next LT Pro" w:hAnsi="Avenir Next LT Pro"/>
                <w:sz w:val="26"/>
                <w:szCs w:val="26"/>
              </w:rPr>
            </w:pPr>
            <w:r w:rsidRPr="005F6000">
              <w:rPr>
                <w:rFonts w:ascii="Avenir Next LT Pro" w:hAnsi="Avenir Next LT Pro"/>
                <w:color w:val="000000"/>
                <w:sz w:val="26"/>
                <w:szCs w:val="26"/>
              </w:rPr>
              <w:t>How do we know when a student is making progress?</w:t>
            </w:r>
            <w:r w:rsidRPr="005F6000">
              <w:rPr>
                <w:rFonts w:ascii="Avenir Next LT Pro" w:hAnsi="Avenir Next LT Pro"/>
                <w:color w:val="000000"/>
                <w:sz w:val="26"/>
                <w:szCs w:val="26"/>
              </w:rPr>
              <w:br/>
            </w:r>
            <w:r w:rsidRPr="005F6000">
              <w:rPr>
                <w:rFonts w:ascii="Avenir Next LT Pro" w:hAnsi="Avenir Next LT Pro"/>
                <w:color w:val="000000"/>
                <w:sz w:val="26"/>
                <w:szCs w:val="26"/>
              </w:rPr>
              <w:br/>
              <w:t>How might progress vary over time?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6323E" w:rsidRPr="00CF7AA4" w:rsidRDefault="0036323E" w:rsidP="00A550B1">
            <w:pPr>
              <w:tabs>
                <w:tab w:val="left" w:pos="10937"/>
              </w:tabs>
              <w:rPr>
                <w:rFonts w:ascii="Avenir Next LT Pro" w:hAnsi="Avenir Next LT Pro"/>
                <w:sz w:val="26"/>
                <w:szCs w:val="26"/>
              </w:rPr>
            </w:pPr>
          </w:p>
        </w:tc>
        <w:tc>
          <w:tcPr>
            <w:tcW w:w="3402" w:type="dxa"/>
          </w:tcPr>
          <w:p w:rsidR="0036323E" w:rsidRPr="005F6000" w:rsidRDefault="0036323E" w:rsidP="00A550B1">
            <w:pPr>
              <w:jc w:val="center"/>
              <w:rPr>
                <w:rFonts w:ascii="Avenir Next LT Pro" w:hAnsi="Avenir Next LT Pro"/>
                <w:b/>
                <w:color w:val="000000" w:themeColor="text1"/>
                <w:sz w:val="26"/>
                <w:szCs w:val="26"/>
              </w:rPr>
            </w:pPr>
            <w:r w:rsidRPr="005F6000">
              <w:rPr>
                <w:rFonts w:ascii="Avenir Next LT Pro" w:hAnsi="Avenir Next LT Pro"/>
                <w:b/>
                <w:bCs/>
                <w:noProof/>
                <w:sz w:val="26"/>
                <w:szCs w:val="26"/>
                <w:u w:val="single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10AA58" wp14:editId="4F63D1E0">
                      <wp:simplePos x="0" y="0"/>
                      <wp:positionH relativeFrom="column">
                        <wp:posOffset>684439</wp:posOffset>
                      </wp:positionH>
                      <wp:positionV relativeFrom="paragraph">
                        <wp:posOffset>-508726</wp:posOffset>
                      </wp:positionV>
                      <wp:extent cx="612321" cy="478790"/>
                      <wp:effectExtent l="19050" t="19050" r="16510" b="16510"/>
                      <wp:wrapNone/>
                      <wp:docPr id="1865078816" name="Flowchart: Connector 1865078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321" cy="4787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6323E" w:rsidRPr="00BF40A2" w:rsidRDefault="0036323E" w:rsidP="0036323E">
                                  <w:pPr>
                                    <w:jc w:val="center"/>
                                    <w:rPr>
                                      <w:rFonts w:ascii="Avenir Next LT Pro" w:hAnsi="Avenir Next LT Pro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0AA58" id="Flowchart: Connector 1865078816" o:spid="_x0000_s1029" type="#_x0000_t120" style="position:absolute;left:0;text-align:left;margin-left:53.9pt;margin-top:-40.05pt;width:48.2pt;height:3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" fillcolor="#d8d8d8 [2732]" strokecolor="#1f3763 [1604]" strokeweight="3pt">
                      <v:stroke joinstyle="miter"/>
                      <v:textbox>
                        <w:txbxContent>
                          <w:p w:rsidR="0036323E" w:rsidRPr="00BF40A2" w:rsidRDefault="0036323E" w:rsidP="0036323E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6000">
              <w:rPr>
                <w:rFonts w:ascii="Avenir Next LT Pro" w:hAnsi="Avenir Next LT Pro"/>
                <w:b/>
                <w:color w:val="000000" w:themeColor="text1"/>
                <w:sz w:val="26"/>
                <w:szCs w:val="26"/>
              </w:rPr>
              <w:t>How can progress be assessed most effectively in MFL?</w:t>
            </w:r>
          </w:p>
          <w:p w:rsidR="0036323E" w:rsidRPr="005F6000" w:rsidRDefault="0036323E" w:rsidP="00A550B1">
            <w:pPr>
              <w:jc w:val="center"/>
              <w:rPr>
                <w:rFonts w:ascii="Avenir Next LT Pro" w:hAnsi="Avenir Next LT Pro"/>
                <w:color w:val="000000" w:themeColor="text1"/>
                <w:sz w:val="26"/>
                <w:szCs w:val="26"/>
              </w:rPr>
            </w:pPr>
          </w:p>
          <w:p w:rsidR="0036323E" w:rsidRPr="005F6000" w:rsidRDefault="0036323E" w:rsidP="00A550B1">
            <w:pPr>
              <w:tabs>
                <w:tab w:val="left" w:pos="10937"/>
              </w:tabs>
              <w:jc w:val="center"/>
              <w:rPr>
                <w:rFonts w:ascii="Avenir Next LT Pro" w:hAnsi="Avenir Next LT Pro"/>
                <w:sz w:val="26"/>
                <w:szCs w:val="26"/>
                <w:lang w:val="de-DE"/>
              </w:rPr>
            </w:pPr>
            <w:r w:rsidRPr="005F6000">
              <w:rPr>
                <w:rFonts w:ascii="Avenir Next LT Pro" w:hAnsi="Avenir Next LT Pro"/>
                <w:color w:val="000000"/>
                <w:sz w:val="26"/>
                <w:szCs w:val="26"/>
              </w:rPr>
              <w:t>Which assessment techniques work best in MFL?</w:t>
            </w:r>
            <w:r w:rsidRPr="005F6000">
              <w:rPr>
                <w:rFonts w:ascii="Avenir Next LT Pro" w:hAnsi="Avenir Next LT Pro"/>
                <w:color w:val="000000"/>
                <w:sz w:val="26"/>
                <w:szCs w:val="26"/>
              </w:rPr>
              <w:br/>
            </w:r>
            <w:r w:rsidRPr="005F6000">
              <w:rPr>
                <w:rFonts w:ascii="Avenir Next LT Pro" w:hAnsi="Avenir Next LT Pro"/>
                <w:color w:val="000000"/>
                <w:sz w:val="26"/>
                <w:szCs w:val="26"/>
              </w:rPr>
              <w:br/>
              <w:t>How successfully do we use formative assessment approaches?</w:t>
            </w:r>
            <w:r w:rsidRPr="005F6000">
              <w:rPr>
                <w:rFonts w:ascii="Avenir Next LT Pro" w:hAnsi="Avenir Next LT Pro"/>
                <w:color w:val="000000"/>
                <w:sz w:val="26"/>
                <w:szCs w:val="26"/>
              </w:rPr>
              <w:br/>
            </w:r>
            <w:r w:rsidRPr="005F6000">
              <w:rPr>
                <w:rFonts w:ascii="Avenir Next LT Pro" w:hAnsi="Avenir Next LT Pro"/>
                <w:color w:val="000000"/>
                <w:sz w:val="26"/>
                <w:szCs w:val="26"/>
              </w:rPr>
              <w:br/>
              <w:t>How can formative and summative assessment work together to ensure effective assessment for learning?</w:t>
            </w:r>
            <w:r w:rsidRPr="005F6000">
              <w:rPr>
                <w:rFonts w:ascii="Avenir Next LT Pro" w:hAnsi="Avenir Next LT Pro"/>
                <w:color w:val="000000"/>
                <w:sz w:val="26"/>
                <w:szCs w:val="26"/>
              </w:rPr>
              <w:br/>
            </w:r>
            <w:r w:rsidRPr="005F6000">
              <w:rPr>
                <w:rFonts w:ascii="Avenir Next LT Pro" w:hAnsi="Avenir Next LT Pro"/>
                <w:color w:val="000000"/>
                <w:sz w:val="26"/>
                <w:szCs w:val="26"/>
              </w:rPr>
              <w:br/>
              <w:t>How do we benchmark/quality assure our assessment practices?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 w:rsidR="0036323E" w:rsidRPr="005F6000" w:rsidRDefault="0036323E" w:rsidP="00A550B1">
            <w:pPr>
              <w:tabs>
                <w:tab w:val="left" w:pos="10937"/>
              </w:tabs>
              <w:rPr>
                <w:rFonts w:ascii="Avenir Next LT Pro" w:hAnsi="Avenir Next LT Pro"/>
                <w:sz w:val="26"/>
                <w:szCs w:val="26"/>
                <w:lang w:val="de-DE"/>
              </w:rPr>
            </w:pPr>
          </w:p>
        </w:tc>
        <w:tc>
          <w:tcPr>
            <w:tcW w:w="2093" w:type="dxa"/>
          </w:tcPr>
          <w:p w:rsidR="0036323E" w:rsidRPr="005F6000" w:rsidRDefault="0036323E" w:rsidP="00A550B1">
            <w:pPr>
              <w:jc w:val="center"/>
              <w:rPr>
                <w:rFonts w:ascii="Avenir Next LT Pro" w:hAnsi="Avenir Next LT Pro"/>
                <w:color w:val="000000" w:themeColor="text1"/>
                <w:sz w:val="26"/>
                <w:szCs w:val="26"/>
              </w:rPr>
            </w:pPr>
            <w:r w:rsidRPr="005F6000">
              <w:rPr>
                <w:rFonts w:ascii="Avenir Next LT Pro" w:hAnsi="Avenir Next LT Pro"/>
                <w:b/>
                <w:bCs/>
                <w:noProof/>
                <w:sz w:val="26"/>
                <w:szCs w:val="26"/>
                <w:u w:val="single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776B65" wp14:editId="575FE68B">
                      <wp:simplePos x="0" y="0"/>
                      <wp:positionH relativeFrom="column">
                        <wp:posOffset>238669</wp:posOffset>
                      </wp:positionH>
                      <wp:positionV relativeFrom="paragraph">
                        <wp:posOffset>-519612</wp:posOffset>
                      </wp:positionV>
                      <wp:extent cx="612321" cy="478790"/>
                      <wp:effectExtent l="19050" t="19050" r="16510" b="16510"/>
                      <wp:wrapNone/>
                      <wp:docPr id="1865078817" name="Flowchart: Connector 18650788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321" cy="4787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6323E" w:rsidRPr="00BF40A2" w:rsidRDefault="0036323E" w:rsidP="0036323E">
                                  <w:pPr>
                                    <w:jc w:val="center"/>
                                    <w:rPr>
                                      <w:rFonts w:ascii="Avenir Next LT Pro" w:hAnsi="Avenir Next LT Pro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76B65" id="Flowchart: Connector 1865078817" o:spid="_x0000_s1030" type="#_x0000_t120" style="position:absolute;left:0;text-align:left;margin-left:18.8pt;margin-top:-40.9pt;width:48.2pt;height:3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" fillcolor="#d8d8d8 [2732]" strokecolor="#1f3763 [1604]" strokeweight="3pt">
                      <v:stroke joinstyle="miter"/>
                      <v:textbox>
                        <w:txbxContent>
                          <w:p w:rsidR="0036323E" w:rsidRPr="00BF40A2" w:rsidRDefault="0036323E" w:rsidP="0036323E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6000">
              <w:rPr>
                <w:rFonts w:ascii="Avenir Next LT Pro" w:hAnsi="Avenir Next LT Pro"/>
                <w:b/>
                <w:color w:val="000000" w:themeColor="text1"/>
                <w:sz w:val="26"/>
                <w:szCs w:val="26"/>
              </w:rPr>
              <w:t>How do the assessment practices in our department contribute to/work with whole school policy?</w:t>
            </w:r>
          </w:p>
          <w:p w:rsidR="0036323E" w:rsidRPr="00CF7AA4" w:rsidRDefault="0036323E" w:rsidP="00A550B1">
            <w:pPr>
              <w:tabs>
                <w:tab w:val="left" w:pos="10937"/>
              </w:tabs>
              <w:rPr>
                <w:rFonts w:ascii="Avenir Next LT Pro" w:hAnsi="Avenir Next LT Pro"/>
                <w:sz w:val="26"/>
                <w:szCs w:val="26"/>
              </w:rPr>
            </w:pPr>
          </w:p>
        </w:tc>
        <w:bookmarkStart w:id="0" w:name="_GoBack"/>
        <w:bookmarkEnd w:id="0"/>
      </w:tr>
    </w:tbl>
    <w:p w:rsidR="0036323E" w:rsidRPr="0036323E" w:rsidRDefault="0036323E" w:rsidP="0036323E"/>
    <w:sectPr w:rsidR="0036323E" w:rsidRPr="0036323E" w:rsidSect="0036323E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23E" w:rsidRDefault="0036323E" w:rsidP="0036323E">
      <w:pPr>
        <w:spacing w:after="0" w:line="240" w:lineRule="auto"/>
      </w:pPr>
      <w:r>
        <w:separator/>
      </w:r>
    </w:p>
  </w:endnote>
  <w:endnote w:type="continuationSeparator" w:id="0">
    <w:p w:rsidR="0036323E" w:rsidRDefault="0036323E" w:rsidP="00363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23E" w:rsidRDefault="0036323E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36323E" w:rsidRDefault="00363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23E" w:rsidRDefault="0036323E" w:rsidP="0036323E">
      <w:pPr>
        <w:spacing w:after="0" w:line="240" w:lineRule="auto"/>
      </w:pPr>
      <w:r>
        <w:separator/>
      </w:r>
    </w:p>
  </w:footnote>
  <w:footnote w:type="continuationSeparator" w:id="0">
    <w:p w:rsidR="0036323E" w:rsidRDefault="0036323E" w:rsidP="00363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3E"/>
    <w:rsid w:val="0036323E"/>
    <w:rsid w:val="006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777F5"/>
  <w15:chartTrackingRefBased/>
  <w15:docId w15:val="{B8625EE1-E51F-432F-94AE-42FEEBE0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2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32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6323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3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23E"/>
  </w:style>
  <w:style w:type="paragraph" w:styleId="Footer">
    <w:name w:val="footer"/>
    <w:basedOn w:val="Normal"/>
    <w:link w:val="FooterChar"/>
    <w:uiPriority w:val="99"/>
    <w:unhideWhenUsed/>
    <w:rsid w:val="00363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Bloomsbury Publishing Plc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2026-01-06T10:41:00Z</dcterms:created>
  <dcterms:modified xsi:type="dcterms:W3CDTF">2026-01-06T10:45:00Z</dcterms:modified>
</cp:coreProperties>
</file>