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25CB8" w14:textId="5E9EA17D" w:rsidR="00BA3670" w:rsidRPr="00444833" w:rsidRDefault="00BA3670" w:rsidP="00BA3670">
      <w:pPr>
        <w:pStyle w:val="Title"/>
        <w:rPr>
          <w:rFonts w:ascii="Myriad Pro" w:hAnsi="Myriad Pro"/>
        </w:rPr>
      </w:pPr>
      <w:r w:rsidRPr="00444833">
        <w:rPr>
          <w:rFonts w:ascii="Myriad Pro" w:hAnsi="Myriad Pro"/>
        </w:rPr>
        <w:t>The School Leader</w:t>
      </w:r>
      <w:r w:rsidR="007575A2" w:rsidRPr="00444833">
        <w:rPr>
          <w:rFonts w:ascii="Myriad Pro" w:hAnsi="Myriad Pro"/>
        </w:rPr>
        <w:t>'</w:t>
      </w:r>
      <w:r w:rsidRPr="00444833">
        <w:rPr>
          <w:rFonts w:ascii="Myriad Pro" w:hAnsi="Myriad Pro"/>
        </w:rPr>
        <w:t xml:space="preserve">s Guide to SEND: </w:t>
      </w:r>
    </w:p>
    <w:p w14:paraId="3942F954" w14:textId="5A79FD97" w:rsidR="00BA3670" w:rsidRPr="00444833" w:rsidRDefault="0007134A" w:rsidP="00BA3670">
      <w:pPr>
        <w:pStyle w:val="Title"/>
        <w:rPr>
          <w:rFonts w:ascii="Myriad Pro" w:hAnsi="Myriad Pro"/>
        </w:rPr>
      </w:pPr>
      <w:r>
        <w:rPr>
          <w:rFonts w:ascii="Myriad Pro" w:hAnsi="Myriad Pro"/>
        </w:rPr>
        <w:t>u</w:t>
      </w:r>
      <w:r w:rsidRPr="00444833">
        <w:rPr>
          <w:rFonts w:ascii="Myriad Pro" w:hAnsi="Myriad Pro"/>
        </w:rPr>
        <w:t xml:space="preserve">seful </w:t>
      </w:r>
      <w:r>
        <w:rPr>
          <w:rFonts w:ascii="Myriad Pro" w:hAnsi="Myriad Pro"/>
        </w:rPr>
        <w:t>r</w:t>
      </w:r>
      <w:r w:rsidRPr="00444833">
        <w:rPr>
          <w:rFonts w:ascii="Myriad Pro" w:hAnsi="Myriad Pro"/>
        </w:rPr>
        <w:t>esources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686"/>
        <w:gridCol w:w="5499"/>
      </w:tblGrid>
      <w:tr w:rsidR="00650293" w:rsidRPr="0007134A" w14:paraId="398AF7B2" w14:textId="77777777" w:rsidTr="00444833">
        <w:trPr>
          <w:jc w:val="center"/>
        </w:trPr>
        <w:tc>
          <w:tcPr>
            <w:tcW w:w="1271" w:type="dxa"/>
          </w:tcPr>
          <w:p w14:paraId="74D9632A" w14:textId="2473ED2A" w:rsidR="00650293" w:rsidRPr="00444833" w:rsidRDefault="00D204A1" w:rsidP="00D204A1">
            <w:pPr>
              <w:jc w:val="center"/>
              <w:rPr>
                <w:rFonts w:ascii="Myriad Pro" w:hAnsi="Myriad Pro"/>
                <w:b/>
                <w:sz w:val="22"/>
              </w:rPr>
            </w:pPr>
            <w:r w:rsidRPr="00444833">
              <w:rPr>
                <w:rFonts w:ascii="Myriad Pro" w:hAnsi="Myriad Pro"/>
                <w:b/>
                <w:sz w:val="22"/>
              </w:rPr>
              <w:t>Book p</w:t>
            </w:r>
            <w:r w:rsidR="00650293" w:rsidRPr="00444833">
              <w:rPr>
                <w:rFonts w:ascii="Myriad Pro" w:hAnsi="Myriad Pro"/>
                <w:b/>
                <w:sz w:val="22"/>
              </w:rPr>
              <w:t>age</w:t>
            </w:r>
          </w:p>
        </w:tc>
        <w:tc>
          <w:tcPr>
            <w:tcW w:w="3686" w:type="dxa"/>
          </w:tcPr>
          <w:p w14:paraId="693EECA5" w14:textId="446E710C" w:rsidR="00650293" w:rsidRPr="00444833" w:rsidRDefault="00650293" w:rsidP="00D204A1">
            <w:pPr>
              <w:jc w:val="center"/>
              <w:rPr>
                <w:rFonts w:ascii="Myriad Pro" w:hAnsi="Myriad Pro"/>
                <w:b/>
                <w:sz w:val="22"/>
              </w:rPr>
            </w:pPr>
            <w:r w:rsidRPr="00444833">
              <w:rPr>
                <w:rFonts w:ascii="Myriad Pro" w:hAnsi="Myriad Pro"/>
                <w:b/>
                <w:sz w:val="22"/>
              </w:rPr>
              <w:t>Item</w:t>
            </w:r>
          </w:p>
        </w:tc>
        <w:tc>
          <w:tcPr>
            <w:tcW w:w="5499" w:type="dxa"/>
          </w:tcPr>
          <w:p w14:paraId="2E096596" w14:textId="29ED3B61" w:rsidR="00650293" w:rsidRPr="00444833" w:rsidRDefault="008A4F99" w:rsidP="00D204A1">
            <w:pPr>
              <w:jc w:val="center"/>
              <w:rPr>
                <w:rFonts w:ascii="Myriad Pro" w:hAnsi="Myriad Pro"/>
                <w:b/>
                <w:sz w:val="22"/>
              </w:rPr>
            </w:pPr>
            <w:r w:rsidRPr="00444833">
              <w:rPr>
                <w:rFonts w:ascii="Myriad Pro" w:hAnsi="Myriad Pro"/>
                <w:b/>
                <w:sz w:val="22"/>
              </w:rPr>
              <w:t>Link / how to access</w:t>
            </w:r>
          </w:p>
        </w:tc>
      </w:tr>
      <w:tr w:rsidR="00650293" w:rsidRPr="0007134A" w14:paraId="0A7336CD" w14:textId="77777777" w:rsidTr="00444833">
        <w:trPr>
          <w:jc w:val="center"/>
        </w:trPr>
        <w:tc>
          <w:tcPr>
            <w:tcW w:w="1271" w:type="dxa"/>
          </w:tcPr>
          <w:p w14:paraId="05D81F44" w14:textId="5BF7E439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 xml:space="preserve">35 </w:t>
            </w:r>
          </w:p>
        </w:tc>
        <w:tc>
          <w:tcPr>
            <w:tcW w:w="3686" w:type="dxa"/>
          </w:tcPr>
          <w:p w14:paraId="1F375CBB" w14:textId="189A8B1F" w:rsidR="00650293" w:rsidRPr="00444833" w:rsidRDefault="004553C6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W</w:t>
            </w:r>
            <w:r w:rsidR="00650293" w:rsidRPr="00444833">
              <w:rPr>
                <w:rFonts w:ascii="Myriad Pro" w:hAnsi="Myriad Pro"/>
                <w:sz w:val="22"/>
              </w:rPr>
              <w:t>ebinar that covers the law, case law</w:t>
            </w:r>
            <w:r w:rsidR="008A4F99" w:rsidRPr="00444833">
              <w:rPr>
                <w:rFonts w:ascii="Myriad Pro" w:hAnsi="Myriad Pro"/>
                <w:sz w:val="22"/>
              </w:rPr>
              <w:t xml:space="preserve"> </w:t>
            </w:r>
            <w:r w:rsidR="00650293" w:rsidRPr="00444833">
              <w:rPr>
                <w:rFonts w:ascii="Myriad Pro" w:hAnsi="Myriad Pro"/>
                <w:sz w:val="22"/>
              </w:rPr>
              <w:t>and provides letter templates</w:t>
            </w:r>
          </w:p>
        </w:tc>
        <w:tc>
          <w:tcPr>
            <w:tcW w:w="5499" w:type="dxa"/>
          </w:tcPr>
          <w:p w14:paraId="29ED2A0E" w14:textId="6BB984B9" w:rsidR="00650293" w:rsidRPr="00444833" w:rsidRDefault="00D27DEF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7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https://positiveyoungmind.com/product/challenge-your-la/</w:t>
              </w:r>
            </w:hyperlink>
            <w:r w:rsidR="00650293" w:rsidRPr="00444833">
              <w:rPr>
                <w:rFonts w:ascii="Myriad Pro" w:hAnsi="Myriad Pro"/>
                <w:sz w:val="22"/>
              </w:rPr>
              <w:t xml:space="preserve"> </w:t>
            </w:r>
          </w:p>
        </w:tc>
      </w:tr>
      <w:tr w:rsidR="00650293" w:rsidRPr="0007134A" w14:paraId="49BABEEE" w14:textId="77777777" w:rsidTr="00444833">
        <w:trPr>
          <w:jc w:val="center"/>
        </w:trPr>
        <w:tc>
          <w:tcPr>
            <w:tcW w:w="1271" w:type="dxa"/>
          </w:tcPr>
          <w:p w14:paraId="5EB21507" w14:textId="008261B3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36</w:t>
            </w:r>
          </w:p>
        </w:tc>
        <w:tc>
          <w:tcPr>
            <w:tcW w:w="3686" w:type="dxa"/>
          </w:tcPr>
          <w:p w14:paraId="01FADA19" w14:textId="255EFE19" w:rsidR="00650293" w:rsidRPr="00444833" w:rsidRDefault="004553C6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M</w:t>
            </w:r>
            <w:r w:rsidR="00650293" w:rsidRPr="00444833">
              <w:rPr>
                <w:rFonts w:ascii="Myriad Pro" w:hAnsi="Myriad Pro"/>
                <w:sz w:val="22"/>
              </w:rPr>
              <w:t>odel letters from the Council for Disabled Children or IPSEA</w:t>
            </w:r>
          </w:p>
        </w:tc>
        <w:tc>
          <w:tcPr>
            <w:tcW w:w="5499" w:type="dxa"/>
          </w:tcPr>
          <w:p w14:paraId="6AE96927" w14:textId="77777777" w:rsidR="00650293" w:rsidRPr="00444833" w:rsidRDefault="00D27DEF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8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https://www.ipsea.org.uk/template-letters</w:t>
              </w:r>
            </w:hyperlink>
            <w:r w:rsidR="00650293" w:rsidRPr="00444833">
              <w:rPr>
                <w:rFonts w:ascii="Myriad Pro" w:hAnsi="Myriad Pro"/>
                <w:sz w:val="22"/>
              </w:rPr>
              <w:t xml:space="preserve"> </w:t>
            </w:r>
          </w:p>
          <w:p w14:paraId="0F8DB08D" w14:textId="7C480D00" w:rsidR="00650293" w:rsidRPr="00444833" w:rsidRDefault="00D27DEF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9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https://councilfordisabledchildren.org.uk/about-us-0/networks/information-advice-and-support-programme/useful-resources-publications/caf-act</w:t>
              </w:r>
            </w:hyperlink>
            <w:r w:rsidR="00650293" w:rsidRPr="00444833">
              <w:rPr>
                <w:rFonts w:ascii="Myriad Pro" w:hAnsi="Myriad Pro"/>
                <w:sz w:val="22"/>
              </w:rPr>
              <w:t xml:space="preserve"> </w:t>
            </w:r>
          </w:p>
        </w:tc>
      </w:tr>
      <w:tr w:rsidR="00650293" w:rsidRPr="0007134A" w14:paraId="762BA029" w14:textId="77777777" w:rsidTr="00444833">
        <w:trPr>
          <w:jc w:val="center"/>
        </w:trPr>
        <w:tc>
          <w:tcPr>
            <w:tcW w:w="1271" w:type="dxa"/>
          </w:tcPr>
          <w:p w14:paraId="08D49200" w14:textId="23823D3F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37</w:t>
            </w:r>
          </w:p>
        </w:tc>
        <w:tc>
          <w:tcPr>
            <w:tcW w:w="3686" w:type="dxa"/>
          </w:tcPr>
          <w:p w14:paraId="1C49D6A7" w14:textId="528E2990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Letter from SOS SEN</w:t>
            </w:r>
          </w:p>
        </w:tc>
        <w:tc>
          <w:tcPr>
            <w:tcW w:w="5499" w:type="dxa"/>
          </w:tcPr>
          <w:p w14:paraId="57BC8448" w14:textId="37371AB9" w:rsidR="00650293" w:rsidRPr="00444833" w:rsidRDefault="00D27DEF" w:rsidP="004553C6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10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https://sossen.org.uk/applying-for-a-pre-action-protocol-letter/</w:t>
              </w:r>
            </w:hyperlink>
            <w:r w:rsidR="00650293" w:rsidRPr="00444833">
              <w:rPr>
                <w:rFonts w:ascii="Myriad Pro" w:hAnsi="Myriad Pro"/>
                <w:sz w:val="22"/>
              </w:rPr>
              <w:t xml:space="preserve"> </w:t>
            </w:r>
          </w:p>
        </w:tc>
      </w:tr>
      <w:tr w:rsidR="00650293" w:rsidRPr="0007134A" w14:paraId="38683BDD" w14:textId="77777777" w:rsidTr="00444833">
        <w:trPr>
          <w:jc w:val="center"/>
        </w:trPr>
        <w:tc>
          <w:tcPr>
            <w:tcW w:w="1271" w:type="dxa"/>
          </w:tcPr>
          <w:p w14:paraId="5195F961" w14:textId="0C9E8EF8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37</w:t>
            </w:r>
          </w:p>
        </w:tc>
        <w:tc>
          <w:tcPr>
            <w:tcW w:w="3686" w:type="dxa"/>
          </w:tcPr>
          <w:p w14:paraId="13F9A10D" w14:textId="795E2CD2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CAFA link section 36</w:t>
            </w:r>
          </w:p>
        </w:tc>
        <w:tc>
          <w:tcPr>
            <w:tcW w:w="5499" w:type="dxa"/>
          </w:tcPr>
          <w:p w14:paraId="6AA433E8" w14:textId="4A873C8A" w:rsidR="00650293" w:rsidRPr="00444833" w:rsidRDefault="00D27DEF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11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https://www.legislation.gov.uk/ukpga/2014/6/section/36</w:t>
              </w:r>
            </w:hyperlink>
            <w:r w:rsidR="00650293" w:rsidRPr="00444833">
              <w:rPr>
                <w:rFonts w:ascii="Myriad Pro" w:hAnsi="Myriad Pro"/>
                <w:sz w:val="22"/>
              </w:rPr>
              <w:t xml:space="preserve"> </w:t>
            </w:r>
          </w:p>
        </w:tc>
      </w:tr>
      <w:tr w:rsidR="00650293" w:rsidRPr="0007134A" w14:paraId="39F1BCFE" w14:textId="77777777" w:rsidTr="00444833">
        <w:trPr>
          <w:jc w:val="center"/>
        </w:trPr>
        <w:tc>
          <w:tcPr>
            <w:tcW w:w="1271" w:type="dxa"/>
          </w:tcPr>
          <w:p w14:paraId="3C062A6F" w14:textId="47ADD3A5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44</w:t>
            </w:r>
          </w:p>
        </w:tc>
        <w:tc>
          <w:tcPr>
            <w:tcW w:w="3686" w:type="dxa"/>
          </w:tcPr>
          <w:p w14:paraId="594EE934" w14:textId="049B713B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 xml:space="preserve">Reasonable adjustment resources </w:t>
            </w:r>
          </w:p>
        </w:tc>
        <w:tc>
          <w:tcPr>
            <w:tcW w:w="5499" w:type="dxa"/>
          </w:tcPr>
          <w:p w14:paraId="71FB67C9" w14:textId="77777777" w:rsidR="00650293" w:rsidRPr="00444833" w:rsidRDefault="00D27DEF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12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https://positiveyoungmind.com/reasonable-adjustment/</w:t>
              </w:r>
            </w:hyperlink>
            <w:r w:rsidR="00650293" w:rsidRPr="00444833">
              <w:rPr>
                <w:rFonts w:ascii="Myriad Pro" w:hAnsi="Myriad Pro"/>
                <w:sz w:val="22"/>
              </w:rPr>
              <w:t xml:space="preserve"> </w:t>
            </w:r>
          </w:p>
          <w:p w14:paraId="5B552E0A" w14:textId="455C9EA6" w:rsidR="00650293" w:rsidRPr="00444833" w:rsidRDefault="00D27DEF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13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https://positiveyoungmind.com/product/primarydyslexia/</w:t>
              </w:r>
            </w:hyperlink>
          </w:p>
          <w:p w14:paraId="161A58EF" w14:textId="77777777" w:rsidR="00650293" w:rsidRPr="00444833" w:rsidRDefault="00D27DEF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14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https://positiveyoungmind.com/dyslexia-friendly-classrooms/</w:t>
              </w:r>
            </w:hyperlink>
            <w:r w:rsidR="00650293" w:rsidRPr="00444833">
              <w:rPr>
                <w:rFonts w:ascii="Myriad Pro" w:hAnsi="Myriad Pro"/>
                <w:sz w:val="22"/>
              </w:rPr>
              <w:t xml:space="preserve"> </w:t>
            </w:r>
          </w:p>
          <w:p w14:paraId="2F0E626B" w14:textId="77777777" w:rsidR="00650293" w:rsidRPr="00444833" w:rsidRDefault="00D27DEF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15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https://positiveyoungmind.com/adaption-scaffolding-differentiation/</w:t>
              </w:r>
            </w:hyperlink>
            <w:r w:rsidR="00650293" w:rsidRPr="00444833">
              <w:rPr>
                <w:rFonts w:ascii="Myriad Pro" w:hAnsi="Myriad Pro"/>
                <w:sz w:val="22"/>
              </w:rPr>
              <w:t xml:space="preserve"> </w:t>
            </w:r>
          </w:p>
          <w:p w14:paraId="7900A37E" w14:textId="77777777" w:rsidR="00650293" w:rsidRPr="00444833" w:rsidRDefault="00D27DEF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hyperlink r:id="rId16" w:history="1">
              <w:r w:rsidR="00650293" w:rsidRPr="00444833">
                <w:rPr>
                  <w:rStyle w:val="Hyperlink"/>
                  <w:rFonts w:ascii="Myriad Pro" w:hAnsi="Myriad Pro"/>
                  <w:sz w:val="22"/>
                </w:rPr>
                <w:t>https://positiveyoungmind.com/12-alternative-writing/</w:t>
              </w:r>
            </w:hyperlink>
            <w:r w:rsidR="00650293" w:rsidRPr="00444833">
              <w:rPr>
                <w:rFonts w:ascii="Myriad Pro" w:hAnsi="Myriad Pro"/>
                <w:sz w:val="22"/>
              </w:rPr>
              <w:t xml:space="preserve"> </w:t>
            </w:r>
          </w:p>
          <w:p w14:paraId="43554981" w14:textId="75DC8246" w:rsidR="00650293" w:rsidRPr="00444833" w:rsidRDefault="00650293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 xml:space="preserve">QFT strategies document </w:t>
            </w:r>
          </w:p>
        </w:tc>
      </w:tr>
      <w:tr w:rsidR="00650293" w:rsidRPr="0007134A" w14:paraId="7CDC1021" w14:textId="77777777" w:rsidTr="00444833">
        <w:trPr>
          <w:jc w:val="center"/>
        </w:trPr>
        <w:tc>
          <w:tcPr>
            <w:tcW w:w="1271" w:type="dxa"/>
          </w:tcPr>
          <w:p w14:paraId="2154A69A" w14:textId="51C03071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115</w:t>
            </w:r>
          </w:p>
        </w:tc>
        <w:tc>
          <w:tcPr>
            <w:tcW w:w="3686" w:type="dxa"/>
          </w:tcPr>
          <w:p w14:paraId="478828FA" w14:textId="0CC5A225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 xml:space="preserve">Concern </w:t>
            </w:r>
            <w:r w:rsidR="00595EB4" w:rsidRPr="00444833">
              <w:rPr>
                <w:rFonts w:ascii="Myriad Pro" w:hAnsi="Myriad Pro"/>
                <w:sz w:val="22"/>
              </w:rPr>
              <w:t>form</w:t>
            </w:r>
            <w:r w:rsidRPr="00444833">
              <w:rPr>
                <w:rFonts w:ascii="Myriad Pro" w:hAnsi="Myriad Pro"/>
                <w:sz w:val="22"/>
              </w:rPr>
              <w:t xml:space="preserve"> </w:t>
            </w:r>
          </w:p>
        </w:tc>
        <w:tc>
          <w:tcPr>
            <w:tcW w:w="5499" w:type="dxa"/>
          </w:tcPr>
          <w:p w14:paraId="4D98E027" w14:textId="277EA666" w:rsidR="00650293" w:rsidRPr="00444833" w:rsidRDefault="00650293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 xml:space="preserve">Concern form </w:t>
            </w:r>
          </w:p>
        </w:tc>
      </w:tr>
      <w:tr w:rsidR="00650293" w:rsidRPr="0007134A" w14:paraId="3AA12E50" w14:textId="77777777" w:rsidTr="00444833">
        <w:trPr>
          <w:jc w:val="center"/>
        </w:trPr>
        <w:tc>
          <w:tcPr>
            <w:tcW w:w="1271" w:type="dxa"/>
          </w:tcPr>
          <w:p w14:paraId="7963AB01" w14:textId="60C1DF9C" w:rsidR="00650293" w:rsidRPr="00444833" w:rsidRDefault="00650293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118</w:t>
            </w:r>
          </w:p>
        </w:tc>
        <w:tc>
          <w:tcPr>
            <w:tcW w:w="3686" w:type="dxa"/>
          </w:tcPr>
          <w:p w14:paraId="7FA448A2" w14:textId="2533F305" w:rsidR="00650293" w:rsidRPr="00444833" w:rsidRDefault="00595EB4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H</w:t>
            </w:r>
            <w:r w:rsidR="00650293" w:rsidRPr="00444833">
              <w:rPr>
                <w:rFonts w:ascii="Myriad Pro" w:hAnsi="Myriad Pro"/>
                <w:sz w:val="22"/>
              </w:rPr>
              <w:t>elpful templates</w:t>
            </w:r>
          </w:p>
        </w:tc>
        <w:tc>
          <w:tcPr>
            <w:tcW w:w="5499" w:type="dxa"/>
          </w:tcPr>
          <w:p w14:paraId="7F78C742" w14:textId="3C8553B9" w:rsidR="00650293" w:rsidRPr="00444833" w:rsidRDefault="00650293" w:rsidP="00595EB4">
            <w:pPr>
              <w:pStyle w:val="ListParagraph"/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This refers to a variety of resources which are all downloadable here</w:t>
            </w:r>
            <w:r w:rsidR="00595EB4" w:rsidRPr="00444833">
              <w:rPr>
                <w:rFonts w:ascii="Myriad Pro" w:hAnsi="Myriad Pro"/>
                <w:sz w:val="22"/>
              </w:rPr>
              <w:t xml:space="preserve">: </w:t>
            </w:r>
            <w:hyperlink r:id="rId17" w:history="1">
              <w:r w:rsidR="00FE3658" w:rsidRPr="00444833">
                <w:rPr>
                  <w:rStyle w:val="Hyperlink"/>
                  <w:rFonts w:ascii="Myriad Pro" w:hAnsi="Myriad Pro"/>
                  <w:sz w:val="22"/>
                </w:rPr>
                <w:t>https://positiveyoungmind.com/senco-resources/</w:t>
              </w:r>
            </w:hyperlink>
            <w:r w:rsidRPr="00444833">
              <w:rPr>
                <w:rFonts w:ascii="Myriad Pro" w:hAnsi="Myriad Pro"/>
                <w:sz w:val="22"/>
              </w:rPr>
              <w:t xml:space="preserve"> </w:t>
            </w:r>
          </w:p>
          <w:p w14:paraId="1B367B26" w14:textId="1DC6FA06" w:rsidR="006B223E" w:rsidRPr="00444833" w:rsidRDefault="006B223E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proofErr w:type="gramStart"/>
            <w:r w:rsidRPr="00444833">
              <w:rPr>
                <w:rFonts w:ascii="Myriad Pro" w:hAnsi="Myriad Pro"/>
                <w:sz w:val="22"/>
              </w:rPr>
              <w:t>One page</w:t>
            </w:r>
            <w:proofErr w:type="gramEnd"/>
            <w:r w:rsidRPr="00444833">
              <w:rPr>
                <w:rFonts w:ascii="Myriad Pro" w:hAnsi="Myriad Pro"/>
                <w:sz w:val="22"/>
              </w:rPr>
              <w:t xml:space="preserve"> profiles: </w:t>
            </w:r>
            <w:hyperlink r:id="rId18" w:history="1">
              <w:r w:rsidR="00595EB4" w:rsidRPr="00444833">
                <w:rPr>
                  <w:rStyle w:val="Hyperlink"/>
                  <w:rFonts w:ascii="Myriad Pro" w:hAnsi="Myriad Pro"/>
                  <w:sz w:val="22"/>
                </w:rPr>
                <w:t>https://positiveyoungmind.com/fully-customisable-child-centred-one-page-profile-templates/</w:t>
              </w:r>
            </w:hyperlink>
            <w:r w:rsidRPr="00444833">
              <w:rPr>
                <w:rFonts w:ascii="Myriad Pro" w:hAnsi="Myriad Pro"/>
                <w:sz w:val="22"/>
              </w:rPr>
              <w:t xml:space="preserve"> </w:t>
            </w:r>
          </w:p>
          <w:p w14:paraId="18D77F94" w14:textId="35EFAA10" w:rsidR="006B223E" w:rsidRPr="00444833" w:rsidRDefault="006B223E" w:rsidP="00595EB4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Who goes on the SEND register?</w:t>
            </w:r>
            <w:r w:rsidR="00595EB4" w:rsidRPr="00444833">
              <w:rPr>
                <w:rFonts w:ascii="Myriad Pro" w:hAnsi="Myriad Pro"/>
                <w:sz w:val="22"/>
              </w:rPr>
              <w:t xml:space="preserve"> </w:t>
            </w:r>
            <w:hyperlink r:id="rId19" w:history="1">
              <w:r w:rsidR="00595EB4" w:rsidRPr="00444833">
                <w:rPr>
                  <w:rStyle w:val="Hyperlink"/>
                  <w:rFonts w:ascii="Myriad Pro" w:hAnsi="Myriad Pro"/>
                  <w:sz w:val="22"/>
                </w:rPr>
                <w:t>https://positiveyoungmind.com/send-identification/</w:t>
              </w:r>
            </w:hyperlink>
            <w:r w:rsidRPr="00444833">
              <w:rPr>
                <w:rFonts w:ascii="Myriad Pro" w:hAnsi="Myriad Pro"/>
                <w:sz w:val="22"/>
              </w:rPr>
              <w:t xml:space="preserve"> </w:t>
            </w:r>
          </w:p>
          <w:p w14:paraId="5C83780B" w14:textId="34782B5F" w:rsidR="00650293" w:rsidRPr="00444833" w:rsidRDefault="00595EB4" w:rsidP="00595EB4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P</w:t>
            </w:r>
            <w:r w:rsidR="00D53FFB" w:rsidRPr="00444833">
              <w:rPr>
                <w:rFonts w:ascii="Myriad Pro" w:hAnsi="Myriad Pro"/>
                <w:sz w:val="22"/>
              </w:rPr>
              <w:t>arents meeting template</w:t>
            </w:r>
            <w:r w:rsidRPr="00444833">
              <w:rPr>
                <w:rFonts w:ascii="Myriad Pro" w:hAnsi="Myriad Pro"/>
                <w:sz w:val="22"/>
              </w:rPr>
              <w:t xml:space="preserve">s: </w:t>
            </w:r>
            <w:r w:rsidR="00444833">
              <w:rPr>
                <w:rFonts w:ascii="Myriad Pro" w:hAnsi="Myriad Pro"/>
                <w:sz w:val="22"/>
              </w:rPr>
              <w:t>Included in the Online Resources pack</w:t>
            </w:r>
          </w:p>
        </w:tc>
      </w:tr>
      <w:tr w:rsidR="006B223E" w:rsidRPr="0007134A" w14:paraId="4EFA25E2" w14:textId="77777777" w:rsidTr="00444833">
        <w:trPr>
          <w:jc w:val="center"/>
        </w:trPr>
        <w:tc>
          <w:tcPr>
            <w:tcW w:w="1271" w:type="dxa"/>
          </w:tcPr>
          <w:p w14:paraId="3620D42B" w14:textId="237E1701" w:rsidR="006B223E" w:rsidRPr="00444833" w:rsidRDefault="006B223E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134</w:t>
            </w:r>
          </w:p>
        </w:tc>
        <w:tc>
          <w:tcPr>
            <w:tcW w:w="3686" w:type="dxa"/>
          </w:tcPr>
          <w:p w14:paraId="3AC7394D" w14:textId="413796CE" w:rsidR="00595EB4" w:rsidRPr="00444833" w:rsidRDefault="00595EB4" w:rsidP="00595EB4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 xml:space="preserve">School </w:t>
            </w:r>
            <w:r w:rsidR="004553C6" w:rsidRPr="00444833">
              <w:rPr>
                <w:rFonts w:ascii="Myriad Pro" w:hAnsi="Myriad Pro"/>
                <w:sz w:val="22"/>
              </w:rPr>
              <w:t>l</w:t>
            </w:r>
            <w:r w:rsidRPr="00444833">
              <w:rPr>
                <w:rFonts w:ascii="Myriad Pro" w:hAnsi="Myriad Pro"/>
                <w:sz w:val="22"/>
              </w:rPr>
              <w:t>eaders’</w:t>
            </w:r>
            <w:r w:rsidR="004553C6" w:rsidRPr="00444833">
              <w:rPr>
                <w:rFonts w:ascii="Myriad Pro" w:hAnsi="Myriad Pro"/>
                <w:sz w:val="22"/>
              </w:rPr>
              <w:t xml:space="preserve"> r</w:t>
            </w:r>
            <w:r w:rsidRPr="00444833">
              <w:rPr>
                <w:rFonts w:ascii="Myriad Pro" w:hAnsi="Myriad Pro"/>
                <w:sz w:val="22"/>
              </w:rPr>
              <w:t xml:space="preserve">eflection </w:t>
            </w:r>
            <w:r w:rsidR="004553C6" w:rsidRPr="00444833">
              <w:rPr>
                <w:rFonts w:ascii="Myriad Pro" w:hAnsi="Myriad Pro"/>
                <w:sz w:val="22"/>
              </w:rPr>
              <w:t>c</w:t>
            </w:r>
            <w:r w:rsidRPr="00444833">
              <w:rPr>
                <w:rFonts w:ascii="Myriad Pro" w:hAnsi="Myriad Pro"/>
                <w:sz w:val="22"/>
              </w:rPr>
              <w:t xml:space="preserve">hecklist </w:t>
            </w:r>
          </w:p>
          <w:p w14:paraId="2478347D" w14:textId="21818817" w:rsidR="006B223E" w:rsidRPr="00444833" w:rsidRDefault="00595EB4" w:rsidP="00595EB4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 xml:space="preserve">for </w:t>
            </w:r>
            <w:r w:rsidR="004553C6" w:rsidRPr="00444833">
              <w:rPr>
                <w:rFonts w:ascii="Myriad Pro" w:hAnsi="Myriad Pro"/>
                <w:sz w:val="22"/>
              </w:rPr>
              <w:t>i</w:t>
            </w:r>
            <w:r w:rsidRPr="00444833">
              <w:rPr>
                <w:rFonts w:ascii="Myriad Pro" w:hAnsi="Myriad Pro"/>
                <w:sz w:val="22"/>
              </w:rPr>
              <w:t xml:space="preserve">nclusive </w:t>
            </w:r>
            <w:r w:rsidR="004553C6" w:rsidRPr="00444833">
              <w:rPr>
                <w:rFonts w:ascii="Myriad Pro" w:hAnsi="Myriad Pro"/>
                <w:sz w:val="22"/>
              </w:rPr>
              <w:t>p</w:t>
            </w:r>
            <w:r w:rsidRPr="00444833">
              <w:rPr>
                <w:rFonts w:ascii="Myriad Pro" w:hAnsi="Myriad Pro"/>
                <w:sz w:val="22"/>
              </w:rPr>
              <w:t>ractice</w:t>
            </w:r>
          </w:p>
        </w:tc>
        <w:tc>
          <w:tcPr>
            <w:tcW w:w="5499" w:type="dxa"/>
          </w:tcPr>
          <w:p w14:paraId="32826219" w14:textId="7531D330" w:rsidR="006B223E" w:rsidRPr="00444833" w:rsidRDefault="00444833" w:rsidP="00595EB4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r>
              <w:rPr>
                <w:rFonts w:ascii="Myriad Pro" w:hAnsi="Myriad Pro"/>
                <w:sz w:val="22"/>
              </w:rPr>
              <w:t>Included in the Online Resources pack</w:t>
            </w:r>
          </w:p>
        </w:tc>
      </w:tr>
      <w:tr w:rsidR="006B223E" w:rsidRPr="0007134A" w14:paraId="3201740E" w14:textId="77777777" w:rsidTr="00444833">
        <w:trPr>
          <w:jc w:val="center"/>
        </w:trPr>
        <w:tc>
          <w:tcPr>
            <w:tcW w:w="1271" w:type="dxa"/>
          </w:tcPr>
          <w:p w14:paraId="58ED359F" w14:textId="721FC039" w:rsidR="006B223E" w:rsidRPr="00444833" w:rsidRDefault="006B223E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141</w:t>
            </w:r>
          </w:p>
        </w:tc>
        <w:tc>
          <w:tcPr>
            <w:tcW w:w="3686" w:type="dxa"/>
          </w:tcPr>
          <w:p w14:paraId="1F2EEBAE" w14:textId="2793294E" w:rsidR="006B223E" w:rsidRPr="00444833" w:rsidRDefault="006B223E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NPQ SEN info</w:t>
            </w:r>
          </w:p>
        </w:tc>
        <w:tc>
          <w:tcPr>
            <w:tcW w:w="5499" w:type="dxa"/>
          </w:tcPr>
          <w:p w14:paraId="661440A9" w14:textId="7E673F66" w:rsidR="006B223E" w:rsidRPr="00444833" w:rsidRDefault="00444833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r>
              <w:rPr>
                <w:rFonts w:ascii="Myriad Pro" w:hAnsi="Myriad Pro"/>
                <w:sz w:val="22"/>
              </w:rPr>
              <w:t>Included in the Online Resources pack</w:t>
            </w:r>
          </w:p>
        </w:tc>
      </w:tr>
      <w:tr w:rsidR="006B223E" w:rsidRPr="0007134A" w14:paraId="52179F51" w14:textId="77777777" w:rsidTr="00444833">
        <w:trPr>
          <w:jc w:val="center"/>
        </w:trPr>
        <w:tc>
          <w:tcPr>
            <w:tcW w:w="1271" w:type="dxa"/>
          </w:tcPr>
          <w:p w14:paraId="099072CD" w14:textId="0F1981D0" w:rsidR="006B223E" w:rsidRPr="00444833" w:rsidRDefault="006B223E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142</w:t>
            </w:r>
          </w:p>
        </w:tc>
        <w:tc>
          <w:tcPr>
            <w:tcW w:w="3686" w:type="dxa"/>
          </w:tcPr>
          <w:p w14:paraId="0590E803" w14:textId="014E8E6F" w:rsidR="006B223E" w:rsidRPr="00444833" w:rsidRDefault="006B223E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Delegation</w:t>
            </w:r>
            <w:r w:rsidR="004553C6" w:rsidRPr="00444833">
              <w:rPr>
                <w:rFonts w:ascii="Myriad Pro" w:hAnsi="Myriad Pro"/>
                <w:sz w:val="22"/>
              </w:rPr>
              <w:t xml:space="preserve"> m</w:t>
            </w:r>
            <w:r w:rsidRPr="00444833">
              <w:rPr>
                <w:rFonts w:ascii="Myriad Pro" w:hAnsi="Myriad Pro"/>
                <w:sz w:val="22"/>
              </w:rPr>
              <w:t xml:space="preserve">atrix </w:t>
            </w:r>
          </w:p>
        </w:tc>
        <w:tc>
          <w:tcPr>
            <w:tcW w:w="5499" w:type="dxa"/>
          </w:tcPr>
          <w:p w14:paraId="23215DC9" w14:textId="20308A63" w:rsidR="006B223E" w:rsidRPr="00444833" w:rsidRDefault="00444833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r>
              <w:rPr>
                <w:rFonts w:ascii="Myriad Pro" w:hAnsi="Myriad Pro"/>
                <w:sz w:val="22"/>
              </w:rPr>
              <w:t>Included in the Online Resources pack</w:t>
            </w:r>
          </w:p>
        </w:tc>
      </w:tr>
      <w:tr w:rsidR="00C6275E" w:rsidRPr="0007134A" w14:paraId="0A64BFA2" w14:textId="77777777" w:rsidTr="00444833">
        <w:trPr>
          <w:jc w:val="center"/>
        </w:trPr>
        <w:tc>
          <w:tcPr>
            <w:tcW w:w="1271" w:type="dxa"/>
          </w:tcPr>
          <w:p w14:paraId="6627E685" w14:textId="3D9218B2" w:rsidR="00C6275E" w:rsidRPr="00444833" w:rsidRDefault="00C6275E">
            <w:pPr>
              <w:rPr>
                <w:rFonts w:ascii="Myriad Pro" w:hAnsi="Myriad Pro"/>
                <w:sz w:val="22"/>
              </w:rPr>
            </w:pPr>
          </w:p>
        </w:tc>
        <w:tc>
          <w:tcPr>
            <w:tcW w:w="3686" w:type="dxa"/>
          </w:tcPr>
          <w:p w14:paraId="23C37823" w14:textId="342CCD22" w:rsidR="00C6275E" w:rsidRPr="00444833" w:rsidRDefault="00192CAB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 xml:space="preserve">Working with governors </w:t>
            </w:r>
          </w:p>
        </w:tc>
        <w:tc>
          <w:tcPr>
            <w:tcW w:w="5499" w:type="dxa"/>
          </w:tcPr>
          <w:p w14:paraId="1CE4A398" w14:textId="07A8319F" w:rsidR="00C6275E" w:rsidRPr="00444833" w:rsidRDefault="00444833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r>
              <w:rPr>
                <w:rFonts w:ascii="Myriad Pro" w:hAnsi="Myriad Pro"/>
                <w:sz w:val="22"/>
              </w:rPr>
              <w:t>Included in the Online Resources pack</w:t>
            </w:r>
          </w:p>
        </w:tc>
      </w:tr>
      <w:tr w:rsidR="00EA02E5" w:rsidRPr="0007134A" w14:paraId="1F514334" w14:textId="77777777" w:rsidTr="00444833">
        <w:trPr>
          <w:jc w:val="center"/>
        </w:trPr>
        <w:tc>
          <w:tcPr>
            <w:tcW w:w="1271" w:type="dxa"/>
          </w:tcPr>
          <w:p w14:paraId="29783B81" w14:textId="492A0419" w:rsidR="00EA02E5" w:rsidRPr="00444833" w:rsidRDefault="000A684A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lastRenderedPageBreak/>
              <w:t>Chapter 16</w:t>
            </w:r>
            <w:r w:rsidR="00EA02E5" w:rsidRPr="00444833">
              <w:rPr>
                <w:rFonts w:ascii="Myriad Pro" w:hAnsi="Myriad Pro"/>
                <w:sz w:val="22"/>
              </w:rPr>
              <w:t xml:space="preserve"> </w:t>
            </w:r>
          </w:p>
        </w:tc>
        <w:tc>
          <w:tcPr>
            <w:tcW w:w="3686" w:type="dxa"/>
          </w:tcPr>
          <w:p w14:paraId="048F9DB5" w14:textId="42637228" w:rsidR="00EA02E5" w:rsidRPr="00444833" w:rsidRDefault="00D204A1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The Graduated Approach</w:t>
            </w:r>
          </w:p>
        </w:tc>
        <w:tc>
          <w:tcPr>
            <w:tcW w:w="5499" w:type="dxa"/>
          </w:tcPr>
          <w:p w14:paraId="14A1D411" w14:textId="630F54F4" w:rsidR="008D48D4" w:rsidRPr="00444833" w:rsidRDefault="00444833" w:rsidP="000A684A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r>
              <w:rPr>
                <w:rFonts w:ascii="Myriad Pro" w:hAnsi="Myriad Pro"/>
                <w:sz w:val="22"/>
              </w:rPr>
              <w:t>Included in the Online Resources pack</w:t>
            </w:r>
          </w:p>
        </w:tc>
      </w:tr>
      <w:tr w:rsidR="000A684A" w:rsidRPr="0007134A" w14:paraId="16A5043C" w14:textId="77777777" w:rsidTr="00444833">
        <w:trPr>
          <w:jc w:val="center"/>
        </w:trPr>
        <w:tc>
          <w:tcPr>
            <w:tcW w:w="1271" w:type="dxa"/>
          </w:tcPr>
          <w:p w14:paraId="08AF0424" w14:textId="7A7D4E58" w:rsidR="000A684A" w:rsidRPr="00444833" w:rsidRDefault="000A684A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>Chapter 18</w:t>
            </w:r>
          </w:p>
        </w:tc>
        <w:tc>
          <w:tcPr>
            <w:tcW w:w="3686" w:type="dxa"/>
          </w:tcPr>
          <w:p w14:paraId="3D3E7D92" w14:textId="3DBAF504" w:rsidR="000A684A" w:rsidRPr="00444833" w:rsidRDefault="00D204A1">
            <w:pPr>
              <w:rPr>
                <w:rFonts w:ascii="Myriad Pro" w:hAnsi="Myriad Pro"/>
                <w:sz w:val="22"/>
              </w:rPr>
            </w:pPr>
            <w:r w:rsidRPr="00444833">
              <w:rPr>
                <w:rFonts w:ascii="Myriad Pro" w:hAnsi="Myriad Pro"/>
                <w:sz w:val="22"/>
              </w:rPr>
              <w:t xml:space="preserve">Leadership </w:t>
            </w:r>
            <w:r w:rsidR="004553C6" w:rsidRPr="00444833">
              <w:rPr>
                <w:rFonts w:ascii="Myriad Pro" w:hAnsi="Myriad Pro"/>
                <w:sz w:val="22"/>
              </w:rPr>
              <w:t>d</w:t>
            </w:r>
            <w:r w:rsidRPr="00444833">
              <w:rPr>
                <w:rFonts w:ascii="Myriad Pro" w:hAnsi="Myriad Pro"/>
                <w:sz w:val="22"/>
              </w:rPr>
              <w:t>iagram</w:t>
            </w:r>
          </w:p>
        </w:tc>
        <w:tc>
          <w:tcPr>
            <w:tcW w:w="5499" w:type="dxa"/>
          </w:tcPr>
          <w:p w14:paraId="21640F20" w14:textId="1E036CA6" w:rsidR="000A684A" w:rsidRPr="00444833" w:rsidRDefault="00444833" w:rsidP="008A4F99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22"/>
              </w:rPr>
            </w:pPr>
            <w:bookmarkStart w:id="0" w:name="_GoBack"/>
            <w:bookmarkEnd w:id="0"/>
            <w:r>
              <w:rPr>
                <w:rFonts w:ascii="Myriad Pro" w:hAnsi="Myriad Pro"/>
                <w:sz w:val="22"/>
              </w:rPr>
              <w:t>Included in the Online Resources pack</w:t>
            </w:r>
          </w:p>
        </w:tc>
      </w:tr>
    </w:tbl>
    <w:p w14:paraId="6175A3C1" w14:textId="4E8746CC" w:rsidR="00AA43C1" w:rsidRPr="00444833" w:rsidRDefault="00AA43C1">
      <w:pPr>
        <w:rPr>
          <w:rFonts w:ascii="Myriad Pro" w:hAnsi="Myriad Pro"/>
        </w:rPr>
      </w:pPr>
    </w:p>
    <w:sectPr w:rsidR="00AA43C1" w:rsidRPr="00444833" w:rsidSect="00AA43C1">
      <w:head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ED8E2" w14:textId="77777777" w:rsidR="001E686E" w:rsidRDefault="001E686E" w:rsidP="00BA3670">
      <w:pPr>
        <w:spacing w:after="0" w:line="240" w:lineRule="auto"/>
      </w:pPr>
      <w:r>
        <w:separator/>
      </w:r>
    </w:p>
  </w:endnote>
  <w:endnote w:type="continuationSeparator" w:id="0">
    <w:p w14:paraId="4405DBF1" w14:textId="77777777" w:rsidR="001E686E" w:rsidRDefault="001E686E" w:rsidP="00BA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B4AFC" w14:textId="77777777" w:rsidR="001E686E" w:rsidRDefault="001E686E" w:rsidP="00BA3670">
      <w:pPr>
        <w:spacing w:after="0" w:line="240" w:lineRule="auto"/>
      </w:pPr>
      <w:r>
        <w:separator/>
      </w:r>
    </w:p>
  </w:footnote>
  <w:footnote w:type="continuationSeparator" w:id="0">
    <w:p w14:paraId="5A75FC3E" w14:textId="77777777" w:rsidR="001E686E" w:rsidRDefault="001E686E" w:rsidP="00BA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D55D3" w14:textId="77777777" w:rsidR="00BA3670" w:rsidRPr="00BA3670" w:rsidRDefault="00BA3670" w:rsidP="00BA3670">
    <w:pPr>
      <w:pStyle w:val="Header"/>
      <w:rPr>
        <w:rFonts w:ascii="Cambria" w:hAnsi="Cambria"/>
      </w:rPr>
    </w:pPr>
    <w:r w:rsidRPr="00BA3670">
      <w:rPr>
        <w:rFonts w:ascii="Cambria" w:hAnsi="Cambria"/>
        <w:noProof/>
      </w:rPr>
      <w:drawing>
        <wp:anchor distT="0" distB="0" distL="114300" distR="114300" simplePos="0" relativeHeight="251659264" behindDoc="0" locked="0" layoutInCell="1" allowOverlap="1" wp14:anchorId="10EB7160" wp14:editId="5DD94A6E">
          <wp:simplePos x="0" y="0"/>
          <wp:positionH relativeFrom="margin">
            <wp:posOffset>6069965</wp:posOffset>
          </wp:positionH>
          <wp:positionV relativeFrom="paragraph">
            <wp:posOffset>-335280</wp:posOffset>
          </wp:positionV>
          <wp:extent cx="682224" cy="1036206"/>
          <wp:effectExtent l="0" t="0" r="3810" b="0"/>
          <wp:wrapNone/>
          <wp:docPr id="6703267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267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2224" cy="1036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670">
      <w:rPr>
        <w:rFonts w:ascii="Cambria" w:hAnsi="Cambria"/>
      </w:rPr>
      <w:t xml:space="preserve">By Lynn How </w:t>
    </w:r>
    <w:hyperlink r:id="rId2" w:history="1">
      <w:r w:rsidRPr="00BA3670">
        <w:rPr>
          <w:rStyle w:val="Hyperlink"/>
          <w:rFonts w:ascii="Cambria" w:hAnsi="Cambria"/>
        </w:rPr>
        <w:t>www.positiveyoungmind.com</w:t>
      </w:r>
    </w:hyperlink>
    <w:r w:rsidRPr="00BA3670">
      <w:rPr>
        <w:rFonts w:ascii="Cambria" w:hAnsi="Cambria"/>
      </w:rPr>
      <w:t xml:space="preserve"> </w:t>
    </w:r>
  </w:p>
  <w:p w14:paraId="23B2797D" w14:textId="77777777" w:rsidR="00BA3670" w:rsidRDefault="00BA3670" w:rsidP="00BA3670">
    <w:pPr>
      <w:pStyle w:val="Header"/>
    </w:pPr>
  </w:p>
  <w:p w14:paraId="7D0AB235" w14:textId="77777777" w:rsidR="00BA3670" w:rsidRDefault="00BA36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B1881"/>
    <w:multiLevelType w:val="hybridMultilevel"/>
    <w:tmpl w:val="78327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C1"/>
    <w:rsid w:val="0007134A"/>
    <w:rsid w:val="000A684A"/>
    <w:rsid w:val="000C56E3"/>
    <w:rsid w:val="00192CAB"/>
    <w:rsid w:val="001E686E"/>
    <w:rsid w:val="00444833"/>
    <w:rsid w:val="004553C6"/>
    <w:rsid w:val="00482CE9"/>
    <w:rsid w:val="00491CC8"/>
    <w:rsid w:val="004E400C"/>
    <w:rsid w:val="00521BB7"/>
    <w:rsid w:val="0055253E"/>
    <w:rsid w:val="00595EB4"/>
    <w:rsid w:val="00650293"/>
    <w:rsid w:val="006B223E"/>
    <w:rsid w:val="007575A2"/>
    <w:rsid w:val="007C0C3D"/>
    <w:rsid w:val="00890E9E"/>
    <w:rsid w:val="008A4F99"/>
    <w:rsid w:val="008D48D4"/>
    <w:rsid w:val="00AA43C1"/>
    <w:rsid w:val="00BA3670"/>
    <w:rsid w:val="00BF5444"/>
    <w:rsid w:val="00C6275E"/>
    <w:rsid w:val="00D204A1"/>
    <w:rsid w:val="00D27DEF"/>
    <w:rsid w:val="00D53FFB"/>
    <w:rsid w:val="00DF069E"/>
    <w:rsid w:val="00EA02E5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2D581"/>
  <w15:chartTrackingRefBased/>
  <w15:docId w15:val="{56F90FCC-DD3C-4538-AEA4-76487771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3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3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3C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A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43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3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3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670"/>
  </w:style>
  <w:style w:type="paragraph" w:styleId="Footer">
    <w:name w:val="footer"/>
    <w:basedOn w:val="Normal"/>
    <w:link w:val="FooterChar"/>
    <w:uiPriority w:val="99"/>
    <w:unhideWhenUsed/>
    <w:rsid w:val="00BA3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670"/>
  </w:style>
  <w:style w:type="character" w:styleId="CommentReference">
    <w:name w:val="annotation reference"/>
    <w:basedOn w:val="DefaultParagraphFont"/>
    <w:uiPriority w:val="99"/>
    <w:semiHidden/>
    <w:unhideWhenUsed/>
    <w:rsid w:val="00757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5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5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5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5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5A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4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sea.org.uk/template-letters" TargetMode="External"/><Relationship Id="rId13" Type="http://schemas.openxmlformats.org/officeDocument/2006/relationships/hyperlink" Target="https://positiveyoungmind.com/product/primarydyslexia/" TargetMode="External"/><Relationship Id="rId18" Type="http://schemas.openxmlformats.org/officeDocument/2006/relationships/hyperlink" Target="https://positiveyoungmind.com/fully-customisable-child-centred-one-page-profile-templates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ositiveyoungmind.com/product/challenge-your-la/" TargetMode="External"/><Relationship Id="rId12" Type="http://schemas.openxmlformats.org/officeDocument/2006/relationships/hyperlink" Target="https://positiveyoungmind.com/reasonable-adjustment/" TargetMode="External"/><Relationship Id="rId17" Type="http://schemas.openxmlformats.org/officeDocument/2006/relationships/hyperlink" Target="https://positiveyoungmind.com/senco-resource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sitiveyoungmind.com/12-alternative-writing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egislation.gov.uk/ukpga/2014/6/section/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ositiveyoungmind.com/adaption-scaffolding-differentiation/" TargetMode="External"/><Relationship Id="rId10" Type="http://schemas.openxmlformats.org/officeDocument/2006/relationships/hyperlink" Target="https://sossen.org.uk/applying-for-a-pre-action-protocol-letter/" TargetMode="External"/><Relationship Id="rId19" Type="http://schemas.openxmlformats.org/officeDocument/2006/relationships/hyperlink" Target="https://positiveyoungmind.com/send-identifi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uncilfordisabledchildren.org.uk/about-us-0/networks/information-advice-and-support-programme/useful-resources-publications/caf-act" TargetMode="External"/><Relationship Id="rId14" Type="http://schemas.openxmlformats.org/officeDocument/2006/relationships/hyperlink" Target="https://positiveyoungmind.com/dyslexia-friendly-classrooms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itiveyoungmind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How</dc:creator>
  <cp:keywords/>
  <dc:description/>
  <cp:lastModifiedBy>Harvey Eaton</cp:lastModifiedBy>
  <cp:revision>2</cp:revision>
  <dcterms:created xsi:type="dcterms:W3CDTF">2026-07-31T08:52:00Z</dcterms:created>
  <dcterms:modified xsi:type="dcterms:W3CDTF">2026-07-31T08:52:00Z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5dbec0a1-ecb0-40cd-b60b-d3c85f4eb51c</vt:lpwstr>
  </property>
</Properties>
</file>