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F7A947" w14:textId="2C825854" w:rsidR="007C4AD3" w:rsidRDefault="00496CEC" w:rsidP="007C4AD3">
      <w:pPr>
        <w:pStyle w:val="Title"/>
        <w:rPr>
          <w:rFonts w:ascii="Myriad Pro" w:hAnsi="Myriad Pro"/>
          <w:color w:val="auto"/>
          <w:sz w:val="24"/>
          <w:szCs w:val="24"/>
          <w:lang w:val="en-GB"/>
        </w:rPr>
      </w:pPr>
      <w:bookmarkStart w:id="0" w:name="_GoBack"/>
      <w:bookmarkEnd w:id="0"/>
      <w:r w:rsidRPr="00456EF3">
        <w:rPr>
          <w:rFonts w:ascii="Myriad Pro" w:hAnsi="Myriad Pro"/>
          <w:b/>
          <w:color w:val="auto"/>
          <w:sz w:val="32"/>
          <w:szCs w:val="24"/>
        </w:rPr>
        <w:t xml:space="preserve">Delegation </w:t>
      </w:r>
      <w:r w:rsidR="00F13A60" w:rsidRPr="00456EF3">
        <w:rPr>
          <w:rFonts w:ascii="Myriad Pro" w:hAnsi="Myriad Pro"/>
          <w:b/>
          <w:color w:val="auto"/>
          <w:sz w:val="32"/>
          <w:szCs w:val="24"/>
        </w:rPr>
        <w:t>matrix</w:t>
      </w:r>
      <w:r w:rsidRPr="00456EF3">
        <w:rPr>
          <w:rFonts w:ascii="Myriad Pro" w:hAnsi="Myriad Pro"/>
          <w:b/>
          <w:color w:val="auto"/>
          <w:sz w:val="32"/>
          <w:szCs w:val="24"/>
        </w:rPr>
        <w:t xml:space="preserve">: </w:t>
      </w:r>
      <w:proofErr w:type="spellStart"/>
      <w:r w:rsidRPr="00456EF3">
        <w:rPr>
          <w:rFonts w:ascii="Myriad Pro" w:hAnsi="Myriad Pro"/>
          <w:b/>
          <w:color w:val="auto"/>
          <w:sz w:val="32"/>
          <w:szCs w:val="24"/>
        </w:rPr>
        <w:t>SENDCo</w:t>
      </w:r>
      <w:proofErr w:type="spellEnd"/>
      <w:r w:rsidRPr="00456EF3">
        <w:rPr>
          <w:rFonts w:ascii="Myriad Pro" w:hAnsi="Myriad Pro"/>
          <w:b/>
          <w:color w:val="auto"/>
          <w:sz w:val="32"/>
          <w:szCs w:val="24"/>
        </w:rPr>
        <w:t xml:space="preserve"> </w:t>
      </w:r>
      <w:r w:rsidR="00F13A60" w:rsidRPr="00456EF3">
        <w:rPr>
          <w:rFonts w:ascii="Myriad Pro" w:hAnsi="Myriad Pro"/>
          <w:b/>
          <w:color w:val="auto"/>
          <w:sz w:val="32"/>
          <w:szCs w:val="24"/>
        </w:rPr>
        <w:t>d</w:t>
      </w:r>
      <w:r w:rsidRPr="00456EF3">
        <w:rPr>
          <w:rFonts w:ascii="Myriad Pro" w:hAnsi="Myriad Pro"/>
          <w:b/>
          <w:color w:val="auto"/>
          <w:sz w:val="32"/>
          <w:szCs w:val="24"/>
        </w:rPr>
        <w:t>ecision-</w:t>
      </w:r>
      <w:r w:rsidR="00F13A60" w:rsidRPr="00456EF3">
        <w:rPr>
          <w:rFonts w:ascii="Myriad Pro" w:hAnsi="Myriad Pro"/>
          <w:b/>
          <w:color w:val="auto"/>
          <w:sz w:val="32"/>
          <w:szCs w:val="24"/>
        </w:rPr>
        <w:t>m</w:t>
      </w:r>
      <w:r w:rsidRPr="00456EF3">
        <w:rPr>
          <w:rFonts w:ascii="Myriad Pro" w:hAnsi="Myriad Pro"/>
          <w:b/>
          <w:color w:val="auto"/>
          <w:sz w:val="32"/>
          <w:szCs w:val="24"/>
        </w:rPr>
        <w:t>aking</w:t>
      </w:r>
    </w:p>
    <w:p w14:paraId="2E5888CD" w14:textId="7625EE65" w:rsidR="004A1884" w:rsidRPr="00456EF3" w:rsidRDefault="004A1884" w:rsidP="00456EF3">
      <w:pPr>
        <w:pStyle w:val="Title"/>
        <w:rPr>
          <w:rFonts w:ascii="Myriad Pro" w:hAnsi="Myriad Pro"/>
          <w:sz w:val="24"/>
          <w:szCs w:val="24"/>
          <w:lang w:val="en-GB"/>
        </w:rPr>
      </w:pPr>
      <w:r w:rsidRPr="00456EF3">
        <w:rPr>
          <w:rFonts w:ascii="Myriad Pro" w:hAnsi="Myriad Pro"/>
          <w:color w:val="auto"/>
          <w:sz w:val="24"/>
          <w:szCs w:val="24"/>
          <w:lang w:val="en-GB"/>
        </w:rPr>
        <w:t>Use this to clarify which decisions sit with the SENDCo and which require senior leadership input. This avoids delay, confusion and unnecessary escalation.</w:t>
      </w:r>
    </w:p>
    <w:p w14:paraId="1584F705" w14:textId="77777777" w:rsidR="004A1884" w:rsidRPr="00456EF3" w:rsidRDefault="004A1884" w:rsidP="004A1884">
      <w:pPr>
        <w:pStyle w:val="Heading1"/>
        <w:rPr>
          <w:rFonts w:ascii="Myriad Pro" w:hAnsi="Myriad Pro"/>
          <w:color w:val="auto"/>
          <w:sz w:val="24"/>
          <w:szCs w:val="24"/>
          <w:lang w:val="en-GB"/>
        </w:rPr>
      </w:pPr>
      <w:r w:rsidRPr="00456EF3">
        <w:rPr>
          <w:rFonts w:ascii="Myriad Pro" w:hAnsi="Myriad Pro"/>
          <w:color w:val="auto"/>
          <w:sz w:val="24"/>
          <w:szCs w:val="24"/>
          <w:lang w:val="en-GB"/>
        </w:rPr>
        <w:t>1. SENDCo can make independently</w:t>
      </w:r>
    </w:p>
    <w:p w14:paraId="2905266D" w14:textId="77777777" w:rsidR="004A1884" w:rsidRPr="00456EF3" w:rsidRDefault="004A1884" w:rsidP="004A1884">
      <w:pPr>
        <w:pStyle w:val="NoSpacing"/>
        <w:numPr>
          <w:ilvl w:val="0"/>
          <w:numId w:val="35"/>
        </w:numPr>
        <w:rPr>
          <w:rFonts w:ascii="Myriad Pro" w:hAnsi="Myriad Pro"/>
          <w:sz w:val="24"/>
          <w:szCs w:val="24"/>
          <w:lang w:val="en-GB"/>
        </w:rPr>
      </w:pPr>
      <w:r w:rsidRPr="00456EF3">
        <w:rPr>
          <w:rFonts w:ascii="Myriad Pro" w:hAnsi="Myriad Pro"/>
          <w:sz w:val="24"/>
          <w:szCs w:val="24"/>
          <w:lang w:val="en-GB"/>
        </w:rPr>
        <w:t xml:space="preserve">Day-to-day provision decisions for pupils on SEND Support </w:t>
      </w:r>
    </w:p>
    <w:p w14:paraId="459FF27F" w14:textId="77777777" w:rsidR="004A1884" w:rsidRPr="00456EF3" w:rsidRDefault="004A1884" w:rsidP="004A1884">
      <w:pPr>
        <w:pStyle w:val="NoSpacing"/>
        <w:numPr>
          <w:ilvl w:val="0"/>
          <w:numId w:val="35"/>
        </w:numPr>
        <w:rPr>
          <w:rFonts w:ascii="Myriad Pro" w:hAnsi="Myriad Pro"/>
          <w:sz w:val="24"/>
          <w:szCs w:val="24"/>
          <w:lang w:val="en-GB"/>
        </w:rPr>
      </w:pPr>
      <w:r w:rsidRPr="00456EF3">
        <w:rPr>
          <w:rFonts w:ascii="Myriad Pro" w:hAnsi="Myriad Pro"/>
          <w:sz w:val="24"/>
          <w:szCs w:val="24"/>
          <w:lang w:val="en-GB"/>
        </w:rPr>
        <w:t xml:space="preserve">Adjustments to classroom strategies and support approaches </w:t>
      </w:r>
    </w:p>
    <w:p w14:paraId="2426D63E" w14:textId="77777777" w:rsidR="004A1884" w:rsidRPr="00456EF3" w:rsidRDefault="004A1884" w:rsidP="004A1884">
      <w:pPr>
        <w:pStyle w:val="NoSpacing"/>
        <w:numPr>
          <w:ilvl w:val="0"/>
          <w:numId w:val="35"/>
        </w:numPr>
        <w:rPr>
          <w:rFonts w:ascii="Myriad Pro" w:hAnsi="Myriad Pro"/>
          <w:sz w:val="24"/>
          <w:szCs w:val="24"/>
          <w:lang w:val="en-GB"/>
        </w:rPr>
      </w:pPr>
      <w:r w:rsidRPr="00456EF3">
        <w:rPr>
          <w:rFonts w:ascii="Myriad Pro" w:hAnsi="Myriad Pro"/>
          <w:sz w:val="24"/>
          <w:szCs w:val="24"/>
          <w:lang w:val="en-GB"/>
        </w:rPr>
        <w:t xml:space="preserve">Deployment of LSAs within agreed structures </w:t>
      </w:r>
    </w:p>
    <w:p w14:paraId="00F5D5C7" w14:textId="77777777" w:rsidR="004A1884" w:rsidRPr="00456EF3" w:rsidRDefault="004A1884" w:rsidP="004A1884">
      <w:pPr>
        <w:pStyle w:val="NoSpacing"/>
        <w:numPr>
          <w:ilvl w:val="0"/>
          <w:numId w:val="35"/>
        </w:numPr>
        <w:rPr>
          <w:rFonts w:ascii="Myriad Pro" w:hAnsi="Myriad Pro"/>
          <w:sz w:val="24"/>
          <w:szCs w:val="24"/>
          <w:lang w:val="en-GB"/>
        </w:rPr>
      </w:pPr>
      <w:r w:rsidRPr="00456EF3">
        <w:rPr>
          <w:rFonts w:ascii="Myriad Pro" w:hAnsi="Myriad Pro"/>
          <w:sz w:val="24"/>
          <w:szCs w:val="24"/>
          <w:lang w:val="en-GB"/>
        </w:rPr>
        <w:t xml:space="preserve">Selection and implementation of interventions </w:t>
      </w:r>
    </w:p>
    <w:p w14:paraId="7216F12E" w14:textId="77777777" w:rsidR="004A1884" w:rsidRPr="00456EF3" w:rsidRDefault="004A1884" w:rsidP="004A1884">
      <w:pPr>
        <w:pStyle w:val="NoSpacing"/>
        <w:numPr>
          <w:ilvl w:val="0"/>
          <w:numId w:val="35"/>
        </w:numPr>
        <w:rPr>
          <w:rFonts w:ascii="Myriad Pro" w:hAnsi="Myriad Pro"/>
          <w:sz w:val="24"/>
          <w:szCs w:val="24"/>
          <w:lang w:val="en-GB"/>
        </w:rPr>
      </w:pPr>
      <w:r w:rsidRPr="00456EF3">
        <w:rPr>
          <w:rFonts w:ascii="Myriad Pro" w:hAnsi="Myriad Pro"/>
          <w:sz w:val="24"/>
          <w:szCs w:val="24"/>
          <w:lang w:val="en-GB"/>
        </w:rPr>
        <w:t xml:space="preserve">Monitoring and reviewing pupil progress (SEND Support) </w:t>
      </w:r>
    </w:p>
    <w:p w14:paraId="752F7343" w14:textId="77777777" w:rsidR="004A1884" w:rsidRPr="00456EF3" w:rsidRDefault="004A1884" w:rsidP="004A1884">
      <w:pPr>
        <w:pStyle w:val="NoSpacing"/>
        <w:numPr>
          <w:ilvl w:val="0"/>
          <w:numId w:val="35"/>
        </w:numPr>
        <w:rPr>
          <w:rFonts w:ascii="Myriad Pro" w:hAnsi="Myriad Pro"/>
          <w:sz w:val="24"/>
          <w:szCs w:val="24"/>
          <w:lang w:val="en-GB"/>
        </w:rPr>
      </w:pPr>
      <w:r w:rsidRPr="00456EF3">
        <w:rPr>
          <w:rFonts w:ascii="Myriad Pro" w:hAnsi="Myriad Pro"/>
          <w:sz w:val="24"/>
          <w:szCs w:val="24"/>
          <w:lang w:val="en-GB"/>
        </w:rPr>
        <w:t xml:space="preserve">Liaison with parents regarding provision and progress </w:t>
      </w:r>
    </w:p>
    <w:p w14:paraId="3865B8F7" w14:textId="77777777" w:rsidR="004A1884" w:rsidRPr="00456EF3" w:rsidRDefault="004A1884" w:rsidP="004A1884">
      <w:pPr>
        <w:pStyle w:val="NoSpacing"/>
        <w:numPr>
          <w:ilvl w:val="0"/>
          <w:numId w:val="35"/>
        </w:numPr>
        <w:rPr>
          <w:rFonts w:ascii="Myriad Pro" w:hAnsi="Myriad Pro"/>
          <w:sz w:val="24"/>
          <w:szCs w:val="24"/>
          <w:lang w:val="en-GB"/>
        </w:rPr>
      </w:pPr>
      <w:r w:rsidRPr="00456EF3">
        <w:rPr>
          <w:rFonts w:ascii="Myriad Pro" w:hAnsi="Myriad Pro"/>
          <w:sz w:val="24"/>
          <w:szCs w:val="24"/>
          <w:lang w:val="en-GB"/>
        </w:rPr>
        <w:t xml:space="preserve">Liaison with external professionals (within agreed processes) </w:t>
      </w:r>
    </w:p>
    <w:p w14:paraId="3175BDAA" w14:textId="77777777" w:rsidR="004A1884" w:rsidRPr="00456EF3" w:rsidRDefault="004A1884" w:rsidP="004A1884">
      <w:pPr>
        <w:pStyle w:val="NoSpacing"/>
        <w:numPr>
          <w:ilvl w:val="0"/>
          <w:numId w:val="35"/>
        </w:numPr>
        <w:rPr>
          <w:rFonts w:ascii="Myriad Pro" w:hAnsi="Myriad Pro"/>
          <w:sz w:val="24"/>
          <w:szCs w:val="24"/>
          <w:lang w:val="en-GB"/>
        </w:rPr>
      </w:pPr>
      <w:r w:rsidRPr="00456EF3">
        <w:rPr>
          <w:rFonts w:ascii="Myriad Pro" w:hAnsi="Myriad Pro"/>
          <w:sz w:val="24"/>
          <w:szCs w:val="24"/>
          <w:lang w:val="en-GB"/>
        </w:rPr>
        <w:t xml:space="preserve">Organisation of review meetings (non-statutory) </w:t>
      </w:r>
    </w:p>
    <w:p w14:paraId="0CF9E5BF" w14:textId="77777777" w:rsidR="004A1884" w:rsidRPr="00456EF3" w:rsidRDefault="004A1884" w:rsidP="004A1884">
      <w:pPr>
        <w:pStyle w:val="NoSpacing"/>
        <w:numPr>
          <w:ilvl w:val="0"/>
          <w:numId w:val="35"/>
        </w:numPr>
        <w:rPr>
          <w:rFonts w:ascii="Myriad Pro" w:hAnsi="Myriad Pro"/>
          <w:sz w:val="24"/>
          <w:szCs w:val="24"/>
          <w:lang w:val="en-GB"/>
        </w:rPr>
      </w:pPr>
      <w:r w:rsidRPr="00456EF3">
        <w:rPr>
          <w:rFonts w:ascii="Myriad Pro" w:hAnsi="Myriad Pro"/>
          <w:sz w:val="24"/>
          <w:szCs w:val="24"/>
          <w:lang w:val="en-GB"/>
        </w:rPr>
        <w:t xml:space="preserve">Staff advice, coaching and modelling of inclusive practice </w:t>
      </w:r>
    </w:p>
    <w:p w14:paraId="69EF92B2" w14:textId="2D3A7A44" w:rsidR="004A1884" w:rsidRDefault="004A1884" w:rsidP="004A1884">
      <w:pPr>
        <w:pStyle w:val="NoSpacing"/>
        <w:numPr>
          <w:ilvl w:val="0"/>
          <w:numId w:val="35"/>
        </w:numPr>
        <w:rPr>
          <w:rFonts w:ascii="Myriad Pro" w:hAnsi="Myriad Pro"/>
          <w:sz w:val="24"/>
          <w:szCs w:val="24"/>
          <w:lang w:val="en-GB"/>
        </w:rPr>
      </w:pPr>
      <w:r w:rsidRPr="00456EF3">
        <w:rPr>
          <w:rFonts w:ascii="Myriad Pro" w:hAnsi="Myriad Pro"/>
          <w:sz w:val="24"/>
          <w:szCs w:val="24"/>
          <w:lang w:val="en-GB"/>
        </w:rPr>
        <w:t xml:space="preserve">Maintaining the SEND register and provision mapping </w:t>
      </w:r>
    </w:p>
    <w:p w14:paraId="37714FE1" w14:textId="77777777" w:rsidR="007C4AD3" w:rsidRPr="00456EF3" w:rsidRDefault="007C4AD3" w:rsidP="00456EF3">
      <w:pPr>
        <w:pStyle w:val="NoSpacing"/>
        <w:ind w:left="720"/>
        <w:rPr>
          <w:rFonts w:ascii="Myriad Pro" w:hAnsi="Myriad Pro"/>
          <w:sz w:val="24"/>
          <w:szCs w:val="24"/>
          <w:lang w:val="en-GB"/>
        </w:rPr>
      </w:pPr>
    </w:p>
    <w:p w14:paraId="549624BE" w14:textId="77777777" w:rsidR="004A1884" w:rsidRPr="00456EF3" w:rsidRDefault="004A1884" w:rsidP="00456EF3">
      <w:pPr>
        <w:pStyle w:val="NoSpacing"/>
        <w:rPr>
          <w:rFonts w:ascii="Myriad Pro" w:hAnsi="Myriad Pro"/>
          <w:sz w:val="24"/>
          <w:szCs w:val="24"/>
          <w:lang w:val="en-GB"/>
        </w:rPr>
      </w:pPr>
      <w:r w:rsidRPr="00456EF3">
        <w:rPr>
          <w:rFonts w:ascii="Myriad Pro" w:eastAsiaTheme="majorEastAsia" w:hAnsi="Myriad Pro" w:cstheme="majorBidi"/>
          <w:b/>
          <w:bCs/>
          <w:sz w:val="24"/>
          <w:szCs w:val="24"/>
          <w:lang w:val="en-GB"/>
        </w:rPr>
        <w:t>2. SENDCo leads, with SLT awareness</w:t>
      </w:r>
    </w:p>
    <w:p w14:paraId="1F0C7F11" w14:textId="77777777" w:rsidR="004A1884" w:rsidRPr="00456EF3" w:rsidRDefault="004A1884" w:rsidP="004A1884">
      <w:pPr>
        <w:pStyle w:val="NoSpacing"/>
        <w:numPr>
          <w:ilvl w:val="0"/>
          <w:numId w:val="34"/>
        </w:numPr>
        <w:rPr>
          <w:rFonts w:ascii="Myriad Pro" w:hAnsi="Myriad Pro"/>
          <w:sz w:val="24"/>
          <w:szCs w:val="24"/>
          <w:lang w:val="en-GB"/>
        </w:rPr>
      </w:pPr>
      <w:r w:rsidRPr="00456EF3">
        <w:rPr>
          <w:rFonts w:ascii="Myriad Pro" w:hAnsi="Myriad Pro"/>
          <w:sz w:val="24"/>
          <w:szCs w:val="24"/>
          <w:lang w:val="en-GB"/>
        </w:rPr>
        <w:t xml:space="preserve">Changes to intervention structures across the school </w:t>
      </w:r>
    </w:p>
    <w:p w14:paraId="3D73742F" w14:textId="77777777" w:rsidR="004A1884" w:rsidRPr="00456EF3" w:rsidRDefault="004A1884" w:rsidP="004A1884">
      <w:pPr>
        <w:pStyle w:val="NoSpacing"/>
        <w:numPr>
          <w:ilvl w:val="0"/>
          <w:numId w:val="34"/>
        </w:numPr>
        <w:rPr>
          <w:rFonts w:ascii="Myriad Pro" w:hAnsi="Myriad Pro"/>
          <w:sz w:val="24"/>
          <w:szCs w:val="24"/>
          <w:lang w:val="en-GB"/>
        </w:rPr>
      </w:pPr>
      <w:r w:rsidRPr="00456EF3">
        <w:rPr>
          <w:rFonts w:ascii="Myriad Pro" w:hAnsi="Myriad Pro"/>
          <w:sz w:val="24"/>
          <w:szCs w:val="24"/>
          <w:lang w:val="en-GB"/>
        </w:rPr>
        <w:t xml:space="preserve">Introduction of new provision or support models </w:t>
      </w:r>
    </w:p>
    <w:p w14:paraId="113D1415" w14:textId="77777777" w:rsidR="004A1884" w:rsidRPr="00456EF3" w:rsidRDefault="004A1884" w:rsidP="004A1884">
      <w:pPr>
        <w:pStyle w:val="NoSpacing"/>
        <w:numPr>
          <w:ilvl w:val="0"/>
          <w:numId w:val="34"/>
        </w:numPr>
        <w:rPr>
          <w:rFonts w:ascii="Myriad Pro" w:hAnsi="Myriad Pro"/>
          <w:sz w:val="24"/>
          <w:szCs w:val="24"/>
          <w:lang w:val="en-GB"/>
        </w:rPr>
      </w:pPr>
      <w:r w:rsidRPr="00456EF3">
        <w:rPr>
          <w:rFonts w:ascii="Myriad Pro" w:hAnsi="Myriad Pro"/>
          <w:sz w:val="24"/>
          <w:szCs w:val="24"/>
          <w:lang w:val="en-GB"/>
        </w:rPr>
        <w:t xml:space="preserve">Allocation of SEND resources within agreed budget </w:t>
      </w:r>
    </w:p>
    <w:p w14:paraId="6F381768" w14:textId="77777777" w:rsidR="004A1884" w:rsidRPr="00456EF3" w:rsidRDefault="004A1884" w:rsidP="004A1884">
      <w:pPr>
        <w:pStyle w:val="NoSpacing"/>
        <w:numPr>
          <w:ilvl w:val="0"/>
          <w:numId w:val="34"/>
        </w:numPr>
        <w:rPr>
          <w:rFonts w:ascii="Myriad Pro" w:hAnsi="Myriad Pro"/>
          <w:sz w:val="24"/>
          <w:szCs w:val="24"/>
          <w:lang w:val="en-GB"/>
        </w:rPr>
      </w:pPr>
      <w:r w:rsidRPr="00456EF3">
        <w:rPr>
          <w:rFonts w:ascii="Myriad Pro" w:hAnsi="Myriad Pro"/>
          <w:sz w:val="24"/>
          <w:szCs w:val="24"/>
          <w:lang w:val="en-GB"/>
        </w:rPr>
        <w:t xml:space="preserve">Requests for external agency involvement (where thresholds apply) </w:t>
      </w:r>
    </w:p>
    <w:p w14:paraId="55E6F04F" w14:textId="77777777" w:rsidR="004A1884" w:rsidRPr="00456EF3" w:rsidRDefault="004A1884" w:rsidP="004A1884">
      <w:pPr>
        <w:pStyle w:val="NoSpacing"/>
        <w:numPr>
          <w:ilvl w:val="0"/>
          <w:numId w:val="34"/>
        </w:numPr>
        <w:rPr>
          <w:rFonts w:ascii="Myriad Pro" w:hAnsi="Myriad Pro"/>
          <w:sz w:val="24"/>
          <w:szCs w:val="24"/>
          <w:lang w:val="en-GB"/>
        </w:rPr>
      </w:pPr>
      <w:r w:rsidRPr="00456EF3">
        <w:rPr>
          <w:rFonts w:ascii="Myriad Pro" w:hAnsi="Myriad Pro"/>
          <w:sz w:val="24"/>
          <w:szCs w:val="24"/>
          <w:lang w:val="en-GB"/>
        </w:rPr>
        <w:t xml:space="preserve">Decisions around reduced timetables (short-term, monitored) </w:t>
      </w:r>
    </w:p>
    <w:p w14:paraId="179DE689" w14:textId="77777777" w:rsidR="004A1884" w:rsidRPr="00456EF3" w:rsidRDefault="004A1884" w:rsidP="004A1884">
      <w:pPr>
        <w:pStyle w:val="NoSpacing"/>
        <w:numPr>
          <w:ilvl w:val="0"/>
          <w:numId w:val="34"/>
        </w:numPr>
        <w:rPr>
          <w:rFonts w:ascii="Myriad Pro" w:hAnsi="Myriad Pro"/>
          <w:sz w:val="24"/>
          <w:szCs w:val="24"/>
          <w:lang w:val="en-GB"/>
        </w:rPr>
      </w:pPr>
      <w:r w:rsidRPr="00456EF3">
        <w:rPr>
          <w:rFonts w:ascii="Myriad Pro" w:hAnsi="Myriad Pro"/>
          <w:sz w:val="24"/>
          <w:szCs w:val="24"/>
          <w:lang w:val="en-GB"/>
        </w:rPr>
        <w:t xml:space="preserve">Planning for transitions (in-year or phase transfer) </w:t>
      </w:r>
    </w:p>
    <w:p w14:paraId="1FA1D576" w14:textId="77777777" w:rsidR="004A1884" w:rsidRPr="00456EF3" w:rsidRDefault="004A1884" w:rsidP="004A1884">
      <w:pPr>
        <w:pStyle w:val="NoSpacing"/>
        <w:numPr>
          <w:ilvl w:val="0"/>
          <w:numId w:val="34"/>
        </w:numPr>
        <w:rPr>
          <w:rFonts w:ascii="Myriad Pro" w:hAnsi="Myriad Pro"/>
          <w:sz w:val="24"/>
          <w:szCs w:val="24"/>
          <w:lang w:val="en-GB"/>
        </w:rPr>
      </w:pPr>
      <w:r w:rsidRPr="00456EF3">
        <w:rPr>
          <w:rFonts w:ascii="Myriad Pro" w:hAnsi="Myriad Pro"/>
          <w:sz w:val="24"/>
          <w:szCs w:val="24"/>
          <w:lang w:val="en-GB"/>
        </w:rPr>
        <w:t xml:space="preserve">Supporting staff with more complex behavioural or learning needs </w:t>
      </w:r>
    </w:p>
    <w:p w14:paraId="35457E85" w14:textId="48BBA7CC" w:rsidR="004A1884" w:rsidRPr="00456EF3" w:rsidRDefault="007C4AD3" w:rsidP="00456EF3">
      <w:pPr>
        <w:pStyle w:val="NoSpacing"/>
        <w:rPr>
          <w:rFonts w:ascii="Myriad Pro" w:hAnsi="Myriad Pro"/>
          <w:sz w:val="24"/>
          <w:szCs w:val="24"/>
          <w:lang w:val="en-GB"/>
        </w:rPr>
      </w:pPr>
      <w:r>
        <w:rPr>
          <w:rFonts w:ascii="Myriad Pro" w:hAnsi="Myriad Pro"/>
          <w:sz w:val="24"/>
          <w:szCs w:val="24"/>
          <w:lang w:val="en-GB"/>
        </w:rPr>
        <w:br/>
      </w:r>
      <w:r w:rsidR="004A1884" w:rsidRPr="00456EF3">
        <w:rPr>
          <w:rFonts w:ascii="Myriad Pro" w:hAnsi="Myriad Pro"/>
          <w:b/>
          <w:sz w:val="24"/>
          <w:szCs w:val="24"/>
          <w:lang w:val="en-GB"/>
        </w:rPr>
        <w:t>3. Requires SLT sign-off</w:t>
      </w:r>
    </w:p>
    <w:p w14:paraId="461372E2" w14:textId="77777777" w:rsidR="004A1884" w:rsidRPr="00456EF3" w:rsidRDefault="004A1884" w:rsidP="004A1884">
      <w:pPr>
        <w:pStyle w:val="NoSpacing"/>
        <w:numPr>
          <w:ilvl w:val="0"/>
          <w:numId w:val="33"/>
        </w:numPr>
        <w:rPr>
          <w:rFonts w:ascii="Myriad Pro" w:hAnsi="Myriad Pro"/>
          <w:sz w:val="24"/>
          <w:szCs w:val="24"/>
          <w:lang w:val="en-GB"/>
        </w:rPr>
      </w:pPr>
      <w:r w:rsidRPr="00456EF3">
        <w:rPr>
          <w:rFonts w:ascii="Myriad Pro" w:hAnsi="Myriad Pro"/>
          <w:sz w:val="24"/>
          <w:szCs w:val="24"/>
          <w:lang w:val="en-GB"/>
        </w:rPr>
        <w:t xml:space="preserve">Use of high-cost provision or significant resource changes </w:t>
      </w:r>
    </w:p>
    <w:p w14:paraId="732B1546" w14:textId="77777777" w:rsidR="004A1884" w:rsidRPr="00456EF3" w:rsidRDefault="004A1884" w:rsidP="004A1884">
      <w:pPr>
        <w:pStyle w:val="NoSpacing"/>
        <w:numPr>
          <w:ilvl w:val="0"/>
          <w:numId w:val="33"/>
        </w:numPr>
        <w:rPr>
          <w:rFonts w:ascii="Myriad Pro" w:hAnsi="Myriad Pro"/>
          <w:sz w:val="24"/>
          <w:szCs w:val="24"/>
          <w:lang w:val="en-GB"/>
        </w:rPr>
      </w:pPr>
      <w:r w:rsidRPr="00456EF3">
        <w:rPr>
          <w:rFonts w:ascii="Myriad Pro" w:hAnsi="Myriad Pro"/>
          <w:sz w:val="24"/>
          <w:szCs w:val="24"/>
          <w:lang w:val="en-GB"/>
        </w:rPr>
        <w:t xml:space="preserve">Permanent changes to staffing structures </w:t>
      </w:r>
    </w:p>
    <w:p w14:paraId="56DC2214" w14:textId="77777777" w:rsidR="004A1884" w:rsidRPr="00456EF3" w:rsidRDefault="004A1884" w:rsidP="004A1884">
      <w:pPr>
        <w:pStyle w:val="NoSpacing"/>
        <w:numPr>
          <w:ilvl w:val="0"/>
          <w:numId w:val="33"/>
        </w:numPr>
        <w:rPr>
          <w:rFonts w:ascii="Myriad Pro" w:hAnsi="Myriad Pro"/>
          <w:sz w:val="24"/>
          <w:szCs w:val="24"/>
          <w:lang w:val="en-GB"/>
        </w:rPr>
      </w:pPr>
      <w:r w:rsidRPr="00456EF3">
        <w:rPr>
          <w:rFonts w:ascii="Myriad Pro" w:hAnsi="Myriad Pro"/>
          <w:sz w:val="24"/>
          <w:szCs w:val="24"/>
          <w:lang w:val="en-GB"/>
        </w:rPr>
        <w:t xml:space="preserve">Long-term reduced timetables </w:t>
      </w:r>
    </w:p>
    <w:p w14:paraId="561438A6" w14:textId="77777777" w:rsidR="004A1884" w:rsidRPr="00456EF3" w:rsidRDefault="004A1884" w:rsidP="004A1884">
      <w:pPr>
        <w:pStyle w:val="NoSpacing"/>
        <w:numPr>
          <w:ilvl w:val="0"/>
          <w:numId w:val="33"/>
        </w:numPr>
        <w:rPr>
          <w:rFonts w:ascii="Myriad Pro" w:hAnsi="Myriad Pro"/>
          <w:sz w:val="24"/>
          <w:szCs w:val="24"/>
          <w:lang w:val="en-GB"/>
        </w:rPr>
      </w:pPr>
      <w:r w:rsidRPr="00456EF3">
        <w:rPr>
          <w:rFonts w:ascii="Myriad Pro" w:hAnsi="Myriad Pro"/>
          <w:sz w:val="24"/>
          <w:szCs w:val="24"/>
          <w:lang w:val="en-GB"/>
        </w:rPr>
        <w:t xml:space="preserve">Suspension or exclusion decisions </w:t>
      </w:r>
    </w:p>
    <w:p w14:paraId="60CE1AE9" w14:textId="77777777" w:rsidR="004A1884" w:rsidRPr="00456EF3" w:rsidRDefault="004A1884" w:rsidP="004A1884">
      <w:pPr>
        <w:pStyle w:val="NoSpacing"/>
        <w:numPr>
          <w:ilvl w:val="0"/>
          <w:numId w:val="33"/>
        </w:numPr>
        <w:rPr>
          <w:rFonts w:ascii="Myriad Pro" w:hAnsi="Myriad Pro"/>
          <w:sz w:val="24"/>
          <w:szCs w:val="24"/>
          <w:lang w:val="en-GB"/>
        </w:rPr>
      </w:pPr>
      <w:r w:rsidRPr="00456EF3">
        <w:rPr>
          <w:rFonts w:ascii="Myriad Pro" w:hAnsi="Myriad Pro"/>
          <w:sz w:val="24"/>
          <w:szCs w:val="24"/>
          <w:lang w:val="en-GB"/>
        </w:rPr>
        <w:t xml:space="preserve">Major curriculum adaptations (e.g. alternative provision pathways) </w:t>
      </w:r>
    </w:p>
    <w:p w14:paraId="5DEB37FB" w14:textId="77777777" w:rsidR="004A1884" w:rsidRPr="00456EF3" w:rsidRDefault="004A1884" w:rsidP="004A1884">
      <w:pPr>
        <w:pStyle w:val="NoSpacing"/>
        <w:numPr>
          <w:ilvl w:val="0"/>
          <w:numId w:val="33"/>
        </w:numPr>
        <w:rPr>
          <w:rFonts w:ascii="Myriad Pro" w:hAnsi="Myriad Pro"/>
          <w:sz w:val="24"/>
          <w:szCs w:val="24"/>
          <w:lang w:val="en-GB"/>
        </w:rPr>
      </w:pPr>
      <w:r w:rsidRPr="00456EF3">
        <w:rPr>
          <w:rFonts w:ascii="Myriad Pro" w:hAnsi="Myriad Pro"/>
          <w:sz w:val="24"/>
          <w:szCs w:val="24"/>
          <w:lang w:val="en-GB"/>
        </w:rPr>
        <w:t xml:space="preserve">Decisions impacting whole-school policy or practice </w:t>
      </w:r>
    </w:p>
    <w:p w14:paraId="23CF8222" w14:textId="77777777" w:rsidR="004A1884" w:rsidRPr="00456EF3" w:rsidRDefault="004A1884" w:rsidP="004A1884">
      <w:pPr>
        <w:pStyle w:val="NoSpacing"/>
        <w:numPr>
          <w:ilvl w:val="0"/>
          <w:numId w:val="33"/>
        </w:numPr>
        <w:rPr>
          <w:rFonts w:ascii="Myriad Pro" w:hAnsi="Myriad Pro"/>
          <w:sz w:val="24"/>
          <w:szCs w:val="24"/>
          <w:lang w:val="en-GB"/>
        </w:rPr>
      </w:pPr>
      <w:r w:rsidRPr="00456EF3">
        <w:rPr>
          <w:rFonts w:ascii="Myriad Pro" w:hAnsi="Myriad Pro"/>
          <w:sz w:val="24"/>
          <w:szCs w:val="24"/>
          <w:lang w:val="en-GB"/>
        </w:rPr>
        <w:t xml:space="preserve">Formal complaints or escalations relating to SEND </w:t>
      </w:r>
    </w:p>
    <w:p w14:paraId="6AC0260B" w14:textId="77777777" w:rsidR="004A1884" w:rsidRPr="00456EF3" w:rsidRDefault="004A1884" w:rsidP="004A1884">
      <w:pPr>
        <w:pStyle w:val="NoSpacing"/>
        <w:numPr>
          <w:ilvl w:val="0"/>
          <w:numId w:val="33"/>
        </w:numPr>
        <w:rPr>
          <w:rFonts w:ascii="Myriad Pro" w:hAnsi="Myriad Pro"/>
          <w:sz w:val="24"/>
          <w:szCs w:val="24"/>
          <w:lang w:val="en-GB"/>
        </w:rPr>
      </w:pPr>
      <w:r w:rsidRPr="00456EF3">
        <w:rPr>
          <w:rFonts w:ascii="Myriad Pro" w:hAnsi="Myriad Pro"/>
          <w:sz w:val="24"/>
          <w:szCs w:val="24"/>
          <w:lang w:val="en-GB"/>
        </w:rPr>
        <w:t xml:space="preserve">Safeguarding decisions linked to SEND vulnerability </w:t>
      </w:r>
    </w:p>
    <w:p w14:paraId="68807013" w14:textId="77777777" w:rsidR="004A1884" w:rsidRPr="00456EF3" w:rsidRDefault="004A1884" w:rsidP="004A1884">
      <w:pPr>
        <w:pStyle w:val="NoSpacing"/>
        <w:numPr>
          <w:ilvl w:val="0"/>
          <w:numId w:val="33"/>
        </w:numPr>
        <w:rPr>
          <w:rFonts w:ascii="Myriad Pro" w:hAnsi="Myriad Pro"/>
          <w:sz w:val="24"/>
          <w:szCs w:val="24"/>
          <w:lang w:val="en-GB"/>
        </w:rPr>
      </w:pPr>
      <w:r w:rsidRPr="00456EF3">
        <w:rPr>
          <w:rFonts w:ascii="Myriad Pro" w:hAnsi="Myriad Pro"/>
          <w:sz w:val="24"/>
          <w:szCs w:val="24"/>
          <w:lang w:val="en-GB"/>
        </w:rPr>
        <w:t xml:space="preserve">EHC needs assessment requests (in some schools – depends on structure) </w:t>
      </w:r>
    </w:p>
    <w:p w14:paraId="22588150" w14:textId="77777777" w:rsidR="004A1884" w:rsidRPr="00456EF3" w:rsidRDefault="004A1884" w:rsidP="004A1884">
      <w:pPr>
        <w:pStyle w:val="NoSpacing"/>
        <w:numPr>
          <w:ilvl w:val="0"/>
          <w:numId w:val="33"/>
        </w:numPr>
        <w:rPr>
          <w:rFonts w:ascii="Myriad Pro" w:hAnsi="Myriad Pro"/>
          <w:sz w:val="24"/>
          <w:szCs w:val="24"/>
          <w:lang w:val="en-GB"/>
        </w:rPr>
      </w:pPr>
      <w:r w:rsidRPr="00456EF3">
        <w:rPr>
          <w:rFonts w:ascii="Myriad Pro" w:hAnsi="Myriad Pro"/>
          <w:sz w:val="24"/>
          <w:szCs w:val="24"/>
          <w:lang w:val="en-GB"/>
        </w:rPr>
        <w:t xml:space="preserve">Placement decisions or consultation responses </w:t>
      </w:r>
    </w:p>
    <w:p w14:paraId="301B1D72" w14:textId="0D1C36C0" w:rsidR="004A1884" w:rsidRPr="00456EF3" w:rsidRDefault="007C4AD3" w:rsidP="00456EF3">
      <w:pPr>
        <w:pStyle w:val="NoSpacing"/>
        <w:rPr>
          <w:rFonts w:ascii="Myriad Pro" w:hAnsi="Myriad Pro"/>
          <w:sz w:val="24"/>
          <w:szCs w:val="24"/>
          <w:lang w:val="en-GB"/>
        </w:rPr>
      </w:pPr>
      <w:r>
        <w:rPr>
          <w:rFonts w:ascii="Myriad Pro" w:hAnsi="Myriad Pro"/>
          <w:sz w:val="24"/>
          <w:szCs w:val="24"/>
          <w:lang w:val="en-GB"/>
        </w:rPr>
        <w:br/>
      </w:r>
      <w:r w:rsidR="004A1884" w:rsidRPr="00456EF3">
        <w:rPr>
          <w:rFonts w:ascii="Myriad Pro" w:hAnsi="Myriad Pro"/>
          <w:b/>
          <w:sz w:val="24"/>
          <w:szCs w:val="24"/>
          <w:lang w:val="en-GB"/>
        </w:rPr>
        <w:t>4. Strategic decisions (SLT/</w:t>
      </w:r>
      <w:r w:rsidR="002A1B09">
        <w:rPr>
          <w:rFonts w:ascii="Myriad Pro" w:hAnsi="Myriad Pro"/>
          <w:b/>
          <w:sz w:val="24"/>
          <w:szCs w:val="24"/>
          <w:lang w:val="en-GB"/>
        </w:rPr>
        <w:t>h</w:t>
      </w:r>
      <w:r w:rsidR="004A1884" w:rsidRPr="00456EF3">
        <w:rPr>
          <w:rFonts w:ascii="Myriad Pro" w:hAnsi="Myriad Pro"/>
          <w:b/>
          <w:sz w:val="24"/>
          <w:szCs w:val="24"/>
          <w:lang w:val="en-GB"/>
        </w:rPr>
        <w:t xml:space="preserve">eadteacher led, </w:t>
      </w:r>
      <w:proofErr w:type="spellStart"/>
      <w:r w:rsidR="004A1884" w:rsidRPr="00456EF3">
        <w:rPr>
          <w:rFonts w:ascii="Myriad Pro" w:hAnsi="Myriad Pro"/>
          <w:b/>
          <w:sz w:val="24"/>
          <w:szCs w:val="24"/>
          <w:lang w:val="en-GB"/>
        </w:rPr>
        <w:t>SENDCo</w:t>
      </w:r>
      <w:proofErr w:type="spellEnd"/>
      <w:r w:rsidR="004A1884" w:rsidRPr="00456EF3">
        <w:rPr>
          <w:rFonts w:ascii="Myriad Pro" w:hAnsi="Myriad Pro"/>
          <w:b/>
          <w:sz w:val="24"/>
          <w:szCs w:val="24"/>
          <w:lang w:val="en-GB"/>
        </w:rPr>
        <w:t xml:space="preserve"> contributes)</w:t>
      </w:r>
    </w:p>
    <w:p w14:paraId="1B456C0B" w14:textId="77777777" w:rsidR="004A1884" w:rsidRPr="00456EF3" w:rsidRDefault="004A1884" w:rsidP="004A1884">
      <w:pPr>
        <w:pStyle w:val="NoSpacing"/>
        <w:numPr>
          <w:ilvl w:val="0"/>
          <w:numId w:val="32"/>
        </w:numPr>
        <w:rPr>
          <w:rFonts w:ascii="Myriad Pro" w:hAnsi="Myriad Pro"/>
          <w:sz w:val="24"/>
          <w:szCs w:val="24"/>
          <w:lang w:val="en-GB"/>
        </w:rPr>
      </w:pPr>
      <w:r w:rsidRPr="00456EF3">
        <w:rPr>
          <w:rFonts w:ascii="Myriad Pro" w:hAnsi="Myriad Pro"/>
          <w:sz w:val="24"/>
          <w:szCs w:val="24"/>
          <w:lang w:val="en-GB"/>
        </w:rPr>
        <w:t xml:space="preserve">Whole-school inclusion vision and strategy </w:t>
      </w:r>
    </w:p>
    <w:p w14:paraId="514E9C5D" w14:textId="77777777" w:rsidR="004A1884" w:rsidRPr="00456EF3" w:rsidRDefault="004A1884" w:rsidP="004A1884">
      <w:pPr>
        <w:pStyle w:val="NoSpacing"/>
        <w:numPr>
          <w:ilvl w:val="0"/>
          <w:numId w:val="32"/>
        </w:numPr>
        <w:rPr>
          <w:rFonts w:ascii="Myriad Pro" w:hAnsi="Myriad Pro"/>
          <w:sz w:val="24"/>
          <w:szCs w:val="24"/>
          <w:lang w:val="en-GB"/>
        </w:rPr>
      </w:pPr>
      <w:r w:rsidRPr="00456EF3">
        <w:rPr>
          <w:rFonts w:ascii="Myriad Pro" w:hAnsi="Myriad Pro"/>
          <w:sz w:val="24"/>
          <w:szCs w:val="24"/>
          <w:lang w:val="en-GB"/>
        </w:rPr>
        <w:t xml:space="preserve">SEND budget allocation and long-term planning </w:t>
      </w:r>
    </w:p>
    <w:p w14:paraId="4FD188BB" w14:textId="77777777" w:rsidR="004A1884" w:rsidRPr="00456EF3" w:rsidRDefault="004A1884" w:rsidP="004A1884">
      <w:pPr>
        <w:pStyle w:val="NoSpacing"/>
        <w:numPr>
          <w:ilvl w:val="0"/>
          <w:numId w:val="32"/>
        </w:numPr>
        <w:rPr>
          <w:rFonts w:ascii="Myriad Pro" w:hAnsi="Myriad Pro"/>
          <w:sz w:val="24"/>
          <w:szCs w:val="24"/>
          <w:lang w:val="en-GB"/>
        </w:rPr>
      </w:pPr>
      <w:r w:rsidRPr="00456EF3">
        <w:rPr>
          <w:rFonts w:ascii="Myriad Pro" w:hAnsi="Myriad Pro"/>
          <w:sz w:val="24"/>
          <w:szCs w:val="24"/>
          <w:lang w:val="en-GB"/>
        </w:rPr>
        <w:t xml:space="preserve">Staffing models for inclusion </w:t>
      </w:r>
    </w:p>
    <w:p w14:paraId="34774BD2" w14:textId="77777777" w:rsidR="004A1884" w:rsidRPr="00456EF3" w:rsidRDefault="004A1884" w:rsidP="004A1884">
      <w:pPr>
        <w:pStyle w:val="NoSpacing"/>
        <w:numPr>
          <w:ilvl w:val="0"/>
          <w:numId w:val="32"/>
        </w:numPr>
        <w:rPr>
          <w:rFonts w:ascii="Myriad Pro" w:hAnsi="Myriad Pro"/>
          <w:sz w:val="24"/>
          <w:szCs w:val="24"/>
          <w:lang w:val="en-GB"/>
        </w:rPr>
      </w:pPr>
      <w:r w:rsidRPr="00456EF3">
        <w:rPr>
          <w:rFonts w:ascii="Myriad Pro" w:hAnsi="Myriad Pro"/>
          <w:sz w:val="24"/>
          <w:szCs w:val="24"/>
          <w:lang w:val="en-GB"/>
        </w:rPr>
        <w:lastRenderedPageBreak/>
        <w:t xml:space="preserve">School improvement priorities linked to SEND </w:t>
      </w:r>
    </w:p>
    <w:p w14:paraId="5FA4819E" w14:textId="77777777" w:rsidR="004A1884" w:rsidRPr="00456EF3" w:rsidRDefault="004A1884" w:rsidP="004A1884">
      <w:pPr>
        <w:pStyle w:val="NoSpacing"/>
        <w:numPr>
          <w:ilvl w:val="0"/>
          <w:numId w:val="32"/>
        </w:numPr>
        <w:rPr>
          <w:rFonts w:ascii="Myriad Pro" w:hAnsi="Myriad Pro"/>
          <w:sz w:val="24"/>
          <w:szCs w:val="24"/>
          <w:lang w:val="en-GB"/>
        </w:rPr>
      </w:pPr>
      <w:r w:rsidRPr="00456EF3">
        <w:rPr>
          <w:rFonts w:ascii="Myriad Pro" w:hAnsi="Myriad Pro"/>
          <w:sz w:val="24"/>
          <w:szCs w:val="24"/>
          <w:lang w:val="en-GB"/>
        </w:rPr>
        <w:t xml:space="preserve">Policy approval and statutory compliance </w:t>
      </w:r>
    </w:p>
    <w:p w14:paraId="450D6B6E" w14:textId="77777777" w:rsidR="004A1884" w:rsidRPr="00456EF3" w:rsidRDefault="004A1884" w:rsidP="004A1884">
      <w:pPr>
        <w:pStyle w:val="NoSpacing"/>
        <w:numPr>
          <w:ilvl w:val="0"/>
          <w:numId w:val="32"/>
        </w:numPr>
        <w:rPr>
          <w:rFonts w:ascii="Myriad Pro" w:hAnsi="Myriad Pro"/>
          <w:sz w:val="24"/>
          <w:szCs w:val="24"/>
          <w:lang w:val="en-GB"/>
        </w:rPr>
      </w:pPr>
      <w:r w:rsidRPr="00456EF3">
        <w:rPr>
          <w:rFonts w:ascii="Myriad Pro" w:hAnsi="Myriad Pro"/>
          <w:sz w:val="24"/>
          <w:szCs w:val="24"/>
          <w:lang w:val="en-GB"/>
        </w:rPr>
        <w:t xml:space="preserve">Ofsted/SIAMS readiness and accountability </w:t>
      </w:r>
    </w:p>
    <w:p w14:paraId="4543FF46" w14:textId="573C8A80" w:rsidR="004A1884" w:rsidRPr="00456EF3" w:rsidRDefault="004A1884" w:rsidP="004A1884">
      <w:pPr>
        <w:pStyle w:val="Heading1"/>
        <w:rPr>
          <w:rFonts w:ascii="Myriad Pro" w:hAnsi="Myriad Pro"/>
          <w:color w:val="auto"/>
          <w:sz w:val="24"/>
          <w:szCs w:val="24"/>
          <w:lang w:val="en-GB"/>
        </w:rPr>
      </w:pPr>
      <w:r w:rsidRPr="00456EF3">
        <w:rPr>
          <w:rFonts w:ascii="Myriad Pro" w:hAnsi="Myriad Pro"/>
          <w:color w:val="auto"/>
          <w:sz w:val="24"/>
          <w:szCs w:val="24"/>
          <w:lang w:val="en-GB"/>
        </w:rPr>
        <w:t>How to use this</w:t>
      </w:r>
      <w:r w:rsidR="00F13A60" w:rsidRPr="00456EF3">
        <w:rPr>
          <w:rFonts w:ascii="Myriad Pro" w:hAnsi="Myriad Pro"/>
          <w:color w:val="auto"/>
          <w:sz w:val="24"/>
          <w:szCs w:val="24"/>
          <w:lang w:val="en-GB"/>
        </w:rPr>
        <w:t xml:space="preserve"> template</w:t>
      </w:r>
      <w:r w:rsidR="007C4AD3">
        <w:rPr>
          <w:rFonts w:ascii="Myriad Pro" w:hAnsi="Myriad Pro"/>
          <w:color w:val="auto"/>
          <w:sz w:val="24"/>
          <w:szCs w:val="24"/>
          <w:lang w:val="en-GB"/>
        </w:rPr>
        <w:br/>
      </w:r>
    </w:p>
    <w:p w14:paraId="5CA4EC41" w14:textId="5CAA8980" w:rsidR="004A1884" w:rsidRPr="00456EF3" w:rsidRDefault="004A1884" w:rsidP="004A1884">
      <w:pPr>
        <w:pStyle w:val="NoSpacing"/>
        <w:rPr>
          <w:rFonts w:ascii="Myriad Pro" w:hAnsi="Myriad Pro"/>
          <w:sz w:val="24"/>
          <w:szCs w:val="24"/>
          <w:lang w:val="en-GB"/>
        </w:rPr>
      </w:pPr>
      <w:r w:rsidRPr="00456EF3">
        <w:rPr>
          <w:rFonts w:ascii="Myriad Pro" w:hAnsi="Myriad Pro"/>
          <w:sz w:val="24"/>
          <w:szCs w:val="24"/>
          <w:lang w:val="en-GB"/>
        </w:rPr>
        <w:t xml:space="preserve">Edit and agree </w:t>
      </w:r>
      <w:r w:rsidR="00F13A60" w:rsidRPr="00456EF3">
        <w:rPr>
          <w:rFonts w:ascii="Myriad Pro" w:hAnsi="Myriad Pro"/>
          <w:sz w:val="24"/>
          <w:szCs w:val="24"/>
          <w:lang w:val="en-GB"/>
        </w:rPr>
        <w:t xml:space="preserve">all of these </w:t>
      </w:r>
      <w:r w:rsidRPr="00456EF3">
        <w:rPr>
          <w:rFonts w:ascii="Myriad Pro" w:hAnsi="Myriad Pro"/>
          <w:sz w:val="24"/>
          <w:szCs w:val="24"/>
          <w:lang w:val="en-GB"/>
        </w:rPr>
        <w:t>as a leadership team</w:t>
      </w:r>
      <w:r w:rsidR="00F13A60" w:rsidRPr="00456EF3">
        <w:rPr>
          <w:rFonts w:ascii="Myriad Pro" w:hAnsi="Myriad Pro"/>
          <w:sz w:val="24"/>
          <w:szCs w:val="24"/>
          <w:lang w:val="en-GB"/>
        </w:rPr>
        <w:t>.</w:t>
      </w:r>
    </w:p>
    <w:p w14:paraId="0B8D292E" w14:textId="77777777" w:rsidR="004A1884" w:rsidRPr="00456EF3" w:rsidRDefault="004A1884" w:rsidP="004A1884">
      <w:pPr>
        <w:pStyle w:val="NoSpacing"/>
        <w:rPr>
          <w:rFonts w:ascii="Myriad Pro" w:hAnsi="Myriad Pro"/>
          <w:sz w:val="24"/>
          <w:szCs w:val="24"/>
          <w:lang w:val="en-GB"/>
        </w:rPr>
      </w:pPr>
    </w:p>
    <w:p w14:paraId="3E0872EC" w14:textId="77777777" w:rsidR="004A1884" w:rsidRPr="00456EF3" w:rsidRDefault="004A1884" w:rsidP="004A1884">
      <w:pPr>
        <w:pStyle w:val="NoSpacing"/>
        <w:rPr>
          <w:rFonts w:ascii="Myriad Pro" w:hAnsi="Myriad Pro"/>
          <w:sz w:val="24"/>
          <w:szCs w:val="24"/>
          <w:lang w:val="en-GB"/>
        </w:rPr>
      </w:pPr>
      <w:r w:rsidRPr="00456EF3">
        <w:rPr>
          <w:rFonts w:ascii="Myriad Pro" w:hAnsi="Myriad Pro"/>
          <w:sz w:val="24"/>
          <w:szCs w:val="24"/>
          <w:lang w:val="en-GB"/>
        </w:rPr>
        <w:t xml:space="preserve">Make it visible: </w:t>
      </w:r>
    </w:p>
    <w:p w14:paraId="652DA47E" w14:textId="77777777" w:rsidR="004A1884" w:rsidRPr="00456EF3" w:rsidRDefault="004A1884" w:rsidP="004A1884">
      <w:pPr>
        <w:pStyle w:val="NoSpacing"/>
        <w:numPr>
          <w:ilvl w:val="0"/>
          <w:numId w:val="31"/>
        </w:numPr>
        <w:rPr>
          <w:rFonts w:ascii="Myriad Pro" w:hAnsi="Myriad Pro"/>
          <w:sz w:val="24"/>
          <w:szCs w:val="24"/>
          <w:lang w:val="en-GB"/>
        </w:rPr>
      </w:pPr>
      <w:r w:rsidRPr="00456EF3">
        <w:rPr>
          <w:rFonts w:ascii="Myriad Pro" w:hAnsi="Myriad Pro"/>
          <w:sz w:val="24"/>
          <w:szCs w:val="24"/>
          <w:lang w:val="en-GB"/>
        </w:rPr>
        <w:t xml:space="preserve">staff room </w:t>
      </w:r>
    </w:p>
    <w:p w14:paraId="230C7108" w14:textId="77777777" w:rsidR="004A1884" w:rsidRPr="00456EF3" w:rsidRDefault="004A1884" w:rsidP="004A1884">
      <w:pPr>
        <w:pStyle w:val="NoSpacing"/>
        <w:numPr>
          <w:ilvl w:val="0"/>
          <w:numId w:val="31"/>
        </w:numPr>
        <w:rPr>
          <w:rFonts w:ascii="Myriad Pro" w:hAnsi="Myriad Pro"/>
          <w:sz w:val="24"/>
          <w:szCs w:val="24"/>
          <w:lang w:val="en-GB"/>
        </w:rPr>
      </w:pPr>
      <w:r w:rsidRPr="00456EF3">
        <w:rPr>
          <w:rFonts w:ascii="Myriad Pro" w:hAnsi="Myriad Pro"/>
          <w:sz w:val="24"/>
          <w:szCs w:val="24"/>
          <w:lang w:val="en-GB"/>
        </w:rPr>
        <w:t xml:space="preserve">shared drive / Teams </w:t>
      </w:r>
    </w:p>
    <w:p w14:paraId="1417B0C2" w14:textId="77777777" w:rsidR="00F13A60" w:rsidRPr="00456EF3" w:rsidRDefault="004A1884" w:rsidP="004A1884">
      <w:pPr>
        <w:pStyle w:val="NoSpacing"/>
        <w:numPr>
          <w:ilvl w:val="0"/>
          <w:numId w:val="31"/>
        </w:numPr>
        <w:rPr>
          <w:rFonts w:ascii="Myriad Pro" w:hAnsi="Myriad Pro"/>
          <w:sz w:val="24"/>
          <w:szCs w:val="24"/>
          <w:lang w:val="en-GB"/>
        </w:rPr>
      </w:pPr>
      <w:r w:rsidRPr="00456EF3">
        <w:rPr>
          <w:rFonts w:ascii="Myriad Pro" w:hAnsi="Myriad Pro"/>
          <w:sz w:val="24"/>
          <w:szCs w:val="24"/>
          <w:lang w:val="en-GB"/>
        </w:rPr>
        <w:t>induction materials</w:t>
      </w:r>
      <w:r w:rsidR="00F13A60" w:rsidRPr="00456EF3">
        <w:rPr>
          <w:rFonts w:ascii="Myriad Pro" w:hAnsi="Myriad Pro"/>
          <w:sz w:val="24"/>
          <w:szCs w:val="24"/>
          <w:lang w:val="en-GB"/>
        </w:rPr>
        <w:t>.</w:t>
      </w:r>
    </w:p>
    <w:p w14:paraId="2F591207" w14:textId="52940885" w:rsidR="004A1884" w:rsidRPr="00456EF3" w:rsidRDefault="004A1884" w:rsidP="00456EF3">
      <w:pPr>
        <w:pStyle w:val="NoSpacing"/>
        <w:ind w:left="720"/>
        <w:rPr>
          <w:rFonts w:ascii="Myriad Pro" w:hAnsi="Myriad Pro"/>
          <w:sz w:val="24"/>
          <w:szCs w:val="24"/>
          <w:lang w:val="en-GB"/>
        </w:rPr>
      </w:pPr>
      <w:r w:rsidRPr="00456EF3">
        <w:rPr>
          <w:rFonts w:ascii="Myriad Pro" w:hAnsi="Myriad Pro"/>
          <w:sz w:val="24"/>
          <w:szCs w:val="24"/>
          <w:lang w:val="en-GB"/>
        </w:rPr>
        <w:t xml:space="preserve"> </w:t>
      </w:r>
    </w:p>
    <w:p w14:paraId="07157362" w14:textId="77777777" w:rsidR="004A1884" w:rsidRPr="00456EF3" w:rsidRDefault="004A1884" w:rsidP="004A1884">
      <w:pPr>
        <w:pStyle w:val="NoSpacing"/>
        <w:rPr>
          <w:rFonts w:ascii="Myriad Pro" w:hAnsi="Myriad Pro"/>
          <w:sz w:val="24"/>
          <w:szCs w:val="24"/>
          <w:lang w:val="en-GB"/>
        </w:rPr>
      </w:pPr>
      <w:r w:rsidRPr="00456EF3">
        <w:rPr>
          <w:rFonts w:ascii="Myriad Pro" w:hAnsi="Myriad Pro"/>
          <w:sz w:val="24"/>
          <w:szCs w:val="24"/>
          <w:lang w:val="en-GB"/>
        </w:rPr>
        <w:t xml:space="preserve">Revisit termly: </w:t>
      </w:r>
    </w:p>
    <w:p w14:paraId="5CF82C19" w14:textId="77777777" w:rsidR="004A1884" w:rsidRPr="00456EF3" w:rsidRDefault="004A1884" w:rsidP="004A1884">
      <w:pPr>
        <w:pStyle w:val="NoSpacing"/>
        <w:numPr>
          <w:ilvl w:val="0"/>
          <w:numId w:val="31"/>
        </w:numPr>
        <w:rPr>
          <w:rFonts w:ascii="Myriad Pro" w:hAnsi="Myriad Pro"/>
          <w:sz w:val="24"/>
          <w:szCs w:val="24"/>
          <w:lang w:val="en-GB"/>
        </w:rPr>
      </w:pPr>
      <w:r w:rsidRPr="00456EF3">
        <w:rPr>
          <w:rFonts w:ascii="Myriad Pro" w:hAnsi="Myriad Pro"/>
          <w:sz w:val="24"/>
          <w:szCs w:val="24"/>
          <w:lang w:val="en-GB"/>
        </w:rPr>
        <w:t xml:space="preserve">is the SENDCo overburdened? </w:t>
      </w:r>
    </w:p>
    <w:p w14:paraId="37C0AF72" w14:textId="77777777" w:rsidR="004A1884" w:rsidRPr="00456EF3" w:rsidRDefault="004A1884" w:rsidP="004A1884">
      <w:pPr>
        <w:pStyle w:val="NoSpacing"/>
        <w:numPr>
          <w:ilvl w:val="0"/>
          <w:numId w:val="31"/>
        </w:numPr>
        <w:rPr>
          <w:rFonts w:ascii="Myriad Pro" w:hAnsi="Myriad Pro"/>
          <w:sz w:val="24"/>
          <w:szCs w:val="24"/>
          <w:lang w:val="en-GB"/>
        </w:rPr>
      </w:pPr>
      <w:r w:rsidRPr="00456EF3">
        <w:rPr>
          <w:rFonts w:ascii="Myriad Pro" w:hAnsi="Myriad Pro"/>
          <w:sz w:val="24"/>
          <w:szCs w:val="24"/>
          <w:lang w:val="en-GB"/>
        </w:rPr>
        <w:t xml:space="preserve">are decisions being escalated unnecessarily? </w:t>
      </w:r>
    </w:p>
    <w:p w14:paraId="7617859F" w14:textId="77777777" w:rsidR="004A1884" w:rsidRPr="00456EF3" w:rsidRDefault="004A1884" w:rsidP="004A1884">
      <w:pPr>
        <w:pStyle w:val="NoSpacing"/>
        <w:numPr>
          <w:ilvl w:val="0"/>
          <w:numId w:val="31"/>
        </w:numPr>
        <w:rPr>
          <w:rFonts w:ascii="Myriad Pro" w:hAnsi="Myriad Pro"/>
          <w:sz w:val="24"/>
          <w:szCs w:val="24"/>
          <w:lang w:val="en-GB"/>
        </w:rPr>
      </w:pPr>
      <w:r w:rsidRPr="00456EF3">
        <w:rPr>
          <w:rFonts w:ascii="Myriad Pro" w:hAnsi="Myriad Pro"/>
          <w:sz w:val="24"/>
          <w:szCs w:val="24"/>
          <w:lang w:val="en-GB"/>
        </w:rPr>
        <w:t xml:space="preserve">is accountability clear? </w:t>
      </w:r>
    </w:p>
    <w:p w14:paraId="738C43A2" w14:textId="77777777" w:rsidR="00910DE4" w:rsidRPr="00456EF3" w:rsidRDefault="00910DE4" w:rsidP="00910DE4">
      <w:pPr>
        <w:pStyle w:val="NoSpacing"/>
        <w:rPr>
          <w:rFonts w:ascii="Myriad Pro" w:hAnsi="Myriad Pro"/>
          <w:sz w:val="24"/>
          <w:szCs w:val="24"/>
        </w:rPr>
      </w:pPr>
    </w:p>
    <w:sectPr w:rsidR="00910DE4" w:rsidRPr="00456EF3" w:rsidSect="0019226C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82ADE9" w14:textId="77777777" w:rsidR="00255EF6" w:rsidRDefault="00255EF6" w:rsidP="0019226C">
      <w:pPr>
        <w:spacing w:after="0" w:line="240" w:lineRule="auto"/>
      </w:pPr>
      <w:r>
        <w:separator/>
      </w:r>
    </w:p>
  </w:endnote>
  <w:endnote w:type="continuationSeparator" w:id="0">
    <w:p w14:paraId="23ABCBDB" w14:textId="77777777" w:rsidR="00255EF6" w:rsidRDefault="00255EF6" w:rsidP="00192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25C2D0" w14:textId="506CA57A" w:rsidR="00B33B08" w:rsidRDefault="00B33B08">
    <w:pPr>
      <w:pStyle w:val="Footer"/>
    </w:pPr>
    <w:r>
      <w:t xml:space="preserve">                                                                                                                                                                  Bloomsbury Education 2026 </w:t>
    </w:r>
    <w:r w:rsidRPr="00B33B08">
      <w:t>©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383D2A" w14:textId="77777777" w:rsidR="00255EF6" w:rsidRDefault="00255EF6" w:rsidP="0019226C">
      <w:pPr>
        <w:spacing w:after="0" w:line="240" w:lineRule="auto"/>
      </w:pPr>
      <w:r>
        <w:separator/>
      </w:r>
    </w:p>
  </w:footnote>
  <w:footnote w:type="continuationSeparator" w:id="0">
    <w:p w14:paraId="70CABA35" w14:textId="77777777" w:rsidR="00255EF6" w:rsidRDefault="00255EF6" w:rsidP="001922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5D3141" w14:textId="221B7E00" w:rsidR="0019226C" w:rsidRDefault="0019226C">
    <w:pPr>
      <w:pStyle w:val="Header"/>
    </w:pPr>
    <w:r w:rsidRPr="0019226C">
      <w:rPr>
        <w:noProof/>
      </w:rPr>
      <w:drawing>
        <wp:anchor distT="0" distB="0" distL="114300" distR="114300" simplePos="0" relativeHeight="251657216" behindDoc="0" locked="0" layoutInCell="1" allowOverlap="1" wp14:anchorId="4CB7D2A4" wp14:editId="3568143A">
          <wp:simplePos x="0" y="0"/>
          <wp:positionH relativeFrom="margin">
            <wp:posOffset>6325870</wp:posOffset>
          </wp:positionH>
          <wp:positionV relativeFrom="paragraph">
            <wp:posOffset>-372745</wp:posOffset>
          </wp:positionV>
          <wp:extent cx="462280" cy="702142"/>
          <wp:effectExtent l="0" t="0" r="0" b="3175"/>
          <wp:wrapNone/>
          <wp:docPr id="6703267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032672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2280" cy="7021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By Lynn How </w:t>
    </w:r>
    <w:hyperlink r:id="rId2" w:history="1">
      <w:r w:rsidRPr="00AD6EE3">
        <w:rPr>
          <w:rStyle w:val="Hyperlink"/>
        </w:rPr>
        <w:t>www.positiveyoungmind.com</w:t>
      </w:r>
    </w:hyperlink>
    <w:r>
      <w:t xml:space="preserve"> </w:t>
    </w:r>
  </w:p>
  <w:p w14:paraId="1DC86434" w14:textId="77777777" w:rsidR="0019226C" w:rsidRDefault="001922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159DC"/>
    <w:multiLevelType w:val="multilevel"/>
    <w:tmpl w:val="3FFE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1776928"/>
    <w:multiLevelType w:val="multilevel"/>
    <w:tmpl w:val="D94E3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CDD23FC"/>
    <w:multiLevelType w:val="hybridMultilevel"/>
    <w:tmpl w:val="4BF696FE"/>
    <w:lvl w:ilvl="0" w:tplc="D5ACE5B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8D31A97"/>
    <w:multiLevelType w:val="hybridMultilevel"/>
    <w:tmpl w:val="7E46B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440F21"/>
    <w:multiLevelType w:val="hybridMultilevel"/>
    <w:tmpl w:val="0C047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B41CB8"/>
    <w:multiLevelType w:val="multilevel"/>
    <w:tmpl w:val="DF86B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2B7458"/>
    <w:multiLevelType w:val="multilevel"/>
    <w:tmpl w:val="4D32D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3728FB"/>
    <w:multiLevelType w:val="multilevel"/>
    <w:tmpl w:val="B7CA5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79405F"/>
    <w:multiLevelType w:val="multilevel"/>
    <w:tmpl w:val="89F4E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CA514F"/>
    <w:multiLevelType w:val="hybridMultilevel"/>
    <w:tmpl w:val="2130A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4662BA"/>
    <w:multiLevelType w:val="multilevel"/>
    <w:tmpl w:val="8FCC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89297B"/>
    <w:multiLevelType w:val="hybridMultilevel"/>
    <w:tmpl w:val="2CB20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CC40B7"/>
    <w:multiLevelType w:val="hybridMultilevel"/>
    <w:tmpl w:val="5E66F96A"/>
    <w:lvl w:ilvl="0" w:tplc="88302EEC">
      <w:numFmt w:val="bullet"/>
      <w:lvlText w:val="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8F6C4C"/>
    <w:multiLevelType w:val="multilevel"/>
    <w:tmpl w:val="CB7E3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DE0C12"/>
    <w:multiLevelType w:val="multilevel"/>
    <w:tmpl w:val="836EB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061438"/>
    <w:multiLevelType w:val="multilevel"/>
    <w:tmpl w:val="C6869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833B07"/>
    <w:multiLevelType w:val="multilevel"/>
    <w:tmpl w:val="5C3AB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0E474C"/>
    <w:multiLevelType w:val="multilevel"/>
    <w:tmpl w:val="C4CA1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0641D5"/>
    <w:multiLevelType w:val="hybridMultilevel"/>
    <w:tmpl w:val="AF4C7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13177F"/>
    <w:multiLevelType w:val="hybridMultilevel"/>
    <w:tmpl w:val="2062ACAC"/>
    <w:lvl w:ilvl="0" w:tplc="88302EEC">
      <w:numFmt w:val="bullet"/>
      <w:lvlText w:val="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9224604"/>
    <w:multiLevelType w:val="hybridMultilevel"/>
    <w:tmpl w:val="06CE7C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7016D19"/>
    <w:multiLevelType w:val="hybridMultilevel"/>
    <w:tmpl w:val="62EEB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994804"/>
    <w:multiLevelType w:val="hybridMultilevel"/>
    <w:tmpl w:val="F884AA0C"/>
    <w:lvl w:ilvl="0" w:tplc="D5ACE5B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26564E7"/>
    <w:multiLevelType w:val="hybridMultilevel"/>
    <w:tmpl w:val="7C344FA0"/>
    <w:lvl w:ilvl="0" w:tplc="D5ACE5B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A9E4FE4"/>
    <w:multiLevelType w:val="multilevel"/>
    <w:tmpl w:val="28D86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CA21D16"/>
    <w:multiLevelType w:val="multilevel"/>
    <w:tmpl w:val="1B142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31"/>
  </w:num>
  <w:num w:numId="11">
    <w:abstractNumId w:val="32"/>
  </w:num>
  <w:num w:numId="12">
    <w:abstractNumId w:val="11"/>
  </w:num>
  <w:num w:numId="13">
    <w:abstractNumId w:val="9"/>
  </w:num>
  <w:num w:numId="14">
    <w:abstractNumId w:val="17"/>
  </w:num>
  <w:num w:numId="15">
    <w:abstractNumId w:val="25"/>
  </w:num>
  <w:num w:numId="16">
    <w:abstractNumId w:val="34"/>
  </w:num>
  <w:num w:numId="17">
    <w:abstractNumId w:val="24"/>
  </w:num>
  <w:num w:numId="18">
    <w:abstractNumId w:val="26"/>
  </w:num>
  <w:num w:numId="19">
    <w:abstractNumId w:val="19"/>
  </w:num>
  <w:num w:numId="20">
    <w:abstractNumId w:val="22"/>
  </w:num>
  <w:num w:numId="21">
    <w:abstractNumId w:val="33"/>
  </w:num>
  <w:num w:numId="22">
    <w:abstractNumId w:val="18"/>
  </w:num>
  <w:num w:numId="23">
    <w:abstractNumId w:val="21"/>
  </w:num>
  <w:num w:numId="24">
    <w:abstractNumId w:val="28"/>
  </w:num>
  <w:num w:numId="25">
    <w:abstractNumId w:val="29"/>
  </w:num>
  <w:num w:numId="26">
    <w:abstractNumId w:val="10"/>
  </w:num>
  <w:num w:numId="27">
    <w:abstractNumId w:val="15"/>
  </w:num>
  <w:num w:numId="28">
    <w:abstractNumId w:val="16"/>
  </w:num>
  <w:num w:numId="29">
    <w:abstractNumId w:val="23"/>
  </w:num>
  <w:num w:numId="30">
    <w:abstractNumId w:val="14"/>
  </w:num>
  <w:num w:numId="31">
    <w:abstractNumId w:val="30"/>
  </w:num>
  <w:num w:numId="32">
    <w:abstractNumId w:val="12"/>
  </w:num>
  <w:num w:numId="33">
    <w:abstractNumId w:val="20"/>
  </w:num>
  <w:num w:numId="34">
    <w:abstractNumId w:val="13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trackRevision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9226C"/>
    <w:rsid w:val="00255EF6"/>
    <w:rsid w:val="00273706"/>
    <w:rsid w:val="0029639D"/>
    <w:rsid w:val="002A1B09"/>
    <w:rsid w:val="00326F90"/>
    <w:rsid w:val="00456EF3"/>
    <w:rsid w:val="004750D6"/>
    <w:rsid w:val="00496CEC"/>
    <w:rsid w:val="004A1884"/>
    <w:rsid w:val="00531974"/>
    <w:rsid w:val="0074742F"/>
    <w:rsid w:val="007C4AD3"/>
    <w:rsid w:val="007E2A8E"/>
    <w:rsid w:val="008D7C3E"/>
    <w:rsid w:val="00910DE4"/>
    <w:rsid w:val="00A052B2"/>
    <w:rsid w:val="00A673EA"/>
    <w:rsid w:val="00AA1D8D"/>
    <w:rsid w:val="00AA3E04"/>
    <w:rsid w:val="00B33B08"/>
    <w:rsid w:val="00B47730"/>
    <w:rsid w:val="00B73E49"/>
    <w:rsid w:val="00C1228B"/>
    <w:rsid w:val="00CB0664"/>
    <w:rsid w:val="00D17AA3"/>
    <w:rsid w:val="00F13A60"/>
    <w:rsid w:val="00F519C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51457C69"/>
  <w14:defaultImageDpi w14:val="300"/>
  <w15:docId w15:val="{9345F95A-15F4-4F49-98B5-D20B8988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19226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226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3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A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sitiveyoungmind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2B8C2CB-C995-46D4-8EA2-715CCD9C0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Harvey Eaton</cp:lastModifiedBy>
  <cp:revision>2</cp:revision>
  <dcterms:created xsi:type="dcterms:W3CDTF">2026-07-31T08:55:00Z</dcterms:created>
  <dcterms:modified xsi:type="dcterms:W3CDTF">2026-07-31T08:55:00Z</dcterms:modified>
  <cp:category/>
</cp:coreProperties>
</file>