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7EEEE" w14:textId="622FFEBF" w:rsidR="00226B86" w:rsidRPr="004A6624" w:rsidRDefault="004A6624" w:rsidP="004A6624">
      <w:pPr>
        <w:pStyle w:val="Heading1"/>
        <w:rPr>
          <w:rStyle w:val="None"/>
        </w:rPr>
      </w:pPr>
      <w:bookmarkStart w:id="0" w:name="_Hlk215843953"/>
      <w:r w:rsidRPr="004A6624">
        <w:rPr>
          <w:rStyle w:val="None"/>
        </w:rPr>
        <w:t>APPENDIX</w:t>
      </w:r>
      <w:r w:rsidR="00226B86" w:rsidRPr="004A6624">
        <w:rPr>
          <w:rStyle w:val="None"/>
        </w:rPr>
        <w:t>: Lis</w:t>
      </w:r>
      <w:bookmarkStart w:id="1" w:name="_GoBack"/>
      <w:bookmarkEnd w:id="1"/>
      <w:r w:rsidR="00226B86" w:rsidRPr="004A6624">
        <w:rPr>
          <w:rStyle w:val="None"/>
        </w:rPr>
        <w:t>t of Key Quotations</w:t>
      </w:r>
    </w:p>
    <w:bookmarkEnd w:id="0"/>
    <w:p w14:paraId="6405E4CB" w14:textId="77777777" w:rsidR="00226B86" w:rsidRPr="00E557C5" w:rsidRDefault="00226B86" w:rsidP="00226B86">
      <w:pPr>
        <w:pStyle w:val="BodyB"/>
        <w:spacing w:line="288" w:lineRule="auto"/>
        <w:rPr>
          <w:rStyle w:val="None"/>
          <w:rFonts w:ascii="Aptos" w:eastAsia="Aptos" w:hAnsi="Aptos" w:cs="Aptos"/>
        </w:rPr>
      </w:pPr>
    </w:p>
    <w:tbl>
      <w:tblPr>
        <w:tblW w:w="901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79"/>
        <w:gridCol w:w="7331"/>
      </w:tblGrid>
      <w:tr w:rsidR="00226B86" w:rsidRPr="00E557C5" w14:paraId="2CC05CE9" w14:textId="77777777" w:rsidTr="003260FB">
        <w:trPr>
          <w:trHeight w:val="31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732C3" w14:textId="77777777" w:rsidR="00226B86" w:rsidRPr="001523CF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  <w:b/>
              </w:rPr>
            </w:pPr>
            <w:r w:rsidRPr="001523CF">
              <w:rPr>
                <w:rStyle w:val="None"/>
                <w:rFonts w:ascii="Aptos" w:hAnsi="Aptos"/>
                <w:b/>
              </w:rPr>
              <w:t>Scene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335B5" w14:textId="77777777" w:rsidR="00226B86" w:rsidRPr="001523CF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  <w:b/>
              </w:rPr>
            </w:pPr>
            <w:r w:rsidRPr="001523CF">
              <w:rPr>
                <w:rStyle w:val="None"/>
                <w:rFonts w:ascii="Aptos" w:hAnsi="Aptos"/>
                <w:b/>
              </w:rPr>
              <w:t>Quotation</w:t>
            </w:r>
          </w:p>
        </w:tc>
      </w:tr>
      <w:tr w:rsidR="00226B86" w:rsidRPr="00E557C5" w14:paraId="35849D70" w14:textId="77777777" w:rsidTr="003260FB">
        <w:trPr>
          <w:trHeight w:val="42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92FA8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I.i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63824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“Fair is foul and foul is fair”</w:t>
            </w:r>
          </w:p>
        </w:tc>
      </w:tr>
      <w:tr w:rsidR="00226B86" w:rsidRPr="00E557C5" w14:paraId="7E4C07D4" w14:textId="77777777" w:rsidTr="003260FB">
        <w:trPr>
          <w:trHeight w:val="531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89BCB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I.ii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D86DF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“What he hath lost, noble Macbeth hath won.”</w:t>
            </w:r>
          </w:p>
        </w:tc>
      </w:tr>
      <w:tr w:rsidR="00226B86" w:rsidRPr="00E557C5" w14:paraId="30A1AF09" w14:textId="77777777" w:rsidTr="003260FB">
        <w:trPr>
          <w:trHeight w:val="1716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542A8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I.iii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AFD93" w14:textId="77777777" w:rsidR="00226B86" w:rsidRPr="00E557C5" w:rsidRDefault="00226B86" w:rsidP="003260FB">
            <w:pPr>
              <w:pStyle w:val="BodyAA"/>
              <w:spacing w:after="288"/>
              <w:rPr>
                <w:rStyle w:val="None"/>
                <w:rFonts w:ascii="Aptos" w:eastAsia="Aptos" w:hAnsi="Aptos" w:cs="Aptos"/>
                <w:sz w:val="24"/>
                <w:szCs w:val="24"/>
              </w:rPr>
            </w:pPr>
            <w:r w:rsidRPr="00E557C5">
              <w:rPr>
                <w:rStyle w:val="None"/>
                <w:rFonts w:ascii="Aptos" w:hAnsi="Aptos"/>
                <w:sz w:val="24"/>
                <w:szCs w:val="24"/>
              </w:rPr>
              <w:t>“I’ll drain him dry as hay.”</w:t>
            </w:r>
          </w:p>
          <w:p w14:paraId="208EC260" w14:textId="77777777" w:rsidR="00226B86" w:rsidRPr="00E557C5" w:rsidRDefault="00226B86" w:rsidP="003260FB">
            <w:pPr>
              <w:pStyle w:val="BodyAA"/>
              <w:spacing w:after="288"/>
              <w:rPr>
                <w:rStyle w:val="None"/>
                <w:rFonts w:ascii="Aptos" w:eastAsia="Aptos" w:hAnsi="Aptos" w:cs="Aptos"/>
                <w:sz w:val="24"/>
                <w:szCs w:val="24"/>
              </w:rPr>
            </w:pPr>
            <w:r w:rsidRPr="00E557C5">
              <w:rPr>
                <w:rStyle w:val="None"/>
                <w:rFonts w:ascii="Aptos" w:hAnsi="Aptos"/>
                <w:sz w:val="24"/>
                <w:szCs w:val="24"/>
              </w:rPr>
              <w:t>“All hail, Macbeth”</w:t>
            </w:r>
          </w:p>
          <w:p w14:paraId="1FC3ABC7" w14:textId="77777777" w:rsidR="00226B86" w:rsidRPr="00E557C5" w:rsidRDefault="00226B86" w:rsidP="003260FB">
            <w:pPr>
              <w:pStyle w:val="BodyAA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  <w:sz w:val="24"/>
                <w:szCs w:val="24"/>
              </w:rPr>
              <w:t>“If chance will have me king, why, chance may crown me / Without my stir.”</w:t>
            </w:r>
          </w:p>
        </w:tc>
      </w:tr>
      <w:tr w:rsidR="00226B86" w:rsidRPr="00E557C5" w14:paraId="6045473A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4B985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I.iv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E0793" w14:textId="77777777" w:rsidR="00226B86" w:rsidRPr="00E557C5" w:rsidRDefault="00226B86" w:rsidP="003260FB">
            <w:pPr>
              <w:pStyle w:val="BodyAA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  <w:sz w:val="24"/>
                <w:szCs w:val="24"/>
              </w:rPr>
              <w:t>“Let not light see my black and deep desires.”</w:t>
            </w:r>
          </w:p>
        </w:tc>
      </w:tr>
      <w:tr w:rsidR="00226B86" w:rsidRPr="00E557C5" w14:paraId="53EF0708" w14:textId="77777777" w:rsidTr="003260FB">
        <w:trPr>
          <w:trHeight w:val="868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A5815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I.v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1F991" w14:textId="77777777" w:rsidR="00226B86" w:rsidRPr="00E557C5" w:rsidRDefault="00226B86" w:rsidP="003260FB">
            <w:pPr>
              <w:pStyle w:val="BodyAA"/>
              <w:spacing w:after="288"/>
              <w:rPr>
                <w:rStyle w:val="None"/>
                <w:rFonts w:ascii="Aptos" w:eastAsia="Aptos" w:hAnsi="Aptos" w:cs="Aptos"/>
                <w:sz w:val="24"/>
                <w:szCs w:val="24"/>
              </w:rPr>
            </w:pPr>
            <w:r w:rsidRPr="00E557C5">
              <w:rPr>
                <w:rStyle w:val="None"/>
                <w:rFonts w:ascii="Aptos" w:hAnsi="Aptos"/>
                <w:sz w:val="24"/>
                <w:szCs w:val="24"/>
              </w:rPr>
              <w:t>“Too full of the milk of human kindness / To catch the nearest way.”</w:t>
            </w:r>
          </w:p>
          <w:p w14:paraId="35F004A5" w14:textId="77777777" w:rsidR="00226B86" w:rsidRPr="00E557C5" w:rsidRDefault="00226B86" w:rsidP="003260FB">
            <w:pPr>
              <w:pStyle w:val="BodyAA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  <w:sz w:val="24"/>
                <w:szCs w:val="24"/>
              </w:rPr>
              <w:t>“Look like the innocent flower, / But be the serpent under it”</w:t>
            </w:r>
          </w:p>
        </w:tc>
      </w:tr>
      <w:tr w:rsidR="00226B86" w:rsidRPr="00E557C5" w14:paraId="60C9807A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D96A0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I.vi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82E00" w14:textId="77777777" w:rsidR="00226B86" w:rsidRPr="00E557C5" w:rsidRDefault="00226B86" w:rsidP="003260FB">
            <w:pPr>
              <w:pStyle w:val="BodyAA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  <w:sz w:val="24"/>
                <w:szCs w:val="24"/>
              </w:rPr>
              <w:t xml:space="preserve">“Our </w:t>
            </w:r>
            <w:proofErr w:type="spellStart"/>
            <w:r w:rsidRPr="00E557C5">
              <w:rPr>
                <w:rStyle w:val="None"/>
                <w:rFonts w:ascii="Aptos" w:hAnsi="Aptos"/>
                <w:sz w:val="24"/>
                <w:szCs w:val="24"/>
              </w:rPr>
              <w:t>honoured</w:t>
            </w:r>
            <w:proofErr w:type="spellEnd"/>
            <w:r w:rsidRPr="00E557C5">
              <w:rPr>
                <w:rStyle w:val="None"/>
                <w:rFonts w:ascii="Aptos" w:hAnsi="Aptos"/>
                <w:sz w:val="24"/>
                <w:szCs w:val="24"/>
              </w:rPr>
              <w:t xml:space="preserve"> hostess”</w:t>
            </w:r>
          </w:p>
        </w:tc>
      </w:tr>
      <w:tr w:rsidR="00226B86" w:rsidRPr="00E557C5" w14:paraId="7D55C794" w14:textId="77777777" w:rsidTr="003260FB">
        <w:trPr>
          <w:trHeight w:val="868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2B74A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I.vii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E6C18" w14:textId="77777777" w:rsidR="00226B86" w:rsidRPr="00E557C5" w:rsidRDefault="00226B86" w:rsidP="003260FB">
            <w:pPr>
              <w:pStyle w:val="BodyAA"/>
              <w:spacing w:after="288"/>
              <w:rPr>
                <w:rStyle w:val="None"/>
                <w:rFonts w:ascii="Aptos" w:eastAsia="Aptos" w:hAnsi="Aptos" w:cs="Aptos"/>
                <w:sz w:val="24"/>
                <w:szCs w:val="24"/>
              </w:rPr>
            </w:pPr>
            <w:r w:rsidRPr="00E557C5">
              <w:rPr>
                <w:rStyle w:val="None"/>
                <w:rFonts w:ascii="Aptos" w:hAnsi="Aptos"/>
                <w:sz w:val="24"/>
                <w:szCs w:val="24"/>
              </w:rPr>
              <w:t>“Vaulting ambition”</w:t>
            </w:r>
          </w:p>
          <w:p w14:paraId="3095C93C" w14:textId="77777777" w:rsidR="00226B86" w:rsidRPr="00E557C5" w:rsidRDefault="00226B86" w:rsidP="003260FB">
            <w:pPr>
              <w:pStyle w:val="BodyAA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  <w:sz w:val="24"/>
                <w:szCs w:val="24"/>
              </w:rPr>
              <w:t>“Screw your courage to the sticking-place, / And we’ll not fail.”</w:t>
            </w:r>
          </w:p>
        </w:tc>
      </w:tr>
      <w:tr w:rsidR="00226B86" w:rsidRPr="00E557C5" w14:paraId="3CD1B9AD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66F3A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II.i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5E4A7" w14:textId="77777777" w:rsidR="00226B86" w:rsidRPr="00E557C5" w:rsidRDefault="00226B86" w:rsidP="003260FB">
            <w:pPr>
              <w:pStyle w:val="BodyA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“heat-oppressed brain”</w:t>
            </w:r>
          </w:p>
        </w:tc>
      </w:tr>
      <w:tr w:rsidR="00226B86" w:rsidRPr="00E557C5" w14:paraId="71C3074A" w14:textId="77777777" w:rsidTr="003260FB">
        <w:trPr>
          <w:trHeight w:val="868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D07F9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II.ii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7CB66" w14:textId="77777777" w:rsidR="00226B86" w:rsidRPr="00E557C5" w:rsidRDefault="00226B86" w:rsidP="003260FB">
            <w:pPr>
              <w:pStyle w:val="BodyA"/>
              <w:spacing w:after="288"/>
              <w:rPr>
                <w:rStyle w:val="None"/>
                <w:rFonts w:ascii="Aptos" w:eastAsia="Aptos" w:hAnsi="Aptos" w:cs="Aptos"/>
              </w:rPr>
            </w:pPr>
            <w:r w:rsidRPr="00E557C5">
              <w:rPr>
                <w:rStyle w:val="None"/>
                <w:rFonts w:ascii="Aptos" w:hAnsi="Aptos"/>
              </w:rPr>
              <w:t>“I laid their daggers ready.”</w:t>
            </w:r>
          </w:p>
          <w:p w14:paraId="1E02F022" w14:textId="77777777" w:rsidR="00226B86" w:rsidRPr="00E557C5" w:rsidRDefault="00226B86" w:rsidP="003260FB">
            <w:pPr>
              <w:pStyle w:val="BodyA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“To know my deed, ‘twere best not know myself.”</w:t>
            </w:r>
          </w:p>
        </w:tc>
      </w:tr>
      <w:tr w:rsidR="00226B86" w:rsidRPr="00E557C5" w14:paraId="1CBD5420" w14:textId="77777777" w:rsidTr="003260FB">
        <w:trPr>
          <w:trHeight w:val="868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B91E6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lastRenderedPageBreak/>
              <w:t>II.iii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913AD" w14:textId="77777777" w:rsidR="00226B86" w:rsidRPr="00E557C5" w:rsidRDefault="00226B86" w:rsidP="003260FB">
            <w:pPr>
              <w:pStyle w:val="BodyA"/>
              <w:spacing w:after="288"/>
              <w:rPr>
                <w:rStyle w:val="None"/>
                <w:rFonts w:ascii="Aptos" w:eastAsia="Aptos" w:hAnsi="Aptos" w:cs="Aptos"/>
              </w:rPr>
            </w:pPr>
            <w:r w:rsidRPr="00E557C5">
              <w:rPr>
                <w:rStyle w:val="None"/>
                <w:rFonts w:ascii="Aptos" w:hAnsi="Aptos"/>
              </w:rPr>
              <w:t>“The primrose way to the everlasting bonfire”</w:t>
            </w:r>
          </w:p>
          <w:p w14:paraId="5C1495A2" w14:textId="77777777" w:rsidR="00226B86" w:rsidRPr="00E557C5" w:rsidRDefault="00226B86" w:rsidP="003260FB">
            <w:pPr>
              <w:pStyle w:val="BodyA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“There’s daggers in men’s smiles”</w:t>
            </w:r>
          </w:p>
        </w:tc>
      </w:tr>
      <w:tr w:rsidR="00226B86" w:rsidRPr="00E557C5" w14:paraId="5D69DDF0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11529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II.vi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58EF4" w14:textId="77777777" w:rsidR="00226B86" w:rsidRPr="00E557C5" w:rsidRDefault="00226B86" w:rsidP="003260FB">
            <w:pPr>
              <w:pStyle w:val="BodyA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“Dark night strangles the travelling lamp”</w:t>
            </w:r>
          </w:p>
        </w:tc>
      </w:tr>
      <w:tr w:rsidR="00226B86" w:rsidRPr="00E557C5" w14:paraId="5F4C3F01" w14:textId="77777777" w:rsidTr="003260FB">
        <w:trPr>
          <w:trHeight w:val="1716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41BFA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III.i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20CDB" w14:textId="77777777" w:rsidR="00226B86" w:rsidRPr="00E557C5" w:rsidRDefault="00226B86" w:rsidP="003260FB">
            <w:pPr>
              <w:pStyle w:val="Default"/>
              <w:spacing w:after="288"/>
              <w:rPr>
                <w:rStyle w:val="None"/>
                <w:rFonts w:ascii="Aptos" w:eastAsia="Aptos" w:hAnsi="Aptos" w:cs="Aptos"/>
              </w:rPr>
            </w:pPr>
            <w:r w:rsidRPr="00E557C5">
              <w:rPr>
                <w:rStyle w:val="None"/>
                <w:rFonts w:ascii="Aptos" w:hAnsi="Aptos"/>
              </w:rPr>
              <w:t>“Thou hast it now”</w:t>
            </w:r>
          </w:p>
          <w:p w14:paraId="3293E887" w14:textId="77777777" w:rsidR="00226B86" w:rsidRPr="00E557C5" w:rsidRDefault="00226B86" w:rsidP="003260FB">
            <w:pPr>
              <w:pStyle w:val="Default"/>
              <w:spacing w:after="288"/>
              <w:rPr>
                <w:rStyle w:val="None"/>
                <w:rFonts w:ascii="Aptos" w:eastAsia="Aptos" w:hAnsi="Aptos" w:cs="Aptos"/>
              </w:rPr>
            </w:pPr>
            <w:r w:rsidRPr="00E557C5">
              <w:rPr>
                <w:rStyle w:val="None"/>
                <w:rFonts w:ascii="Aptos" w:hAnsi="Aptos"/>
              </w:rPr>
              <w:t>“A fruitless crown”</w:t>
            </w:r>
          </w:p>
          <w:p w14:paraId="6F4C5B02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 xml:space="preserve">“It is concluded. Banquo, thy soul's flight, / If it </w:t>
            </w:r>
            <w:proofErr w:type="gramStart"/>
            <w:r w:rsidRPr="00E557C5">
              <w:rPr>
                <w:rStyle w:val="None"/>
                <w:rFonts w:ascii="Aptos" w:hAnsi="Aptos"/>
              </w:rPr>
              <w:t>find</w:t>
            </w:r>
            <w:proofErr w:type="gramEnd"/>
            <w:r w:rsidRPr="00E557C5">
              <w:rPr>
                <w:rStyle w:val="None"/>
                <w:rFonts w:ascii="Aptos" w:hAnsi="Aptos"/>
              </w:rPr>
              <w:t xml:space="preserve"> heaven, must find it out tonight.”</w:t>
            </w:r>
          </w:p>
        </w:tc>
      </w:tr>
      <w:tr w:rsidR="00226B86" w:rsidRPr="00E557C5" w14:paraId="3CDC72DF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9FD22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III.ii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0A6D0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“Full of scorpions is my mind, dear wife”</w:t>
            </w:r>
          </w:p>
        </w:tc>
      </w:tr>
      <w:tr w:rsidR="00226B86" w:rsidRPr="00E557C5" w14:paraId="110253D1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FB1D8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III.iii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6ADB1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“Fly good Fleance”</w:t>
            </w:r>
          </w:p>
        </w:tc>
      </w:tr>
      <w:tr w:rsidR="00226B86" w:rsidRPr="00E557C5" w14:paraId="34EE6B61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63DC9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III.iv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D1F17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“Blood will have blood”</w:t>
            </w:r>
          </w:p>
        </w:tc>
      </w:tr>
      <w:tr w:rsidR="00226B86" w:rsidRPr="00E557C5" w14:paraId="746D56A7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A40A8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III.v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F2D64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 xml:space="preserve">“Mortals’ </w:t>
            </w:r>
            <w:proofErr w:type="spellStart"/>
            <w:r w:rsidRPr="00E557C5">
              <w:rPr>
                <w:rStyle w:val="None"/>
                <w:rFonts w:ascii="Aptos" w:hAnsi="Aptos"/>
              </w:rPr>
              <w:t>chiefest</w:t>
            </w:r>
            <w:proofErr w:type="spellEnd"/>
            <w:r w:rsidRPr="00E557C5">
              <w:rPr>
                <w:rStyle w:val="None"/>
                <w:rFonts w:ascii="Aptos" w:hAnsi="Aptos"/>
              </w:rPr>
              <w:t xml:space="preserve"> enemy”</w:t>
            </w:r>
          </w:p>
        </w:tc>
      </w:tr>
      <w:tr w:rsidR="00226B86" w:rsidRPr="00E557C5" w14:paraId="74428DF2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2324A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III.vi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010D4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“All which we pine for now”</w:t>
            </w:r>
          </w:p>
        </w:tc>
      </w:tr>
      <w:tr w:rsidR="00226B86" w:rsidRPr="00E557C5" w14:paraId="7D4E61E5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C8390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IV.i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FEE85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“Damned all those that trust them!”</w:t>
            </w:r>
          </w:p>
        </w:tc>
      </w:tr>
      <w:tr w:rsidR="00226B86" w:rsidRPr="00E557C5" w14:paraId="297002F9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E7884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IV.ii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23034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 xml:space="preserve">“He has </w:t>
            </w:r>
            <w:proofErr w:type="spellStart"/>
            <w:r w:rsidRPr="00E557C5">
              <w:rPr>
                <w:rStyle w:val="None"/>
                <w:rFonts w:ascii="Aptos" w:hAnsi="Aptos"/>
              </w:rPr>
              <w:t>kill'd</w:t>
            </w:r>
            <w:proofErr w:type="spellEnd"/>
            <w:r w:rsidRPr="00E557C5">
              <w:rPr>
                <w:rStyle w:val="None"/>
                <w:rFonts w:ascii="Aptos" w:hAnsi="Aptos"/>
              </w:rPr>
              <w:t xml:space="preserve"> me, mother: / Run away, I pray you!”</w:t>
            </w:r>
          </w:p>
        </w:tc>
      </w:tr>
      <w:tr w:rsidR="00226B86" w:rsidRPr="00E557C5" w14:paraId="14C6894E" w14:textId="77777777" w:rsidTr="003260FB">
        <w:trPr>
          <w:trHeight w:val="1436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EDA41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IV.iii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7DA9D" w14:textId="77777777" w:rsidR="00226B86" w:rsidRPr="00E557C5" w:rsidRDefault="00226B86" w:rsidP="003260FB">
            <w:pPr>
              <w:pStyle w:val="Default"/>
              <w:spacing w:after="288"/>
              <w:rPr>
                <w:rStyle w:val="None"/>
                <w:rFonts w:ascii="Aptos" w:eastAsia="Aptos" w:hAnsi="Aptos" w:cs="Aptos"/>
              </w:rPr>
            </w:pPr>
            <w:r w:rsidRPr="00E557C5">
              <w:rPr>
                <w:rStyle w:val="None"/>
                <w:rFonts w:ascii="Aptos" w:hAnsi="Aptos"/>
              </w:rPr>
              <w:t>“An untitled tyrant, bloody-sceptered.”</w:t>
            </w:r>
          </w:p>
          <w:p w14:paraId="020A7B33" w14:textId="77777777" w:rsidR="00226B86" w:rsidRPr="00E557C5" w:rsidRDefault="00226B86" w:rsidP="003260FB">
            <w:pPr>
              <w:pStyle w:val="Default"/>
              <w:spacing w:after="288"/>
              <w:rPr>
                <w:rStyle w:val="None"/>
                <w:rFonts w:ascii="Aptos" w:eastAsia="Aptos" w:hAnsi="Aptos" w:cs="Aptos"/>
              </w:rPr>
            </w:pPr>
            <w:r w:rsidRPr="00E557C5">
              <w:rPr>
                <w:rStyle w:val="None"/>
                <w:rFonts w:ascii="Aptos" w:hAnsi="Aptos"/>
              </w:rPr>
              <w:t>“This good king”</w:t>
            </w:r>
          </w:p>
          <w:p w14:paraId="672515E9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lastRenderedPageBreak/>
              <w:t>“Be this the whetstone of your sword.”</w:t>
            </w:r>
          </w:p>
        </w:tc>
      </w:tr>
      <w:tr w:rsidR="00226B86" w:rsidRPr="00E557C5" w14:paraId="1978D461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E30E8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lastRenderedPageBreak/>
              <w:t>V.i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6F745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“All the perfumes of Arabia will not sweeten this little hand.”</w:t>
            </w:r>
          </w:p>
        </w:tc>
      </w:tr>
      <w:tr w:rsidR="00226B86" w:rsidRPr="00E557C5" w14:paraId="1274B777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85D90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V.ii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A2C5C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“Now does he feel his secret murders sticking on his hands.”</w:t>
            </w:r>
          </w:p>
        </w:tc>
      </w:tr>
      <w:tr w:rsidR="00226B86" w:rsidRPr="00E557C5" w14:paraId="6062E167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F153E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V.iii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EAA2A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 xml:space="preserve">“my way of life / Is </w:t>
            </w:r>
            <w:proofErr w:type="spellStart"/>
            <w:r w:rsidRPr="00E557C5">
              <w:rPr>
                <w:rStyle w:val="None"/>
                <w:rFonts w:ascii="Aptos" w:hAnsi="Aptos"/>
              </w:rPr>
              <w:t>fall'n</w:t>
            </w:r>
            <w:proofErr w:type="spellEnd"/>
            <w:r w:rsidRPr="00E557C5">
              <w:rPr>
                <w:rStyle w:val="None"/>
                <w:rFonts w:ascii="Aptos" w:hAnsi="Aptos"/>
              </w:rPr>
              <w:t xml:space="preserve"> into the sere, the yellow leaf”</w:t>
            </w:r>
          </w:p>
        </w:tc>
      </w:tr>
      <w:tr w:rsidR="00226B86" w:rsidRPr="00E557C5" w14:paraId="279A77AE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E0595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V.iv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904D0" w14:textId="77777777" w:rsidR="00226B86" w:rsidRPr="00E557C5" w:rsidRDefault="00226B86" w:rsidP="003260FB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 xml:space="preserve">“Let every soldier hew him down a bough / And </w:t>
            </w:r>
            <w:proofErr w:type="spellStart"/>
            <w:r w:rsidRPr="00E557C5">
              <w:rPr>
                <w:rStyle w:val="None"/>
                <w:rFonts w:ascii="Aptos" w:hAnsi="Aptos"/>
              </w:rPr>
              <w:t>bear't</w:t>
            </w:r>
            <w:proofErr w:type="spellEnd"/>
            <w:r w:rsidRPr="00E557C5">
              <w:rPr>
                <w:rStyle w:val="None"/>
                <w:rFonts w:ascii="Aptos" w:hAnsi="Aptos"/>
              </w:rPr>
              <w:t xml:space="preserve"> before him.”</w:t>
            </w:r>
          </w:p>
        </w:tc>
      </w:tr>
      <w:tr w:rsidR="00226B86" w:rsidRPr="00E557C5" w14:paraId="6313DE19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E1910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V.v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46643" w14:textId="77777777" w:rsidR="00226B86" w:rsidRPr="00E557C5" w:rsidRDefault="00226B86" w:rsidP="003260FB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“Sound and Fury, signifying nothing”</w:t>
            </w:r>
          </w:p>
        </w:tc>
      </w:tr>
      <w:tr w:rsidR="00226B86" w:rsidRPr="00E557C5" w14:paraId="2ACAF029" w14:textId="77777777" w:rsidTr="003260FB">
        <w:trPr>
          <w:trHeight w:val="868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C430C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V.vi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80" w:type="dxa"/>
              <w:bottom w:w="80" w:type="dxa"/>
              <w:right w:w="880" w:type="dxa"/>
            </w:tcMar>
          </w:tcPr>
          <w:p w14:paraId="7EE4CE4A" w14:textId="77777777" w:rsidR="00226B86" w:rsidRPr="00E557C5" w:rsidRDefault="00226B86" w:rsidP="003260FB">
            <w:pPr>
              <w:pStyle w:val="Default"/>
              <w:spacing w:after="288" w:line="240" w:lineRule="auto"/>
              <w:ind w:left="-720" w:right="799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</w:rPr>
              <w:t>“Make all our trumpets speak; give them all breath,</w:t>
            </w:r>
            <w:r>
              <w:rPr>
                <w:rStyle w:val="None"/>
                <w:rFonts w:ascii="Aptos" w:hAnsi="Aptos"/>
              </w:rPr>
              <w:br/>
            </w:r>
            <w:r w:rsidRPr="00E557C5">
              <w:rPr>
                <w:rStyle w:val="None"/>
                <w:rFonts w:ascii="Aptos" w:hAnsi="Aptos"/>
              </w:rPr>
              <w:t>Those clamorous harbingers of blood and death.”</w:t>
            </w:r>
          </w:p>
        </w:tc>
      </w:tr>
      <w:tr w:rsidR="00226B86" w:rsidRPr="00E557C5" w14:paraId="02E635CB" w14:textId="77777777" w:rsidTr="003260FB">
        <w:trPr>
          <w:trHeight w:val="868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C115D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V.vii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2E6AA" w14:textId="77777777" w:rsidR="00226B86" w:rsidRPr="00E557C5" w:rsidRDefault="00226B86" w:rsidP="003260FB">
            <w:pPr>
              <w:pStyle w:val="BodyA"/>
              <w:spacing w:after="288"/>
              <w:rPr>
                <w:rStyle w:val="None"/>
                <w:rFonts w:ascii="Aptos" w:eastAsia="Aptos" w:hAnsi="Aptos" w:cs="Aptos"/>
              </w:rPr>
            </w:pPr>
            <w:r w:rsidRPr="00E557C5">
              <w:rPr>
                <w:rStyle w:val="None"/>
                <w:rFonts w:ascii="Aptos" w:hAnsi="Aptos"/>
                <w:kern w:val="1"/>
              </w:rPr>
              <w:t>“They have tied me to the stake, I cannot fly”</w:t>
            </w:r>
          </w:p>
          <w:p w14:paraId="2DB7E558" w14:textId="77777777" w:rsidR="00226B86" w:rsidRPr="00E557C5" w:rsidRDefault="00226B86" w:rsidP="003260FB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  <w:color w:val="0F1115"/>
                <w:u w:color="0F1115"/>
              </w:rPr>
              <w:t>“Despair thy charm”</w:t>
            </w:r>
          </w:p>
        </w:tc>
      </w:tr>
      <w:tr w:rsidR="00226B86" w:rsidRPr="00E557C5" w14:paraId="12423310" w14:textId="77777777" w:rsidTr="003260FB">
        <w:trPr>
          <w:trHeight w:val="33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A5189" w14:textId="77777777" w:rsidR="00226B86" w:rsidRPr="00E557C5" w:rsidRDefault="00226B86" w:rsidP="003260FB">
            <w:pPr>
              <w:pStyle w:val="BodyB"/>
              <w:spacing w:before="160" w:after="120" w:line="288" w:lineRule="auto"/>
              <w:rPr>
                <w:rFonts w:ascii="Aptos" w:hAnsi="Aptos"/>
              </w:rPr>
            </w:pPr>
            <w:proofErr w:type="spellStart"/>
            <w:r w:rsidRPr="00E557C5">
              <w:rPr>
                <w:rStyle w:val="None"/>
                <w:rFonts w:ascii="Aptos" w:hAnsi="Aptos"/>
              </w:rPr>
              <w:t>V.viii</w:t>
            </w:r>
            <w:proofErr w:type="spellEnd"/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6D5BB" w14:textId="77777777" w:rsidR="00226B86" w:rsidRPr="00E557C5" w:rsidRDefault="00226B86" w:rsidP="003260FB">
            <w:pPr>
              <w:pStyle w:val="Default"/>
              <w:spacing w:after="288"/>
              <w:rPr>
                <w:rFonts w:ascii="Aptos" w:hAnsi="Aptos"/>
              </w:rPr>
            </w:pPr>
            <w:r w:rsidRPr="00E557C5">
              <w:rPr>
                <w:rStyle w:val="None"/>
                <w:rFonts w:ascii="Aptos" w:hAnsi="Aptos"/>
                <w:color w:val="0F1115"/>
                <w:u w:color="0F1115"/>
              </w:rPr>
              <w:t>“this dead butcher and his fiend-like queen”</w:t>
            </w:r>
          </w:p>
        </w:tc>
      </w:tr>
    </w:tbl>
    <w:p w14:paraId="10ADB545" w14:textId="77777777" w:rsidR="00226B86" w:rsidRPr="00E557C5" w:rsidRDefault="00226B86" w:rsidP="00226B86">
      <w:pPr>
        <w:pStyle w:val="BodyB"/>
        <w:widowControl w:val="0"/>
        <w:spacing w:line="288" w:lineRule="auto"/>
        <w:ind w:left="108" w:hanging="108"/>
        <w:rPr>
          <w:rStyle w:val="None"/>
          <w:rFonts w:ascii="Aptos" w:eastAsia="Aptos" w:hAnsi="Aptos" w:cs="Aptos"/>
        </w:rPr>
      </w:pPr>
    </w:p>
    <w:p w14:paraId="730FE457" w14:textId="77777777" w:rsidR="00226B86" w:rsidRDefault="00226B86" w:rsidP="00226B86">
      <w:pPr>
        <w:pStyle w:val="BodyB"/>
        <w:widowControl w:val="0"/>
        <w:spacing w:line="288" w:lineRule="auto"/>
        <w:rPr>
          <w:rStyle w:val="None"/>
          <w:rFonts w:ascii="Aptos" w:eastAsia="Aptos" w:hAnsi="Aptos" w:cs="Aptos"/>
        </w:rPr>
      </w:pPr>
    </w:p>
    <w:p w14:paraId="43B7DA5C" w14:textId="77777777" w:rsidR="00226B86" w:rsidRDefault="00226B86" w:rsidP="00226B86">
      <w:pPr>
        <w:pStyle w:val="BodyB"/>
        <w:widowControl w:val="0"/>
        <w:spacing w:line="288" w:lineRule="auto"/>
        <w:rPr>
          <w:rStyle w:val="None"/>
          <w:rFonts w:ascii="Aptos" w:eastAsia="Aptos" w:hAnsi="Aptos" w:cs="Aptos"/>
        </w:rPr>
      </w:pPr>
    </w:p>
    <w:p w14:paraId="7F40E5E4" w14:textId="77777777" w:rsidR="00226B86" w:rsidRDefault="00226B86" w:rsidP="00226B86">
      <w:pPr>
        <w:pStyle w:val="BodyB"/>
        <w:widowControl w:val="0"/>
        <w:spacing w:line="288" w:lineRule="auto"/>
        <w:rPr>
          <w:rStyle w:val="None"/>
          <w:rFonts w:ascii="Aptos" w:eastAsia="Aptos" w:hAnsi="Aptos" w:cs="Aptos"/>
        </w:rPr>
      </w:pPr>
    </w:p>
    <w:p w14:paraId="77C0604C" w14:textId="77777777" w:rsidR="00226B86" w:rsidRDefault="00226B86" w:rsidP="00226B86">
      <w:pPr>
        <w:pStyle w:val="BodyB"/>
        <w:widowControl w:val="0"/>
        <w:spacing w:line="288" w:lineRule="auto"/>
        <w:rPr>
          <w:rStyle w:val="None"/>
          <w:rFonts w:ascii="Aptos" w:eastAsia="Aptos" w:hAnsi="Aptos" w:cs="Aptos"/>
        </w:rPr>
      </w:pPr>
    </w:p>
    <w:p w14:paraId="2A3B4935" w14:textId="77777777" w:rsidR="00226B86" w:rsidRDefault="00226B86" w:rsidP="00226B86">
      <w:pPr>
        <w:pStyle w:val="BodyB"/>
        <w:widowControl w:val="0"/>
        <w:spacing w:line="288" w:lineRule="auto"/>
        <w:rPr>
          <w:rStyle w:val="None"/>
          <w:rFonts w:ascii="Aptos" w:eastAsia="Aptos" w:hAnsi="Aptos" w:cs="Aptos"/>
        </w:rPr>
      </w:pPr>
    </w:p>
    <w:p w14:paraId="03DA0B61" w14:textId="77777777" w:rsidR="00FE588C" w:rsidRDefault="00FE588C"/>
    <w:sectPr w:rsidR="00FE588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BADEC" w14:textId="77777777" w:rsidR="002D0064" w:rsidRDefault="002D0064" w:rsidP="002D0064">
      <w:r>
        <w:separator/>
      </w:r>
    </w:p>
  </w:endnote>
  <w:endnote w:type="continuationSeparator" w:id="0">
    <w:p w14:paraId="00577D16" w14:textId="77777777" w:rsidR="002D0064" w:rsidRDefault="002D0064" w:rsidP="002D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B85BD" w14:textId="2B3BBEC8" w:rsidR="002D0064" w:rsidRDefault="002D0064" w:rsidP="002D0064">
    <w:pPr>
      <w:pStyle w:val="Footer"/>
      <w:jc w:val="right"/>
    </w:pPr>
    <w:r>
      <w:t>© Amy Smith and Conor Hanratty, 2026</w:t>
    </w:r>
  </w:p>
  <w:p w14:paraId="47F0706E" w14:textId="77777777" w:rsidR="002D0064" w:rsidRDefault="002D0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88F09" w14:textId="77777777" w:rsidR="002D0064" w:rsidRDefault="002D0064" w:rsidP="002D0064">
      <w:r>
        <w:separator/>
      </w:r>
    </w:p>
  </w:footnote>
  <w:footnote w:type="continuationSeparator" w:id="0">
    <w:p w14:paraId="3C4C3074" w14:textId="77777777" w:rsidR="002D0064" w:rsidRDefault="002D0064" w:rsidP="002D0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95332" w14:textId="468E8571" w:rsidR="002D0064" w:rsidRDefault="002D0064">
    <w:pPr>
      <w:pStyle w:val="Header"/>
    </w:pPr>
    <w:r w:rsidRPr="002D0064">
      <w:rPr>
        <w:i/>
      </w:rPr>
      <w:t>BLOOMSBURY TEACHER GUIDE: MACBETH</w:t>
    </w:r>
    <w:r>
      <w:t xml:space="preserve"> ONLINE RESOURCES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F"/>
    <w:rsid w:val="001523CF"/>
    <w:rsid w:val="00226B86"/>
    <w:rsid w:val="002D0064"/>
    <w:rsid w:val="002E76A8"/>
    <w:rsid w:val="004A5BC9"/>
    <w:rsid w:val="004A6624"/>
    <w:rsid w:val="00F235EF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54C91"/>
  <w15:chartTrackingRefBased/>
  <w15:docId w15:val="{4FBADECA-3100-4ECB-BCC1-0424972F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6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226B8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rsid w:val="00226B86"/>
    <w:pPr>
      <w:keepNext/>
      <w:pBdr>
        <w:top w:val="nil"/>
        <w:left w:val="nil"/>
        <w:bottom w:val="nil"/>
        <w:right w:val="nil"/>
        <w:between w:val="nil"/>
        <w:bar w:val="nil"/>
      </w:pBdr>
      <w:suppressAutoHyphens/>
      <w:spacing w:before="240" w:after="120" w:line="288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226B8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26B86"/>
  </w:style>
  <w:style w:type="paragraph" w:customStyle="1" w:styleId="BodyAA">
    <w:name w:val="Body A A"/>
    <w:rsid w:val="00226B8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160" w:after="0" w:line="288" w:lineRule="auto"/>
    </w:pPr>
    <w:rPr>
      <w:rFonts w:ascii="Helvetica Neue" w:eastAsia="Helvetica Neue" w:hAnsi="Helvetica Neue" w:cs="Helvetica Neue"/>
      <w:color w:val="000000"/>
      <w:u w:color="000000"/>
      <w:bdr w:val="nil"/>
      <w:lang w:val="en-US" w:eastAsia="en-GB"/>
    </w:rPr>
  </w:style>
  <w:style w:type="paragraph" w:customStyle="1" w:styleId="BodyB">
    <w:name w:val="Body B"/>
    <w:rsid w:val="00226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226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6B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6B86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B86"/>
    <w:rPr>
      <w:rFonts w:ascii="Segoe UI" w:eastAsia="Arial Unicode MS" w:hAnsi="Segoe UI" w:cs="Segoe UI"/>
      <w:sz w:val="18"/>
      <w:szCs w:val="18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D00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006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00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006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A6624"/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Bloomsbury Publishing Plc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Evans</dc:creator>
  <cp:keywords/>
  <dc:description/>
  <cp:lastModifiedBy>Emily Evans</cp:lastModifiedBy>
  <cp:revision>6</cp:revision>
  <dcterms:created xsi:type="dcterms:W3CDTF">2026-02-17T09:37:00Z</dcterms:created>
  <dcterms:modified xsi:type="dcterms:W3CDTF">2026-07-01T14:08:00Z</dcterms:modified>
</cp:coreProperties>
</file>