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72431" w14:textId="02E1EE37" w:rsidR="00DE6599" w:rsidRDefault="00721615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C6F2D" wp14:editId="36AC8C51">
                <wp:simplePos x="0" y="0"/>
                <wp:positionH relativeFrom="column">
                  <wp:posOffset>-898634</wp:posOffset>
                </wp:positionH>
                <wp:positionV relativeFrom="paragraph">
                  <wp:posOffset>9539321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1EDACE" w14:textId="77777777" w:rsidR="00721615" w:rsidRPr="003A7750" w:rsidRDefault="00721615" w:rsidP="00721615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C6F2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70.75pt;margin-top:751.15pt;width:342.2pt;height:20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JRKSwIAAKEEAAAOAAAAZHJzL2Uyb0RvYy54bWysVMlu2zAQvRfoPxC8N7Id22mFyIGbwEWB&#13;&#10;IAlgFznTFBUJpTgsSVtyv76P9JKtp6IXajY+zryZ0eVV32q2Vc43ZAo+PBtwpoyksjFPBf+xWnz6&#13;&#10;zJkPwpRCk1EF3ynPr2YfP1x2NlcjqkmXyjGAGJ93tuB1CDbPMi9r1Qp/RlYZOCtyrQhQ3VNWOtEB&#13;&#10;vdXZaDCYZh250jqSyntYb/ZOPkv4VaVkuK8qrwLTBUduIZ0unet4ZrNLkT85YetGHtIQ/5BFKxqD&#13;&#10;R09QNyIItnHNO6i2kY48VeFMUptRVTVSpRpQzXDwppplLaxKtYAcb080+f8HK++2D441ZcEvODOi&#13;&#10;RYtWqg/sK/XsIrLTWZ8jaGkRFnqY0eWj3cMYi+4r18YvymHwg+fdidsIJmEcn48n0+k5ZxK+0XQ0&#13;&#10;mSTys+fb1vnwTVHLolBwh94lSsX21gdkgtBjSHzMk27KRaN1UuK8qGvt2Fag0zqkHHHjVZQ2rCv4&#13;&#10;9BxPv0OI0Kf7ay3kz1jlawRo2sAYOdnXHqXQr/sDUWsqd+DJ0X7OvJWLBri3wocH4TBYoAbLEu5x&#13;&#10;VJqQDB0kzmpyv/9mj/HoN7ycdRjUgvtfG+EUZ/q7wSR8GY7HcbKTMp5cjKC4l571S4/ZtNcEhoZY&#13;&#10;SyuTGOODPoqVo/YROzWPr8IljMTbBQ9H8Trs1wc7KdV8noIwy1aEW7O0MkJHciOfq/5ROHvoZ8Ak&#13;&#10;3NFxpEX+pq372HjT0HwTqGpSzyPBe1YPvGMPUlsOOxsX7aWeop7/LLM/AAAA//8DAFBLAwQUAAYA&#13;&#10;CAAAACEAah/DBOQAAAATAQAADwAAAGRycy9kb3ducmV2LnhtbExPy07DMBC8I/EP1iJxa52kSZWm&#13;&#10;cSoehQsnCuLsxq5tEduR7abh79me4LLS7szOo93NdiCTDNF4xyBfZkCk670wTjH4/HhZ1EBi4k7w&#13;&#10;wTvJ4EdG2HW3Ny1vhL+4dzkdkiIo4mLDGeiUxobS2GtpeVz6UTrETj5YnnANiorALyhuB1pk2Zpa&#13;&#10;bhw6aD7KJy3778PZMtg/qo3qax70vhbGTPPX6U29MnZ/Nz9vcTxsgSQ5p78PuHbA/NBhsKM/OxHJ&#13;&#10;wGCRl3mFXESqrFgBQU5VFhsgx+upXK2Bdi3936X7BQAA//8DAFBLAQItABQABgAIAAAAIQC2gziS&#13;&#10;/gAAAOEBAAATAAAAAAAAAAAAAAAAAAAAAABbQ29udGVudF9UeXBlc10ueG1sUEsBAi0AFAAGAAgA&#13;&#10;AAAhADj9If/WAAAAlAEAAAsAAAAAAAAAAAAAAAAALwEAAF9yZWxzLy5yZWxzUEsBAi0AFAAGAAgA&#13;&#10;AAAhAK04lEpLAgAAoQQAAA4AAAAAAAAAAAAAAAAALgIAAGRycy9lMm9Eb2MueG1sUEsBAi0AFAAG&#13;&#10;AAgAAAAhAGofwwTkAAAAEwEAAA8AAAAAAAAAAAAAAAAApQQAAGRycy9kb3ducmV2LnhtbFBLBQYA&#13;&#10;AAAABAAEAPMAAAC2BQAAAAA=&#13;&#10;" fillcolor="white [3201]" strokeweight=".5pt">
                <v:textbox>
                  <w:txbxContent>
                    <w:p w14:paraId="721EDACE" w14:textId="77777777" w:rsidR="00721615" w:rsidRPr="003A7750" w:rsidRDefault="00721615" w:rsidP="00721615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740E38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0A44D5D" wp14:editId="5A389FEE">
            <wp:simplePos x="0" y="0"/>
            <wp:positionH relativeFrom="column">
              <wp:posOffset>3575714</wp:posOffset>
            </wp:positionH>
            <wp:positionV relativeFrom="paragraph">
              <wp:posOffset>4694347</wp:posOffset>
            </wp:positionV>
            <wp:extent cx="1801495" cy="1815465"/>
            <wp:effectExtent l="0" t="0" r="8255" b="0"/>
            <wp:wrapNone/>
            <wp:docPr id="6" name="Picture 6" descr="C:\Program Files\Microsoft Office\MEDIA\CAGCAT10\j0157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157763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E38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95C61AD" wp14:editId="781BF91E">
            <wp:simplePos x="0" y="0"/>
            <wp:positionH relativeFrom="column">
              <wp:posOffset>3042551</wp:posOffset>
            </wp:positionH>
            <wp:positionV relativeFrom="paragraph">
              <wp:posOffset>7082439</wp:posOffset>
            </wp:positionV>
            <wp:extent cx="2906973" cy="1937982"/>
            <wp:effectExtent l="0" t="0" r="8255" b="5715"/>
            <wp:wrapNone/>
            <wp:docPr id="5" name="Picture 5" descr="C:\Users\DMORGAN6\AppData\Local\Microsoft\Windows\Temporary Internet Files\Content.IE5\J2OF662G\14194-illustration-of-a-french-flag-pv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MORGAN6\AppData\Local\Microsoft\Windows\Temporary Internet Files\Content.IE5\J2OF662G\14194-illustration-of-a-french-flag-pv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973" cy="193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9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0FAD8" wp14:editId="46140F8D">
                <wp:simplePos x="0" y="0"/>
                <wp:positionH relativeFrom="column">
                  <wp:posOffset>-519430</wp:posOffset>
                </wp:positionH>
                <wp:positionV relativeFrom="paragraph">
                  <wp:posOffset>3957320</wp:posOffset>
                </wp:positionV>
                <wp:extent cx="6318885" cy="5581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885" cy="5581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A1555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Giving Extra Detail</w:t>
                            </w:r>
                          </w:p>
                          <w:p w14:paraId="10316607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Giving Opinions</w:t>
                            </w:r>
                          </w:p>
                          <w:p w14:paraId="5223CFAB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Time and Frequency Phrases</w:t>
                            </w:r>
                          </w:p>
                          <w:p w14:paraId="42E2A4A5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Present Tense –</w:t>
                            </w:r>
                            <w:r w:rsidR="009829BD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 xml:space="preserve"> E</w:t>
                            </w: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R Verbs</w:t>
                            </w:r>
                          </w:p>
                          <w:p w14:paraId="0BD31966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Present Tense –</w:t>
                            </w:r>
                            <w:r w:rsidR="009829BD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 xml:space="preserve"> I</w:t>
                            </w: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R Verbs</w:t>
                            </w:r>
                          </w:p>
                          <w:p w14:paraId="3C820E29" w14:textId="77777777" w:rsid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Present Tense – R</w:t>
                            </w:r>
                            <w:r w:rsidR="009829BD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E</w:t>
                            </w: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 xml:space="preserve"> Verbs</w:t>
                            </w:r>
                          </w:p>
                          <w:p w14:paraId="646605E5" w14:textId="77777777" w:rsidR="009829BD" w:rsidRPr="00DE6599" w:rsidRDefault="009829BD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Present Tense – Irregular Verbs</w:t>
                            </w:r>
                          </w:p>
                          <w:p w14:paraId="38FD1B93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‘used to’ – Imperfect Tense</w:t>
                            </w:r>
                          </w:p>
                          <w:p w14:paraId="6117BA21" w14:textId="77777777" w:rsidR="00DE6599" w:rsidRPr="00DE6599" w:rsidRDefault="009829BD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Perfect Tens</w:t>
                            </w:r>
                            <w:r w:rsidR="00CE0C72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e – Regular ‘</w:t>
                            </w:r>
                            <w:proofErr w:type="spellStart"/>
                            <w:r w:rsidR="00CE0C72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Avoir</w:t>
                            </w:r>
                            <w:proofErr w:type="spellEnd"/>
                            <w:r w:rsidR="00CE0C72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’ Verbs</w:t>
                            </w:r>
                          </w:p>
                          <w:p w14:paraId="664C7B1F" w14:textId="77777777" w:rsidR="00CE0C72" w:rsidRDefault="00CE0C72" w:rsidP="00CE0C72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Perfect Tense – Regular ‘</w:t>
                            </w:r>
                            <w:proofErr w:type="spellStart"/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être</w:t>
                            </w:r>
                            <w:proofErr w:type="spellEnd"/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’ Verbs</w:t>
                            </w:r>
                          </w:p>
                          <w:p w14:paraId="1F1C4D20" w14:textId="77777777" w:rsidR="009118BA" w:rsidRDefault="009118BA" w:rsidP="00CE0C72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Perfect Tense – Irregular Verbs</w:t>
                            </w:r>
                          </w:p>
                          <w:p w14:paraId="1BC77794" w14:textId="77777777" w:rsidR="00DE6599" w:rsidRPr="00DE6599" w:rsidRDefault="00DE6599" w:rsidP="00CE0C72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‘going to’ – Near Future Tense</w:t>
                            </w:r>
                          </w:p>
                          <w:p w14:paraId="4E433006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‘will’ – Future Tense</w:t>
                            </w:r>
                          </w:p>
                          <w:p w14:paraId="0296260F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‘would’</w:t>
                            </w:r>
                            <w:bookmarkStart w:id="0" w:name="_GoBack"/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 xml:space="preserve"> – Conditional</w:t>
                            </w:r>
                          </w:p>
                          <w:p w14:paraId="553EB2B0" w14:textId="77777777" w:rsidR="00DE6599" w:rsidRPr="00DE6599" w:rsidRDefault="00DE6599" w:rsidP="00DE6599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Using Different Structures</w:t>
                            </w:r>
                          </w:p>
                          <w:p w14:paraId="6159EE58" w14:textId="77777777" w:rsidR="00DE6599" w:rsidRPr="00DE6599" w:rsidRDefault="00DE6599" w:rsidP="009118BA">
                            <w:pPr>
                              <w:pStyle w:val="NoSpacing"/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</w:pPr>
                            <w:r w:rsidRPr="00DE6599">
                              <w:rPr>
                                <w:rFonts w:ascii="Comic Sans MS" w:hAnsi="Comic Sans MS" w:cstheme="minorHAnsi"/>
                                <w:b/>
                                <w:sz w:val="32"/>
                              </w:rPr>
                              <w:t>Infinitives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0FAD8" id="Text Box 2" o:spid="_x0000_s1027" type="#_x0000_t202" style="position:absolute;margin-left:-40.9pt;margin-top:311.6pt;width:497.55pt;height:4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N/50EAIAAPwDAAAOAAAAZHJzL2Uyb0RvYy54bWysU11v2yAUfZ+0/4B4X2yncepacaquXadJ&#13;&#10;3YfU7gcQjGM04DIgsbNfvwtO02h9q8YDAi73cM+5h9X1qBXZC+clmIYWs5wSYTi00mwb+vPp/kNF&#13;&#10;iQ/MtEyBEQ09CE+v1+/frQZbizn0oFrhCIIYXw+2oX0Its4yz3uhmZ+BFQaDHTjNAm7dNmsdGxBd&#13;&#10;q2ye58tsANdaB1x4j6d3U5CuE37XCR6+d50XgaiGYm0hzS7Nmzhn6xWrt47ZXvJjGewNVWgmDT56&#13;&#10;grpjgZGdk6+gtOQOPHRhxkFn0HWSi8QB2RT5P2wee2ZF4oLieHuSyf8/WP5t/8MR2Tb0Ir+kxDCN&#13;&#10;TXoSYyAfYSTzqM9gfY3XHi1eDCMeY58TV28fgP/yxMBtz8xW3DgHQy9Yi/UVMTM7S51wfATZDF+h&#13;&#10;xWfYLkACGjuno3goB0F07NPh1JtYCsfD5UVRVVVJCcdYWVbFskzdy1j9nG6dD58FaBIXDXXY/ATP&#13;&#10;9g8+xHJY/XwlvmbgXiqVDKAMGRp6Vc7LlHAW0TKgP5XUDa3yOCbHRJafTJuSA5NqWuMDyhxpR6YT&#13;&#10;5zBuxqRw0iRKsoH2gDo4mOyI3wcXPbg/lAxoxYb63zvmBCXqi0Etr4rFIno3bRbl5Rw37jyyOY8w&#13;&#10;wxGqoYGSaXkbkt8nyjeoeSeTGi+VHEtGiyWRjt8hevh8n269fNr1XwAAAP//AwBQSwMEFAAGAAgA&#13;&#10;AAAhAC44I8rlAAAAEQEAAA8AAABkcnMvZG93bnJldi54bWxMj81OwzAQhO9IvIO1SNxaOwmt2jRO&#13;&#10;hai4UlF+JG5uvE0i4nUUu014+y4nuKy02pnZb4rt5DpxwSG0njQkcwUCqfK2pVrD+9vzbAUiREPW&#13;&#10;dJ5Qww8G2Ja3N4XJrR/pFS+HWAsOoZAbDU2MfS5lqBp0Jsx9j8S3kx+cibwOtbSDGTncdTJVaimd&#13;&#10;aYk/NKbHpwar78PZafh4OX19Pqh9vXOLfvSTkuTWUuv7u2m34fG4ARFxin8O+O3A/FAy2NGfyQbR&#13;&#10;aZitEuaPGpZploJgxTrJMhBHli5UmoIsC/m/SXkFAAD//wMAUEsBAi0AFAAGAAgAAAAhALaDOJL+&#13;&#10;AAAA4QEAABMAAAAAAAAAAAAAAAAAAAAAAFtDb250ZW50X1R5cGVzXS54bWxQSwECLQAUAAYACAAA&#13;&#10;ACEAOP0h/9YAAACUAQAACwAAAAAAAAAAAAAAAAAvAQAAX3JlbHMvLnJlbHNQSwECLQAUAAYACAAA&#13;&#10;ACEAFzf+dBACAAD8AwAADgAAAAAAAAAAAAAAAAAuAgAAZHJzL2Uyb0RvYy54bWxQSwECLQAUAAYA&#13;&#10;CAAAACEALjgjyuUAAAARAQAADwAAAAAAAAAAAAAAAABqBAAAZHJzL2Rvd25yZXYueG1sUEsFBgAA&#13;&#10;AAAEAAQA8wAAAHwFAAAAAA==&#13;&#10;" filled="f" stroked="f">
                <v:textbox>
                  <w:txbxContent>
                    <w:p w14:paraId="769A1555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Giving Extra Detail</w:t>
                      </w:r>
                    </w:p>
                    <w:p w14:paraId="10316607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Giving Opinions</w:t>
                      </w:r>
                    </w:p>
                    <w:p w14:paraId="5223CFAB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Time and Frequency Phrases</w:t>
                      </w:r>
                    </w:p>
                    <w:p w14:paraId="42E2A4A5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Present Tense –</w:t>
                      </w:r>
                      <w:r w:rsidR="009829BD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 xml:space="preserve"> E</w:t>
                      </w: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R Verbs</w:t>
                      </w:r>
                    </w:p>
                    <w:p w14:paraId="0BD31966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Present Tense –</w:t>
                      </w:r>
                      <w:r w:rsidR="009829BD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 xml:space="preserve"> I</w:t>
                      </w: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R Verbs</w:t>
                      </w:r>
                    </w:p>
                    <w:p w14:paraId="3C820E29" w14:textId="77777777" w:rsid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Present Tense – R</w:t>
                      </w:r>
                      <w:r w:rsidR="009829BD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E</w:t>
                      </w: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 xml:space="preserve"> Verbs</w:t>
                      </w:r>
                    </w:p>
                    <w:p w14:paraId="646605E5" w14:textId="77777777" w:rsidR="009829BD" w:rsidRPr="00DE6599" w:rsidRDefault="009829BD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Present Tense – Irregular Verbs</w:t>
                      </w:r>
                    </w:p>
                    <w:p w14:paraId="38FD1B93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‘used to’ – Imperfect Tense</w:t>
                      </w:r>
                    </w:p>
                    <w:p w14:paraId="6117BA21" w14:textId="77777777" w:rsidR="00DE6599" w:rsidRPr="00DE6599" w:rsidRDefault="009829BD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Perfect Tens</w:t>
                      </w:r>
                      <w:r w:rsidR="00CE0C72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e – Regular ‘</w:t>
                      </w:r>
                      <w:proofErr w:type="spellStart"/>
                      <w:r w:rsidR="00CE0C72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Avoir</w:t>
                      </w:r>
                      <w:proofErr w:type="spellEnd"/>
                      <w:r w:rsidR="00CE0C72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’ Verbs</w:t>
                      </w:r>
                    </w:p>
                    <w:p w14:paraId="664C7B1F" w14:textId="77777777" w:rsidR="00CE0C72" w:rsidRDefault="00CE0C72" w:rsidP="00CE0C72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Perfect Tense – Regular ‘</w:t>
                      </w:r>
                      <w:proofErr w:type="spellStart"/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être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’ Verbs</w:t>
                      </w:r>
                    </w:p>
                    <w:p w14:paraId="1F1C4D20" w14:textId="77777777" w:rsidR="009118BA" w:rsidRDefault="009118BA" w:rsidP="00CE0C72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Perfect Tense – Irregular Verbs</w:t>
                      </w:r>
                    </w:p>
                    <w:p w14:paraId="1BC77794" w14:textId="77777777" w:rsidR="00DE6599" w:rsidRPr="00DE6599" w:rsidRDefault="00DE6599" w:rsidP="00CE0C72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‘going to’ – Near Future Tense</w:t>
                      </w:r>
                    </w:p>
                    <w:p w14:paraId="4E433006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‘will’ – Future Tense</w:t>
                      </w:r>
                    </w:p>
                    <w:p w14:paraId="0296260F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‘would’</w:t>
                      </w:r>
                      <w:bookmarkStart w:id="1" w:name="_GoBack"/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 xml:space="preserve"> – Conditional</w:t>
                      </w:r>
                    </w:p>
                    <w:p w14:paraId="553EB2B0" w14:textId="77777777" w:rsidR="00DE6599" w:rsidRPr="00DE6599" w:rsidRDefault="00DE6599" w:rsidP="00DE6599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Using Different Structures</w:t>
                      </w:r>
                    </w:p>
                    <w:p w14:paraId="6159EE58" w14:textId="77777777" w:rsidR="00DE6599" w:rsidRPr="00DE6599" w:rsidRDefault="00DE6599" w:rsidP="009118BA">
                      <w:pPr>
                        <w:pStyle w:val="NoSpacing"/>
                        <w:rPr>
                          <w:rFonts w:ascii="Comic Sans MS" w:hAnsi="Comic Sans MS" w:cstheme="minorHAnsi"/>
                          <w:b/>
                          <w:sz w:val="32"/>
                        </w:rPr>
                      </w:pPr>
                      <w:r w:rsidRPr="00DE6599">
                        <w:rPr>
                          <w:rFonts w:ascii="Comic Sans MS" w:hAnsi="Comic Sans MS" w:cstheme="minorHAnsi"/>
                          <w:b/>
                          <w:sz w:val="32"/>
                        </w:rPr>
                        <w:t>Infinitives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E659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58152" wp14:editId="0A5EEC40">
                <wp:simplePos x="0" y="0"/>
                <wp:positionH relativeFrom="column">
                  <wp:posOffset>-518795</wp:posOffset>
                </wp:positionH>
                <wp:positionV relativeFrom="paragraph">
                  <wp:posOffset>-396240</wp:posOffset>
                </wp:positionV>
                <wp:extent cx="6687185" cy="4490085"/>
                <wp:effectExtent l="0" t="0" r="0" b="571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185" cy="449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461A00" w14:textId="77777777" w:rsidR="00DE6599" w:rsidRPr="00DE6599" w:rsidRDefault="00DE6599" w:rsidP="00DE6599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E6599"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Independent</w:t>
                            </w:r>
                          </w:p>
                          <w:p w14:paraId="17604F83" w14:textId="77777777" w:rsidR="00DE6599" w:rsidRPr="00DE6599" w:rsidRDefault="00DE6599" w:rsidP="00DE6599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E6599"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Learning</w:t>
                            </w:r>
                          </w:p>
                          <w:p w14:paraId="64D72270" w14:textId="77777777" w:rsidR="00DE6599" w:rsidRPr="00DE6599" w:rsidRDefault="00DE6599" w:rsidP="00DE6599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E6599">
                              <w:rPr>
                                <w:b/>
                                <w:color w:val="4F81BD" w:themeColor="accent1"/>
                                <w:spacing w:val="20"/>
                                <w:sz w:val="160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Folder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0.85pt;margin-top:-31.2pt;width:526.55pt;height:3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/v0KwIAAFcEAAAOAAAAZHJzL2Uyb0RvYy54bWysVF1v2jAUfZ+0/2D5fSRBlNKIULFWTJNQ&#10;WwmmPhvHJpFiX882JOzX79oJlHZ7mvZi7leufc85l/l9pxpyFNbVoAuajVJKhOZQ1npf0B/b1ZcZ&#10;Jc4zXbIGtCjoSTh6v/j8ad6aXIyhgqYUlmAT7fLWFLTy3uRJ4nglFHMjMEJjUoJVzKNr90lpWYvd&#10;VZOM03SatGBLY4EL5zD62CfpIvaXUnD/LKUTnjQFxbf5eNp47sKZLOYs31tmqpoPz2D/8ArFao2X&#10;Xlo9Ms/IwdZ/tFI1t+BA+hEHlYCUNRdxBpwmSz9Ms6mYEXEWBMeZC0zu/7XlT8cXS+qyoGNKNFNI&#10;0VZ0nnyFjowDOq1xORZtDJb5DsPI8jnuMBiG7qRV4RfHIZhHnE8XbEMzjsHpdHabzW4o4ZibTO7S&#10;FB3sn7x9bqzz3wQoEoyCWiQvYsqOa+f70nNJuE3Dqm6aSGCj3wWwZx8RUQHD12GS/sXB8t2uG8bb&#10;QXnC6Sz06nCGr2p8wZo5/8IsygEHQon7ZzxkA21BYbAoqcD++ls81CNLmKWkRXkV1P08MCsoab5r&#10;5O8um0yCHqMzubkdo2OvM7vrjD6oB0AFZ7hMhkcz1PvmbEoL6hU3YRluxRTTHO8uqD+bD74XPW4S&#10;F8tlLEIFGubXemN4aB0gDPhuu1dmzUCCR/6e4CxEln/goq/twV8ePMg6EhUA7lFFgoOD6o1UD5sW&#10;1uPaj1Vv/weL3wAAAP//AwBQSwMEFAAGAAgAAAAhAM1L/A7fAAAACwEAAA8AAABkcnMvZG93bnJl&#10;di54bWxMj8FOwzAMhu9IvENkJG5b0qm0W2k6IRBXEAMm7ZY1XlvROFWTreXtMSe4/ZY//f5cbmfX&#10;iwuOofOkIVkqEEi1tx01Gj7enxdrECEasqb3hBq+McC2ur4qTWH9RG942cVGcAmFwmhoYxwKKUPd&#10;ojNh6Qck3p386EzkcWykHc3E5a6XK6Uy6UxHfKE1Az62WH/tzk7D58vpsE/Va/Pk7obJz0qS20it&#10;b2/mh3sQEef4B8OvPqtDxU5HfyYbRK9hsU5yRjlkqxQEE5s84XDUkKVpDrIq5f8fqh8AAAD//wMA&#10;UEsBAi0AFAAGAAgAAAAhALaDOJL+AAAA4QEAABMAAAAAAAAAAAAAAAAAAAAAAFtDb250ZW50X1R5&#10;cGVzXS54bWxQSwECLQAUAAYACAAAACEAOP0h/9YAAACUAQAACwAAAAAAAAAAAAAAAAAvAQAAX3Jl&#10;bHMvLnJlbHNQSwECLQAUAAYACAAAACEAQev79CsCAABXBAAADgAAAAAAAAAAAAAAAAAuAgAAZHJz&#10;L2Uyb0RvYy54bWxQSwECLQAUAAYACAAAACEAzUv8Dt8AAAALAQAADwAAAAAAAAAAAAAAAACFBAAA&#10;ZHJzL2Rvd25yZXYueG1sUEsFBgAAAAAEAAQA8wAAAJEFAAAAAA==&#10;" filled="f" stroked="f">
                <v:fill o:detectmouseclick="t"/>
                <v:textbox>
                  <w:txbxContent>
                    <w:p w:rsidR="00DE6599" w:rsidRPr="00DE6599" w:rsidRDefault="00DE6599" w:rsidP="00DE6599">
                      <w:pPr>
                        <w:jc w:val="center"/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E6599"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Independent</w:t>
                      </w:r>
                    </w:p>
                    <w:p w:rsidR="00DE6599" w:rsidRPr="00DE6599" w:rsidRDefault="00DE6599" w:rsidP="00DE6599">
                      <w:pPr>
                        <w:jc w:val="center"/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E6599"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Learning</w:t>
                      </w:r>
                    </w:p>
                    <w:p w:rsidR="00DE6599" w:rsidRPr="00DE6599" w:rsidRDefault="00DE6599" w:rsidP="00DE6599">
                      <w:pPr>
                        <w:jc w:val="center"/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E6599">
                        <w:rPr>
                          <w:b/>
                          <w:color w:val="4F81BD" w:themeColor="accent1"/>
                          <w:spacing w:val="20"/>
                          <w:sz w:val="160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Folder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E6599" w:rsidSect="009118BA">
      <w:pgSz w:w="11906" w:h="16838"/>
      <w:pgMar w:top="1440" w:right="1440" w:bottom="1440" w:left="1440" w:header="708" w:footer="708" w:gutter="0"/>
      <w:pgBorders w:offsetFrom="page">
        <w:top w:val="thinThickThinMediumGap" w:sz="24" w:space="24" w:color="0070C0"/>
        <w:left w:val="thinThickThinMediumGap" w:sz="24" w:space="24" w:color="0070C0"/>
        <w:bottom w:val="thinThickThinMediumGap" w:sz="24" w:space="24" w:color="0070C0"/>
        <w:right w:val="thinThickThinMedium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599"/>
    <w:rsid w:val="00721615"/>
    <w:rsid w:val="00740E38"/>
    <w:rsid w:val="007944F7"/>
    <w:rsid w:val="009118BA"/>
    <w:rsid w:val="009829BD"/>
    <w:rsid w:val="00CE0C72"/>
    <w:rsid w:val="00DE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8DD77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5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E65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DMORGAN6</dc:creator>
  <cp:lastModifiedBy>Chloe Fitzsimmons</cp:lastModifiedBy>
  <cp:revision>7</cp:revision>
  <dcterms:created xsi:type="dcterms:W3CDTF">2017-07-06T09:39:00Z</dcterms:created>
  <dcterms:modified xsi:type="dcterms:W3CDTF">2019-09-26T09:10:00Z</dcterms:modified>
</cp:coreProperties>
</file>