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00" w:rsidRPr="003C7D6A" w:rsidRDefault="00181400" w:rsidP="00181400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C7D6A">
        <w:rPr>
          <w:rFonts w:ascii="Times New Roman" w:hAnsi="Times New Roman" w:cs="Times New Roman"/>
          <w:b/>
          <w:bCs/>
          <w:sz w:val="20"/>
          <w:szCs w:val="20"/>
        </w:rPr>
        <w:t>Your</w:t>
      </w:r>
      <w:proofErr w:type="gramEnd"/>
      <w:r w:rsidRPr="003C7D6A">
        <w:rPr>
          <w:rFonts w:ascii="Times New Roman" w:hAnsi="Times New Roman" w:cs="Times New Roman"/>
          <w:b/>
          <w:bCs/>
          <w:sz w:val="20"/>
          <w:szCs w:val="20"/>
        </w:rPr>
        <w:t xml:space="preserve"> Brain on Sugar (Morsel: Blood glucose and willpower)</w:t>
      </w:r>
    </w:p>
    <w:p w:rsidR="00181400" w:rsidRDefault="00181400" w:rsidP="00181400">
      <w:pPr>
        <w:rPr>
          <w:rFonts w:ascii="Times New Roman" w:hAnsi="Times New Roman" w:cs="Times New Roman"/>
          <w:sz w:val="20"/>
          <w:szCs w:val="20"/>
        </w:rPr>
      </w:pPr>
    </w:p>
    <w:p w:rsidR="00181400" w:rsidRDefault="00181400" w:rsidP="00181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video discusses the brain’s response to sugary substances: </w:t>
      </w:r>
      <w:hyperlink r:id="rId5" w:history="1">
        <w:r w:rsidRPr="00F53F8C">
          <w:rPr>
            <w:rStyle w:val="Hyperlink"/>
            <w:rFonts w:ascii="Times New Roman" w:hAnsi="Times New Roman" w:cs="Times New Roman"/>
            <w:sz w:val="20"/>
            <w:szCs w:val="20"/>
          </w:rPr>
          <w:t>https://www.ted.com/talks/nicole_avena_how_sugar_affects_the_brain/transcript?language=en</w:t>
        </w:r>
      </w:hyperlink>
    </w:p>
    <w:p w:rsidR="00181400" w:rsidRDefault="00181400" w:rsidP="00181400">
      <w:pPr>
        <w:rPr>
          <w:rFonts w:ascii="Times New Roman" w:hAnsi="Times New Roman" w:cs="Times New Roman"/>
          <w:sz w:val="20"/>
          <w:szCs w:val="20"/>
        </w:rPr>
      </w:pPr>
    </w:p>
    <w:p w:rsidR="00181400" w:rsidRDefault="00181400" w:rsidP="00181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video is nearly 5 minutes long, so it fits into class meetings or as a good introduction to chapter 5 for asynchronous homework. Students can be provided questions to answers or discussion points to consider as they watch. Some examples are:</w:t>
      </w:r>
    </w:p>
    <w:p w:rsidR="00181400" w:rsidRDefault="00181400" w:rsidP="00181400">
      <w:pPr>
        <w:rPr>
          <w:rFonts w:ascii="Times New Roman" w:hAnsi="Times New Roman" w:cs="Times New Roman"/>
          <w:sz w:val="20"/>
          <w:szCs w:val="20"/>
        </w:rPr>
      </w:pPr>
    </w:p>
    <w:p w:rsidR="00181400" w:rsidRDefault="00181400" w:rsidP="00181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area(s) of the brain respond most strongly to sugars?</w:t>
      </w:r>
    </w:p>
    <w:p w:rsidR="00181400" w:rsidRDefault="00181400" w:rsidP="00181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changes in dopamine levels as we eat desired substances and eat them repeatedly.</w:t>
      </w:r>
    </w:p>
    <w:p w:rsidR="00181400" w:rsidRDefault="00181400" w:rsidP="00181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does the brain respond to novel foods and variety more strongly than routine foods we eat?</w:t>
      </w:r>
    </w:p>
    <w:p w:rsidR="00181400" w:rsidRDefault="00181400" w:rsidP="00181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does eating sugar affect dopamine levels?</w:t>
      </w:r>
    </w:p>
    <w:p w:rsidR="00181400" w:rsidRPr="003C7D6A" w:rsidRDefault="00181400" w:rsidP="00181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would you say about addictive properties of sugar based on this video?</w:t>
      </w:r>
    </w:p>
    <w:p w:rsidR="00832426" w:rsidRDefault="00832426">
      <w:bookmarkStart w:id="0" w:name="_GoBack"/>
      <w:bookmarkEnd w:id="0"/>
    </w:p>
    <w:sectPr w:rsidR="0083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D3B4B"/>
    <w:multiLevelType w:val="hybridMultilevel"/>
    <w:tmpl w:val="583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B"/>
    <w:rsid w:val="00181400"/>
    <w:rsid w:val="00832426"/>
    <w:rsid w:val="00C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B9E3B-88CD-402D-AE17-2497CE2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0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nicole_avena_how_sugar_affects_the_brain/transcript?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Bloomsbury Publishing Plc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2021-05-25T16:15:00Z</dcterms:created>
  <dcterms:modified xsi:type="dcterms:W3CDTF">2021-05-25T16:15:00Z</dcterms:modified>
</cp:coreProperties>
</file>