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2A51A" w14:textId="77777777" w:rsidR="000E0296" w:rsidRPr="000E0296" w:rsidRDefault="000E0296" w:rsidP="000E0296">
      <w:pPr>
        <w:pStyle w:val="Body"/>
        <w:rPr>
          <w:rFonts w:ascii="Arial" w:hAnsi="Arial" w:cs="Arial"/>
          <w:color w:val="595959" w:themeColor="text1" w:themeTint="A6"/>
          <w:sz w:val="36"/>
          <w:szCs w:val="36"/>
        </w:rPr>
      </w:pPr>
      <w:r>
        <w:rPr>
          <w:rFonts w:ascii="Arial" w:hAnsi="Arial" w:cs="Arial"/>
          <w:color w:val="595959" w:themeColor="text1" w:themeTint="A6"/>
          <w:sz w:val="36"/>
          <w:szCs w:val="36"/>
        </w:rPr>
        <w:t>Languages around the world</w:t>
      </w:r>
    </w:p>
    <w:p w14:paraId="68847BC2" w14:textId="77777777" w:rsidR="000E0296" w:rsidRDefault="000E0296" w:rsidP="000E029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3D8CACD9" w14:textId="77777777" w:rsidR="000E0296" w:rsidRPr="000E0296" w:rsidRDefault="000E0296" w:rsidP="000E029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58CFE5D6" w14:textId="77777777" w:rsidR="001A2BB9" w:rsidRPr="000E0296" w:rsidRDefault="001A2BB9" w:rsidP="000E0296">
      <w:pPr>
        <w:spacing w:after="100" w:line="240" w:lineRule="auto"/>
        <w:jc w:val="center"/>
        <w:rPr>
          <w:rFonts w:ascii="Arial" w:hAnsi="Arial" w:cs="Times New Roman"/>
          <w:b/>
          <w:sz w:val="24"/>
          <w:szCs w:val="24"/>
        </w:rPr>
      </w:pPr>
      <w:r w:rsidRPr="000E0296">
        <w:rPr>
          <w:rFonts w:ascii="Arial" w:hAnsi="Arial" w:cs="Times New Roman"/>
          <w:b/>
          <w:sz w:val="24"/>
          <w:szCs w:val="24"/>
        </w:rPr>
        <w:t>Mandarin Chinese</w:t>
      </w:r>
    </w:p>
    <w:p w14:paraId="3AB116E3" w14:textId="77777777" w:rsidR="001A2BB9" w:rsidRPr="000E0296" w:rsidRDefault="001A2BB9" w:rsidP="000E0296">
      <w:pPr>
        <w:spacing w:after="100" w:line="240" w:lineRule="auto"/>
        <w:jc w:val="center"/>
        <w:rPr>
          <w:rFonts w:ascii="Arial" w:hAnsi="Arial" w:cs="Times New Roman"/>
          <w:sz w:val="24"/>
          <w:szCs w:val="24"/>
        </w:rPr>
      </w:pPr>
      <w:r w:rsidRPr="000E0296">
        <w:rPr>
          <w:rFonts w:ascii="Arial" w:hAnsi="Arial" w:cs="Times New Roman"/>
          <w:sz w:val="24"/>
          <w:szCs w:val="24"/>
        </w:rPr>
        <w:t>Number of speakers: 885 million</w:t>
      </w:r>
    </w:p>
    <w:p w14:paraId="36C7DBA1" w14:textId="77777777" w:rsidR="001A2BB9" w:rsidRPr="000E0296" w:rsidRDefault="001A2BB9" w:rsidP="000E0296">
      <w:pPr>
        <w:spacing w:after="100" w:line="240" w:lineRule="auto"/>
        <w:jc w:val="center"/>
        <w:rPr>
          <w:rFonts w:ascii="Arial" w:hAnsi="Arial" w:cs="Times New Roman"/>
          <w:sz w:val="24"/>
          <w:szCs w:val="24"/>
        </w:rPr>
      </w:pPr>
      <w:r w:rsidRPr="000E0296">
        <w:rPr>
          <w:rFonts w:ascii="Arial" w:hAnsi="Arial" w:cs="Times New Roman"/>
          <w:sz w:val="24"/>
          <w:szCs w:val="24"/>
        </w:rPr>
        <w:t xml:space="preserve">Countries in which it is spoken: China, Cambodia, Taiwan, Thailand, </w:t>
      </w:r>
      <w:proofErr w:type="gramStart"/>
      <w:r w:rsidRPr="000E0296">
        <w:rPr>
          <w:rFonts w:ascii="Arial" w:hAnsi="Arial" w:cs="Times New Roman"/>
          <w:sz w:val="24"/>
          <w:szCs w:val="24"/>
        </w:rPr>
        <w:t>Malaysia</w:t>
      </w:r>
      <w:proofErr w:type="gramEnd"/>
      <w:r w:rsidRPr="000E0296">
        <w:rPr>
          <w:rFonts w:ascii="Arial" w:hAnsi="Arial" w:cs="Times New Roman"/>
          <w:sz w:val="24"/>
          <w:szCs w:val="24"/>
        </w:rPr>
        <w:t xml:space="preserve"> </w:t>
      </w:r>
    </w:p>
    <w:p w14:paraId="2C418F2C" w14:textId="77777777" w:rsidR="000E0296" w:rsidRPr="000E0296" w:rsidRDefault="000E0296" w:rsidP="000E0296">
      <w:pPr>
        <w:spacing w:after="100" w:line="240" w:lineRule="auto"/>
        <w:rPr>
          <w:rFonts w:ascii="Arial" w:hAnsi="Arial" w:cs="Times New Roman"/>
          <w:sz w:val="24"/>
          <w:szCs w:val="24"/>
        </w:rPr>
      </w:pPr>
    </w:p>
    <w:p w14:paraId="6A1E6319" w14:textId="77777777" w:rsidR="001A2BB9" w:rsidRPr="000E0296" w:rsidRDefault="001A2BB9" w:rsidP="000E0296">
      <w:pPr>
        <w:spacing w:after="100" w:line="240" w:lineRule="auto"/>
        <w:jc w:val="center"/>
        <w:rPr>
          <w:rFonts w:ascii="Arial" w:hAnsi="Arial" w:cs="Times New Roman"/>
          <w:b/>
          <w:sz w:val="24"/>
          <w:szCs w:val="24"/>
        </w:rPr>
      </w:pPr>
      <w:r w:rsidRPr="000E0296">
        <w:rPr>
          <w:rFonts w:ascii="Arial" w:hAnsi="Arial" w:cs="Times New Roman"/>
          <w:b/>
          <w:sz w:val="24"/>
          <w:szCs w:val="24"/>
        </w:rPr>
        <w:t>Spanish</w:t>
      </w:r>
    </w:p>
    <w:p w14:paraId="2ACCA74D" w14:textId="77777777" w:rsidR="001A2BB9" w:rsidRPr="000E0296" w:rsidRDefault="001A2BB9" w:rsidP="000E0296">
      <w:pPr>
        <w:spacing w:after="100" w:line="240" w:lineRule="auto"/>
        <w:jc w:val="center"/>
        <w:rPr>
          <w:rFonts w:ascii="Arial" w:hAnsi="Arial" w:cs="Times New Roman"/>
          <w:sz w:val="24"/>
          <w:szCs w:val="24"/>
        </w:rPr>
      </w:pPr>
      <w:r w:rsidRPr="000E0296">
        <w:rPr>
          <w:rFonts w:ascii="Arial" w:hAnsi="Arial" w:cs="Times New Roman"/>
          <w:sz w:val="24"/>
          <w:szCs w:val="24"/>
        </w:rPr>
        <w:t>Number of speakers: 332 million</w:t>
      </w:r>
    </w:p>
    <w:p w14:paraId="083AFA0F" w14:textId="77777777" w:rsidR="001A2BB9" w:rsidRPr="000E0296" w:rsidRDefault="001A2BB9" w:rsidP="000E0296">
      <w:pPr>
        <w:spacing w:after="100" w:line="240" w:lineRule="auto"/>
        <w:jc w:val="center"/>
        <w:rPr>
          <w:rFonts w:ascii="Arial" w:hAnsi="Arial" w:cs="Times New Roman"/>
          <w:sz w:val="24"/>
          <w:szCs w:val="24"/>
        </w:rPr>
      </w:pPr>
      <w:r w:rsidRPr="000E0296">
        <w:rPr>
          <w:rFonts w:ascii="Arial" w:hAnsi="Arial" w:cs="Times New Roman"/>
          <w:sz w:val="24"/>
          <w:szCs w:val="24"/>
        </w:rPr>
        <w:t xml:space="preserve">Countries in which it is spoken: Argentina, Chile, Cuba, </w:t>
      </w:r>
      <w:proofErr w:type="gramStart"/>
      <w:r w:rsidRPr="000E0296">
        <w:rPr>
          <w:rFonts w:ascii="Arial" w:hAnsi="Arial" w:cs="Times New Roman"/>
          <w:sz w:val="24"/>
          <w:szCs w:val="24"/>
        </w:rPr>
        <w:t>Mexico</w:t>
      </w:r>
      <w:proofErr w:type="gramEnd"/>
      <w:r w:rsidR="000E0296">
        <w:rPr>
          <w:rFonts w:ascii="Arial" w:hAnsi="Arial" w:cs="Times New Roman"/>
          <w:sz w:val="24"/>
          <w:szCs w:val="24"/>
        </w:rPr>
        <w:t xml:space="preserve"> et al.</w:t>
      </w:r>
    </w:p>
    <w:p w14:paraId="5997D70E" w14:textId="77777777" w:rsidR="001A2BB9" w:rsidRPr="000E0296" w:rsidRDefault="001A2BB9" w:rsidP="000E0296">
      <w:pPr>
        <w:spacing w:after="100" w:line="240" w:lineRule="auto"/>
        <w:jc w:val="center"/>
        <w:rPr>
          <w:rFonts w:ascii="Arial" w:hAnsi="Arial" w:cs="Times New Roman"/>
          <w:sz w:val="24"/>
          <w:szCs w:val="24"/>
        </w:rPr>
      </w:pPr>
    </w:p>
    <w:p w14:paraId="31222A79" w14:textId="77777777" w:rsidR="001A2BB9" w:rsidRPr="000E0296" w:rsidRDefault="001A2BB9" w:rsidP="000E0296">
      <w:pPr>
        <w:spacing w:after="100" w:line="240" w:lineRule="auto"/>
        <w:jc w:val="center"/>
        <w:rPr>
          <w:rFonts w:ascii="Arial" w:hAnsi="Arial" w:cs="Times New Roman"/>
          <w:b/>
          <w:sz w:val="24"/>
          <w:szCs w:val="24"/>
        </w:rPr>
      </w:pPr>
      <w:r w:rsidRPr="000E0296">
        <w:rPr>
          <w:rFonts w:ascii="Arial" w:hAnsi="Arial" w:cs="Times New Roman"/>
          <w:b/>
          <w:sz w:val="24"/>
          <w:szCs w:val="24"/>
        </w:rPr>
        <w:t>English</w:t>
      </w:r>
    </w:p>
    <w:p w14:paraId="06C43D80" w14:textId="77777777" w:rsidR="001A2BB9" w:rsidRPr="000E0296" w:rsidRDefault="001A2BB9" w:rsidP="000E0296">
      <w:pPr>
        <w:spacing w:after="100" w:line="240" w:lineRule="auto"/>
        <w:jc w:val="center"/>
        <w:rPr>
          <w:rFonts w:ascii="Arial" w:hAnsi="Arial" w:cs="Times New Roman"/>
          <w:sz w:val="24"/>
          <w:szCs w:val="24"/>
        </w:rPr>
      </w:pPr>
      <w:r w:rsidRPr="000E0296">
        <w:rPr>
          <w:rFonts w:ascii="Arial" w:hAnsi="Arial" w:cs="Times New Roman"/>
          <w:sz w:val="24"/>
          <w:szCs w:val="24"/>
        </w:rPr>
        <w:t>Number of speakers: 322 million</w:t>
      </w:r>
    </w:p>
    <w:p w14:paraId="31780D4D" w14:textId="77777777" w:rsidR="001A2BB9" w:rsidRPr="000E0296" w:rsidRDefault="001A2BB9" w:rsidP="000E0296">
      <w:pPr>
        <w:spacing w:after="100" w:line="240" w:lineRule="auto"/>
        <w:jc w:val="center"/>
        <w:rPr>
          <w:rFonts w:ascii="Arial" w:hAnsi="Arial" w:cs="Times New Roman"/>
          <w:sz w:val="24"/>
          <w:szCs w:val="24"/>
        </w:rPr>
      </w:pPr>
      <w:r w:rsidRPr="000E0296">
        <w:rPr>
          <w:rFonts w:ascii="Arial" w:hAnsi="Arial" w:cs="Times New Roman"/>
          <w:sz w:val="24"/>
          <w:szCs w:val="24"/>
        </w:rPr>
        <w:t xml:space="preserve">Countries in which it is spoken: Australia, Canada, South Africa, </w:t>
      </w:r>
      <w:proofErr w:type="gramStart"/>
      <w:r w:rsidRPr="000E0296">
        <w:rPr>
          <w:rFonts w:ascii="Arial" w:hAnsi="Arial" w:cs="Times New Roman"/>
          <w:sz w:val="24"/>
          <w:szCs w:val="24"/>
        </w:rPr>
        <w:t>U.S</w:t>
      </w:r>
      <w:proofErr w:type="gramEnd"/>
      <w:r w:rsidRPr="000E0296">
        <w:rPr>
          <w:rFonts w:ascii="Arial" w:hAnsi="Arial" w:cs="Times New Roman"/>
          <w:sz w:val="24"/>
          <w:szCs w:val="24"/>
        </w:rPr>
        <w:t>.</w:t>
      </w:r>
      <w:r w:rsidR="000E0296">
        <w:rPr>
          <w:rFonts w:ascii="Arial" w:hAnsi="Arial" w:cs="Times New Roman"/>
          <w:sz w:val="24"/>
          <w:szCs w:val="24"/>
        </w:rPr>
        <w:t xml:space="preserve"> et al.</w:t>
      </w:r>
    </w:p>
    <w:p w14:paraId="65A3067B" w14:textId="77777777" w:rsidR="001A2BB9" w:rsidRPr="000E0296" w:rsidRDefault="001A2BB9" w:rsidP="000E0296">
      <w:pPr>
        <w:spacing w:after="100" w:line="240" w:lineRule="auto"/>
        <w:rPr>
          <w:rFonts w:ascii="Arial" w:hAnsi="Arial" w:cs="Times New Roman"/>
          <w:sz w:val="24"/>
          <w:szCs w:val="24"/>
        </w:rPr>
      </w:pPr>
    </w:p>
    <w:p w14:paraId="3A3C8FC6" w14:textId="77777777" w:rsidR="001A2BB9" w:rsidRPr="000E0296" w:rsidRDefault="001A2BB9" w:rsidP="000E0296">
      <w:pPr>
        <w:spacing w:after="100" w:line="240" w:lineRule="auto"/>
        <w:jc w:val="center"/>
        <w:rPr>
          <w:rFonts w:ascii="Arial" w:hAnsi="Arial" w:cs="Times New Roman"/>
          <w:b/>
          <w:sz w:val="24"/>
          <w:szCs w:val="24"/>
        </w:rPr>
      </w:pPr>
      <w:r w:rsidRPr="000E0296">
        <w:rPr>
          <w:rFonts w:ascii="Arial" w:hAnsi="Arial" w:cs="Times New Roman"/>
          <w:b/>
          <w:sz w:val="24"/>
          <w:szCs w:val="24"/>
        </w:rPr>
        <w:t>Arabic</w:t>
      </w:r>
    </w:p>
    <w:p w14:paraId="406478C5" w14:textId="77777777" w:rsidR="001A2BB9" w:rsidRPr="000E0296" w:rsidRDefault="001A2BB9" w:rsidP="000E0296">
      <w:pPr>
        <w:spacing w:after="100" w:line="240" w:lineRule="auto"/>
        <w:jc w:val="center"/>
        <w:rPr>
          <w:rFonts w:ascii="Arial" w:hAnsi="Arial" w:cs="Times New Roman"/>
          <w:sz w:val="24"/>
          <w:szCs w:val="24"/>
        </w:rPr>
      </w:pPr>
      <w:r w:rsidRPr="000E0296">
        <w:rPr>
          <w:rFonts w:ascii="Arial" w:hAnsi="Arial" w:cs="Times New Roman"/>
          <w:sz w:val="24"/>
          <w:szCs w:val="24"/>
        </w:rPr>
        <w:t>Number of speakers: 235 million</w:t>
      </w:r>
    </w:p>
    <w:p w14:paraId="6979EF3C" w14:textId="77777777" w:rsidR="001A2BB9" w:rsidRPr="000E0296" w:rsidRDefault="001A2BB9" w:rsidP="000E0296">
      <w:pPr>
        <w:spacing w:after="100" w:line="240" w:lineRule="auto"/>
        <w:jc w:val="center"/>
        <w:rPr>
          <w:rFonts w:ascii="Arial" w:hAnsi="Arial" w:cs="Times New Roman"/>
          <w:sz w:val="24"/>
          <w:szCs w:val="24"/>
        </w:rPr>
      </w:pPr>
      <w:r w:rsidRPr="000E0296">
        <w:rPr>
          <w:rFonts w:ascii="Arial" w:hAnsi="Arial" w:cs="Times New Roman"/>
          <w:sz w:val="24"/>
          <w:szCs w:val="24"/>
        </w:rPr>
        <w:t xml:space="preserve">Countries in which it is spoken: Egypt, Tunisia, Saudi Arabia, </w:t>
      </w:r>
      <w:proofErr w:type="gramStart"/>
      <w:r w:rsidRPr="000E0296">
        <w:rPr>
          <w:rFonts w:ascii="Arial" w:hAnsi="Arial" w:cs="Times New Roman"/>
          <w:sz w:val="24"/>
          <w:szCs w:val="24"/>
        </w:rPr>
        <w:t>Iraq</w:t>
      </w:r>
      <w:proofErr w:type="gramEnd"/>
      <w:r w:rsidRPr="000E0296">
        <w:rPr>
          <w:rFonts w:ascii="Arial" w:hAnsi="Arial" w:cs="Times New Roman"/>
          <w:sz w:val="24"/>
          <w:szCs w:val="24"/>
        </w:rPr>
        <w:t xml:space="preserve"> et</w:t>
      </w:r>
      <w:r w:rsidR="000E0296">
        <w:rPr>
          <w:rFonts w:ascii="Arial" w:hAnsi="Arial" w:cs="Times New Roman"/>
          <w:sz w:val="24"/>
          <w:szCs w:val="24"/>
        </w:rPr>
        <w:t xml:space="preserve"> al.</w:t>
      </w:r>
    </w:p>
    <w:p w14:paraId="05DBD08E" w14:textId="77777777" w:rsidR="001A2BB9" w:rsidRPr="000E0296" w:rsidRDefault="001A2BB9" w:rsidP="000E0296">
      <w:pPr>
        <w:spacing w:after="100" w:line="240" w:lineRule="auto"/>
        <w:rPr>
          <w:rFonts w:ascii="Arial" w:hAnsi="Arial" w:cs="Times New Roman"/>
          <w:sz w:val="24"/>
          <w:szCs w:val="24"/>
        </w:rPr>
      </w:pPr>
    </w:p>
    <w:p w14:paraId="5CDC7F72" w14:textId="77777777" w:rsidR="001A2BB9" w:rsidRPr="000E0296" w:rsidRDefault="001A2BB9" w:rsidP="000E0296">
      <w:pPr>
        <w:spacing w:after="100" w:line="240" w:lineRule="auto"/>
        <w:jc w:val="center"/>
        <w:rPr>
          <w:rFonts w:ascii="Arial" w:hAnsi="Arial" w:cs="Times New Roman"/>
          <w:b/>
          <w:sz w:val="24"/>
          <w:szCs w:val="24"/>
        </w:rPr>
      </w:pPr>
      <w:r w:rsidRPr="000E0296">
        <w:rPr>
          <w:rFonts w:ascii="Arial" w:hAnsi="Arial" w:cs="Times New Roman"/>
          <w:b/>
          <w:sz w:val="24"/>
          <w:szCs w:val="24"/>
        </w:rPr>
        <w:t>Bengali</w:t>
      </w:r>
    </w:p>
    <w:p w14:paraId="12122A88" w14:textId="77777777" w:rsidR="001A2BB9" w:rsidRPr="000E0296" w:rsidRDefault="001A2BB9" w:rsidP="000E0296">
      <w:pPr>
        <w:spacing w:after="100" w:line="240" w:lineRule="auto"/>
        <w:jc w:val="center"/>
        <w:rPr>
          <w:rFonts w:ascii="Arial" w:hAnsi="Arial" w:cs="Times New Roman"/>
          <w:sz w:val="24"/>
          <w:szCs w:val="24"/>
        </w:rPr>
      </w:pPr>
      <w:r w:rsidRPr="000E0296">
        <w:rPr>
          <w:rFonts w:ascii="Arial" w:hAnsi="Arial" w:cs="Times New Roman"/>
          <w:sz w:val="24"/>
          <w:szCs w:val="24"/>
        </w:rPr>
        <w:t>Number of speakers: 189 million</w:t>
      </w:r>
    </w:p>
    <w:p w14:paraId="5DF66F62" w14:textId="77777777" w:rsidR="001A2BB9" w:rsidRPr="000E0296" w:rsidRDefault="001A2BB9" w:rsidP="000E0296">
      <w:pPr>
        <w:spacing w:after="100" w:line="240" w:lineRule="auto"/>
        <w:jc w:val="center"/>
        <w:rPr>
          <w:rFonts w:ascii="Arial" w:hAnsi="Arial" w:cs="Times New Roman"/>
          <w:sz w:val="24"/>
          <w:szCs w:val="24"/>
        </w:rPr>
      </w:pPr>
      <w:r w:rsidRPr="000E0296">
        <w:rPr>
          <w:rFonts w:ascii="Arial" w:hAnsi="Arial" w:cs="Times New Roman"/>
          <w:sz w:val="24"/>
          <w:szCs w:val="24"/>
        </w:rPr>
        <w:t xml:space="preserve">Countries in which it is spoken: Bangladesh, India, </w:t>
      </w:r>
      <w:proofErr w:type="gramStart"/>
      <w:r w:rsidRPr="000E0296">
        <w:rPr>
          <w:rFonts w:ascii="Arial" w:hAnsi="Arial" w:cs="Times New Roman"/>
          <w:sz w:val="24"/>
          <w:szCs w:val="24"/>
        </w:rPr>
        <w:t>Singapore</w:t>
      </w:r>
      <w:bookmarkStart w:id="0" w:name="_GoBack"/>
      <w:bookmarkEnd w:id="0"/>
      <w:proofErr w:type="gramEnd"/>
    </w:p>
    <w:p w14:paraId="521BE37C" w14:textId="77777777" w:rsidR="001A2BB9" w:rsidRPr="000E0296" w:rsidRDefault="001A2BB9" w:rsidP="000E0296">
      <w:pPr>
        <w:spacing w:after="100" w:line="240" w:lineRule="auto"/>
        <w:rPr>
          <w:rFonts w:ascii="Arial" w:hAnsi="Arial" w:cs="Times New Roman"/>
          <w:sz w:val="24"/>
          <w:szCs w:val="24"/>
        </w:rPr>
      </w:pPr>
    </w:p>
    <w:p w14:paraId="12F2E092" w14:textId="77777777" w:rsidR="001A2BB9" w:rsidRPr="000E0296" w:rsidRDefault="001A2BB9" w:rsidP="000E0296">
      <w:pPr>
        <w:spacing w:after="100" w:line="240" w:lineRule="auto"/>
        <w:jc w:val="center"/>
        <w:rPr>
          <w:rFonts w:ascii="Arial" w:hAnsi="Arial" w:cs="Times New Roman"/>
          <w:b/>
          <w:sz w:val="24"/>
          <w:szCs w:val="24"/>
        </w:rPr>
      </w:pPr>
      <w:r w:rsidRPr="000E0296">
        <w:rPr>
          <w:rFonts w:ascii="Arial" w:hAnsi="Arial" w:cs="Times New Roman"/>
          <w:b/>
          <w:sz w:val="24"/>
          <w:szCs w:val="24"/>
        </w:rPr>
        <w:t>Hindi</w:t>
      </w:r>
    </w:p>
    <w:p w14:paraId="0A9DF053" w14:textId="77777777" w:rsidR="001A2BB9" w:rsidRPr="000E0296" w:rsidRDefault="001A2BB9" w:rsidP="000E0296">
      <w:pPr>
        <w:spacing w:after="100" w:line="240" w:lineRule="auto"/>
        <w:jc w:val="center"/>
        <w:rPr>
          <w:rFonts w:ascii="Arial" w:hAnsi="Arial" w:cs="Times New Roman"/>
          <w:sz w:val="24"/>
          <w:szCs w:val="24"/>
        </w:rPr>
      </w:pPr>
      <w:r w:rsidRPr="000E0296">
        <w:rPr>
          <w:rFonts w:ascii="Arial" w:hAnsi="Arial" w:cs="Times New Roman"/>
          <w:sz w:val="24"/>
          <w:szCs w:val="24"/>
        </w:rPr>
        <w:t>Number of speakers: 182 million</w:t>
      </w:r>
    </w:p>
    <w:p w14:paraId="681944DD" w14:textId="77777777" w:rsidR="001A2BB9" w:rsidRPr="000E0296" w:rsidRDefault="001A2BB9" w:rsidP="000E0296">
      <w:pPr>
        <w:spacing w:after="100" w:line="240" w:lineRule="auto"/>
        <w:jc w:val="center"/>
        <w:rPr>
          <w:rFonts w:ascii="Arial" w:hAnsi="Arial" w:cs="Times New Roman"/>
          <w:sz w:val="24"/>
          <w:szCs w:val="24"/>
        </w:rPr>
      </w:pPr>
      <w:r w:rsidRPr="000E0296">
        <w:rPr>
          <w:rFonts w:ascii="Arial" w:hAnsi="Arial" w:cs="Times New Roman"/>
          <w:sz w:val="24"/>
          <w:szCs w:val="24"/>
        </w:rPr>
        <w:t xml:space="preserve">Countries in which it is spoken: India, Nepal, </w:t>
      </w:r>
      <w:proofErr w:type="gramStart"/>
      <w:r w:rsidRPr="000E0296">
        <w:rPr>
          <w:rFonts w:ascii="Arial" w:hAnsi="Arial" w:cs="Times New Roman"/>
          <w:sz w:val="24"/>
          <w:szCs w:val="24"/>
        </w:rPr>
        <w:t>Uganda</w:t>
      </w:r>
      <w:proofErr w:type="gramEnd"/>
      <w:r w:rsidR="000E0296">
        <w:rPr>
          <w:rFonts w:ascii="Arial" w:hAnsi="Arial" w:cs="Times New Roman"/>
          <w:sz w:val="24"/>
          <w:szCs w:val="24"/>
        </w:rPr>
        <w:t xml:space="preserve"> et al.</w:t>
      </w:r>
    </w:p>
    <w:p w14:paraId="2C73D2A4" w14:textId="77777777" w:rsidR="001A2BB9" w:rsidRPr="000E0296" w:rsidRDefault="001A2BB9" w:rsidP="000E0296">
      <w:pPr>
        <w:spacing w:after="100" w:line="240" w:lineRule="auto"/>
        <w:rPr>
          <w:rFonts w:ascii="Arial" w:hAnsi="Arial" w:cs="Times New Roman"/>
          <w:sz w:val="24"/>
          <w:szCs w:val="24"/>
        </w:rPr>
      </w:pPr>
    </w:p>
    <w:p w14:paraId="726496D2" w14:textId="77777777" w:rsidR="001A2BB9" w:rsidRPr="000E0296" w:rsidRDefault="001A2BB9" w:rsidP="000E0296">
      <w:pPr>
        <w:spacing w:after="100" w:line="240" w:lineRule="auto"/>
        <w:jc w:val="center"/>
        <w:rPr>
          <w:rFonts w:ascii="Arial" w:hAnsi="Arial" w:cs="Times New Roman"/>
          <w:b/>
          <w:sz w:val="24"/>
          <w:szCs w:val="24"/>
        </w:rPr>
      </w:pPr>
      <w:r w:rsidRPr="000E0296">
        <w:rPr>
          <w:rFonts w:ascii="Arial" w:hAnsi="Arial" w:cs="Times New Roman"/>
          <w:b/>
          <w:sz w:val="24"/>
          <w:szCs w:val="24"/>
        </w:rPr>
        <w:t>Portuguese</w:t>
      </w:r>
    </w:p>
    <w:p w14:paraId="17FAEDCD" w14:textId="77777777" w:rsidR="001A2BB9" w:rsidRPr="000E0296" w:rsidRDefault="001A2BB9" w:rsidP="000E0296">
      <w:pPr>
        <w:spacing w:after="100" w:line="240" w:lineRule="auto"/>
        <w:jc w:val="center"/>
        <w:rPr>
          <w:rFonts w:ascii="Arial" w:hAnsi="Arial" w:cs="Times New Roman"/>
          <w:sz w:val="24"/>
          <w:szCs w:val="24"/>
        </w:rPr>
      </w:pPr>
      <w:r w:rsidRPr="000E0296">
        <w:rPr>
          <w:rFonts w:ascii="Arial" w:hAnsi="Arial" w:cs="Times New Roman"/>
          <w:sz w:val="24"/>
          <w:szCs w:val="24"/>
        </w:rPr>
        <w:t>Number of speakers: 170 million</w:t>
      </w:r>
    </w:p>
    <w:p w14:paraId="1081A086" w14:textId="77777777" w:rsidR="001A2BB9" w:rsidRPr="000E0296" w:rsidRDefault="001A2BB9" w:rsidP="000E0296">
      <w:pPr>
        <w:spacing w:after="100" w:line="240" w:lineRule="auto"/>
        <w:jc w:val="center"/>
        <w:rPr>
          <w:rFonts w:ascii="Arial" w:hAnsi="Arial" w:cs="Times New Roman"/>
          <w:sz w:val="24"/>
          <w:szCs w:val="24"/>
        </w:rPr>
      </w:pPr>
      <w:r w:rsidRPr="000E0296">
        <w:rPr>
          <w:rFonts w:ascii="Arial" w:hAnsi="Arial" w:cs="Times New Roman"/>
          <w:sz w:val="24"/>
          <w:szCs w:val="24"/>
        </w:rPr>
        <w:t xml:space="preserve">Countries in which it is spoken: Angola, Brazil, </w:t>
      </w:r>
      <w:proofErr w:type="gramStart"/>
      <w:r w:rsidRPr="000E0296">
        <w:rPr>
          <w:rFonts w:ascii="Arial" w:hAnsi="Arial" w:cs="Times New Roman"/>
          <w:sz w:val="24"/>
          <w:szCs w:val="24"/>
        </w:rPr>
        <w:t>France</w:t>
      </w:r>
      <w:proofErr w:type="gramEnd"/>
      <w:r w:rsidRPr="000E0296">
        <w:rPr>
          <w:rFonts w:ascii="Arial" w:hAnsi="Arial" w:cs="Times New Roman"/>
          <w:sz w:val="24"/>
          <w:szCs w:val="24"/>
        </w:rPr>
        <w:t xml:space="preserve"> </w:t>
      </w:r>
      <w:r w:rsidR="000E0296">
        <w:rPr>
          <w:rFonts w:ascii="Arial" w:hAnsi="Arial" w:cs="Times New Roman"/>
          <w:sz w:val="24"/>
          <w:szCs w:val="24"/>
        </w:rPr>
        <w:t>et al.</w:t>
      </w:r>
    </w:p>
    <w:p w14:paraId="57F8005B" w14:textId="77777777" w:rsidR="001A2BB9" w:rsidRPr="000E0296" w:rsidRDefault="001A2BB9" w:rsidP="000E0296">
      <w:pPr>
        <w:spacing w:after="100" w:line="240" w:lineRule="auto"/>
        <w:rPr>
          <w:rFonts w:ascii="Arial" w:hAnsi="Arial" w:cs="Times New Roman"/>
          <w:sz w:val="24"/>
          <w:szCs w:val="24"/>
        </w:rPr>
      </w:pPr>
    </w:p>
    <w:p w14:paraId="60328E6E" w14:textId="77777777" w:rsidR="001A2BB9" w:rsidRPr="000E0296" w:rsidRDefault="001A2BB9" w:rsidP="000E0296">
      <w:pPr>
        <w:spacing w:after="100" w:line="240" w:lineRule="auto"/>
        <w:jc w:val="center"/>
        <w:rPr>
          <w:rFonts w:ascii="Arial" w:hAnsi="Arial" w:cs="Times New Roman"/>
          <w:b/>
          <w:sz w:val="24"/>
          <w:szCs w:val="24"/>
        </w:rPr>
      </w:pPr>
      <w:r w:rsidRPr="000E0296">
        <w:rPr>
          <w:rFonts w:ascii="Arial" w:hAnsi="Arial" w:cs="Times New Roman"/>
          <w:b/>
          <w:sz w:val="24"/>
          <w:szCs w:val="24"/>
        </w:rPr>
        <w:t>Russian</w:t>
      </w:r>
    </w:p>
    <w:p w14:paraId="0E8EF6F8" w14:textId="77777777" w:rsidR="001A2BB9" w:rsidRPr="000E0296" w:rsidRDefault="001A2BB9" w:rsidP="000E0296">
      <w:pPr>
        <w:spacing w:after="100" w:line="240" w:lineRule="auto"/>
        <w:jc w:val="center"/>
        <w:rPr>
          <w:rFonts w:ascii="Arial" w:hAnsi="Arial" w:cs="Times New Roman"/>
          <w:sz w:val="24"/>
          <w:szCs w:val="24"/>
        </w:rPr>
      </w:pPr>
      <w:r w:rsidRPr="000E0296">
        <w:rPr>
          <w:rFonts w:ascii="Arial" w:hAnsi="Arial" w:cs="Times New Roman"/>
          <w:sz w:val="24"/>
          <w:szCs w:val="24"/>
        </w:rPr>
        <w:t>Number of speakers: 170 million</w:t>
      </w:r>
    </w:p>
    <w:p w14:paraId="1DA535E1" w14:textId="77777777" w:rsidR="001A2BB9" w:rsidRPr="000E0296" w:rsidRDefault="001A2BB9" w:rsidP="000E0296">
      <w:pPr>
        <w:spacing w:after="100" w:line="240" w:lineRule="auto"/>
        <w:jc w:val="center"/>
        <w:rPr>
          <w:rFonts w:ascii="Arial" w:hAnsi="Arial" w:cs="Times New Roman"/>
          <w:sz w:val="24"/>
          <w:szCs w:val="24"/>
        </w:rPr>
      </w:pPr>
      <w:r w:rsidRPr="000E0296">
        <w:rPr>
          <w:rFonts w:ascii="Arial" w:hAnsi="Arial" w:cs="Times New Roman"/>
          <w:sz w:val="24"/>
          <w:szCs w:val="24"/>
        </w:rPr>
        <w:t xml:space="preserve">Countries in which it is spoken: China, Mongolia, </w:t>
      </w:r>
      <w:proofErr w:type="gramStart"/>
      <w:r w:rsidRPr="000E0296">
        <w:rPr>
          <w:rFonts w:ascii="Arial" w:hAnsi="Arial" w:cs="Times New Roman"/>
          <w:sz w:val="24"/>
          <w:szCs w:val="24"/>
        </w:rPr>
        <w:t>U.S</w:t>
      </w:r>
      <w:proofErr w:type="gramEnd"/>
      <w:r w:rsidRPr="000E0296">
        <w:rPr>
          <w:rFonts w:ascii="Arial" w:hAnsi="Arial" w:cs="Times New Roman"/>
          <w:sz w:val="24"/>
          <w:szCs w:val="24"/>
        </w:rPr>
        <w:t>.</w:t>
      </w:r>
      <w:r w:rsidR="000E0296">
        <w:rPr>
          <w:rFonts w:ascii="Arial" w:hAnsi="Arial" w:cs="Times New Roman"/>
          <w:sz w:val="24"/>
          <w:szCs w:val="24"/>
        </w:rPr>
        <w:t xml:space="preserve"> et al.</w:t>
      </w:r>
    </w:p>
    <w:p w14:paraId="6610AB8A" w14:textId="77777777" w:rsidR="00EF718F" w:rsidRPr="000E0296" w:rsidRDefault="00EF718F" w:rsidP="000E0296">
      <w:pPr>
        <w:spacing w:after="0" w:line="240" w:lineRule="auto"/>
        <w:rPr>
          <w:rFonts w:ascii="Arial" w:hAnsi="Arial"/>
        </w:rPr>
      </w:pPr>
    </w:p>
    <w:sectPr w:rsidR="00EF718F" w:rsidRPr="000E0296" w:rsidSect="00EF718F"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104DA3" w14:textId="77777777" w:rsidR="000E0296" w:rsidRDefault="000E0296" w:rsidP="000E0296">
      <w:pPr>
        <w:spacing w:after="0" w:line="240" w:lineRule="auto"/>
      </w:pPr>
      <w:r>
        <w:separator/>
      </w:r>
    </w:p>
  </w:endnote>
  <w:endnote w:type="continuationSeparator" w:id="0">
    <w:p w14:paraId="28B282D0" w14:textId="77777777" w:rsidR="000E0296" w:rsidRDefault="000E0296" w:rsidP="000E0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C2629" w14:textId="77777777" w:rsidR="000E0296" w:rsidRPr="000E0296" w:rsidRDefault="000E0296" w:rsidP="000E0296">
    <w:pPr>
      <w:pStyle w:val="Body"/>
      <w:rPr>
        <w:rFonts w:ascii="Arial" w:hAnsi="Arial" w:cs="Arial"/>
        <w:color w:val="595959" w:themeColor="text1" w:themeTint="A6"/>
        <w:sz w:val="16"/>
        <w:szCs w:val="16"/>
      </w:rPr>
    </w:pPr>
    <w:r w:rsidRPr="000E0296">
      <w:rPr>
        <w:rFonts w:ascii="Arial" w:hAnsi="Arial" w:cs="Arial"/>
        <w:color w:val="595959" w:themeColor="text1" w:themeTint="A6"/>
        <w:sz w:val="16"/>
        <w:szCs w:val="16"/>
      </w:rPr>
      <w:t>B</w:t>
    </w:r>
    <w:r w:rsidRPr="000E0296">
      <w:rPr>
        <w:rFonts w:ascii="Arial" w:hAnsi="Arial" w:cs="Arial"/>
        <w:color w:val="595959" w:themeColor="text1" w:themeTint="A6"/>
        <w:sz w:val="16"/>
        <w:szCs w:val="16"/>
      </w:rPr>
      <w:t>loomsbury Online Resource 1A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91ACD1" w14:textId="77777777" w:rsidR="000E0296" w:rsidRDefault="000E0296" w:rsidP="000E0296">
      <w:pPr>
        <w:spacing w:after="0" w:line="240" w:lineRule="auto"/>
      </w:pPr>
      <w:r>
        <w:separator/>
      </w:r>
    </w:p>
  </w:footnote>
  <w:footnote w:type="continuationSeparator" w:id="0">
    <w:p w14:paraId="42B1BEDA" w14:textId="77777777" w:rsidR="000E0296" w:rsidRDefault="000E0296" w:rsidP="000E0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5E8F"/>
    <w:multiLevelType w:val="hybridMultilevel"/>
    <w:tmpl w:val="B46C1EA6"/>
    <w:lvl w:ilvl="0" w:tplc="E3163FB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421737"/>
    <w:multiLevelType w:val="hybridMultilevel"/>
    <w:tmpl w:val="754A32BC"/>
    <w:lvl w:ilvl="0" w:tplc="E3163FB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F9D"/>
    <w:rsid w:val="000E0296"/>
    <w:rsid w:val="001A2BB9"/>
    <w:rsid w:val="00605F9D"/>
    <w:rsid w:val="00EF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2C11C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F9D"/>
    <w:pPr>
      <w:spacing w:after="200" w:line="276" w:lineRule="auto"/>
    </w:pPr>
    <w:rPr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0E029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styleId="Header">
    <w:name w:val="header"/>
    <w:basedOn w:val="Normal"/>
    <w:link w:val="HeaderChar"/>
    <w:uiPriority w:val="99"/>
    <w:unhideWhenUsed/>
    <w:rsid w:val="000E02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296"/>
    <w:rPr>
      <w:sz w:val="22"/>
      <w:szCs w:val="22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0E02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296"/>
    <w:rPr>
      <w:sz w:val="22"/>
      <w:szCs w:val="22"/>
      <w:lang w:val="en-GB"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F9D"/>
    <w:pPr>
      <w:spacing w:after="200" w:line="276" w:lineRule="auto"/>
    </w:pPr>
    <w:rPr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0E029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styleId="Header">
    <w:name w:val="header"/>
    <w:basedOn w:val="Normal"/>
    <w:link w:val="HeaderChar"/>
    <w:uiPriority w:val="99"/>
    <w:unhideWhenUsed/>
    <w:rsid w:val="000E02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296"/>
    <w:rPr>
      <w:sz w:val="22"/>
      <w:szCs w:val="22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0E02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296"/>
    <w:rPr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780</Characters>
  <Application>Microsoft Macintosh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Findlay</dc:creator>
  <cp:keywords/>
  <dc:description/>
  <cp:lastModifiedBy>Rhiannon Findlay</cp:lastModifiedBy>
  <cp:revision>3</cp:revision>
  <dcterms:created xsi:type="dcterms:W3CDTF">2015-11-24T10:51:00Z</dcterms:created>
  <dcterms:modified xsi:type="dcterms:W3CDTF">2016-02-23T09:52:00Z</dcterms:modified>
</cp:coreProperties>
</file>