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4297"/>
        <w:gridCol w:w="1619"/>
        <w:gridCol w:w="1619"/>
        <w:gridCol w:w="1619"/>
        <w:gridCol w:w="1619"/>
      </w:tblGrid>
      <w:tr w:rsidR="00A94055" w:rsidTr="00745F19">
        <w:tc>
          <w:tcPr>
            <w:tcW w:w="4297" w:type="dxa"/>
          </w:tcPr>
          <w:p w:rsidR="00A94055" w:rsidRPr="002866DD" w:rsidRDefault="00A94055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Excellent organisation of the outdoor space: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619" w:type="dxa"/>
          </w:tcPr>
          <w:p w:rsidR="00A94055" w:rsidRPr="002866DD" w:rsidRDefault="00A94055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Established</w:t>
            </w:r>
          </w:p>
        </w:tc>
        <w:tc>
          <w:tcPr>
            <w:tcW w:w="1619" w:type="dxa"/>
          </w:tcPr>
          <w:p w:rsidR="00A94055" w:rsidRPr="002866DD" w:rsidRDefault="00A94055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Developing</w:t>
            </w:r>
          </w:p>
        </w:tc>
        <w:tc>
          <w:tcPr>
            <w:tcW w:w="1619" w:type="dxa"/>
          </w:tcPr>
          <w:p w:rsidR="00A94055" w:rsidRPr="002866DD" w:rsidRDefault="00A94055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On my radar</w:t>
            </w:r>
          </w:p>
        </w:tc>
        <w:tc>
          <w:tcPr>
            <w:tcW w:w="1619" w:type="dxa"/>
          </w:tcPr>
          <w:p w:rsidR="00A94055" w:rsidRPr="002866DD" w:rsidRDefault="00A94055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Something I should consider</w:t>
            </w: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Pr="002866DD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area is risk assessed daily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area is attractive and inviting and is suitable for use in all weather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area is set out in zones which separate different types of activity such as bike riding and playing ball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Resources are well-maintained and attractive and children can access them independently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Resources including a range of items supporting play and learning across the prime and specific areas of the EYFS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outdoor space is treated as a learning environment where teaching is </w:t>
            </w:r>
            <w:proofErr w:type="spellStart"/>
            <w:r>
              <w:rPr>
                <w:rFonts w:ascii="Calibri" w:hAnsi="Calibri"/>
              </w:rPr>
              <w:t>ongoing</w:t>
            </w:r>
            <w:proofErr w:type="spellEnd"/>
            <w:r>
              <w:rPr>
                <w:rFonts w:ascii="Calibri" w:hAnsi="Calibri"/>
              </w:rPr>
              <w:t xml:space="preserve"> and adults are engaged with children in their play and learning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digging, planting and growing things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music making, acting and singing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mark making and sharing books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climbing, running and balancing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loading, filling and emptying a range of containers with different materials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filing and emptying containers with water, with access to taps and guttering at different levels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imaginative play in for example a mud kitchen, den or hide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sitting quietly and reading or resting from time to time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investigation of wild life or observing birds feeding or building nests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Area for activities such as den making or forest school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  <w:tr w:rsidR="00A94055" w:rsidTr="00A94055">
        <w:trPr>
          <w:trHeight w:val="851"/>
        </w:trPr>
        <w:tc>
          <w:tcPr>
            <w:tcW w:w="4297" w:type="dxa"/>
          </w:tcPr>
          <w:p w:rsidR="00A94055" w:rsidRDefault="00A94055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Area for activities such as following trails, creating imaginative scenarios or riding a bike</w:t>
            </w: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A94055" w:rsidRDefault="00A94055" w:rsidP="00745F19">
            <w:pPr>
              <w:rPr>
                <w:rFonts w:ascii="Calibri" w:hAnsi="Calibri"/>
              </w:rPr>
            </w:pPr>
          </w:p>
        </w:tc>
      </w:tr>
    </w:tbl>
    <w:p w:rsidR="00A94055" w:rsidRPr="00DA2497" w:rsidRDefault="00A94055" w:rsidP="00A94055">
      <w:pPr>
        <w:rPr>
          <w:rFonts w:ascii="Calibri" w:hAnsi="Calibri"/>
        </w:rPr>
      </w:pPr>
    </w:p>
    <w:p w:rsidR="00A94055" w:rsidRDefault="00A94055" w:rsidP="00A94055"/>
    <w:p w:rsidR="00A94055" w:rsidRDefault="00A94055" w:rsidP="00A94055"/>
    <w:p w:rsidR="00A94055" w:rsidRDefault="00A94055" w:rsidP="00A94055"/>
    <w:p w:rsidR="00A94055" w:rsidRDefault="00A94055" w:rsidP="00A94055"/>
    <w:p w:rsidR="00655B4A" w:rsidRDefault="00655B4A">
      <w:bookmarkStart w:id="0" w:name="_GoBack"/>
      <w:bookmarkEnd w:id="0"/>
    </w:p>
    <w:sectPr w:rsidR="00655B4A" w:rsidSect="00781C72">
      <w:headerReference w:type="even" r:id="rId7"/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55" w:rsidRDefault="00A94055" w:rsidP="00A94055">
      <w:r>
        <w:separator/>
      </w:r>
    </w:p>
  </w:endnote>
  <w:endnote w:type="continuationSeparator" w:id="0">
    <w:p w:rsidR="00A94055" w:rsidRDefault="00A94055" w:rsidP="00A9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72" w:rsidRPr="00DA2497" w:rsidRDefault="00A94055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55" w:rsidRDefault="00A94055" w:rsidP="00A94055">
      <w:r>
        <w:separator/>
      </w:r>
    </w:p>
  </w:footnote>
  <w:footnote w:type="continuationSeparator" w:id="0">
    <w:p w:rsidR="00A94055" w:rsidRDefault="00A94055" w:rsidP="00A940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72" w:rsidRDefault="00A94055">
    <w:pPr>
      <w:pStyle w:val="Header"/>
    </w:pPr>
    <w:sdt>
      <w:sdtPr>
        <w:id w:val="171999623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/>
        <w:temporary/>
        <w:showingPlcHdr/>
      </w:sdtPr>
      <w:sdtEndPr/>
      <w:sdtContent>
        <w:r>
          <w:t>[Type text]</w:t>
        </w:r>
      </w:sdtContent>
    </w:sdt>
  </w:p>
  <w:p w:rsidR="00910172" w:rsidRDefault="00A9405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72" w:rsidRPr="00DA2497" w:rsidRDefault="00A94055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>8.4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Evaluation of outdoor provision</w:t>
    </w:r>
  </w:p>
  <w:p w:rsidR="00910172" w:rsidRDefault="00A94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5"/>
    <w:rsid w:val="00655B4A"/>
    <w:rsid w:val="00A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40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55"/>
  </w:style>
  <w:style w:type="paragraph" w:styleId="Footer">
    <w:name w:val="footer"/>
    <w:basedOn w:val="Normal"/>
    <w:link w:val="FooterChar"/>
    <w:uiPriority w:val="99"/>
    <w:unhideWhenUsed/>
    <w:rsid w:val="00A940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40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55"/>
  </w:style>
  <w:style w:type="paragraph" w:styleId="Footer">
    <w:name w:val="footer"/>
    <w:basedOn w:val="Normal"/>
    <w:link w:val="FooterChar"/>
    <w:uiPriority w:val="99"/>
    <w:unhideWhenUsed/>
    <w:rsid w:val="00A940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1413</Characters>
  <Application>Microsoft Macintosh Word</Application>
  <DocSecurity>0</DocSecurity>
  <Lines>11</Lines>
  <Paragraphs>3</Paragraphs>
  <ScaleCrop>false</ScaleCrop>
  <Company>Bloomsbury Publishing Plc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2019-05-08T10:33:00Z</dcterms:created>
  <dcterms:modified xsi:type="dcterms:W3CDTF">2019-05-08T10:41:00Z</dcterms:modified>
</cp:coreProperties>
</file>