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  <w:gridCol w:w="1701"/>
        <w:gridCol w:w="1701"/>
        <w:gridCol w:w="2231"/>
      </w:tblGrid>
      <w:tr w:rsidR="00E47875" w:rsidRPr="00E47875" w14:paraId="6F308EA0" w14:textId="77777777" w:rsidTr="00392004">
        <w:tc>
          <w:tcPr>
            <w:tcW w:w="4536" w:type="dxa"/>
          </w:tcPr>
          <w:p w14:paraId="22FB3011" w14:textId="77777777" w:rsidR="00E47875" w:rsidRPr="00E47875" w:rsidRDefault="00E47875" w:rsidP="00E47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Useful information</w:t>
            </w:r>
          </w:p>
        </w:tc>
        <w:tc>
          <w:tcPr>
            <w:tcW w:w="10736" w:type="dxa"/>
            <w:gridSpan w:val="6"/>
          </w:tcPr>
          <w:p w14:paraId="196FC04A" w14:textId="77777777" w:rsidR="00E47875" w:rsidRPr="00E47875" w:rsidRDefault="00E47875" w:rsidP="00E4787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Updated</w:t>
            </w:r>
          </w:p>
        </w:tc>
      </w:tr>
      <w:tr w:rsidR="00E47875" w:rsidRPr="00E47875" w14:paraId="761232C8" w14:textId="77777777" w:rsidTr="00E47875">
        <w:tc>
          <w:tcPr>
            <w:tcW w:w="4536" w:type="dxa"/>
          </w:tcPr>
          <w:p w14:paraId="34DC95B9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D68AEF4" w14:textId="77777777" w:rsidR="00E47875" w:rsidRPr="00E47875" w:rsidRDefault="00E47875" w:rsidP="00E47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Autumn 1</w:t>
            </w:r>
          </w:p>
        </w:tc>
        <w:tc>
          <w:tcPr>
            <w:tcW w:w="1701" w:type="dxa"/>
          </w:tcPr>
          <w:p w14:paraId="040C8AD4" w14:textId="77777777" w:rsidR="00E47875" w:rsidRPr="00E47875" w:rsidRDefault="00E47875" w:rsidP="00E47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Autumn 2</w:t>
            </w:r>
          </w:p>
        </w:tc>
        <w:tc>
          <w:tcPr>
            <w:tcW w:w="1701" w:type="dxa"/>
          </w:tcPr>
          <w:p w14:paraId="7036A5BA" w14:textId="77777777" w:rsidR="00E47875" w:rsidRPr="00E47875" w:rsidRDefault="00E47875" w:rsidP="00E47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Winter 1</w:t>
            </w:r>
          </w:p>
        </w:tc>
        <w:tc>
          <w:tcPr>
            <w:tcW w:w="1701" w:type="dxa"/>
          </w:tcPr>
          <w:p w14:paraId="7B80D20B" w14:textId="77777777" w:rsidR="00E47875" w:rsidRPr="00E47875" w:rsidRDefault="00E47875" w:rsidP="00E47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Winter 2</w:t>
            </w:r>
          </w:p>
        </w:tc>
        <w:tc>
          <w:tcPr>
            <w:tcW w:w="1701" w:type="dxa"/>
          </w:tcPr>
          <w:p w14:paraId="1806EB68" w14:textId="77777777" w:rsidR="00E47875" w:rsidRPr="00E47875" w:rsidRDefault="00E47875" w:rsidP="00E47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Spring 1</w:t>
            </w:r>
          </w:p>
        </w:tc>
        <w:tc>
          <w:tcPr>
            <w:tcW w:w="2231" w:type="dxa"/>
          </w:tcPr>
          <w:p w14:paraId="5C81AE8D" w14:textId="77777777" w:rsidR="00E47875" w:rsidRPr="00E47875" w:rsidRDefault="00E47875" w:rsidP="00E47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Spring 2</w:t>
            </w:r>
          </w:p>
        </w:tc>
      </w:tr>
      <w:tr w:rsidR="00E47875" w:rsidRPr="00E47875" w14:paraId="32E164DD" w14:textId="77777777" w:rsidTr="00E47875">
        <w:trPr>
          <w:trHeight w:val="1134"/>
        </w:trPr>
        <w:tc>
          <w:tcPr>
            <w:tcW w:w="4536" w:type="dxa"/>
          </w:tcPr>
          <w:p w14:paraId="33332183" w14:textId="77777777" w:rsidR="00E47875" w:rsidRPr="00E47875" w:rsidRDefault="00E47875" w:rsidP="00E478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children on roll</w:t>
            </w:r>
          </w:p>
        </w:tc>
        <w:tc>
          <w:tcPr>
            <w:tcW w:w="1701" w:type="dxa"/>
          </w:tcPr>
          <w:p w14:paraId="4B9965FF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6EAC572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7A59024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59773DD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E44EDBB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14:paraId="4560EFEE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</w:tr>
      <w:tr w:rsidR="00E47875" w:rsidRPr="00E47875" w14:paraId="75DF1D54" w14:textId="77777777" w:rsidTr="00E47875">
        <w:trPr>
          <w:trHeight w:val="1134"/>
        </w:trPr>
        <w:tc>
          <w:tcPr>
            <w:tcW w:w="4536" w:type="dxa"/>
          </w:tcPr>
          <w:p w14:paraId="0BE73F3D" w14:textId="77777777" w:rsidR="00E47875" w:rsidRPr="00E47875" w:rsidRDefault="00E47875" w:rsidP="00E478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 balance: Number of boys</w:t>
            </w:r>
          </w:p>
        </w:tc>
        <w:tc>
          <w:tcPr>
            <w:tcW w:w="1701" w:type="dxa"/>
          </w:tcPr>
          <w:p w14:paraId="4171CF8B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633CCCE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C44D559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7B9A15C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76FFAB8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14:paraId="1DF25CCE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</w:tr>
      <w:tr w:rsidR="00E47875" w:rsidRPr="00E47875" w14:paraId="35EAB4E9" w14:textId="77777777" w:rsidTr="00E47875">
        <w:trPr>
          <w:trHeight w:val="1134"/>
        </w:trPr>
        <w:tc>
          <w:tcPr>
            <w:tcW w:w="4536" w:type="dxa"/>
          </w:tcPr>
          <w:p w14:paraId="0B751F32" w14:textId="77777777" w:rsidR="00E47875" w:rsidRPr="00E47875" w:rsidRDefault="00E47875" w:rsidP="00E478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 balance: Number of girls</w:t>
            </w:r>
          </w:p>
        </w:tc>
        <w:tc>
          <w:tcPr>
            <w:tcW w:w="1701" w:type="dxa"/>
          </w:tcPr>
          <w:p w14:paraId="273A886C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B90671D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DD068C6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F505854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8599E01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14:paraId="310F6036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</w:tr>
      <w:tr w:rsidR="00E47875" w:rsidRPr="00E47875" w14:paraId="387F0D67" w14:textId="77777777" w:rsidTr="00E47875">
        <w:trPr>
          <w:trHeight w:val="1134"/>
        </w:trPr>
        <w:tc>
          <w:tcPr>
            <w:tcW w:w="4536" w:type="dxa"/>
          </w:tcPr>
          <w:p w14:paraId="082B1874" w14:textId="77777777" w:rsidR="00E47875" w:rsidRPr="00E47875" w:rsidRDefault="00E47875" w:rsidP="00E478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children born in winter*</w:t>
            </w:r>
          </w:p>
        </w:tc>
        <w:tc>
          <w:tcPr>
            <w:tcW w:w="1701" w:type="dxa"/>
          </w:tcPr>
          <w:p w14:paraId="7855CA64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E425DA2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30EDAB5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BE916D7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81DFBB8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14:paraId="014E6B82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</w:tr>
      <w:tr w:rsidR="00E47875" w:rsidRPr="00E47875" w14:paraId="6C5A3721" w14:textId="77777777" w:rsidTr="00E47875">
        <w:trPr>
          <w:trHeight w:val="1134"/>
        </w:trPr>
        <w:tc>
          <w:tcPr>
            <w:tcW w:w="4536" w:type="dxa"/>
          </w:tcPr>
          <w:p w14:paraId="7D320494" w14:textId="77777777" w:rsidR="00E47875" w:rsidRPr="00E47875" w:rsidRDefault="00E47875" w:rsidP="00E478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children born in spring**</w:t>
            </w:r>
          </w:p>
        </w:tc>
        <w:tc>
          <w:tcPr>
            <w:tcW w:w="1701" w:type="dxa"/>
          </w:tcPr>
          <w:p w14:paraId="02E6971B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33FABAA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CA99631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0F3A2D4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DBA6E5E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14:paraId="4428CD56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</w:tr>
      <w:tr w:rsidR="00E47875" w:rsidRPr="00E47875" w14:paraId="5DCCF0AC" w14:textId="77777777" w:rsidTr="00E47875">
        <w:trPr>
          <w:trHeight w:val="1134"/>
        </w:trPr>
        <w:tc>
          <w:tcPr>
            <w:tcW w:w="4536" w:type="dxa"/>
          </w:tcPr>
          <w:p w14:paraId="5C01D37D" w14:textId="77777777" w:rsidR="00E47875" w:rsidRDefault="00E47875" w:rsidP="00E478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children born in summer***</w:t>
            </w:r>
          </w:p>
        </w:tc>
        <w:tc>
          <w:tcPr>
            <w:tcW w:w="1701" w:type="dxa"/>
          </w:tcPr>
          <w:p w14:paraId="4D1B4ED5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BAC14DA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3A8B003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9751B22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C9EE276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14:paraId="16628D21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</w:tr>
      <w:tr w:rsidR="00E47875" w:rsidRPr="00E47875" w14:paraId="28243623" w14:textId="77777777" w:rsidTr="00E47875">
        <w:trPr>
          <w:trHeight w:val="1134"/>
        </w:trPr>
        <w:tc>
          <w:tcPr>
            <w:tcW w:w="4536" w:type="dxa"/>
          </w:tcPr>
          <w:p w14:paraId="1A39CD7B" w14:textId="77777777" w:rsidR="00E47875" w:rsidRDefault="00E47875" w:rsidP="00CD2F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children or whom English is an additional language</w:t>
            </w:r>
          </w:p>
        </w:tc>
        <w:tc>
          <w:tcPr>
            <w:tcW w:w="1701" w:type="dxa"/>
          </w:tcPr>
          <w:p w14:paraId="368C96BD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A7FAD32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F243D85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C58CF70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61AD767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14:paraId="4EC64A7B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</w:tr>
      <w:tr w:rsidR="00E47875" w:rsidRPr="00E47875" w14:paraId="737FB55C" w14:textId="77777777" w:rsidTr="00E47875">
        <w:trPr>
          <w:trHeight w:val="1134"/>
        </w:trPr>
        <w:tc>
          <w:tcPr>
            <w:tcW w:w="4536" w:type="dxa"/>
          </w:tcPr>
          <w:p w14:paraId="103DB44F" w14:textId="77777777" w:rsidR="00E47875" w:rsidRDefault="00E47875" w:rsidP="00E478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Number of looked after children</w:t>
            </w:r>
          </w:p>
        </w:tc>
        <w:tc>
          <w:tcPr>
            <w:tcW w:w="1701" w:type="dxa"/>
          </w:tcPr>
          <w:p w14:paraId="2A3AFB24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3C14FA6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A19564B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9103D8E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F166745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14:paraId="7984B77A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</w:tr>
      <w:tr w:rsidR="00E47875" w:rsidRPr="00E47875" w14:paraId="33D3ECA6" w14:textId="77777777" w:rsidTr="00E47875">
        <w:trPr>
          <w:trHeight w:val="1134"/>
        </w:trPr>
        <w:tc>
          <w:tcPr>
            <w:tcW w:w="4536" w:type="dxa"/>
          </w:tcPr>
          <w:p w14:paraId="055D75F3" w14:textId="77777777" w:rsidR="00E47875" w:rsidRDefault="00E47875" w:rsidP="00E478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children with additional needs and/or disabilities</w:t>
            </w:r>
          </w:p>
        </w:tc>
        <w:tc>
          <w:tcPr>
            <w:tcW w:w="1701" w:type="dxa"/>
          </w:tcPr>
          <w:p w14:paraId="6D829190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5173A8C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72DE2CE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662B96D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470541A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14:paraId="54574A8D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</w:tr>
      <w:tr w:rsidR="00E47875" w:rsidRPr="00E47875" w14:paraId="13A86C72" w14:textId="77777777" w:rsidTr="00E47875">
        <w:trPr>
          <w:trHeight w:val="1134"/>
        </w:trPr>
        <w:tc>
          <w:tcPr>
            <w:tcW w:w="4536" w:type="dxa"/>
          </w:tcPr>
          <w:p w14:paraId="642A6595" w14:textId="77777777" w:rsidR="00E47875" w:rsidRDefault="00E47875" w:rsidP="00E478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children in receipt of Early Years Pupil Premium</w:t>
            </w:r>
          </w:p>
        </w:tc>
        <w:tc>
          <w:tcPr>
            <w:tcW w:w="1701" w:type="dxa"/>
          </w:tcPr>
          <w:p w14:paraId="4987F7B2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0363718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AEC3583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2CDB95D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94CCD51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14:paraId="126DA6E5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</w:tr>
      <w:tr w:rsidR="00E47875" w:rsidRPr="00E47875" w14:paraId="01A8109C" w14:textId="77777777" w:rsidTr="00E47875">
        <w:trPr>
          <w:trHeight w:val="1134"/>
        </w:trPr>
        <w:tc>
          <w:tcPr>
            <w:tcW w:w="4536" w:type="dxa"/>
          </w:tcPr>
          <w:p w14:paraId="3F550F4E" w14:textId="77777777" w:rsidR="00E47875" w:rsidRDefault="00E47875" w:rsidP="00E478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children who entered school after the start of the academic year</w:t>
            </w:r>
          </w:p>
        </w:tc>
        <w:tc>
          <w:tcPr>
            <w:tcW w:w="1701" w:type="dxa"/>
          </w:tcPr>
          <w:p w14:paraId="3D38FE86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E8936B1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104003E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189F922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5274014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  <w:tc>
          <w:tcPr>
            <w:tcW w:w="2231" w:type="dxa"/>
          </w:tcPr>
          <w:p w14:paraId="7DD2237B" w14:textId="77777777" w:rsidR="00E47875" w:rsidRPr="00E47875" w:rsidRDefault="00E47875" w:rsidP="00E47875">
            <w:pPr>
              <w:rPr>
                <w:rFonts w:ascii="Calibri" w:hAnsi="Calibri"/>
              </w:rPr>
            </w:pPr>
          </w:p>
        </w:tc>
      </w:tr>
    </w:tbl>
    <w:p w14:paraId="2791EBF1" w14:textId="77777777" w:rsidR="00E47875" w:rsidRPr="00E47875" w:rsidRDefault="00E47875" w:rsidP="00E47875">
      <w:pPr>
        <w:rPr>
          <w:rFonts w:ascii="Calibri" w:hAnsi="Calibri"/>
        </w:rPr>
      </w:pPr>
    </w:p>
    <w:p w14:paraId="24154A08" w14:textId="77777777" w:rsidR="00E47875" w:rsidRPr="00E47875" w:rsidRDefault="00E47875" w:rsidP="00E47875">
      <w:pPr>
        <w:rPr>
          <w:rFonts w:ascii="Calibri" w:hAnsi="Calibri"/>
        </w:rPr>
      </w:pPr>
    </w:p>
    <w:p w14:paraId="5FC5CCD7" w14:textId="77777777" w:rsidR="00655B4A" w:rsidRPr="00CD2F2F" w:rsidRDefault="00E47875" w:rsidP="00E47875">
      <w:pPr>
        <w:ind w:firstLine="360"/>
        <w:rPr>
          <w:rFonts w:ascii="Calibri" w:hAnsi="Calibri"/>
          <w:sz w:val="22"/>
          <w:szCs w:val="22"/>
        </w:rPr>
      </w:pPr>
      <w:r w:rsidRPr="00CD2F2F">
        <w:rPr>
          <w:rFonts w:ascii="Calibri" w:hAnsi="Calibri"/>
          <w:sz w:val="22"/>
          <w:szCs w:val="22"/>
        </w:rPr>
        <w:t>* Outcomes for winter born children tend to be higher than those of their spring or summer born peers</w:t>
      </w:r>
      <w:bookmarkStart w:id="0" w:name="_GoBack"/>
      <w:bookmarkEnd w:id="0"/>
    </w:p>
    <w:p w14:paraId="42503194" w14:textId="77777777" w:rsidR="00E47875" w:rsidRPr="00CD2F2F" w:rsidRDefault="00E47875" w:rsidP="00E47875">
      <w:pPr>
        <w:ind w:left="360"/>
        <w:rPr>
          <w:rFonts w:ascii="Calibri" w:hAnsi="Calibri"/>
          <w:sz w:val="22"/>
          <w:szCs w:val="22"/>
        </w:rPr>
      </w:pPr>
      <w:r w:rsidRPr="00CD2F2F">
        <w:rPr>
          <w:rFonts w:ascii="Calibri" w:hAnsi="Calibri"/>
          <w:sz w:val="22"/>
          <w:szCs w:val="22"/>
        </w:rPr>
        <w:t>** Children born in springtime tend to achieve better than those born in summer and less well than those born in winter</w:t>
      </w:r>
    </w:p>
    <w:p w14:paraId="198AD847" w14:textId="77777777" w:rsidR="00E47875" w:rsidRPr="00CD2F2F" w:rsidRDefault="00E47875" w:rsidP="00E47875">
      <w:pPr>
        <w:ind w:left="360"/>
        <w:rPr>
          <w:rFonts w:ascii="Calibri" w:hAnsi="Calibri"/>
          <w:sz w:val="22"/>
          <w:szCs w:val="22"/>
        </w:rPr>
      </w:pPr>
      <w:r w:rsidRPr="00CD2F2F">
        <w:rPr>
          <w:rFonts w:ascii="Calibri" w:hAnsi="Calibri"/>
          <w:sz w:val="22"/>
          <w:szCs w:val="22"/>
        </w:rPr>
        <w:t xml:space="preserve">*** Children born in summer tend to achieve less well than those born in winter or spring </w:t>
      </w:r>
    </w:p>
    <w:sectPr w:rsidR="00E47875" w:rsidRPr="00CD2F2F" w:rsidSect="00EA107C">
      <w:headerReference w:type="even" r:id="rId8"/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E3EDA" w14:textId="77777777" w:rsidR="00E47875" w:rsidRDefault="00E47875" w:rsidP="00E47875">
      <w:r>
        <w:separator/>
      </w:r>
    </w:p>
  </w:endnote>
  <w:endnote w:type="continuationSeparator" w:id="0">
    <w:p w14:paraId="323E0EE0" w14:textId="77777777" w:rsidR="00E47875" w:rsidRDefault="00E47875" w:rsidP="00E4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56AE" w14:textId="77777777" w:rsidR="00DA2497" w:rsidRPr="00DA2497" w:rsidRDefault="00CD2F2F">
    <w:pPr>
      <w:pStyle w:val="Footer"/>
      <w:rPr>
        <w:rFonts w:ascii="Calibri" w:hAnsi="Calibri"/>
        <w:sz w:val="20"/>
        <w:szCs w:val="20"/>
      </w:rPr>
    </w:pPr>
    <w:r w:rsidRPr="00DA2497">
      <w:rPr>
        <w:rFonts w:ascii="Calibri" w:hAnsi="Calibri"/>
        <w:sz w:val="20"/>
        <w:szCs w:val="20"/>
      </w:rPr>
      <w:t xml:space="preserve">Evaluating Early Years Practice in Your School: A practical tool for reflective teaching </w:t>
    </w:r>
    <w:r w:rsidRPr="00DA2497">
      <w:rPr>
        <w:rFonts w:ascii="Calibri" w:hAnsi="Calibri"/>
        <w:sz w:val="20"/>
        <w:szCs w:val="20"/>
        <w:lang w:val="en-US"/>
      </w:rPr>
      <w:t>© Ann Langston,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7E9A4" w14:textId="77777777" w:rsidR="00E47875" w:rsidRDefault="00E47875" w:rsidP="00E47875">
      <w:r>
        <w:separator/>
      </w:r>
    </w:p>
  </w:footnote>
  <w:footnote w:type="continuationSeparator" w:id="0">
    <w:p w14:paraId="6D58D4B6" w14:textId="77777777" w:rsidR="00E47875" w:rsidRDefault="00E47875" w:rsidP="00E478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A7EB4" w14:textId="77777777" w:rsidR="00DA2497" w:rsidRDefault="00CD2F2F">
    <w:pPr>
      <w:pStyle w:val="Header"/>
    </w:pPr>
    <w:sdt>
      <w:sdtPr>
        <w:id w:val="17199962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>
          <w:t>[Type text]</w:t>
        </w:r>
      </w:sdtContent>
    </w:sdt>
  </w:p>
  <w:p w14:paraId="4F2B885F" w14:textId="77777777" w:rsidR="00DA2497" w:rsidRDefault="00CD2F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59CD" w14:textId="77777777" w:rsidR="00DA2497" w:rsidRPr="00E47875" w:rsidRDefault="00CD2F2F">
    <w:pPr>
      <w:pStyle w:val="Header"/>
      <w:rPr>
        <w:rFonts w:ascii="Calibri" w:hAnsi="Calibri"/>
        <w:sz w:val="22"/>
        <w:szCs w:val="22"/>
      </w:rPr>
    </w:pPr>
    <w:r w:rsidRPr="00DA2497">
      <w:rPr>
        <w:rFonts w:ascii="Calibri" w:hAnsi="Calibri"/>
        <w:b/>
        <w:sz w:val="22"/>
        <w:szCs w:val="22"/>
      </w:rPr>
      <w:t xml:space="preserve">Table </w:t>
    </w:r>
    <w:r>
      <w:rPr>
        <w:rFonts w:ascii="Calibri" w:hAnsi="Calibri"/>
        <w:b/>
        <w:sz w:val="22"/>
        <w:szCs w:val="22"/>
      </w:rPr>
      <w:t>10.</w:t>
    </w:r>
    <w:r w:rsidR="00E47875">
      <w:rPr>
        <w:rFonts w:ascii="Calibri" w:hAnsi="Calibri"/>
        <w:b/>
        <w:sz w:val="22"/>
        <w:szCs w:val="22"/>
      </w:rPr>
      <w:t xml:space="preserve">6 </w:t>
    </w:r>
    <w:r w:rsidR="00E47875">
      <w:rPr>
        <w:rFonts w:ascii="Calibri" w:hAnsi="Calibri"/>
        <w:sz w:val="22"/>
        <w:szCs w:val="22"/>
      </w:rPr>
      <w:t>Knowing your data</w:t>
    </w:r>
  </w:p>
  <w:p w14:paraId="1B4BD422" w14:textId="77777777" w:rsidR="00DA2497" w:rsidRDefault="00CD2F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ED2"/>
    <w:multiLevelType w:val="hybridMultilevel"/>
    <w:tmpl w:val="DFD6ADD6"/>
    <w:lvl w:ilvl="0" w:tplc="3B1C192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5"/>
    <w:rsid w:val="00655B4A"/>
    <w:rsid w:val="00CD2F2F"/>
    <w:rsid w:val="00E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D7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875"/>
  </w:style>
  <w:style w:type="paragraph" w:styleId="Footer">
    <w:name w:val="footer"/>
    <w:basedOn w:val="Normal"/>
    <w:link w:val="FooterChar"/>
    <w:uiPriority w:val="99"/>
    <w:unhideWhenUsed/>
    <w:rsid w:val="00E47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875"/>
  </w:style>
  <w:style w:type="paragraph" w:styleId="ListParagraph">
    <w:name w:val="List Paragraph"/>
    <w:basedOn w:val="Normal"/>
    <w:uiPriority w:val="34"/>
    <w:qFormat/>
    <w:rsid w:val="00E47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875"/>
  </w:style>
  <w:style w:type="paragraph" w:styleId="Footer">
    <w:name w:val="footer"/>
    <w:basedOn w:val="Normal"/>
    <w:link w:val="FooterChar"/>
    <w:uiPriority w:val="99"/>
    <w:unhideWhenUsed/>
    <w:rsid w:val="00E47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875"/>
  </w:style>
  <w:style w:type="paragraph" w:styleId="ListParagraph">
    <w:name w:val="List Paragraph"/>
    <w:basedOn w:val="Normal"/>
    <w:uiPriority w:val="34"/>
    <w:qFormat/>
    <w:rsid w:val="00E4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819</Characters>
  <Application>Microsoft Macintosh Word</Application>
  <DocSecurity>0</DocSecurity>
  <Lines>6</Lines>
  <Paragraphs>1</Paragraphs>
  <ScaleCrop>false</ScaleCrop>
  <Company>Bloomsbury Publishing Plc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2</cp:revision>
  <dcterms:created xsi:type="dcterms:W3CDTF">2019-05-07T16:47:00Z</dcterms:created>
  <dcterms:modified xsi:type="dcterms:W3CDTF">2019-05-07T16:54:00Z</dcterms:modified>
</cp:coreProperties>
</file>