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9"/>
        <w:gridCol w:w="2669"/>
        <w:gridCol w:w="2669"/>
        <w:gridCol w:w="2669"/>
      </w:tblGrid>
      <w:tr w:rsidR="00D33180" w:rsidRPr="00D33180" w:rsidTr="00D33180"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Established</w:t>
            </w:r>
          </w:p>
        </w:tc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Developing</w:t>
            </w:r>
          </w:p>
        </w:tc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On our radar</w:t>
            </w:r>
          </w:p>
        </w:tc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Something we should consider</w:t>
            </w:r>
          </w:p>
        </w:tc>
      </w:tr>
      <w:tr w:rsidR="00D33180" w:rsidRPr="00D33180" w:rsidTr="00D33180">
        <w:trPr>
          <w:trHeight w:val="284"/>
        </w:trPr>
        <w:tc>
          <w:tcPr>
            <w:tcW w:w="10676" w:type="dxa"/>
            <w:gridSpan w:val="4"/>
          </w:tcPr>
          <w:p w:rsid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Enabling children to lead their own learning</w:t>
            </w:r>
          </w:p>
        </w:tc>
      </w:tr>
      <w:tr w:rsidR="00D33180" w:rsidRPr="00D33180" w:rsidTr="00D33180"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 plan flexibly to ensure that children have time to follow their interests</w:t>
            </w:r>
          </w:p>
        </w:tc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 xml:space="preserve">sometimes </w:t>
            </w:r>
            <w:r>
              <w:rPr>
                <w:rFonts w:ascii="Calibri" w:hAnsi="Calibri"/>
              </w:rPr>
              <w:t>plan flexibly to ensure that children have time to follow their interests</w:t>
            </w:r>
          </w:p>
        </w:tc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 xml:space="preserve">occasionally </w:t>
            </w:r>
            <w:r>
              <w:rPr>
                <w:rFonts w:ascii="Calibri" w:hAnsi="Calibri"/>
              </w:rPr>
              <w:t>plan flexibly to ensure that children have time to follow their interests</w:t>
            </w:r>
          </w:p>
        </w:tc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 xml:space="preserve">rarely </w:t>
            </w:r>
            <w:r>
              <w:rPr>
                <w:rFonts w:ascii="Calibri" w:hAnsi="Calibri"/>
              </w:rPr>
              <w:t>plan flexibly to ensure that children have time to follow their interests</w:t>
            </w:r>
          </w:p>
        </w:tc>
      </w:tr>
      <w:tr w:rsidR="00D33180" w:rsidRPr="00D33180" w:rsidTr="00D33180"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 frequently amend planning to reflect the needs of different children</w:t>
            </w:r>
          </w:p>
        </w:tc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>sometimes</w:t>
            </w:r>
            <w:r>
              <w:rPr>
                <w:rFonts w:ascii="Calibri" w:hAnsi="Calibri"/>
              </w:rPr>
              <w:t xml:space="preserve"> amend planning to reflect the needs of different children</w:t>
            </w:r>
          </w:p>
        </w:tc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>occasionally</w:t>
            </w:r>
            <w:r>
              <w:rPr>
                <w:rFonts w:ascii="Calibri" w:hAnsi="Calibri"/>
              </w:rPr>
              <w:t xml:space="preserve"> amend planning to reflect the needs of different children</w:t>
            </w:r>
          </w:p>
        </w:tc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>rarely</w:t>
            </w:r>
            <w:r>
              <w:rPr>
                <w:rFonts w:ascii="Calibri" w:hAnsi="Calibri"/>
              </w:rPr>
              <w:t xml:space="preserve"> amend planning to reflect the needs of different children</w:t>
            </w:r>
          </w:p>
        </w:tc>
      </w:tr>
      <w:tr w:rsidR="00D33180" w:rsidRPr="00D33180" w:rsidTr="00D33180">
        <w:trPr>
          <w:trHeight w:val="284"/>
        </w:trPr>
        <w:tc>
          <w:tcPr>
            <w:tcW w:w="10676" w:type="dxa"/>
            <w:gridSpan w:val="4"/>
          </w:tcPr>
          <w:p w:rsidR="00D33180" w:rsidRP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Finding and following children’s interests</w:t>
            </w:r>
          </w:p>
        </w:tc>
      </w:tr>
      <w:tr w:rsidR="00D33180" w:rsidRPr="00D33180" w:rsidTr="00D33180"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 regularly consult with children about current i</w:t>
            </w:r>
            <w:bookmarkStart w:id="0" w:name="_GoBack"/>
            <w:bookmarkEnd w:id="0"/>
            <w:r>
              <w:rPr>
                <w:rFonts w:ascii="Calibri" w:hAnsi="Calibri"/>
              </w:rPr>
              <w:t>nterests</w:t>
            </w:r>
          </w:p>
        </w:tc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>sometimes</w:t>
            </w:r>
            <w:r>
              <w:rPr>
                <w:rFonts w:ascii="Calibri" w:hAnsi="Calibri"/>
              </w:rPr>
              <w:t xml:space="preserve"> consult with children about current interests</w:t>
            </w:r>
          </w:p>
        </w:tc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>occasionally</w:t>
            </w:r>
            <w:r>
              <w:rPr>
                <w:rFonts w:ascii="Calibri" w:hAnsi="Calibri"/>
              </w:rPr>
              <w:t xml:space="preserve"> consult with children about current interests</w:t>
            </w:r>
          </w:p>
        </w:tc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>rarely</w:t>
            </w:r>
            <w:r>
              <w:rPr>
                <w:rFonts w:ascii="Calibri" w:hAnsi="Calibri"/>
              </w:rPr>
              <w:t xml:space="preserve"> consult with children about current interests</w:t>
            </w:r>
          </w:p>
        </w:tc>
      </w:tr>
      <w:tr w:rsidR="00D33180" w:rsidRPr="00D33180" w:rsidTr="00D33180"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 systematically consult with parents about their child’s interests</w:t>
            </w:r>
          </w:p>
        </w:tc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>sometimes</w:t>
            </w:r>
            <w:r>
              <w:rPr>
                <w:rFonts w:ascii="Calibri" w:hAnsi="Calibri"/>
              </w:rPr>
              <w:t xml:space="preserve"> consult with parents about their child’s interests</w:t>
            </w:r>
          </w:p>
        </w:tc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>occasionally</w:t>
            </w:r>
            <w:r>
              <w:rPr>
                <w:rFonts w:ascii="Calibri" w:hAnsi="Calibri"/>
              </w:rPr>
              <w:t xml:space="preserve"> consult with parents about their child’s interests</w:t>
            </w:r>
          </w:p>
        </w:tc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>rarely</w:t>
            </w:r>
            <w:r>
              <w:rPr>
                <w:rFonts w:ascii="Calibri" w:hAnsi="Calibri"/>
              </w:rPr>
              <w:t xml:space="preserve"> consult with parents about their child’s interests</w:t>
            </w:r>
          </w:p>
        </w:tc>
      </w:tr>
      <w:tr w:rsidR="00D33180" w:rsidRPr="00D33180" w:rsidTr="00D33180"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 give regular electronic updates to parents about what their child is currently interested in at school</w:t>
            </w:r>
          </w:p>
        </w:tc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 xml:space="preserve">sometimes </w:t>
            </w:r>
            <w:r>
              <w:rPr>
                <w:rFonts w:ascii="Calibri" w:hAnsi="Calibri"/>
              </w:rPr>
              <w:t>give electronic updates to parents about what their child is currently interested in at school</w:t>
            </w:r>
          </w:p>
        </w:tc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 xml:space="preserve">occasionally </w:t>
            </w:r>
            <w:r>
              <w:rPr>
                <w:rFonts w:ascii="Calibri" w:hAnsi="Calibri"/>
              </w:rPr>
              <w:t>give electronic updates to parents about what their child is currently interested in at school</w:t>
            </w:r>
          </w:p>
        </w:tc>
        <w:tc>
          <w:tcPr>
            <w:tcW w:w="2669" w:type="dxa"/>
          </w:tcPr>
          <w:p w:rsidR="00D33180" w:rsidRP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 xml:space="preserve">rarely </w:t>
            </w:r>
            <w:r>
              <w:rPr>
                <w:rFonts w:ascii="Calibri" w:hAnsi="Calibri"/>
              </w:rPr>
              <w:t>give electronic updates to parents about what their child is currently interested in at school</w:t>
            </w:r>
          </w:p>
        </w:tc>
      </w:tr>
      <w:tr w:rsidR="00D33180" w:rsidRPr="00D33180" w:rsidTr="00D33180">
        <w:tc>
          <w:tcPr>
            <w:tcW w:w="2669" w:type="dxa"/>
          </w:tcPr>
          <w:p w:rsid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 frequently invite parents to share pictures of their child’s interests at home</w:t>
            </w:r>
          </w:p>
        </w:tc>
        <w:tc>
          <w:tcPr>
            <w:tcW w:w="2669" w:type="dxa"/>
          </w:tcPr>
          <w:p w:rsid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>sometimes</w:t>
            </w:r>
            <w:r>
              <w:rPr>
                <w:rFonts w:ascii="Calibri" w:hAnsi="Calibri"/>
              </w:rPr>
              <w:t xml:space="preserve"> invite parents to share pictures of their child’s interests at home</w:t>
            </w:r>
          </w:p>
        </w:tc>
        <w:tc>
          <w:tcPr>
            <w:tcW w:w="2669" w:type="dxa"/>
          </w:tcPr>
          <w:p w:rsid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>occasionally</w:t>
            </w:r>
            <w:r>
              <w:rPr>
                <w:rFonts w:ascii="Calibri" w:hAnsi="Calibri"/>
              </w:rPr>
              <w:t xml:space="preserve"> invite parents to share pictures of their child’s interests at home</w:t>
            </w:r>
          </w:p>
        </w:tc>
        <w:tc>
          <w:tcPr>
            <w:tcW w:w="2669" w:type="dxa"/>
          </w:tcPr>
          <w:p w:rsid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>rarely</w:t>
            </w:r>
            <w:r>
              <w:rPr>
                <w:rFonts w:ascii="Calibri" w:hAnsi="Calibri"/>
              </w:rPr>
              <w:t xml:space="preserve"> invite parents to share pictures of their child’s interests at home</w:t>
            </w:r>
          </w:p>
        </w:tc>
      </w:tr>
      <w:tr w:rsidR="00D33180" w:rsidRPr="00D33180" w:rsidTr="00D33180">
        <w:trPr>
          <w:trHeight w:val="284"/>
        </w:trPr>
        <w:tc>
          <w:tcPr>
            <w:tcW w:w="10676" w:type="dxa"/>
            <w:gridSpan w:val="4"/>
          </w:tcPr>
          <w:p w:rsid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Capitalising on teachable moments</w:t>
            </w:r>
          </w:p>
        </w:tc>
      </w:tr>
      <w:tr w:rsidR="00D33180" w:rsidRPr="00D33180" w:rsidTr="00D33180">
        <w:tc>
          <w:tcPr>
            <w:tcW w:w="2669" w:type="dxa"/>
          </w:tcPr>
          <w:p w:rsid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 always ensure that an adult is available to tune into children’s interests and support their learning</w:t>
            </w:r>
          </w:p>
        </w:tc>
        <w:tc>
          <w:tcPr>
            <w:tcW w:w="2669" w:type="dxa"/>
          </w:tcPr>
          <w:p w:rsid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>sometimes</w:t>
            </w:r>
            <w:r>
              <w:rPr>
                <w:rFonts w:ascii="Calibri" w:hAnsi="Calibri"/>
              </w:rPr>
              <w:t xml:space="preserve"> ensure that an adult is available to tune into children’s interests and support their learning</w:t>
            </w:r>
          </w:p>
        </w:tc>
        <w:tc>
          <w:tcPr>
            <w:tcW w:w="2669" w:type="dxa"/>
          </w:tcPr>
          <w:p w:rsid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>occasionally</w:t>
            </w:r>
            <w:r>
              <w:rPr>
                <w:rFonts w:ascii="Calibri" w:hAnsi="Calibri"/>
              </w:rPr>
              <w:t xml:space="preserve"> ensure that an adult is available to tune into children’s interests and support their learning</w:t>
            </w:r>
          </w:p>
        </w:tc>
        <w:tc>
          <w:tcPr>
            <w:tcW w:w="2669" w:type="dxa"/>
          </w:tcPr>
          <w:p w:rsid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>rarely</w:t>
            </w:r>
            <w:r>
              <w:rPr>
                <w:rFonts w:ascii="Calibri" w:hAnsi="Calibri"/>
              </w:rPr>
              <w:t xml:space="preserve"> ensure that an adult is available to tune into children’s interests and support their learning</w:t>
            </w:r>
          </w:p>
        </w:tc>
      </w:tr>
      <w:tr w:rsidR="00D33180" w:rsidRPr="00D33180" w:rsidTr="00D33180">
        <w:tc>
          <w:tcPr>
            <w:tcW w:w="2669" w:type="dxa"/>
          </w:tcPr>
          <w:p w:rsid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During observations we try to identify interests and note them down so that teaching can be more focused for each child </w:t>
            </w:r>
          </w:p>
        </w:tc>
        <w:tc>
          <w:tcPr>
            <w:tcW w:w="2669" w:type="dxa"/>
          </w:tcPr>
          <w:p w:rsid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During observations we </w:t>
            </w:r>
            <w:r>
              <w:rPr>
                <w:rFonts w:ascii="Calibri" w:hAnsi="Calibri"/>
              </w:rPr>
              <w:t xml:space="preserve">sometimes </w:t>
            </w:r>
            <w:r>
              <w:rPr>
                <w:rFonts w:ascii="Calibri" w:hAnsi="Calibri"/>
              </w:rPr>
              <w:t>try to identify interests and note them down so that teaching can be more focused for each child</w:t>
            </w:r>
          </w:p>
        </w:tc>
        <w:tc>
          <w:tcPr>
            <w:tcW w:w="2669" w:type="dxa"/>
          </w:tcPr>
          <w:p w:rsid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During observations we </w:t>
            </w:r>
            <w:r>
              <w:rPr>
                <w:rFonts w:ascii="Calibri" w:hAnsi="Calibri"/>
              </w:rPr>
              <w:t xml:space="preserve">occasionally </w:t>
            </w:r>
            <w:r>
              <w:rPr>
                <w:rFonts w:ascii="Calibri" w:hAnsi="Calibri"/>
              </w:rPr>
              <w:t>try to identify interests and note them down so that teaching can be more focused for each child</w:t>
            </w:r>
          </w:p>
        </w:tc>
        <w:tc>
          <w:tcPr>
            <w:tcW w:w="2669" w:type="dxa"/>
          </w:tcPr>
          <w:p w:rsid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During observations we </w:t>
            </w:r>
            <w:r>
              <w:rPr>
                <w:rFonts w:ascii="Calibri" w:hAnsi="Calibri"/>
              </w:rPr>
              <w:t xml:space="preserve">rarely </w:t>
            </w:r>
            <w:r>
              <w:rPr>
                <w:rFonts w:ascii="Calibri" w:hAnsi="Calibri"/>
              </w:rPr>
              <w:t>try to identify interests and note them down so that teaching can be more focused for each child</w:t>
            </w:r>
          </w:p>
        </w:tc>
      </w:tr>
      <w:tr w:rsidR="00D33180" w:rsidRPr="00D33180" w:rsidTr="00D33180">
        <w:trPr>
          <w:trHeight w:val="284"/>
        </w:trPr>
        <w:tc>
          <w:tcPr>
            <w:tcW w:w="10676" w:type="dxa"/>
            <w:gridSpan w:val="4"/>
          </w:tcPr>
          <w:p w:rsid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Supporting children as experts</w:t>
            </w:r>
          </w:p>
        </w:tc>
      </w:tr>
      <w:tr w:rsidR="00D33180" w:rsidRPr="00D33180" w:rsidTr="00D33180">
        <w:tc>
          <w:tcPr>
            <w:tcW w:w="2669" w:type="dxa"/>
          </w:tcPr>
          <w:p w:rsid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 frequently invite children to share their knowledge with small groups as well as the whole class</w:t>
            </w:r>
          </w:p>
        </w:tc>
        <w:tc>
          <w:tcPr>
            <w:tcW w:w="2669" w:type="dxa"/>
          </w:tcPr>
          <w:p w:rsid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>sometimes</w:t>
            </w:r>
            <w:r>
              <w:rPr>
                <w:rFonts w:ascii="Calibri" w:hAnsi="Calibri"/>
              </w:rPr>
              <w:t xml:space="preserve"> invite children to share their knowledge with small groups as well as the whole class</w:t>
            </w:r>
          </w:p>
        </w:tc>
        <w:tc>
          <w:tcPr>
            <w:tcW w:w="2669" w:type="dxa"/>
          </w:tcPr>
          <w:p w:rsid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>occasionally</w:t>
            </w:r>
            <w:r>
              <w:rPr>
                <w:rFonts w:ascii="Calibri" w:hAnsi="Calibri"/>
              </w:rPr>
              <w:t xml:space="preserve"> invite children to share their knowledge with small groups as well as the whole class</w:t>
            </w:r>
          </w:p>
        </w:tc>
        <w:tc>
          <w:tcPr>
            <w:tcW w:w="2669" w:type="dxa"/>
          </w:tcPr>
          <w:p w:rsid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>rarely</w:t>
            </w:r>
            <w:r>
              <w:rPr>
                <w:rFonts w:ascii="Calibri" w:hAnsi="Calibri"/>
              </w:rPr>
              <w:t xml:space="preserve"> invite children to share their knowledge with small groups as well as the whole class</w:t>
            </w:r>
          </w:p>
        </w:tc>
      </w:tr>
      <w:tr w:rsidR="00D33180" w:rsidRPr="00D33180" w:rsidTr="00D33180">
        <w:trPr>
          <w:cantSplit/>
        </w:trPr>
        <w:tc>
          <w:tcPr>
            <w:tcW w:w="2669" w:type="dxa"/>
          </w:tcPr>
          <w:p w:rsid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We always look for interesting resources to support children in their different areas of expertise</w:t>
            </w:r>
          </w:p>
        </w:tc>
        <w:tc>
          <w:tcPr>
            <w:tcW w:w="2669" w:type="dxa"/>
          </w:tcPr>
          <w:p w:rsid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>sometimes</w:t>
            </w:r>
            <w:r>
              <w:rPr>
                <w:rFonts w:ascii="Calibri" w:hAnsi="Calibri"/>
              </w:rPr>
              <w:t xml:space="preserve"> look for interesting resources to support children in their different areas of expertise</w:t>
            </w:r>
          </w:p>
        </w:tc>
        <w:tc>
          <w:tcPr>
            <w:tcW w:w="2669" w:type="dxa"/>
          </w:tcPr>
          <w:p w:rsid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>occasionally</w:t>
            </w:r>
            <w:r>
              <w:rPr>
                <w:rFonts w:ascii="Calibri" w:hAnsi="Calibri"/>
              </w:rPr>
              <w:t xml:space="preserve"> look for interesting resources to support children in their different areas of expertise</w:t>
            </w:r>
          </w:p>
        </w:tc>
        <w:tc>
          <w:tcPr>
            <w:tcW w:w="2669" w:type="dxa"/>
          </w:tcPr>
          <w:p w:rsidR="00D33180" w:rsidRDefault="00D33180" w:rsidP="00D331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 </w:t>
            </w:r>
            <w:r>
              <w:rPr>
                <w:rFonts w:ascii="Calibri" w:hAnsi="Calibri"/>
              </w:rPr>
              <w:t>rarely</w:t>
            </w:r>
            <w:r>
              <w:rPr>
                <w:rFonts w:ascii="Calibri" w:hAnsi="Calibri"/>
              </w:rPr>
              <w:t xml:space="preserve"> look for interesting resources to support children in their different areas of expertise</w:t>
            </w:r>
          </w:p>
        </w:tc>
      </w:tr>
    </w:tbl>
    <w:p w:rsidR="00D33180" w:rsidRPr="00D33180" w:rsidRDefault="00D33180" w:rsidP="00D33180">
      <w:pPr>
        <w:rPr>
          <w:rFonts w:ascii="Calibri" w:hAnsi="Calibri"/>
        </w:rPr>
      </w:pPr>
    </w:p>
    <w:p w:rsidR="00D33180" w:rsidRPr="00D33180" w:rsidRDefault="00D33180" w:rsidP="00D33180">
      <w:pPr>
        <w:rPr>
          <w:rFonts w:ascii="Calibri" w:hAnsi="Calibri"/>
        </w:rPr>
      </w:pPr>
    </w:p>
    <w:p w:rsidR="00D33180" w:rsidRPr="00D33180" w:rsidRDefault="00D33180" w:rsidP="00D33180">
      <w:pPr>
        <w:rPr>
          <w:rFonts w:ascii="Calibri" w:hAnsi="Calibri"/>
        </w:rPr>
      </w:pPr>
    </w:p>
    <w:p w:rsidR="00655B4A" w:rsidRPr="00D33180" w:rsidRDefault="00655B4A">
      <w:pPr>
        <w:rPr>
          <w:rFonts w:ascii="Calibri" w:hAnsi="Calibri"/>
        </w:rPr>
      </w:pPr>
    </w:p>
    <w:sectPr w:rsidR="00655B4A" w:rsidRPr="00D33180" w:rsidSect="00D33180">
      <w:headerReference w:type="even" r:id="rId7"/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180" w:rsidRDefault="00D33180" w:rsidP="00D33180">
      <w:r>
        <w:separator/>
      </w:r>
    </w:p>
  </w:endnote>
  <w:endnote w:type="continuationSeparator" w:id="0">
    <w:p w:rsidR="00D33180" w:rsidRDefault="00D33180" w:rsidP="00D3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97" w:rsidRPr="00DA2497" w:rsidRDefault="00D33180">
    <w:pPr>
      <w:pStyle w:val="Footer"/>
      <w:rPr>
        <w:rFonts w:ascii="Calibri" w:hAnsi="Calibri"/>
        <w:sz w:val="20"/>
        <w:szCs w:val="20"/>
      </w:rPr>
    </w:pPr>
    <w:r w:rsidRPr="00DA2497">
      <w:rPr>
        <w:rFonts w:ascii="Calibri" w:hAnsi="Calibri"/>
        <w:sz w:val="20"/>
        <w:szCs w:val="20"/>
      </w:rPr>
      <w:t xml:space="preserve">Evaluating Early Years Practice in Your School: A practical tool for reflective teaching </w:t>
    </w:r>
    <w:r w:rsidRPr="00DA2497">
      <w:rPr>
        <w:rFonts w:ascii="Calibri" w:hAnsi="Calibri"/>
        <w:sz w:val="20"/>
        <w:szCs w:val="20"/>
        <w:lang w:val="en-US"/>
      </w:rPr>
      <w:t>© Ann Langston, 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180" w:rsidRDefault="00D33180" w:rsidP="00D33180">
      <w:r>
        <w:separator/>
      </w:r>
    </w:p>
  </w:footnote>
  <w:footnote w:type="continuationSeparator" w:id="0">
    <w:p w:rsidR="00D33180" w:rsidRDefault="00D33180" w:rsidP="00D331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97" w:rsidRDefault="00D33180">
    <w:pPr>
      <w:pStyle w:val="Header"/>
    </w:pPr>
    <w:sdt>
      <w:sdtPr>
        <w:id w:val="171999623"/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temporary/>
        <w:showingPlcHdr/>
      </w:sdtPr>
      <w:sdtEndPr/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temporary/>
        <w:showingPlcHdr/>
      </w:sdtPr>
      <w:sdtEndPr/>
      <w:sdtContent>
        <w:r>
          <w:t>[Type text]</w:t>
        </w:r>
      </w:sdtContent>
    </w:sdt>
  </w:p>
  <w:p w:rsidR="00DA2497" w:rsidRDefault="00D3318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97" w:rsidRPr="00AE71FB" w:rsidRDefault="00D33180">
    <w:pPr>
      <w:pStyle w:val="Header"/>
      <w:rPr>
        <w:rFonts w:ascii="Calibri" w:hAnsi="Calibri"/>
        <w:sz w:val="22"/>
        <w:szCs w:val="22"/>
      </w:rPr>
    </w:pPr>
    <w:r w:rsidRPr="00DA2497">
      <w:rPr>
        <w:rFonts w:ascii="Calibri" w:hAnsi="Calibri"/>
        <w:b/>
        <w:sz w:val="22"/>
        <w:szCs w:val="22"/>
      </w:rPr>
      <w:t xml:space="preserve">Table </w:t>
    </w:r>
    <w:r>
      <w:rPr>
        <w:rFonts w:ascii="Calibri" w:hAnsi="Calibri"/>
        <w:b/>
        <w:sz w:val="22"/>
        <w:szCs w:val="22"/>
      </w:rPr>
      <w:t>5.5</w:t>
    </w:r>
    <w:r>
      <w:rPr>
        <w:rFonts w:ascii="Calibri" w:hAnsi="Calibri"/>
        <w:b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Evaluating practice</w:t>
    </w:r>
  </w:p>
  <w:p w:rsidR="00DA2497" w:rsidRDefault="00D331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80"/>
    <w:rsid w:val="00655B4A"/>
    <w:rsid w:val="00D3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CFCD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31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180"/>
  </w:style>
  <w:style w:type="paragraph" w:styleId="Footer">
    <w:name w:val="footer"/>
    <w:basedOn w:val="Normal"/>
    <w:link w:val="FooterChar"/>
    <w:uiPriority w:val="99"/>
    <w:unhideWhenUsed/>
    <w:rsid w:val="00D331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1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31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180"/>
  </w:style>
  <w:style w:type="paragraph" w:styleId="Footer">
    <w:name w:val="footer"/>
    <w:basedOn w:val="Normal"/>
    <w:link w:val="FooterChar"/>
    <w:uiPriority w:val="99"/>
    <w:unhideWhenUsed/>
    <w:rsid w:val="00D331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575</Words>
  <Characters>3279</Characters>
  <Application>Microsoft Macintosh Word</Application>
  <DocSecurity>0</DocSecurity>
  <Lines>27</Lines>
  <Paragraphs>7</Paragraphs>
  <ScaleCrop>false</ScaleCrop>
  <Company>Bloomsbury Publishing Plc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Aliyana Hirji</dc:creator>
  <cp:keywords/>
  <dc:description/>
  <cp:lastModifiedBy>Aliyana Hirji</cp:lastModifiedBy>
  <cp:revision>1</cp:revision>
  <dcterms:created xsi:type="dcterms:W3CDTF">2019-05-08T11:17:00Z</dcterms:created>
  <dcterms:modified xsi:type="dcterms:W3CDTF">2019-05-08T11:34:00Z</dcterms:modified>
</cp:coreProperties>
</file>