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C6069" w14:textId="77777777" w:rsidR="00356542" w:rsidRPr="00C76082" w:rsidRDefault="00356542" w:rsidP="00356542">
      <w:pPr>
        <w:pStyle w:val="Heading1"/>
      </w:pPr>
      <w:r>
        <w:t>Su</w:t>
      </w:r>
      <w:bookmarkStart w:id="0" w:name="_GoBack"/>
      <w:bookmarkEnd w:id="0"/>
      <w:r>
        <w:t>pporting pupils’ movement</w:t>
      </w:r>
    </w:p>
    <w:p w14:paraId="368B7982" w14:textId="77777777" w:rsidR="00356542" w:rsidRPr="00C76082" w:rsidRDefault="00356542" w:rsidP="00356542">
      <w:pPr>
        <w:pStyle w:val="ListParagraph"/>
        <w:ind w:left="0"/>
        <w:rPr>
          <w:rFonts w:cstheme="minorHAnsi"/>
          <w:sz w:val="24"/>
          <w:szCs w:val="24"/>
        </w:rPr>
      </w:pPr>
      <w:r w:rsidRPr="00C76082">
        <w:rPr>
          <w:rFonts w:cstheme="minorHAnsi"/>
          <w:sz w:val="24"/>
          <w:szCs w:val="24"/>
        </w:rPr>
        <w:t>Proprioceptive and vestibular are big words that many of us would never have encountered if we did not work with children on the autism spectrum or children with other diverse needs. Once these terms have been introduced and we know that children who experience the challenges they present, we can’t ignore them. If your school has a specialist Occupational Therapist to advise on the needs and strategies of your pupils, you are very fortunate. Too often assessment has highlighted concerns but the advice to meet the needs appropriately is very difficult to come by. I encourage you to seek specialist support and this may be</w:t>
      </w:r>
      <w:r>
        <w:rPr>
          <w:rFonts w:cstheme="minorHAnsi"/>
          <w:sz w:val="24"/>
          <w:szCs w:val="24"/>
        </w:rPr>
        <w:t xml:space="preserve"> by:</w:t>
      </w:r>
    </w:p>
    <w:p w14:paraId="1FC13025" w14:textId="77777777" w:rsidR="00356542" w:rsidRPr="00C76082" w:rsidRDefault="00356542" w:rsidP="00356542">
      <w:pPr>
        <w:pStyle w:val="ListParagraph"/>
        <w:numPr>
          <w:ilvl w:val="0"/>
          <w:numId w:val="1"/>
        </w:numPr>
        <w:rPr>
          <w:rFonts w:cstheme="minorHAnsi"/>
          <w:sz w:val="24"/>
          <w:szCs w:val="24"/>
        </w:rPr>
      </w:pPr>
      <w:r w:rsidRPr="00C76082">
        <w:rPr>
          <w:rFonts w:cstheme="minorHAnsi"/>
          <w:sz w:val="24"/>
          <w:szCs w:val="24"/>
        </w:rPr>
        <w:t>buying in specialist support to advise on specific children</w:t>
      </w:r>
    </w:p>
    <w:p w14:paraId="5160AC98" w14:textId="77777777" w:rsidR="00356542" w:rsidRPr="00C76082" w:rsidRDefault="00356542" w:rsidP="00356542">
      <w:pPr>
        <w:pStyle w:val="ListParagraph"/>
        <w:numPr>
          <w:ilvl w:val="0"/>
          <w:numId w:val="1"/>
        </w:numPr>
        <w:rPr>
          <w:rFonts w:cstheme="minorHAnsi"/>
          <w:sz w:val="24"/>
          <w:szCs w:val="24"/>
        </w:rPr>
      </w:pPr>
      <w:r w:rsidRPr="00C76082">
        <w:rPr>
          <w:rFonts w:cstheme="minorHAnsi"/>
          <w:sz w:val="24"/>
          <w:szCs w:val="24"/>
        </w:rPr>
        <w:t xml:space="preserve">accessing training to enable in house support </w:t>
      </w:r>
    </w:p>
    <w:p w14:paraId="04CA230E" w14:textId="77777777" w:rsidR="00356542" w:rsidRPr="00C76082" w:rsidRDefault="00356542" w:rsidP="00356542">
      <w:pPr>
        <w:pStyle w:val="ListParagraph"/>
        <w:numPr>
          <w:ilvl w:val="0"/>
          <w:numId w:val="1"/>
        </w:numPr>
        <w:rPr>
          <w:rFonts w:cstheme="minorHAnsi"/>
          <w:sz w:val="24"/>
          <w:szCs w:val="24"/>
        </w:rPr>
      </w:pPr>
      <w:r w:rsidRPr="00C76082">
        <w:rPr>
          <w:rFonts w:cstheme="minorHAnsi"/>
          <w:sz w:val="24"/>
          <w:szCs w:val="24"/>
        </w:rPr>
        <w:t>developing the appropriate equipment and resources in your school to enable strategies to be introduced and delivered</w:t>
      </w:r>
      <w:r>
        <w:rPr>
          <w:rFonts w:cstheme="minorHAnsi"/>
          <w:sz w:val="24"/>
          <w:szCs w:val="24"/>
        </w:rPr>
        <w:t>.</w:t>
      </w:r>
    </w:p>
    <w:p w14:paraId="59AF8FC6" w14:textId="77777777" w:rsidR="00356542" w:rsidRPr="00C76082" w:rsidRDefault="00356542" w:rsidP="00356542">
      <w:pPr>
        <w:rPr>
          <w:rFonts w:cstheme="minorHAnsi"/>
          <w:sz w:val="24"/>
          <w:szCs w:val="24"/>
        </w:rPr>
      </w:pPr>
      <w:r w:rsidRPr="00C76082">
        <w:rPr>
          <w:rFonts w:cstheme="minorHAnsi"/>
          <w:sz w:val="24"/>
          <w:szCs w:val="24"/>
        </w:rPr>
        <w:t xml:space="preserve">There are many activities that can support calm and help the child focus. You are probably familiar with the use of weighted blankets and vests, stress balls and wobble cushions or wedged seat cushions. Getting advice on what resources are best value for money and how to ensure they serve a purpose for specific children is part of the investigation you need to make. </w:t>
      </w:r>
    </w:p>
    <w:p w14:paraId="3F2B87E8" w14:textId="77777777" w:rsidR="00356542" w:rsidRPr="00C76082" w:rsidRDefault="00356542" w:rsidP="00356542">
      <w:pPr>
        <w:rPr>
          <w:rFonts w:cstheme="minorHAnsi"/>
          <w:sz w:val="24"/>
          <w:szCs w:val="24"/>
        </w:rPr>
      </w:pPr>
      <w:r w:rsidRPr="00C76082">
        <w:rPr>
          <w:rFonts w:cstheme="minorHAnsi"/>
          <w:sz w:val="24"/>
          <w:szCs w:val="24"/>
        </w:rPr>
        <w:t xml:space="preserve">Have a look at the range of Occupational Therapy </w:t>
      </w:r>
      <w:r>
        <w:rPr>
          <w:rFonts w:cstheme="minorHAnsi"/>
          <w:sz w:val="24"/>
          <w:szCs w:val="24"/>
        </w:rPr>
        <w:t>t</w:t>
      </w:r>
      <w:r w:rsidRPr="00C76082">
        <w:rPr>
          <w:rFonts w:cstheme="minorHAnsi"/>
          <w:sz w:val="24"/>
          <w:szCs w:val="24"/>
        </w:rPr>
        <w:t>oolbox</w:t>
      </w:r>
      <w:r>
        <w:rPr>
          <w:rFonts w:cstheme="minorHAnsi"/>
          <w:sz w:val="24"/>
          <w:szCs w:val="24"/>
        </w:rPr>
        <w:t>es</w:t>
      </w:r>
      <w:r w:rsidRPr="00C76082">
        <w:rPr>
          <w:rFonts w:cstheme="minorHAnsi"/>
          <w:sz w:val="24"/>
          <w:szCs w:val="24"/>
        </w:rPr>
        <w:t xml:space="preserve"> </w:t>
      </w:r>
      <w:r>
        <w:rPr>
          <w:rFonts w:cstheme="minorHAnsi"/>
          <w:sz w:val="24"/>
          <w:szCs w:val="24"/>
        </w:rPr>
        <w:t xml:space="preserve">and websites </w:t>
      </w:r>
      <w:r w:rsidRPr="00C76082">
        <w:rPr>
          <w:rFonts w:cstheme="minorHAnsi"/>
          <w:sz w:val="24"/>
          <w:szCs w:val="24"/>
        </w:rPr>
        <w:t xml:space="preserve">online. </w:t>
      </w:r>
    </w:p>
    <w:p w14:paraId="5D25EE06" w14:textId="77777777" w:rsidR="00F56312" w:rsidRDefault="00F56312"/>
    <w:sectPr w:rsidR="00F56312" w:rsidSect="00744118">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6322" w14:textId="77777777" w:rsidR="00412832" w:rsidRDefault="00412832" w:rsidP="00774F30">
      <w:pPr>
        <w:spacing w:after="0" w:line="240" w:lineRule="auto"/>
      </w:pPr>
      <w:r>
        <w:separator/>
      </w:r>
    </w:p>
  </w:endnote>
  <w:endnote w:type="continuationSeparator" w:id="0">
    <w:p w14:paraId="13EC9450" w14:textId="77777777" w:rsidR="00412832" w:rsidRDefault="00412832" w:rsidP="0077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68CA" w14:textId="20E7C55C" w:rsidR="00774F30" w:rsidRDefault="00774F30">
    <w:pPr>
      <w:pStyle w:val="Footer"/>
    </w:pPr>
    <w:r w:rsidRPr="00903DCE">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BA602" w14:textId="77777777" w:rsidR="00412832" w:rsidRDefault="00412832" w:rsidP="00774F30">
      <w:pPr>
        <w:spacing w:after="0" w:line="240" w:lineRule="auto"/>
      </w:pPr>
      <w:r>
        <w:separator/>
      </w:r>
    </w:p>
  </w:footnote>
  <w:footnote w:type="continuationSeparator" w:id="0">
    <w:p w14:paraId="003245B5" w14:textId="77777777" w:rsidR="00412832" w:rsidRDefault="00412832" w:rsidP="00774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B90" w14:textId="77777777" w:rsidR="00774F30" w:rsidRDefault="00774F30" w:rsidP="00774F30">
    <w:pPr>
      <w:rPr>
        <w:rFonts w:cstheme="minorHAnsi"/>
        <w:sz w:val="24"/>
        <w:szCs w:val="24"/>
      </w:rPr>
    </w:pPr>
    <w:r w:rsidRPr="00C76082">
      <w:rPr>
        <w:rFonts w:cstheme="minorHAnsi"/>
        <w:sz w:val="24"/>
        <w:szCs w:val="24"/>
      </w:rPr>
      <w:t>Idea 97</w:t>
    </w:r>
    <w:r>
      <w:rPr>
        <w:rFonts w:cstheme="minorHAnsi"/>
        <w:sz w:val="24"/>
        <w:szCs w:val="24"/>
      </w:rPr>
      <w:t>:</w:t>
    </w:r>
    <w:r w:rsidRPr="00C76082">
      <w:rPr>
        <w:rFonts w:cstheme="minorHAnsi"/>
        <w:sz w:val="24"/>
        <w:szCs w:val="24"/>
      </w:rPr>
      <w:t xml:space="preserve"> The way my body moves </w:t>
    </w:r>
  </w:p>
  <w:p w14:paraId="00D4CA36" w14:textId="77777777" w:rsidR="00774F30" w:rsidRDefault="00774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B6"/>
    <w:multiLevelType w:val="hybridMultilevel"/>
    <w:tmpl w:val="4A0C0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42"/>
    <w:rsid w:val="00356542"/>
    <w:rsid w:val="00412832"/>
    <w:rsid w:val="00744118"/>
    <w:rsid w:val="00774F30"/>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138DC"/>
  <w15:chartTrackingRefBased/>
  <w15:docId w15:val="{0B8AD917-C5BF-6E49-B1A0-AD28EBA6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542"/>
    <w:pPr>
      <w:spacing w:after="160" w:line="259" w:lineRule="auto"/>
    </w:pPr>
    <w:rPr>
      <w:sz w:val="22"/>
      <w:szCs w:val="22"/>
    </w:rPr>
  </w:style>
  <w:style w:type="paragraph" w:styleId="Heading1">
    <w:name w:val="heading 1"/>
    <w:basedOn w:val="Normal"/>
    <w:link w:val="Heading1Char"/>
    <w:uiPriority w:val="9"/>
    <w:qFormat/>
    <w:rsid w:val="003565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542"/>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356542"/>
    <w:pPr>
      <w:ind w:left="720"/>
      <w:contextualSpacing/>
    </w:pPr>
  </w:style>
  <w:style w:type="paragraph" w:styleId="Header">
    <w:name w:val="header"/>
    <w:basedOn w:val="Normal"/>
    <w:link w:val="HeaderChar"/>
    <w:uiPriority w:val="99"/>
    <w:unhideWhenUsed/>
    <w:rsid w:val="0077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F30"/>
    <w:rPr>
      <w:sz w:val="22"/>
      <w:szCs w:val="22"/>
    </w:rPr>
  </w:style>
  <w:style w:type="paragraph" w:styleId="Footer">
    <w:name w:val="footer"/>
    <w:basedOn w:val="Normal"/>
    <w:link w:val="FooterChar"/>
    <w:uiPriority w:val="99"/>
    <w:unhideWhenUsed/>
    <w:rsid w:val="0077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F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2019-03-19T15:39:00Z</dcterms:created>
  <dcterms:modified xsi:type="dcterms:W3CDTF">2019-03-19T16:03:00Z</dcterms:modified>
</cp:coreProperties>
</file>