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F" w:rsidRPr="0001636E" w:rsidRDefault="00AA239F" w:rsidP="00AA239F">
      <w:pPr>
        <w:rPr>
          <w:b/>
          <w:bCs/>
          <w:sz w:val="20"/>
          <w:szCs w:val="20"/>
        </w:rPr>
      </w:pPr>
      <w:r w:rsidRPr="0001636E">
        <w:rPr>
          <w:b/>
          <w:bCs/>
          <w:sz w:val="20"/>
          <w:szCs w:val="20"/>
        </w:rPr>
        <w:t xml:space="preserve">Charts for </w:t>
      </w:r>
      <w:r>
        <w:rPr>
          <w:b/>
          <w:bCs/>
          <w:sz w:val="20"/>
          <w:szCs w:val="20"/>
        </w:rPr>
        <w:t>B</w:t>
      </w:r>
      <w:r w:rsidRPr="0001636E">
        <w:rPr>
          <w:b/>
          <w:bCs/>
          <w:sz w:val="20"/>
          <w:szCs w:val="20"/>
        </w:rPr>
        <w:t xml:space="preserve">ody </w:t>
      </w:r>
      <w:r>
        <w:rPr>
          <w:b/>
          <w:bCs/>
          <w:sz w:val="20"/>
          <w:szCs w:val="20"/>
        </w:rPr>
        <w:t>Composition</w:t>
      </w:r>
      <w:r w:rsidRPr="0001636E">
        <w:rPr>
          <w:b/>
          <w:bCs/>
          <w:sz w:val="20"/>
          <w:szCs w:val="20"/>
        </w:rPr>
        <w:t xml:space="preserve">: (Course 1, </w:t>
      </w:r>
      <w:r>
        <w:rPr>
          <w:b/>
          <w:bCs/>
          <w:sz w:val="20"/>
          <w:szCs w:val="20"/>
        </w:rPr>
        <w:t xml:space="preserve">section on </w:t>
      </w:r>
      <w:r w:rsidRPr="0001636E">
        <w:rPr>
          <w:b/>
          <w:bCs/>
          <w:sz w:val="20"/>
          <w:szCs w:val="20"/>
        </w:rPr>
        <w:t>defining and detecting obesity)</w:t>
      </w:r>
    </w:p>
    <w:p w:rsidR="00AA239F" w:rsidRPr="0037658E" w:rsidRDefault="00AA239F" w:rsidP="00AA239F">
      <w:pPr>
        <w:rPr>
          <w:sz w:val="20"/>
          <w:szCs w:val="20"/>
          <w:highlight w:val="yellow"/>
        </w:rPr>
      </w:pPr>
    </w:p>
    <w:p w:rsidR="00AA239F" w:rsidRDefault="00AA239F" w:rsidP="00AA239F">
      <w:pPr>
        <w:rPr>
          <w:sz w:val="20"/>
          <w:szCs w:val="20"/>
        </w:rPr>
      </w:pPr>
      <w:r>
        <w:rPr>
          <w:sz w:val="20"/>
          <w:szCs w:val="20"/>
        </w:rPr>
        <w:t xml:space="preserve">Many health organizations use charts to define body composition and obesity. The developmental growth charts </w:t>
      </w:r>
      <w:proofErr w:type="gramStart"/>
      <w:r>
        <w:rPr>
          <w:sz w:val="20"/>
          <w:szCs w:val="20"/>
        </w:rPr>
        <w:t>are used</w:t>
      </w:r>
      <w:proofErr w:type="gramEnd"/>
      <w:r>
        <w:rPr>
          <w:sz w:val="20"/>
          <w:szCs w:val="20"/>
        </w:rPr>
        <w:t xml:space="preserve"> to track a child’s growth compared to norms and map the trajectory of growth in an individual child over time. </w:t>
      </w:r>
    </w:p>
    <w:p w:rsidR="00AA239F" w:rsidRDefault="00AA239F" w:rsidP="00AA239F">
      <w:pPr>
        <w:rPr>
          <w:sz w:val="20"/>
          <w:szCs w:val="20"/>
        </w:rPr>
      </w:pPr>
    </w:p>
    <w:p w:rsidR="00AA239F" w:rsidRDefault="00AA239F" w:rsidP="00AA239F">
      <w:pPr>
        <w:rPr>
          <w:sz w:val="20"/>
          <w:szCs w:val="20"/>
        </w:rPr>
      </w:pPr>
      <w:r>
        <w:rPr>
          <w:sz w:val="20"/>
          <w:szCs w:val="20"/>
        </w:rPr>
        <w:t xml:space="preserve">This assignment </w:t>
      </w:r>
      <w:proofErr w:type="gramStart"/>
      <w:r>
        <w:rPr>
          <w:sz w:val="20"/>
          <w:szCs w:val="20"/>
        </w:rPr>
        <w:t>can be delivered</w:t>
      </w:r>
      <w:proofErr w:type="gramEnd"/>
      <w:r>
        <w:rPr>
          <w:sz w:val="20"/>
          <w:szCs w:val="20"/>
        </w:rPr>
        <w:t xml:space="preserve"> a variety of ways. Consider individual writing assignments to </w:t>
      </w:r>
      <w:proofErr w:type="gramStart"/>
      <w:r>
        <w:rPr>
          <w:sz w:val="20"/>
          <w:szCs w:val="20"/>
        </w:rPr>
        <w:t>be completed</w:t>
      </w:r>
      <w:proofErr w:type="gramEnd"/>
      <w:r>
        <w:rPr>
          <w:sz w:val="20"/>
          <w:szCs w:val="20"/>
        </w:rPr>
        <w:t xml:space="preserve"> outside of class, or alternately a small-group format in which students explore the resources together and respond to the discussion prompts verbally or in an online discussion forum. </w:t>
      </w:r>
    </w:p>
    <w:p w:rsidR="00AA239F" w:rsidRPr="00E10CAF" w:rsidRDefault="00AA239F" w:rsidP="00AA239F">
      <w:pPr>
        <w:rPr>
          <w:sz w:val="20"/>
          <w:szCs w:val="20"/>
        </w:rPr>
      </w:pPr>
    </w:p>
    <w:p w:rsidR="00AA239F" w:rsidRPr="00E10CAF" w:rsidRDefault="00AA239F" w:rsidP="00AA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0CAF">
        <w:rPr>
          <w:rFonts w:ascii="Times New Roman" w:hAnsi="Times New Roman" w:cs="Times New Roman"/>
          <w:sz w:val="20"/>
          <w:szCs w:val="20"/>
        </w:rPr>
        <w:t>Students should access at least two examples of growth charts (some references below).</w:t>
      </w:r>
    </w:p>
    <w:p w:rsidR="00AA239F" w:rsidRPr="00E10CAF" w:rsidRDefault="00AA239F" w:rsidP="00AA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0CAF">
        <w:rPr>
          <w:rFonts w:ascii="Times New Roman" w:hAnsi="Times New Roman" w:cs="Times New Roman"/>
          <w:sz w:val="20"/>
          <w:szCs w:val="20"/>
        </w:rPr>
        <w:t>Students should examine these charts and the related materials.</w:t>
      </w:r>
    </w:p>
    <w:p w:rsidR="00AA239F" w:rsidRDefault="00AA239F" w:rsidP="00AA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0CAF">
        <w:rPr>
          <w:rFonts w:ascii="Times New Roman" w:hAnsi="Times New Roman" w:cs="Times New Roman"/>
          <w:sz w:val="20"/>
          <w:szCs w:val="20"/>
        </w:rPr>
        <w:t>Prompt students to respond to the following discussion questions:</w:t>
      </w:r>
    </w:p>
    <w:p w:rsidR="00AA239F" w:rsidRDefault="00AA239F" w:rsidP="00AA2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do doctors and care providers map growth over time rather than checking in discrete periods?</w:t>
      </w:r>
    </w:p>
    <w:p w:rsidR="00AA239F" w:rsidRDefault="00AA239F" w:rsidP="00AA23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 the aspects of growth that </w:t>
      </w:r>
      <w:proofErr w:type="gramStart"/>
      <w:r>
        <w:rPr>
          <w:rFonts w:ascii="Times New Roman" w:hAnsi="Times New Roman" w:cs="Times New Roman"/>
          <w:sz w:val="20"/>
          <w:szCs w:val="20"/>
        </w:rPr>
        <w:t>are being measured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beyond weight and height.</w:t>
      </w:r>
    </w:p>
    <w:p w:rsidR="00AA239F" w:rsidRDefault="00AA239F" w:rsidP="00AA2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types of conditions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are detected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through tracking child growth?</w:t>
      </w:r>
    </w:p>
    <w:p w:rsidR="00AA239F" w:rsidRDefault="00AA239F" w:rsidP="00AA2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Identify causes and consequences of both undernutrition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overnutrition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children. (This final question </w:t>
      </w:r>
      <w:proofErr w:type="gramStart"/>
      <w:r>
        <w:rPr>
          <w:rFonts w:ascii="Times New Roman" w:hAnsi="Times New Roman" w:cs="Times New Roman"/>
          <w:sz w:val="20"/>
          <w:szCs w:val="20"/>
        </w:rPr>
        <w:t>may be saved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address at the conclusion of a chapter, to provide a contrast to the discussion of body composition in children and adults).</w:t>
      </w:r>
    </w:p>
    <w:p w:rsidR="00AA239F" w:rsidRDefault="00AA239F" w:rsidP="00AA23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these causes and consequences equally likely across age groups or more likely to occur during specific developmental periods?</w:t>
      </w:r>
    </w:p>
    <w:p w:rsidR="00AA239F" w:rsidRDefault="00AA239F" w:rsidP="00AA23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Where are these conditions most likely to occur? </w:t>
      </w:r>
    </w:p>
    <w:p w:rsidR="00AA239F" w:rsidRDefault="00AA239F" w:rsidP="00AA23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Why do pediatric doctors and care providers emphasize early detection of these conditions? </w:t>
      </w:r>
    </w:p>
    <w:p w:rsidR="00AA239F" w:rsidRPr="00E10CAF" w:rsidRDefault="00AA239F" w:rsidP="00AA239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A239F" w:rsidRPr="00CE5F20" w:rsidRDefault="00AA239F" w:rsidP="00AA239F">
      <w:pPr>
        <w:rPr>
          <w:sz w:val="20"/>
          <w:szCs w:val="20"/>
        </w:rPr>
      </w:pPr>
    </w:p>
    <w:p w:rsidR="00AA239F" w:rsidRPr="0037658E" w:rsidRDefault="00AA239F" w:rsidP="00AA239F">
      <w:pPr>
        <w:rPr>
          <w:sz w:val="20"/>
          <w:szCs w:val="20"/>
          <w:highlight w:val="yellow"/>
        </w:rPr>
      </w:pPr>
    </w:p>
    <w:p w:rsidR="00AA239F" w:rsidRPr="00E10CAF" w:rsidRDefault="00AA239F" w:rsidP="00AA239F">
      <w:pPr>
        <w:rPr>
          <w:b/>
          <w:bCs/>
          <w:sz w:val="20"/>
          <w:szCs w:val="20"/>
        </w:rPr>
      </w:pPr>
      <w:r w:rsidRPr="00E10CAF">
        <w:rPr>
          <w:b/>
          <w:bCs/>
          <w:sz w:val="20"/>
          <w:szCs w:val="20"/>
        </w:rPr>
        <w:t>Related references:</w:t>
      </w:r>
    </w:p>
    <w:p w:rsidR="00AA239F" w:rsidRDefault="00AA239F" w:rsidP="00AA239F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American Academy of Pediatrics (last updated 2021), ‘How to read a growth chart: Percentiles explained’, retrieved from </w:t>
      </w:r>
      <w:hyperlink r:id="rId5" w:history="1">
        <w:r w:rsidRPr="001E2AE1">
          <w:rPr>
            <w:rStyle w:val="Hyperlink"/>
            <w:sz w:val="20"/>
            <w:szCs w:val="20"/>
          </w:rPr>
          <w:t>https://www.healthychildren.org/English/health-issues/conditions/Glands-Growth-Disorders/Pages/Growth-Charts-By-the-Numbers.aspx</w:t>
        </w:r>
      </w:hyperlink>
      <w:r>
        <w:rPr>
          <w:sz w:val="20"/>
          <w:szCs w:val="20"/>
        </w:rPr>
        <w:t xml:space="preserve"> </w:t>
      </w:r>
    </w:p>
    <w:p w:rsidR="00AA239F" w:rsidRDefault="00AA239F" w:rsidP="00AA239F">
      <w:pPr>
        <w:spacing w:before="120"/>
        <w:ind w:left="720" w:hanging="720"/>
        <w:rPr>
          <w:sz w:val="20"/>
          <w:szCs w:val="20"/>
        </w:rPr>
      </w:pPr>
      <w:r w:rsidRPr="0001636E">
        <w:rPr>
          <w:sz w:val="20"/>
          <w:szCs w:val="20"/>
        </w:rPr>
        <w:t xml:space="preserve">Centers for </w:t>
      </w:r>
      <w:r>
        <w:rPr>
          <w:sz w:val="20"/>
          <w:szCs w:val="20"/>
        </w:rPr>
        <w:t>D</w:t>
      </w:r>
      <w:r w:rsidRPr="0001636E">
        <w:rPr>
          <w:sz w:val="20"/>
          <w:szCs w:val="20"/>
        </w:rPr>
        <w:t xml:space="preserve">isease </w:t>
      </w:r>
      <w:r>
        <w:rPr>
          <w:sz w:val="20"/>
          <w:szCs w:val="20"/>
        </w:rPr>
        <w:t>C</w:t>
      </w:r>
      <w:r w:rsidRPr="0001636E">
        <w:rPr>
          <w:sz w:val="20"/>
          <w:szCs w:val="20"/>
        </w:rPr>
        <w:t xml:space="preserve">ontrol (last updated 2017), ‘Clinical growth charts’, retrieved from </w:t>
      </w:r>
      <w:hyperlink r:id="rId6" w:history="1">
        <w:r w:rsidRPr="0001636E">
          <w:rPr>
            <w:rStyle w:val="Hyperlink"/>
            <w:sz w:val="20"/>
            <w:szCs w:val="20"/>
          </w:rPr>
          <w:t>https://www.cdc.gov/growthcharts/clinical_charts.htm</w:t>
        </w:r>
      </w:hyperlink>
      <w:r w:rsidRPr="0001636E">
        <w:rPr>
          <w:sz w:val="20"/>
          <w:szCs w:val="20"/>
        </w:rPr>
        <w:t xml:space="preserve"> </w:t>
      </w:r>
    </w:p>
    <w:p w:rsidR="00AA239F" w:rsidRDefault="00AA239F" w:rsidP="00AA239F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>Royal College of Pediatrics and Child Health (</w:t>
      </w:r>
      <w:proofErr w:type="spellStart"/>
      <w:r>
        <w:rPr>
          <w:sz w:val="20"/>
          <w:szCs w:val="20"/>
        </w:rPr>
        <w:t>n.d.</w:t>
      </w:r>
      <w:proofErr w:type="spellEnd"/>
      <w:r>
        <w:rPr>
          <w:sz w:val="20"/>
          <w:szCs w:val="20"/>
        </w:rPr>
        <w:t xml:space="preserve">), ‘Growth charts’, retrieved from </w:t>
      </w:r>
      <w:hyperlink r:id="rId7" w:history="1">
        <w:r w:rsidRPr="001E2AE1">
          <w:rPr>
            <w:rStyle w:val="Hyperlink"/>
            <w:sz w:val="20"/>
            <w:szCs w:val="20"/>
          </w:rPr>
          <w:t>https://www.rcpch.ac.uk/resources/growth-charts</w:t>
        </w:r>
      </w:hyperlink>
      <w:r>
        <w:rPr>
          <w:sz w:val="20"/>
          <w:szCs w:val="20"/>
        </w:rPr>
        <w:t xml:space="preserve"> </w:t>
      </w:r>
    </w:p>
    <w:p w:rsidR="00AA239F" w:rsidRDefault="00AA239F" w:rsidP="00AA239F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>World Health Organization (</w:t>
      </w:r>
      <w:proofErr w:type="spellStart"/>
      <w:r>
        <w:rPr>
          <w:sz w:val="20"/>
          <w:szCs w:val="20"/>
        </w:rPr>
        <w:t>n.d.</w:t>
      </w:r>
      <w:proofErr w:type="spellEnd"/>
      <w:r>
        <w:rPr>
          <w:sz w:val="20"/>
          <w:szCs w:val="20"/>
        </w:rPr>
        <w:t xml:space="preserve">), ‘Child growth standards’, retrieved from </w:t>
      </w:r>
      <w:hyperlink r:id="rId8" w:history="1">
        <w:r w:rsidRPr="001E2AE1">
          <w:rPr>
            <w:rStyle w:val="Hyperlink"/>
            <w:sz w:val="20"/>
            <w:szCs w:val="20"/>
          </w:rPr>
          <w:t>https://www.who.int/toolkits/child-growth-standards</w:t>
        </w:r>
      </w:hyperlink>
      <w:r>
        <w:rPr>
          <w:sz w:val="20"/>
          <w:szCs w:val="20"/>
        </w:rPr>
        <w:t xml:space="preserve"> </w:t>
      </w:r>
    </w:p>
    <w:p w:rsidR="00AA239F" w:rsidRPr="0001636E" w:rsidRDefault="00AA239F" w:rsidP="00AA239F">
      <w:pPr>
        <w:spacing w:before="120"/>
        <w:ind w:left="720" w:hanging="720"/>
        <w:rPr>
          <w:sz w:val="20"/>
          <w:szCs w:val="20"/>
        </w:rPr>
      </w:pPr>
    </w:p>
    <w:p w:rsidR="000D2918" w:rsidRDefault="000D2918">
      <w:bookmarkStart w:id="0" w:name="_GoBack"/>
      <w:bookmarkEnd w:id="0"/>
    </w:p>
    <w:sectPr w:rsidR="000D2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5B6E"/>
    <w:multiLevelType w:val="hybridMultilevel"/>
    <w:tmpl w:val="8834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66"/>
    <w:rsid w:val="000D2918"/>
    <w:rsid w:val="00822666"/>
    <w:rsid w:val="00A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DBFA-608D-499D-9366-0DE9C06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9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A2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toolkits/child-growth-stand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pch.ac.uk/resources/growth-ch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growthcharts/clinical_charts.htm" TargetMode="External"/><Relationship Id="rId5" Type="http://schemas.openxmlformats.org/officeDocument/2006/relationships/hyperlink" Target="https://www.healthychildren.org/English/health-issues/conditions/Glands-Growth-Disorders/Pages/Growth-Charts-By-the-Number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Bloomsbury Publishing Plc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2021-12-07T15:02:00Z</dcterms:created>
  <dcterms:modified xsi:type="dcterms:W3CDTF">2021-12-07T15:02:00Z</dcterms:modified>
</cp:coreProperties>
</file>