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FD" w:rsidRPr="009431EA" w:rsidRDefault="009431EA" w:rsidP="00943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9431EA">
        <w:rPr>
          <w:b/>
          <w:sz w:val="32"/>
        </w:rPr>
        <w:t>OCR ANCIENT HISTORY OPTION 2: ROME UNIT 2: HANNIBAL AND THE SECOND PUNIC WAR</w:t>
      </w:r>
    </w:p>
    <w:tbl>
      <w:tblPr>
        <w:tblStyle w:val="TableGrid"/>
        <w:tblW w:w="8920" w:type="dxa"/>
        <w:tblInd w:w="-714" w:type="dxa"/>
        <w:tblLook w:val="04A0" w:firstRow="1" w:lastRow="0" w:firstColumn="1" w:lastColumn="0" w:noHBand="0" w:noVBand="1"/>
      </w:tblPr>
      <w:tblGrid>
        <w:gridCol w:w="700"/>
        <w:gridCol w:w="6251"/>
        <w:gridCol w:w="611"/>
        <w:gridCol w:w="656"/>
        <w:gridCol w:w="702"/>
      </w:tblGrid>
      <w:tr w:rsidR="000A2CD2" w:rsidRPr="005D47FD" w:rsidTr="000A2CD2">
        <w:tc>
          <w:tcPr>
            <w:tcW w:w="700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  <w:r w:rsidRPr="005D47FD">
              <w:rPr>
                <w:sz w:val="16"/>
                <w:szCs w:val="16"/>
              </w:rPr>
              <w:t>Key Topic</w:t>
            </w:r>
          </w:p>
        </w:tc>
        <w:tc>
          <w:tcPr>
            <w:tcW w:w="625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topics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Amber</w:t>
            </w: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</w:tr>
      <w:tr w:rsidR="000A2CD2" w:rsidRPr="005D47FD" w:rsidTr="000A2CD2">
        <w:trPr>
          <w:cantSplit/>
          <w:trHeight w:val="64"/>
        </w:trPr>
        <w:tc>
          <w:tcPr>
            <w:tcW w:w="700" w:type="dxa"/>
            <w:vMerge w:val="restart"/>
            <w:shd w:val="clear" w:color="auto" w:fill="00B0F0"/>
            <w:textDirection w:val="tbRl"/>
          </w:tcPr>
          <w:p w:rsidR="000A2CD2" w:rsidRPr="005D47FD" w:rsidRDefault="000A2CD2" w:rsidP="005D47FD">
            <w:pPr>
              <w:ind w:left="113" w:right="113"/>
              <w:rPr>
                <w:sz w:val="16"/>
                <w:szCs w:val="16"/>
              </w:rPr>
            </w:pPr>
            <w:r w:rsidRPr="000A2CD2">
              <w:rPr>
                <w:sz w:val="12"/>
                <w:szCs w:val="16"/>
              </w:rPr>
              <w:t>Reasons for the outbreak of the Second Punic War</w:t>
            </w:r>
          </w:p>
        </w:tc>
        <w:tc>
          <w:tcPr>
            <w:tcW w:w="6251" w:type="dxa"/>
          </w:tcPr>
          <w:p w:rsidR="000A2CD2" w:rsidRPr="005D47FD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 xml:space="preserve">The impact of the First Punic War on the balance of power between Rome and Carthage; the impact of the </w:t>
            </w:r>
            <w:r>
              <w:rPr>
                <w:sz w:val="16"/>
                <w:szCs w:val="16"/>
              </w:rPr>
              <w:t xml:space="preserve">Treaty of </w:t>
            </w:r>
            <w:proofErr w:type="spellStart"/>
            <w:r>
              <w:rPr>
                <w:sz w:val="16"/>
                <w:szCs w:val="16"/>
              </w:rPr>
              <w:t>Lutatius</w:t>
            </w:r>
            <w:proofErr w:type="spellEnd"/>
            <w:r>
              <w:rPr>
                <w:sz w:val="16"/>
                <w:szCs w:val="16"/>
              </w:rPr>
              <w:t xml:space="preserve"> on Carthage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58"/>
        </w:trPr>
        <w:tc>
          <w:tcPr>
            <w:tcW w:w="700" w:type="dxa"/>
            <w:vMerge/>
            <w:shd w:val="clear" w:color="auto" w:fill="00B0F0"/>
            <w:textDirection w:val="tbRl"/>
          </w:tcPr>
          <w:p w:rsidR="000A2CD2" w:rsidRPr="005D47FD" w:rsidRDefault="000A2CD2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0A2CD2" w:rsidRPr="006B4C77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the significance of the colonisation of Iberia by Hamilcar and Hasdrubal; the development of a war party within Carthage demanding revenge or renegotia</w:t>
            </w:r>
            <w:r>
              <w:rPr>
                <w:sz w:val="16"/>
                <w:szCs w:val="16"/>
              </w:rPr>
              <w:t xml:space="preserve">tion of the Treaty of </w:t>
            </w:r>
            <w:proofErr w:type="spellStart"/>
            <w:r>
              <w:rPr>
                <w:sz w:val="16"/>
                <w:szCs w:val="16"/>
              </w:rPr>
              <w:t>Lutatius</w:t>
            </w:r>
            <w:proofErr w:type="spellEnd"/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58"/>
        </w:trPr>
        <w:tc>
          <w:tcPr>
            <w:tcW w:w="700" w:type="dxa"/>
            <w:vMerge/>
            <w:shd w:val="clear" w:color="auto" w:fill="00B0F0"/>
            <w:textDirection w:val="tbRl"/>
          </w:tcPr>
          <w:p w:rsidR="000A2CD2" w:rsidRPr="005D47FD" w:rsidRDefault="000A2CD2" w:rsidP="005D47F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51" w:type="dxa"/>
          </w:tcPr>
          <w:p w:rsidR="000A2CD2" w:rsidRPr="006B4C77" w:rsidRDefault="000A2CD2" w:rsidP="006B4C77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Hannibal’s personal motivations for war against Rome, including the influence of Hamilcar and the threat of Roman expansion into</w:t>
            </w:r>
            <w:r>
              <w:rPr>
                <w:sz w:val="16"/>
                <w:szCs w:val="16"/>
              </w:rPr>
              <w:t xml:space="preserve"> Iberia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127"/>
        </w:trPr>
        <w:tc>
          <w:tcPr>
            <w:tcW w:w="700" w:type="dxa"/>
            <w:vMerge w:val="restart"/>
            <w:shd w:val="clear" w:color="auto" w:fill="9CC2E5" w:themeFill="accent1" w:themeFillTint="99"/>
            <w:textDirection w:val="tbRl"/>
          </w:tcPr>
          <w:p w:rsidR="000A2CD2" w:rsidRPr="005E5C65" w:rsidRDefault="000A2CD2" w:rsidP="005E5C65">
            <w:pPr>
              <w:ind w:left="113" w:right="113"/>
              <w:rPr>
                <w:sz w:val="12"/>
                <w:szCs w:val="16"/>
              </w:rPr>
            </w:pPr>
            <w:r w:rsidRPr="000A2CD2">
              <w:rPr>
                <w:sz w:val="12"/>
                <w:szCs w:val="16"/>
              </w:rPr>
              <w:t>The nature and dynamics of Hannibal’s leadership</w:t>
            </w:r>
          </w:p>
        </w:tc>
        <w:tc>
          <w:tcPr>
            <w:tcW w:w="6251" w:type="dxa"/>
          </w:tcPr>
          <w:p w:rsidR="000A2CD2" w:rsidRPr="005D47FD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 xml:space="preserve">Hannibal’s leadership and tactics during the Siege of </w:t>
            </w:r>
            <w:proofErr w:type="spellStart"/>
            <w:r w:rsidRPr="000A2CD2">
              <w:rPr>
                <w:sz w:val="16"/>
                <w:szCs w:val="16"/>
              </w:rPr>
              <w:t>Sagu</w:t>
            </w:r>
            <w:r>
              <w:rPr>
                <w:sz w:val="16"/>
                <w:szCs w:val="16"/>
              </w:rPr>
              <w:t>ntum</w:t>
            </w:r>
            <w:proofErr w:type="spellEnd"/>
          </w:p>
        </w:tc>
        <w:tc>
          <w:tcPr>
            <w:tcW w:w="611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201"/>
        </w:trPr>
        <w:tc>
          <w:tcPr>
            <w:tcW w:w="700" w:type="dxa"/>
            <w:vMerge/>
            <w:shd w:val="clear" w:color="auto" w:fill="9CC2E5" w:themeFill="accent1" w:themeFillTint="99"/>
            <w:textDirection w:val="tbRl"/>
          </w:tcPr>
          <w:p w:rsidR="000A2CD2" w:rsidRPr="005E5C65" w:rsidRDefault="000A2CD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5D47FD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the battles on the Rhon</w:t>
            </w:r>
            <w:r>
              <w:rPr>
                <w:sz w:val="16"/>
                <w:szCs w:val="16"/>
              </w:rPr>
              <w:t>e and the crossing of the Alps</w:t>
            </w:r>
          </w:p>
        </w:tc>
        <w:tc>
          <w:tcPr>
            <w:tcW w:w="611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0A2CD2" w:rsidRPr="005D47FD" w:rsidTr="000A2CD2">
        <w:trPr>
          <w:cantSplit/>
          <w:trHeight w:val="133"/>
        </w:trPr>
        <w:tc>
          <w:tcPr>
            <w:tcW w:w="700" w:type="dxa"/>
            <w:vMerge/>
            <w:shd w:val="clear" w:color="auto" w:fill="9CC2E5" w:themeFill="accent1" w:themeFillTint="99"/>
            <w:textDirection w:val="tbRl"/>
          </w:tcPr>
          <w:p w:rsidR="000A2CD2" w:rsidRPr="005E5C65" w:rsidRDefault="000A2CD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5D47FD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 xml:space="preserve">Hannibal’s leadership and tactics during the invasion of Italy, including the battles </w:t>
            </w:r>
            <w:r>
              <w:rPr>
                <w:sz w:val="16"/>
                <w:szCs w:val="16"/>
              </w:rPr>
              <w:t xml:space="preserve">of </w:t>
            </w:r>
            <w:proofErr w:type="spellStart"/>
            <w:r>
              <w:rPr>
                <w:sz w:val="16"/>
                <w:szCs w:val="16"/>
              </w:rPr>
              <w:t>Trebia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Trasimene</w:t>
            </w:r>
            <w:proofErr w:type="spellEnd"/>
            <w:r>
              <w:rPr>
                <w:sz w:val="16"/>
                <w:szCs w:val="16"/>
              </w:rPr>
              <w:t xml:space="preserve"> and Cannae</w:t>
            </w:r>
            <w:r w:rsidRPr="000A2C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1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207"/>
        </w:trPr>
        <w:tc>
          <w:tcPr>
            <w:tcW w:w="700" w:type="dxa"/>
            <w:vMerge/>
            <w:shd w:val="clear" w:color="auto" w:fill="9CC2E5" w:themeFill="accent1" w:themeFillTint="99"/>
            <w:textDirection w:val="tbRl"/>
          </w:tcPr>
          <w:p w:rsidR="000A2CD2" w:rsidRPr="005E5C65" w:rsidRDefault="000A2CD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5D47FD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Hannibal’s failure to march on Rome and inability to counter Fabian tactics</w:t>
            </w:r>
          </w:p>
        </w:tc>
        <w:tc>
          <w:tcPr>
            <w:tcW w:w="611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157"/>
        </w:trPr>
        <w:tc>
          <w:tcPr>
            <w:tcW w:w="700" w:type="dxa"/>
            <w:vMerge/>
            <w:shd w:val="clear" w:color="auto" w:fill="9CC2E5" w:themeFill="accent1" w:themeFillTint="99"/>
            <w:textDirection w:val="tbRl"/>
          </w:tcPr>
          <w:p w:rsidR="000A2CD2" w:rsidRPr="005E5C65" w:rsidRDefault="000A2CD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5D47FD" w:rsidRDefault="000A2CD2" w:rsidP="005E5C65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his failure to make peace with Rome and to retain alliances with Italian tribes made after Cannae, and his failure to keep supply route</w:t>
            </w:r>
            <w:r>
              <w:rPr>
                <w:sz w:val="16"/>
                <w:szCs w:val="16"/>
              </w:rPr>
              <w:t>s open with Iberia and Carthage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215"/>
        </w:trPr>
        <w:tc>
          <w:tcPr>
            <w:tcW w:w="700" w:type="dxa"/>
            <w:vMerge w:val="restart"/>
            <w:shd w:val="clear" w:color="auto" w:fill="DEEAF6" w:themeFill="accent1" w:themeFillTint="33"/>
            <w:textDirection w:val="tbRl"/>
          </w:tcPr>
          <w:p w:rsidR="000A2CD2" w:rsidRPr="005E5C65" w:rsidRDefault="000A2CD2" w:rsidP="00EA4B32">
            <w:pPr>
              <w:ind w:left="113" w:right="113"/>
              <w:rPr>
                <w:sz w:val="12"/>
                <w:szCs w:val="16"/>
              </w:rPr>
            </w:pPr>
            <w:r w:rsidRPr="000A2CD2">
              <w:rPr>
                <w:sz w:val="12"/>
                <w:szCs w:val="16"/>
              </w:rPr>
              <w:t>The changing nature of Rome’s response to Hannibal</w:t>
            </w:r>
          </w:p>
        </w:tc>
        <w:tc>
          <w:tcPr>
            <w:tcW w:w="6251" w:type="dxa"/>
          </w:tcPr>
          <w:p w:rsidR="000A2CD2" w:rsidRPr="005D47FD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 xml:space="preserve">The leadership of </w:t>
            </w:r>
            <w:proofErr w:type="spellStart"/>
            <w:r w:rsidRPr="000A2CD2">
              <w:rPr>
                <w:sz w:val="16"/>
                <w:szCs w:val="16"/>
              </w:rPr>
              <w:t>Sempronius</w:t>
            </w:r>
            <w:proofErr w:type="spellEnd"/>
            <w:r w:rsidRPr="000A2CD2">
              <w:rPr>
                <w:sz w:val="16"/>
                <w:szCs w:val="16"/>
              </w:rPr>
              <w:t>, Flaminius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Servillius</w:t>
            </w:r>
            <w:proofErr w:type="spellEnd"/>
            <w:r>
              <w:rPr>
                <w:sz w:val="16"/>
                <w:szCs w:val="16"/>
              </w:rPr>
              <w:t>, Varro and Paulus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194"/>
        </w:trPr>
        <w:tc>
          <w:tcPr>
            <w:tcW w:w="700" w:type="dxa"/>
            <w:vMerge/>
            <w:shd w:val="clear" w:color="auto" w:fill="DEEAF6" w:themeFill="accent1" w:themeFillTint="33"/>
            <w:textDirection w:val="tbRl"/>
          </w:tcPr>
          <w:p w:rsidR="000A2CD2" w:rsidRPr="00EA4B32" w:rsidRDefault="000A2CD2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EA4B32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Roman mistakes in the cam</w:t>
            </w:r>
            <w:r>
              <w:rPr>
                <w:sz w:val="16"/>
                <w:szCs w:val="16"/>
              </w:rPr>
              <w:t>paign and the reasons for them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409"/>
        </w:trPr>
        <w:tc>
          <w:tcPr>
            <w:tcW w:w="700" w:type="dxa"/>
            <w:vMerge/>
            <w:shd w:val="clear" w:color="auto" w:fill="DEEAF6" w:themeFill="accent1" w:themeFillTint="33"/>
            <w:textDirection w:val="tbRl"/>
          </w:tcPr>
          <w:p w:rsidR="000A2CD2" w:rsidRPr="005E5C65" w:rsidRDefault="000A2CD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5D47FD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 xml:space="preserve">the impact of </w:t>
            </w:r>
            <w:proofErr w:type="spellStart"/>
            <w:r w:rsidRPr="000A2CD2">
              <w:rPr>
                <w:sz w:val="16"/>
                <w:szCs w:val="16"/>
              </w:rPr>
              <w:t>Fabius</w:t>
            </w:r>
            <w:proofErr w:type="spellEnd"/>
            <w:r w:rsidRPr="000A2CD2">
              <w:rPr>
                <w:sz w:val="16"/>
                <w:szCs w:val="16"/>
              </w:rPr>
              <w:t xml:space="preserve"> Maximus upon Roman tactics, including his appointment as dictator and the use of religion to improve Roman confidence; </w:t>
            </w:r>
            <w:proofErr w:type="spellStart"/>
            <w:r w:rsidRPr="000A2CD2">
              <w:rPr>
                <w:sz w:val="16"/>
                <w:szCs w:val="16"/>
              </w:rPr>
              <w:t>Minucius</w:t>
            </w:r>
            <w:proofErr w:type="spellEnd"/>
            <w:r w:rsidRPr="000A2CD2">
              <w:rPr>
                <w:sz w:val="16"/>
                <w:szCs w:val="16"/>
              </w:rPr>
              <w:t xml:space="preserve">’ failure and </w:t>
            </w:r>
            <w:proofErr w:type="spellStart"/>
            <w:r w:rsidRPr="000A2CD2">
              <w:rPr>
                <w:sz w:val="16"/>
                <w:szCs w:val="16"/>
              </w:rPr>
              <w:t>Fabius</w:t>
            </w:r>
            <w:proofErr w:type="spellEnd"/>
            <w:r w:rsidRPr="000A2CD2">
              <w:rPr>
                <w:sz w:val="16"/>
                <w:szCs w:val="16"/>
              </w:rPr>
              <w:t>’ success in isolating Hannibal from his allies and cutting off his supply routes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419"/>
        </w:trPr>
        <w:tc>
          <w:tcPr>
            <w:tcW w:w="700" w:type="dxa"/>
            <w:vMerge/>
            <w:shd w:val="clear" w:color="auto" w:fill="DEEAF6" w:themeFill="accent1" w:themeFillTint="33"/>
            <w:textDirection w:val="tbRl"/>
          </w:tcPr>
          <w:p w:rsidR="000A2CD2" w:rsidRPr="005E5C65" w:rsidRDefault="000A2CD2" w:rsidP="005E5C65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5D47FD" w:rsidRDefault="000A2CD2" w:rsidP="00EA4B3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 xml:space="preserve">the impact of Scipio </w:t>
            </w:r>
            <w:proofErr w:type="spellStart"/>
            <w:r w:rsidRPr="000A2CD2">
              <w:rPr>
                <w:sz w:val="16"/>
                <w:szCs w:val="16"/>
              </w:rPr>
              <w:t>Africanus</w:t>
            </w:r>
            <w:proofErr w:type="spellEnd"/>
            <w:r w:rsidRPr="000A2CD2">
              <w:rPr>
                <w:sz w:val="16"/>
                <w:szCs w:val="16"/>
              </w:rPr>
              <w:t xml:space="preserve"> on Roman tactics; Scipio </w:t>
            </w:r>
            <w:proofErr w:type="spellStart"/>
            <w:r w:rsidRPr="000A2CD2">
              <w:rPr>
                <w:sz w:val="16"/>
                <w:szCs w:val="16"/>
              </w:rPr>
              <w:t>Africanus</w:t>
            </w:r>
            <w:proofErr w:type="spellEnd"/>
            <w:r w:rsidRPr="000A2CD2">
              <w:rPr>
                <w:sz w:val="16"/>
                <w:szCs w:val="16"/>
              </w:rPr>
              <w:t xml:space="preserve">’ appointment and successful campaign in Iberia; debate in Senate between Scipio </w:t>
            </w:r>
            <w:proofErr w:type="spellStart"/>
            <w:r w:rsidRPr="000A2CD2">
              <w:rPr>
                <w:sz w:val="16"/>
                <w:szCs w:val="16"/>
              </w:rPr>
              <w:t>Africanus</w:t>
            </w:r>
            <w:proofErr w:type="spellEnd"/>
            <w:r w:rsidRPr="000A2CD2">
              <w:rPr>
                <w:sz w:val="16"/>
                <w:szCs w:val="16"/>
              </w:rPr>
              <w:t xml:space="preserve"> and </w:t>
            </w:r>
            <w:proofErr w:type="spellStart"/>
            <w:r w:rsidRPr="000A2CD2">
              <w:rPr>
                <w:sz w:val="16"/>
                <w:szCs w:val="16"/>
              </w:rPr>
              <w:t>Fabius</w:t>
            </w:r>
            <w:proofErr w:type="spellEnd"/>
            <w:r w:rsidRPr="000A2CD2">
              <w:rPr>
                <w:sz w:val="16"/>
                <w:szCs w:val="16"/>
              </w:rPr>
              <w:t xml:space="preserve"> Maximus; Scipio’s invasion of Africa to draw Hannibal</w:t>
            </w:r>
            <w:r>
              <w:rPr>
                <w:sz w:val="16"/>
                <w:szCs w:val="16"/>
              </w:rPr>
              <w:t xml:space="preserve"> out of Rome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100"/>
        </w:trPr>
        <w:tc>
          <w:tcPr>
            <w:tcW w:w="700" w:type="dxa"/>
            <w:vMerge w:val="restart"/>
            <w:shd w:val="clear" w:color="auto" w:fill="2E74B5" w:themeFill="accent1" w:themeFillShade="BF"/>
            <w:textDirection w:val="tbRl"/>
          </w:tcPr>
          <w:p w:rsidR="000A2CD2" w:rsidRPr="005E5C65" w:rsidRDefault="000A2CD2" w:rsidP="00EA4B32">
            <w:pPr>
              <w:ind w:left="113" w:right="113"/>
              <w:rPr>
                <w:sz w:val="12"/>
                <w:szCs w:val="16"/>
              </w:rPr>
            </w:pPr>
            <w:r w:rsidRPr="000A2CD2">
              <w:rPr>
                <w:sz w:val="12"/>
                <w:szCs w:val="16"/>
              </w:rPr>
              <w:t>How did Rome defeat Carthage?</w:t>
            </w:r>
          </w:p>
        </w:tc>
        <w:tc>
          <w:tcPr>
            <w:tcW w:w="6251" w:type="dxa"/>
          </w:tcPr>
          <w:p w:rsidR="000A2CD2" w:rsidRPr="005D47FD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Reasons for Hannibal’s withdrawal from Rome, including pressure from the Carthagin</w:t>
            </w:r>
            <w:r>
              <w:rPr>
                <w:sz w:val="16"/>
                <w:szCs w:val="16"/>
              </w:rPr>
              <w:t>ian senate and supply problems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173"/>
        </w:trPr>
        <w:tc>
          <w:tcPr>
            <w:tcW w:w="700" w:type="dxa"/>
            <w:vMerge/>
            <w:shd w:val="clear" w:color="auto" w:fill="2E74B5" w:themeFill="accent1" w:themeFillShade="BF"/>
            <w:textDirection w:val="tbRl"/>
          </w:tcPr>
          <w:p w:rsidR="000A2CD2" w:rsidRPr="00EA4B32" w:rsidRDefault="000A2CD2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D10AAB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the significance of the Numidian cavalry supporting Rome and regional unrest caused b</w:t>
            </w:r>
            <w:r>
              <w:rPr>
                <w:sz w:val="16"/>
                <w:szCs w:val="16"/>
              </w:rPr>
              <w:t>y the Roman invasion of Africa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58"/>
        </w:trPr>
        <w:tc>
          <w:tcPr>
            <w:tcW w:w="700" w:type="dxa"/>
            <w:vMerge/>
            <w:shd w:val="clear" w:color="auto" w:fill="2E74B5" w:themeFill="accent1" w:themeFillShade="BF"/>
            <w:textDirection w:val="tbRl"/>
          </w:tcPr>
          <w:p w:rsidR="000A2CD2" w:rsidRPr="00EA4B32" w:rsidRDefault="000A2CD2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D10AAB" w:rsidRDefault="000A2CD2" w:rsidP="000A2CD2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Hannibal’s refusal to fight and the murder of Hasdrubal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58"/>
        </w:trPr>
        <w:tc>
          <w:tcPr>
            <w:tcW w:w="700" w:type="dxa"/>
            <w:vMerge/>
            <w:shd w:val="clear" w:color="auto" w:fill="2E74B5" w:themeFill="accent1" w:themeFillShade="BF"/>
            <w:textDirection w:val="tbRl"/>
          </w:tcPr>
          <w:p w:rsidR="000A2CD2" w:rsidRPr="00EA4B32" w:rsidRDefault="000A2CD2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D10AAB" w:rsidRDefault="000A2CD2" w:rsidP="000A2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battle of Zama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  <w:tr w:rsidR="000A2CD2" w:rsidRPr="005D47FD" w:rsidTr="000A2CD2">
        <w:trPr>
          <w:cantSplit/>
          <w:trHeight w:val="58"/>
        </w:trPr>
        <w:tc>
          <w:tcPr>
            <w:tcW w:w="700" w:type="dxa"/>
            <w:vMerge/>
            <w:shd w:val="clear" w:color="auto" w:fill="2E74B5" w:themeFill="accent1" w:themeFillShade="BF"/>
            <w:textDirection w:val="tbRl"/>
          </w:tcPr>
          <w:p w:rsidR="000A2CD2" w:rsidRPr="00EA4B32" w:rsidRDefault="000A2CD2" w:rsidP="00EA4B32">
            <w:pPr>
              <w:ind w:left="113" w:right="113"/>
              <w:rPr>
                <w:sz w:val="12"/>
                <w:szCs w:val="16"/>
              </w:rPr>
            </w:pPr>
          </w:p>
        </w:tc>
        <w:tc>
          <w:tcPr>
            <w:tcW w:w="6251" w:type="dxa"/>
          </w:tcPr>
          <w:p w:rsidR="000A2CD2" w:rsidRPr="00D10AAB" w:rsidRDefault="000A2CD2" w:rsidP="00D10AAB">
            <w:pPr>
              <w:rPr>
                <w:sz w:val="16"/>
                <w:szCs w:val="16"/>
              </w:rPr>
            </w:pPr>
            <w:r w:rsidRPr="000A2CD2">
              <w:rPr>
                <w:sz w:val="16"/>
                <w:szCs w:val="16"/>
              </w:rPr>
              <w:t>the reasons for Hannibal’s defeat and its consequences for Carthage and Rome.</w:t>
            </w:r>
          </w:p>
        </w:tc>
        <w:tc>
          <w:tcPr>
            <w:tcW w:w="611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</w:tcPr>
          <w:p w:rsidR="000A2CD2" w:rsidRPr="005D47FD" w:rsidRDefault="000A2CD2">
            <w:pPr>
              <w:rPr>
                <w:sz w:val="16"/>
                <w:szCs w:val="16"/>
              </w:rPr>
            </w:pPr>
          </w:p>
        </w:tc>
      </w:tr>
    </w:tbl>
    <w:p w:rsidR="005D47FD" w:rsidRDefault="005D47FD"/>
    <w:sectPr w:rsidR="005D47FD" w:rsidSect="00EA4B3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FD"/>
    <w:rsid w:val="000A2CD2"/>
    <w:rsid w:val="003A1C75"/>
    <w:rsid w:val="005D47FD"/>
    <w:rsid w:val="005E5C65"/>
    <w:rsid w:val="006B4C77"/>
    <w:rsid w:val="008D4598"/>
    <w:rsid w:val="009431EA"/>
    <w:rsid w:val="00D10AAB"/>
    <w:rsid w:val="00EA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B99F"/>
  <w15:chartTrackingRefBased/>
  <w15:docId w15:val="{AA5AE001-EF78-478D-A075-3E29C751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Paul</dc:creator>
  <cp:keywords/>
  <dc:description/>
  <cp:lastModifiedBy>Fowler, Paul</cp:lastModifiedBy>
  <cp:revision>3</cp:revision>
  <dcterms:created xsi:type="dcterms:W3CDTF">2017-09-14T13:04:00Z</dcterms:created>
  <dcterms:modified xsi:type="dcterms:W3CDTF">2017-09-14T14:03:00Z</dcterms:modified>
</cp:coreProperties>
</file>