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176496" w:rsidRPr="00176496" w14:paraId="17DD1900" w14:textId="77777777" w:rsidTr="0043734B">
        <w:tc>
          <w:tcPr>
            <w:tcW w:w="8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18E5" w14:textId="32A35669" w:rsidR="00176496" w:rsidRDefault="00176496" w:rsidP="00176496">
            <w:pPr>
              <w:widowControl w:val="0"/>
              <w:spacing w:before="240" w:after="240" w:line="240" w:lineRule="auto"/>
              <w:rPr>
                <w:rFonts w:eastAsia="Times New Roman" w:cstheme="minorHAnsi"/>
                <w:sz w:val="32"/>
                <w:szCs w:val="20"/>
                <w:u w:val="single"/>
                <w:lang w:eastAsia="en-GB"/>
              </w:rPr>
            </w:pPr>
            <w:r w:rsidRPr="004450C3">
              <w:rPr>
                <w:rFonts w:eastAsia="Times New Roman" w:cstheme="minorHAnsi"/>
                <w:sz w:val="32"/>
                <w:szCs w:val="20"/>
                <w:u w:val="single"/>
                <w:lang w:eastAsia="en-GB"/>
              </w:rPr>
              <w:t>Feedback for Progress</w:t>
            </w:r>
            <w:r w:rsidR="00514A12">
              <w:rPr>
                <w:rFonts w:eastAsia="Times New Roman" w:cstheme="minorHAnsi"/>
                <w:sz w:val="32"/>
                <w:szCs w:val="20"/>
                <w:u w:val="single"/>
                <w:lang w:eastAsia="en-GB"/>
              </w:rPr>
              <w:t xml:space="preserve"> sheet</w:t>
            </w:r>
          </w:p>
          <w:p w14:paraId="3F36D136" w14:textId="10D8747B" w:rsidR="00514A12" w:rsidRPr="004450C3" w:rsidRDefault="00514A12" w:rsidP="004450C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This sheet can be used with the ‘Academic writing points’ in chapters 1 to 13 of the </w:t>
            </w:r>
            <w:r>
              <w:rPr>
                <w:i/>
                <w:lang w:eastAsia="en-GB"/>
              </w:rPr>
              <w:t>Bloomsbury Teacher Guide: Anita and Me</w:t>
            </w:r>
            <w:r w:rsidR="00AE417A">
              <w:rPr>
                <w:i/>
                <w:lang w:eastAsia="en-GB"/>
              </w:rPr>
              <w:t xml:space="preserve">, </w:t>
            </w:r>
            <w:r w:rsidR="00AE417A">
              <w:rPr>
                <w:lang w:eastAsia="en-GB"/>
              </w:rPr>
              <w:t>to not only automate the feedback process, but also make it more accessible and effective.</w:t>
            </w:r>
          </w:p>
          <w:tbl>
            <w:tblPr>
              <w:tblW w:w="87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17"/>
              <w:gridCol w:w="4313"/>
            </w:tblGrid>
            <w:tr w:rsidR="00176496" w:rsidRPr="00176496" w14:paraId="17DD18EB" w14:textId="77777777" w:rsidTr="0043734B">
              <w:trPr>
                <w:trHeight w:val="1590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DD18E7" w14:textId="77777777" w:rsidR="00176496" w:rsidRPr="00176496" w:rsidRDefault="00176496" w:rsidP="00176496">
                  <w:pPr>
                    <w:widowControl w:val="0"/>
                    <w:spacing w:before="240" w:after="0" w:line="276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176496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Task-related strengths</w:t>
                  </w:r>
                </w:p>
              </w:tc>
              <w:tc>
                <w:tcPr>
                  <w:tcW w:w="431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DD18E8" w14:textId="279A9D86" w:rsidR="00176496" w:rsidRPr="00176496" w:rsidRDefault="000B3EA4" w:rsidP="00176496">
                  <w:pPr>
                    <w:widowControl w:val="0"/>
                    <w:spacing w:before="240" w:after="0" w:line="276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A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O</w:t>
                  </w: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1</w:t>
                  </w:r>
                  <w:r w:rsidR="00176496" w:rsidRPr="00176496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 xml:space="preserve"> Ideas and Evidence </w:t>
                  </w:r>
                </w:p>
                <w:p w14:paraId="17DD18E9" w14:textId="386F155F" w:rsidR="00176496" w:rsidRPr="00176496" w:rsidRDefault="000B3EA4" w:rsidP="00176496">
                  <w:pPr>
                    <w:widowControl w:val="0"/>
                    <w:spacing w:before="240" w:after="0" w:line="276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A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O</w:t>
                  </w: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2</w:t>
                  </w:r>
                  <w:r w:rsidR="00176496" w:rsidRPr="00176496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 xml:space="preserve"> Methods and Effects </w:t>
                  </w:r>
                </w:p>
                <w:p w14:paraId="17DD18EA" w14:textId="111F19CA" w:rsidR="00176496" w:rsidRPr="00176496" w:rsidRDefault="000B3EA4">
                  <w:pPr>
                    <w:widowControl w:val="0"/>
                    <w:spacing w:before="240" w:after="0" w:line="276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A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O</w:t>
                  </w:r>
                  <w:r w:rsidRPr="00176496">
                    <w:rPr>
                      <w:rFonts w:eastAsia="Times New Roman" w:cstheme="minorHAnsi"/>
                      <w:b/>
                      <w:sz w:val="20"/>
                      <w:szCs w:val="20"/>
                      <w:lang w:eastAsia="en-GB"/>
                    </w:rPr>
                    <w:t>3</w:t>
                  </w:r>
                  <w:r w:rsidR="00176496" w:rsidRPr="00176496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 xml:space="preserve"> Contextual 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L</w:t>
                  </w:r>
                  <w:r w:rsidRPr="00176496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inks</w:t>
                  </w:r>
                </w:p>
              </w:tc>
            </w:tr>
          </w:tbl>
          <w:p w14:paraId="17DD18EC" w14:textId="77777777" w:rsidR="00176496" w:rsidRPr="00176496" w:rsidRDefault="00176496" w:rsidP="00176496">
            <w:pPr>
              <w:widowControl w:val="0"/>
              <w:spacing w:before="240" w:after="24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Recipe for future action</w:t>
            </w:r>
          </w:p>
          <w:p w14:paraId="17DD18ED" w14:textId="77777777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Correct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accuracy errors signalled.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(AO4)</w:t>
            </w:r>
          </w:p>
          <w:p w14:paraId="17DD18EE" w14:textId="7EA6E20D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Rewrite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your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thesis statement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with </w:t>
            </w:r>
            <w:r w:rsidR="00FC411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tighter focus on the requirements of the question.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(AO1)</w:t>
            </w:r>
          </w:p>
          <w:p w14:paraId="17DD18EF" w14:textId="66B1B35A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Insert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quotations/</w:t>
            </w:r>
            <w:r w:rsidR="00FC411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greater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range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of quotations to support your point where signalled.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(AO1)</w:t>
            </w:r>
          </w:p>
          <w:p w14:paraId="17DD18F0" w14:textId="712D16B3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4.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 xml:space="preserve">Embed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micro-quotations to elevate your expression</w:t>
            </w:r>
            <w:r w:rsidR="000B3EA4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14:paraId="17DD18F1" w14:textId="69CCB355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5.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Elevate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your vocabulary choices/expression</w:t>
            </w:r>
            <w:r w:rsidR="00FC4110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here</w:t>
            </w:r>
            <w:r w:rsidR="000B3EA4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14:paraId="17DD18F2" w14:textId="7E5368FF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6.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 xml:space="preserve">Adapt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 make your expression more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academic: 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reiterates; accentuates; reinforces; The use of ____ in particular; clearly demonstrates; predominantly depicts; Arguably…</w:t>
            </w:r>
            <w:r w:rsid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14:paraId="17DD18F3" w14:textId="60EFF061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7.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Link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back to the focus of the question/ different part of the text: 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‘therefore reinforcing that…’; ‘clearly contrasting how earlier/later in the text...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(AO1)</w:t>
            </w:r>
          </w:p>
          <w:p w14:paraId="17DD18F4" w14:textId="55E370F4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8. 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Provide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 alternative interpretation here: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Perhaps…</w:t>
            </w:r>
            <w:r w:rsid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might also suggest...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’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</w:t>
            </w:r>
            <w:r w:rsidR="000B3EA4"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14:paraId="17DD18F5" w14:textId="3C25A5F1" w:rsidR="00176496" w:rsidRPr="000B3EA4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0B3E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9.  </w:t>
            </w:r>
            <w:r w:rsidRPr="000B3EA4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  <w:r w:rsidRPr="000B3EA4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Track</w:t>
            </w:r>
            <w:r w:rsidRPr="000B3E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changes/development across the text: </w:t>
            </w:r>
            <w:r w:rsidRP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Initially, Then, Finally, Ultimately</w:t>
            </w:r>
            <w:r w:rsidR="000B3EA4" w:rsidRP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.</w:t>
            </w:r>
            <w:r w:rsidRPr="000B3E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</w:t>
            </w:r>
            <w:r w:rsidR="000B3EA4" w:rsidRP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AO1</w:t>
            </w:r>
            <w:r w:rsidRP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14:paraId="17DD18F6" w14:textId="0B5BDBF5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4450C3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 xml:space="preserve">Structure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 create a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line of argument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 particula</w:t>
            </w:r>
            <w:r w:rsid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r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; Alternatively; Interestingly; Ultimately</w:t>
            </w:r>
            <w:r w:rsidR="000B3EA4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.</w:t>
            </w:r>
            <w:r w:rsidR="00D3527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D35275" w:rsidRPr="000B3EA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(AO1)</w:t>
            </w:r>
          </w:p>
          <w:p w14:paraId="17DD18F7" w14:textId="70832D89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11.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Unpack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language used in this quotation: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The word… has connotations of/symbolises…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’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(AO2)</w:t>
            </w:r>
          </w:p>
          <w:p w14:paraId="17DD18F8" w14:textId="77777777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12.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Insert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language/literary term/method here: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The use of [insert technique] highlights...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’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(AO2)</w:t>
            </w:r>
          </w:p>
          <w:p w14:paraId="17DD18F9" w14:textId="7376E3E4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13.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Develop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your analysis: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Moreover, the use of… also highlights…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’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(AO2)</w:t>
            </w:r>
          </w:p>
          <w:p w14:paraId="17DD18FA" w14:textId="33119D3C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 xml:space="preserve">14.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Explore</w:t>
            </w:r>
            <w:r w:rsidRPr="004450C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patterns: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The repeated use of a range of…’; ‘The semantic field of…’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(AO2)</w:t>
            </w:r>
          </w:p>
          <w:p w14:paraId="17DD18FB" w14:textId="6DAD1405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15.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Analyse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aspect of structure/form</w:t>
            </w:r>
            <w:r w:rsidR="00FC411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: </w:t>
            </w:r>
            <w:r w:rsidRPr="004450C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juxtaposition; motif; changes; dialogue etc</w:t>
            </w:r>
            <w:r w:rsidR="00FC4110" w:rsidRPr="004450C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(AO2)</w:t>
            </w:r>
          </w:p>
          <w:p w14:paraId="17DD18FC" w14:textId="77777777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16.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Explain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impact/effects in a clear and specific manner: ‘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makes the audience/reader visualise just how...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’, </w:t>
            </w: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‘creating an atmosphere of…’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(AO2)</w:t>
            </w:r>
          </w:p>
          <w:p w14:paraId="17DD18FD" w14:textId="2E2FD3A4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17.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u w:val="single"/>
                <w:lang w:eastAsia="en-GB"/>
              </w:rPr>
              <w:t>Include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 link to</w:t>
            </w:r>
            <w:r w:rsidR="00FC411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author’s key message/intent/socio-historical context/beliefs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: </w:t>
            </w:r>
            <w:r w:rsidRPr="004450C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‘reinforcing </w:t>
            </w:r>
            <w:proofErr w:type="spellStart"/>
            <w:r w:rsidRPr="004450C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Syal’s</w:t>
            </w:r>
            <w:proofErr w:type="spellEnd"/>
            <w:r w:rsidRPr="004450C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key message about…’; ‘highlighting how ____ in the 1960s…</w:t>
            </w:r>
            <w:r w:rsidR="00FC4110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’</w:t>
            </w: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17649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(AO3)</w:t>
            </w:r>
          </w:p>
          <w:p w14:paraId="17DD18FE" w14:textId="77777777" w:rsidR="00176496" w:rsidRPr="00176496" w:rsidRDefault="00176496" w:rsidP="00176496">
            <w:pPr>
              <w:widowControl w:val="0"/>
              <w:spacing w:before="240" w:after="240" w:line="360" w:lineRule="auto"/>
              <w:ind w:left="1000" w:hanging="36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76496">
              <w:rPr>
                <w:rFonts w:eastAsia="Times New Roman" w:cstheme="minorHAnsi"/>
                <w:sz w:val="20"/>
                <w:szCs w:val="20"/>
                <w:lang w:eastAsia="en-GB"/>
              </w:rPr>
              <w:t>18.  Other:</w:t>
            </w:r>
          </w:p>
          <w:p w14:paraId="17DD18FF" w14:textId="77777777" w:rsidR="00176496" w:rsidRPr="00176496" w:rsidRDefault="00176496" w:rsidP="00176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17DD1901" w14:textId="77777777" w:rsidR="0032208F" w:rsidRDefault="0032208F"/>
    <w:sectPr w:rsidR="00322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9FD8" w14:textId="77777777" w:rsidR="00181D0D" w:rsidRDefault="00181D0D" w:rsidP="00181D0D">
      <w:pPr>
        <w:spacing w:after="0" w:line="240" w:lineRule="auto"/>
      </w:pPr>
      <w:r>
        <w:separator/>
      </w:r>
    </w:p>
  </w:endnote>
  <w:endnote w:type="continuationSeparator" w:id="0">
    <w:p w14:paraId="208A2033" w14:textId="77777777" w:rsidR="00181D0D" w:rsidRDefault="00181D0D" w:rsidP="001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F1BB" w14:textId="77777777" w:rsidR="00181D0D" w:rsidRDefault="00181D0D" w:rsidP="00181D0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4BD3" w14:textId="54055C3E" w:rsidR="00181D0D" w:rsidRDefault="00181D0D" w:rsidP="00181D0D">
    <w:pPr>
      <w:pStyle w:val="Footer"/>
      <w:jc w:val="right"/>
    </w:pPr>
    <w:r>
      <w:t xml:space="preserve">© </w:t>
    </w:r>
    <w:r w:rsidRPr="00181D0D">
      <w:t xml:space="preserve">Zara Shah and Kerry </w:t>
    </w:r>
    <w:proofErr w:type="spellStart"/>
    <w:r w:rsidRPr="00181D0D">
      <w:t>Kurczij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9531" w14:textId="77777777" w:rsidR="00181D0D" w:rsidRDefault="0018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3C5E" w14:textId="77777777" w:rsidR="00181D0D" w:rsidRDefault="00181D0D" w:rsidP="00181D0D">
      <w:pPr>
        <w:spacing w:after="0" w:line="240" w:lineRule="auto"/>
      </w:pPr>
      <w:r>
        <w:separator/>
      </w:r>
    </w:p>
  </w:footnote>
  <w:footnote w:type="continuationSeparator" w:id="0">
    <w:p w14:paraId="1E8E1118" w14:textId="77777777" w:rsidR="00181D0D" w:rsidRDefault="00181D0D" w:rsidP="001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D399" w14:textId="77777777" w:rsidR="00181D0D" w:rsidRDefault="00181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6E17" w14:textId="39470BB8" w:rsidR="00181D0D" w:rsidRDefault="00181D0D" w:rsidP="00181D0D">
    <w:pPr>
      <w:pStyle w:val="Header"/>
      <w:jc w:val="right"/>
    </w:pPr>
    <w:bookmarkStart w:id="0" w:name="_GoBack"/>
    <w:bookmarkEnd w:id="0"/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F90A2C" wp14:editId="14C235DC">
          <wp:simplePos x="0" y="0"/>
          <wp:positionH relativeFrom="column">
            <wp:posOffset>3467100</wp:posOffset>
          </wp:positionH>
          <wp:positionV relativeFrom="paragraph">
            <wp:posOffset>-100330</wp:posOffset>
          </wp:positionV>
          <wp:extent cx="2346960" cy="48416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ta and Me_banner_edi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484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F340" w14:textId="77777777" w:rsidR="00181D0D" w:rsidRDefault="00181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4"/>
    <w:rsid w:val="000B3EA4"/>
    <w:rsid w:val="00176496"/>
    <w:rsid w:val="00181D0D"/>
    <w:rsid w:val="0032208F"/>
    <w:rsid w:val="004450C3"/>
    <w:rsid w:val="00514A12"/>
    <w:rsid w:val="006F6AE0"/>
    <w:rsid w:val="00977604"/>
    <w:rsid w:val="00AE417A"/>
    <w:rsid w:val="00D35275"/>
    <w:rsid w:val="00F000F0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D18E5"/>
  <w15:chartTrackingRefBased/>
  <w15:docId w15:val="{9CD2172A-AAFE-409E-9F8F-1DAFB6B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7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4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649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A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A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0D"/>
  </w:style>
  <w:style w:type="paragraph" w:styleId="Footer">
    <w:name w:val="footer"/>
    <w:basedOn w:val="Normal"/>
    <w:link w:val="FooterChar"/>
    <w:uiPriority w:val="99"/>
    <w:unhideWhenUsed/>
    <w:rsid w:val="001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1CDF-4EFF-4862-B01A-38F67A3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1842</Characters>
  <Application>Microsoft Office Word</Application>
  <DocSecurity>0</DocSecurity>
  <Lines>15</Lines>
  <Paragraphs>4</Paragraphs>
  <ScaleCrop>false</ScaleCrop>
  <Company>Bloomsbury Publishing Plc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Mehra</dc:creator>
  <cp:keywords/>
  <dc:description/>
  <cp:lastModifiedBy>Hannah McGurk</cp:lastModifiedBy>
  <cp:revision>11</cp:revision>
  <dcterms:created xsi:type="dcterms:W3CDTF">2023-12-12T12:49:00Z</dcterms:created>
  <dcterms:modified xsi:type="dcterms:W3CDTF">2024-04-15T15:09:00Z</dcterms:modified>
</cp:coreProperties>
</file>