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30" w:right="30" w:firstLine="0"/>
        <w:rPr>
          <w:rFonts w:ascii="Calibri" w:hAnsi="Calibri"/>
          <w:lang w:val="en-US"/>
        </w:rPr>
      </w:pPr>
    </w:p>
    <w:p>
      <w:pPr>
        <w:pStyle w:val="Body"/>
        <w:ind w:left="30" w:right="30" w:firstLine="0"/>
        <w:rPr>
          <w:rFonts w:ascii="Calibri" w:cs="Calibri" w:hAnsi="Calibri" w:eastAsia="Calibri"/>
          <w:sz w:val="20"/>
          <w:szCs w:val="20"/>
        </w:rPr>
      </w:pPr>
      <w:r>
        <w:rPr>
          <w:rStyle w:val="normaltextrun"/>
        </w:rPr>
        <w:drawing xmlns:a="http://schemas.openxmlformats.org/drawingml/2006/main">
          <wp:inline distT="0" distB="0" distL="0" distR="0">
            <wp:extent cx="3429000" cy="36195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3429000" cy="361950"/>
                    </a:xfrm>
                    <a:prstGeom prst="rect">
                      <a:avLst/>
                    </a:prstGeom>
                    <a:ln w="12700" cap="flat">
                      <a:noFill/>
                      <a:miter lim="400000"/>
                    </a:ln>
                    <a:effectLst/>
                  </pic:spPr>
                </pic:pic>
              </a:graphicData>
            </a:graphic>
          </wp:inline>
        </w:drawing>
      </w:r>
      <w:r>
        <w:rPr>
          <w:rFonts w:ascii="Calibri" w:hAnsi="Calibri" w:hint="default"/>
          <w:sz w:val="20"/>
          <w:szCs w:val="20"/>
          <w:rtl w:val="0"/>
          <w:lang w:val="en-US"/>
        </w:rPr>
        <w:t> </w:t>
      </w:r>
    </w:p>
    <w:p>
      <w:pPr>
        <w:pStyle w:val="Body"/>
        <w:rPr>
          <w:rFonts w:ascii="Calibri" w:cs="Calibri" w:hAnsi="Calibri" w:eastAsia="Calibri"/>
          <w:sz w:val="20"/>
          <w:szCs w:val="20"/>
        </w:rPr>
      </w:pPr>
      <w:r>
        <w:rPr>
          <w:rStyle w:val="normaltextrun"/>
        </w:rPr>
        <w:br w:type="textWrapping"/>
      </w:r>
      <w:r>
        <w:rPr>
          <w:rFonts w:ascii="Calibri" w:hAnsi="Calibri"/>
          <w:sz w:val="20"/>
          <w:szCs w:val="20"/>
          <w:rtl w:val="0"/>
          <w:lang w:val="en-US"/>
        </w:rPr>
        <w:t>The following program notes may only be used in conjunction with the one-time streaming term for the corresponding Chamber Music Society of Lincoln Center (CMS) Front Row National program, with the following credit(s):</w:t>
      </w:r>
      <w:r>
        <w:rPr>
          <w:rFonts w:ascii="Calibri" w:hAnsi="Calibri" w:hint="default"/>
          <w:sz w:val="20"/>
          <w:szCs w:val="20"/>
          <w:rtl w:val="0"/>
          <w:lang w:val="en-US"/>
        </w:rPr>
        <w:t>   </w:t>
      </w:r>
      <w:r>
        <w:rPr>
          <w:rStyle w:val="normaltextrun"/>
        </w:rPr>
        <w:br w:type="textWrapping"/>
      </w:r>
    </w:p>
    <w:p>
      <w:pPr>
        <w:pStyle w:val="Body"/>
        <w:rPr>
          <w:rFonts w:ascii="Calibri" w:cs="Calibri" w:hAnsi="Calibri" w:eastAsia="Calibri"/>
          <w:sz w:val="20"/>
          <w:szCs w:val="20"/>
        </w:rPr>
      </w:pPr>
      <w:r>
        <w:rPr>
          <w:rFonts w:ascii="Calibri" w:hAnsi="Calibri" w:hint="default"/>
          <w:sz w:val="20"/>
          <w:szCs w:val="20"/>
          <w:rtl w:val="0"/>
          <w:lang w:val="en-US"/>
        </w:rPr>
        <w:t> </w:t>
      </w:r>
      <w:r>
        <w:rPr>
          <w:rFonts w:ascii="Calibri" w:hAnsi="Calibri"/>
          <w:i w:val="1"/>
          <w:iCs w:val="1"/>
          <w:sz w:val="20"/>
          <w:szCs w:val="20"/>
          <w:rtl w:val="0"/>
          <w:lang w:val="en-US"/>
        </w:rPr>
        <w:t>Program notes by Laura Keller, CMS Editorial Manager</w:t>
      </w:r>
      <w:r>
        <w:rPr>
          <w:rFonts w:ascii="Calibri" w:hAnsi="Calibri" w:hint="default"/>
          <w:sz w:val="20"/>
          <w:szCs w:val="20"/>
          <w:rtl w:val="0"/>
          <w:lang w:val="en-US"/>
        </w:rPr>
        <w:t>   </w:t>
      </w:r>
      <w:r>
        <w:rPr>
          <w:rStyle w:val="normaltextrun"/>
        </w:rPr>
        <w:br w:type="textWrapping"/>
      </w:r>
      <w:r>
        <w:rPr>
          <w:rFonts w:ascii="Calibri" w:hAnsi="Calibri" w:hint="default"/>
          <w:sz w:val="20"/>
          <w:szCs w:val="20"/>
          <w:rtl w:val="0"/>
          <w:lang w:val="en-US"/>
        </w:rPr>
        <w:t xml:space="preserve">© </w:t>
      </w:r>
      <w:r>
        <w:rPr>
          <w:rFonts w:ascii="Calibri" w:hAnsi="Calibri"/>
          <w:sz w:val="20"/>
          <w:szCs w:val="20"/>
          <w:rtl w:val="0"/>
          <w:lang w:val="en-US"/>
        </w:rPr>
        <w:t>2021 Chamber Music Society of Lincoln Center</w:t>
      </w:r>
      <w:r>
        <w:rPr>
          <w:rFonts w:ascii="Calibri" w:hAnsi="Calibri" w:hint="default"/>
          <w:sz w:val="20"/>
          <w:szCs w:val="20"/>
          <w:rtl w:val="0"/>
          <w:lang w:val="en-US"/>
        </w:rPr>
        <w:t>    </w:t>
      </w:r>
      <w:r>
        <w:rPr>
          <w:rStyle w:val="normaltextrun"/>
        </w:rPr>
        <w:br w:type="textWrapping"/>
      </w:r>
    </w:p>
    <w:p>
      <w:pPr>
        <w:pStyle w:val="Body"/>
        <w:spacing w:before="40" w:after="40"/>
        <w:ind w:left="40" w:right="40" w:firstLine="0"/>
        <w:rPr>
          <w:rFonts w:ascii="Calibri" w:cs="Calibri" w:hAnsi="Calibri" w:eastAsia="Calibri"/>
          <w:sz w:val="20"/>
          <w:szCs w:val="20"/>
        </w:rPr>
      </w:pPr>
      <w:r>
        <w:rPr>
          <w:rFonts w:ascii="Calibri" w:hAnsi="Calibri"/>
          <w:sz w:val="20"/>
          <w:szCs w:val="20"/>
          <w:rtl w:val="0"/>
          <w:lang w:val="en-US"/>
        </w:rPr>
        <w:t>Any other use of these materials in connection with non-CMS concerts or events is prohibited.</w:t>
      </w:r>
      <w:r>
        <w:rPr>
          <w:rFonts w:ascii="Calibri" w:hAnsi="Calibri" w:hint="default"/>
          <w:sz w:val="20"/>
          <w:szCs w:val="20"/>
          <w:rtl w:val="0"/>
          <w:lang w:val="en-US"/>
        </w:rPr>
        <w:t>  </w:t>
      </w:r>
    </w:p>
    <w:p>
      <w:pPr>
        <w:pStyle w:val="Normal (Web)"/>
        <w:spacing w:before="40" w:after="40"/>
        <w:ind w:right="40"/>
        <w:rPr>
          <w:rFonts w:ascii="Calibri" w:cs="Calibri" w:hAnsi="Calibri" w:eastAsia="Calibri"/>
          <w:b w:val="1"/>
          <w:bCs w:val="1"/>
          <w:caps w:val="1"/>
        </w:rPr>
      </w:pPr>
    </w:p>
    <w:p>
      <w:pPr>
        <w:pStyle w:val="Normal (Web)"/>
        <w:spacing w:before="40" w:after="40"/>
        <w:ind w:right="40"/>
        <w:rPr>
          <w:rFonts w:ascii="Calibri" w:cs="Calibri" w:hAnsi="Calibri" w:eastAsia="Calibri"/>
          <w:b w:val="1"/>
          <w:bCs w:val="1"/>
          <w:sz w:val="28"/>
          <w:szCs w:val="28"/>
        </w:rPr>
      </w:pPr>
      <w:r>
        <w:rPr>
          <w:rFonts w:ascii="Calibri" w:hAnsi="Calibri"/>
          <w:b w:val="1"/>
          <w:bCs w:val="1"/>
          <w:caps w:val="1"/>
          <w:sz w:val="28"/>
          <w:szCs w:val="28"/>
          <w:rtl w:val="0"/>
          <w:lang w:val="en-US"/>
        </w:rPr>
        <w:t>Artist Series: Gilles Vonsattel</w:t>
      </w:r>
      <w:r>
        <w:rPr>
          <w:rStyle w:val="normaltextrun"/>
        </w:rPr>
        <w:br w:type="textWrapping"/>
      </w:r>
    </w:p>
    <w:p>
      <w:pPr>
        <w:pStyle w:val="Normal (Web)"/>
        <w:spacing w:before="40" w:after="40"/>
        <w:ind w:right="40"/>
        <w:rPr>
          <w:rFonts w:ascii="Calibri" w:cs="Calibri" w:hAnsi="Calibri" w:eastAsia="Calibri"/>
          <w:b w:val="1"/>
          <w:bCs w:val="1"/>
          <w:sz w:val="28"/>
          <w:szCs w:val="28"/>
        </w:rPr>
      </w:pPr>
      <w:r>
        <w:rPr>
          <w:rFonts w:ascii="Calibri" w:hAnsi="Calibri"/>
          <w:b w:val="1"/>
          <w:bCs w:val="1"/>
          <w:sz w:val="28"/>
          <w:szCs w:val="28"/>
          <w:rtl w:val="0"/>
          <w:lang w:val="en-US"/>
        </w:rPr>
        <w:t>PROGRAM</w:t>
      </w:r>
    </w:p>
    <w:p>
      <w:pPr>
        <w:pStyle w:val="Normal (Web)"/>
        <w:spacing w:before="40" w:after="40"/>
        <w:ind w:right="40"/>
        <w:rPr>
          <w:rFonts w:ascii="Calibri" w:cs="Calibri" w:hAnsi="Calibri" w:eastAsia="Calibri"/>
        </w:rPr>
      </w:pPr>
    </w:p>
    <w:p>
      <w:pPr>
        <w:pStyle w:val="Normal (Web)"/>
        <w:tabs>
          <w:tab w:val="left" w:pos="1800"/>
        </w:tabs>
        <w:spacing w:before="0" w:after="0"/>
        <w:rPr>
          <w:rFonts w:ascii="Calibri" w:cs="Calibri" w:hAnsi="Calibri" w:eastAsia="Calibri"/>
          <w:sz w:val="20"/>
          <w:szCs w:val="20"/>
        </w:rPr>
      </w:pPr>
      <w:r>
        <w:rPr>
          <w:rFonts w:ascii="Calibri" w:hAnsi="Calibri"/>
          <w:b w:val="1"/>
          <w:bCs w:val="1"/>
          <w:caps w:val="1"/>
          <w:sz w:val="20"/>
          <w:szCs w:val="20"/>
          <w:rtl w:val="0"/>
          <w:lang w:val="en-US"/>
        </w:rPr>
        <w:t>Ludwig van Beethoven</w:t>
      </w:r>
      <w:r>
        <w:rPr>
          <w:rFonts w:ascii="Calibri" w:hAnsi="Calibri"/>
          <w:sz w:val="20"/>
          <w:szCs w:val="20"/>
          <w:rtl w:val="0"/>
          <w:lang w:val="en-US"/>
        </w:rPr>
        <w:t xml:space="preserve"> (1770-1827)</w:t>
      </w:r>
      <w:r>
        <w:rPr>
          <w:rStyle w:val="normaltextrun"/>
        </w:rPr>
        <w:br w:type="textWrapping"/>
      </w:r>
      <w:r>
        <w:rPr>
          <w:rFonts w:ascii="Calibri" w:hAnsi="Calibri"/>
          <w:sz w:val="20"/>
          <w:szCs w:val="20"/>
          <w:rtl w:val="0"/>
          <w:lang w:val="en-US"/>
        </w:rPr>
        <w:t>Trio in B-flat major for Clarinet, Cello, and Piano, Op. 11 (1797)</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Allegro con brio</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Adagio</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Tema con variazioni: Allegretto</w:t>
      </w:r>
    </w:p>
    <w:p>
      <w:pPr>
        <w:pStyle w:val="Normal (Web)"/>
        <w:spacing w:before="0" w:after="0"/>
        <w:rPr>
          <w:rFonts w:ascii="Calibri" w:cs="Calibri" w:hAnsi="Calibri" w:eastAsia="Calibri"/>
          <w:sz w:val="20"/>
          <w:szCs w:val="20"/>
        </w:rPr>
      </w:pPr>
      <w:r>
        <w:rPr>
          <w:rFonts w:ascii="Calibri" w:hAnsi="Calibri"/>
          <w:sz w:val="20"/>
          <w:szCs w:val="20"/>
          <w:rtl w:val="0"/>
          <w:lang w:val="en-US"/>
        </w:rPr>
        <w:t>David Shifrin, clarinet; Nicholas Canellakis, cello; Gilles Vonsattel, piano</w:t>
      </w:r>
    </w:p>
    <w:p>
      <w:pPr>
        <w:pStyle w:val="Normal (Web)"/>
        <w:spacing w:before="14" w:after="14"/>
        <w:ind w:left="14" w:right="14" w:firstLine="0"/>
        <w:rPr>
          <w:rFonts w:ascii="Calibri" w:cs="Calibri" w:hAnsi="Calibri" w:eastAsia="Calibri"/>
          <w:sz w:val="20"/>
          <w:szCs w:val="20"/>
        </w:rPr>
      </w:pPr>
      <w:r>
        <w:rPr>
          <w:rFonts w:ascii="Calibri" w:hAnsi="Calibri" w:hint="default"/>
          <w:sz w:val="20"/>
          <w:szCs w:val="20"/>
          <w:rtl w:val="0"/>
          <w:lang w:val="en-US"/>
        </w:rPr>
        <w:t> </w:t>
      </w:r>
    </w:p>
    <w:p>
      <w:pPr>
        <w:pStyle w:val="Normal (Web)"/>
        <w:tabs>
          <w:tab w:val="left" w:pos="1800"/>
        </w:tabs>
        <w:spacing w:before="0" w:after="0"/>
        <w:rPr>
          <w:rFonts w:ascii="Calibri" w:cs="Calibri" w:hAnsi="Calibri" w:eastAsia="Calibri"/>
          <w:sz w:val="20"/>
          <w:szCs w:val="20"/>
        </w:rPr>
      </w:pPr>
      <w:r>
        <w:rPr>
          <w:rFonts w:ascii="Calibri" w:hAnsi="Calibri"/>
          <w:b w:val="1"/>
          <w:bCs w:val="1"/>
          <w:caps w:val="1"/>
          <w:sz w:val="20"/>
          <w:szCs w:val="20"/>
          <w:rtl w:val="0"/>
          <w:lang w:val="en-US"/>
        </w:rPr>
        <w:t xml:space="preserve">Jan Ladislav Dussek </w:t>
      </w:r>
      <w:r>
        <w:rPr>
          <w:rFonts w:ascii="Calibri" w:hAnsi="Calibri"/>
          <w:sz w:val="20"/>
          <w:szCs w:val="20"/>
          <w:rtl w:val="0"/>
          <w:lang w:val="en-US"/>
        </w:rPr>
        <w:t>(1760-1812)</w:t>
      </w:r>
      <w:r>
        <w:rPr>
          <w:rStyle w:val="normaltextrun"/>
        </w:rPr>
        <w:br w:type="textWrapping"/>
      </w:r>
      <w:r>
        <w:rPr>
          <w:rFonts w:ascii="Calibri" w:hAnsi="Calibri"/>
          <w:i w:val="1"/>
          <w:iCs w:val="1"/>
          <w:sz w:val="20"/>
          <w:szCs w:val="20"/>
          <w:rtl w:val="0"/>
          <w:lang w:val="en-US"/>
        </w:rPr>
        <w:t>The Sufferings of the Queen of France</w:t>
      </w:r>
      <w:r>
        <w:rPr>
          <w:rFonts w:ascii="Calibri" w:hAnsi="Calibri"/>
          <w:sz w:val="20"/>
          <w:szCs w:val="20"/>
          <w:rtl w:val="0"/>
          <w:lang w:val="en-US"/>
        </w:rPr>
        <w:t xml:space="preserve"> for Piano, Op. 23 (1793)</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 Queen</w:t>
      </w:r>
      <w:r>
        <w:rPr>
          <w:rFonts w:ascii="Calibri" w:hAnsi="Calibri" w:hint="default"/>
          <w:sz w:val="20"/>
          <w:szCs w:val="20"/>
          <w:rtl w:val="0"/>
          <w:lang w:val="en-US"/>
        </w:rPr>
        <w:t>’</w:t>
      </w:r>
      <w:r>
        <w:rPr>
          <w:rFonts w:ascii="Calibri" w:hAnsi="Calibri"/>
          <w:sz w:val="20"/>
          <w:szCs w:val="20"/>
          <w:rtl w:val="0"/>
          <w:lang w:val="en-US"/>
        </w:rPr>
        <w:t>s imprisonment</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She reflects on her former greatness</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They separate her from her children</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They pronounce the sentence of death</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Her resignation to her fate</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 situation and reflections the night before her execution</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March</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 savage tumult of the rabble</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 Queen</w:t>
      </w:r>
      <w:r>
        <w:rPr>
          <w:rFonts w:ascii="Calibri" w:hAnsi="Calibri" w:hint="default"/>
          <w:sz w:val="20"/>
          <w:szCs w:val="20"/>
          <w:rtl w:val="0"/>
          <w:lang w:val="en-US"/>
        </w:rPr>
        <w:t>’</w:t>
      </w:r>
      <w:r>
        <w:rPr>
          <w:rFonts w:ascii="Calibri" w:hAnsi="Calibri"/>
          <w:sz w:val="20"/>
          <w:szCs w:val="20"/>
          <w:rtl w:val="0"/>
          <w:lang w:val="en-US"/>
        </w:rPr>
        <w:t>s invocation</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 guillotine drops)</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The apotheosis</w:t>
      </w:r>
    </w:p>
    <w:p>
      <w:pPr>
        <w:pStyle w:val="Normal (Web)"/>
        <w:spacing w:before="0" w:after="0"/>
        <w:rPr>
          <w:rFonts w:ascii="Calibri" w:cs="Calibri" w:hAnsi="Calibri" w:eastAsia="Calibri"/>
          <w:sz w:val="20"/>
          <w:szCs w:val="20"/>
        </w:rPr>
      </w:pPr>
      <w:r>
        <w:rPr>
          <w:rFonts w:ascii="Calibri" w:hAnsi="Calibri"/>
          <w:sz w:val="20"/>
          <w:szCs w:val="20"/>
          <w:rtl w:val="0"/>
          <w:lang w:val="en-US"/>
        </w:rPr>
        <w:t>Gilles Vonsattel, piano</w:t>
      </w:r>
    </w:p>
    <w:p>
      <w:pPr>
        <w:pStyle w:val="Normal (Web)"/>
        <w:spacing w:before="14" w:after="14"/>
        <w:ind w:left="14" w:right="14" w:firstLine="0"/>
        <w:rPr>
          <w:rFonts w:ascii="Calibri" w:cs="Calibri" w:hAnsi="Calibri" w:eastAsia="Calibri"/>
          <w:sz w:val="20"/>
          <w:szCs w:val="20"/>
        </w:rPr>
      </w:pPr>
      <w:r>
        <w:rPr>
          <w:rFonts w:ascii="Calibri" w:hAnsi="Calibri" w:hint="default"/>
          <w:sz w:val="20"/>
          <w:szCs w:val="20"/>
          <w:rtl w:val="0"/>
          <w:lang w:val="en-US"/>
        </w:rPr>
        <w:t> </w:t>
      </w:r>
    </w:p>
    <w:p>
      <w:pPr>
        <w:pStyle w:val="Normal (Web)"/>
        <w:tabs>
          <w:tab w:val="left" w:pos="1800"/>
        </w:tabs>
        <w:spacing w:before="0" w:after="0"/>
        <w:rPr>
          <w:rFonts w:ascii="Calibri" w:cs="Calibri" w:hAnsi="Calibri" w:eastAsia="Calibri"/>
          <w:sz w:val="20"/>
          <w:szCs w:val="20"/>
        </w:rPr>
      </w:pPr>
      <w:r>
        <w:rPr>
          <w:rFonts w:ascii="Calibri" w:hAnsi="Calibri"/>
          <w:b w:val="1"/>
          <w:bCs w:val="1"/>
          <w:caps w:val="1"/>
          <w:sz w:val="20"/>
          <w:szCs w:val="20"/>
          <w:rtl w:val="0"/>
          <w:lang w:val="en-US"/>
        </w:rPr>
        <w:t>Franz Liszt</w:t>
      </w:r>
      <w:r>
        <w:rPr>
          <w:rFonts w:ascii="Calibri" w:hAnsi="Calibri"/>
          <w:b w:val="1"/>
          <w:bCs w:val="1"/>
          <w:sz w:val="20"/>
          <w:szCs w:val="20"/>
          <w:rtl w:val="0"/>
          <w:lang w:val="en-US"/>
        </w:rPr>
        <w:t xml:space="preserve"> </w:t>
      </w:r>
      <w:r>
        <w:rPr>
          <w:rFonts w:ascii="Calibri" w:hAnsi="Calibri"/>
          <w:sz w:val="20"/>
          <w:szCs w:val="20"/>
          <w:rtl w:val="0"/>
          <w:lang w:val="en-US"/>
        </w:rPr>
        <w:t>(1811-1886)</w:t>
      </w:r>
      <w:r>
        <w:rPr>
          <w:rStyle w:val="normaltextrun"/>
        </w:rPr>
        <w:br w:type="textWrapping"/>
      </w:r>
      <w:r>
        <w:rPr>
          <w:rFonts w:ascii="Calibri" w:hAnsi="Calibri" w:hint="default"/>
          <w:sz w:val="20"/>
          <w:szCs w:val="20"/>
          <w:rtl w:val="0"/>
          <w:lang w:val="en-US"/>
        </w:rPr>
        <w:t>“</w:t>
      </w:r>
      <w:r>
        <w:rPr>
          <w:rFonts w:ascii="Calibri" w:hAnsi="Calibri"/>
          <w:sz w:val="20"/>
          <w:szCs w:val="20"/>
          <w:rtl w:val="0"/>
          <w:lang w:val="en-US"/>
        </w:rPr>
        <w:t>Fun</w:t>
      </w:r>
      <w:r>
        <w:rPr>
          <w:rFonts w:ascii="Calibri" w:hAnsi="Calibri" w:hint="default"/>
          <w:sz w:val="20"/>
          <w:szCs w:val="20"/>
          <w:rtl w:val="0"/>
          <w:lang w:val="en-US"/>
        </w:rPr>
        <w:t>é</w:t>
      </w:r>
      <w:r>
        <w:rPr>
          <w:rFonts w:ascii="Calibri" w:hAnsi="Calibri"/>
          <w:sz w:val="20"/>
          <w:szCs w:val="20"/>
          <w:rtl w:val="0"/>
          <w:lang w:val="en-US"/>
        </w:rPr>
        <w:t>railles</w:t>
      </w:r>
      <w:r>
        <w:rPr>
          <w:rFonts w:ascii="Calibri" w:hAnsi="Calibri" w:hint="default"/>
          <w:sz w:val="20"/>
          <w:szCs w:val="20"/>
          <w:rtl w:val="0"/>
          <w:lang w:val="en-US"/>
        </w:rPr>
        <w:t xml:space="preserve">” </w:t>
      </w:r>
      <w:r>
        <w:rPr>
          <w:rFonts w:ascii="Calibri" w:hAnsi="Calibri"/>
          <w:sz w:val="20"/>
          <w:szCs w:val="20"/>
          <w:rtl w:val="0"/>
          <w:lang w:val="en-US"/>
        </w:rPr>
        <w:t xml:space="preserve">from </w:t>
      </w:r>
      <w:r>
        <w:rPr>
          <w:rFonts w:ascii="Calibri" w:hAnsi="Calibri"/>
          <w:i w:val="1"/>
          <w:iCs w:val="1"/>
          <w:sz w:val="20"/>
          <w:szCs w:val="20"/>
          <w:rtl w:val="0"/>
          <w:lang w:val="en-US"/>
        </w:rPr>
        <w:t>Harmonies po</w:t>
      </w:r>
      <w:r>
        <w:rPr>
          <w:rFonts w:ascii="Calibri" w:hAnsi="Calibri" w:hint="default"/>
          <w:i w:val="1"/>
          <w:iCs w:val="1"/>
          <w:sz w:val="20"/>
          <w:szCs w:val="20"/>
          <w:rtl w:val="0"/>
          <w:lang w:val="en-US"/>
        </w:rPr>
        <w:t>é</w:t>
      </w:r>
      <w:r>
        <w:rPr>
          <w:rFonts w:ascii="Calibri" w:hAnsi="Calibri"/>
          <w:i w:val="1"/>
          <w:iCs w:val="1"/>
          <w:sz w:val="20"/>
          <w:szCs w:val="20"/>
          <w:rtl w:val="0"/>
          <w:lang w:val="en-US"/>
        </w:rPr>
        <w:t>tiques et religieuses</w:t>
      </w:r>
      <w:r>
        <w:rPr>
          <w:rFonts w:ascii="Calibri" w:hAnsi="Calibri"/>
          <w:sz w:val="20"/>
          <w:szCs w:val="20"/>
          <w:rtl w:val="0"/>
          <w:lang w:val="en-US"/>
        </w:rPr>
        <w:t xml:space="preserve"> for Piano (1849)</w:t>
      </w:r>
    </w:p>
    <w:p>
      <w:pPr>
        <w:pStyle w:val="Normal (Web)"/>
        <w:tabs>
          <w:tab w:val="left" w:pos="1800"/>
        </w:tabs>
        <w:spacing w:before="0" w:after="0"/>
        <w:ind w:left="1800" w:hanging="1800"/>
        <w:rPr>
          <w:rFonts w:ascii="Calibri" w:cs="Calibri" w:hAnsi="Calibri" w:eastAsia="Calibri"/>
          <w:sz w:val="20"/>
          <w:szCs w:val="20"/>
        </w:rPr>
      </w:pPr>
      <w:r>
        <w:rPr>
          <w:rFonts w:ascii="Calibri" w:hAnsi="Calibri"/>
          <w:sz w:val="20"/>
          <w:szCs w:val="20"/>
          <w:rtl w:val="0"/>
          <w:lang w:val="en-US"/>
        </w:rPr>
        <w:t>Gilles Vonsattel, piano</w:t>
      </w:r>
    </w:p>
    <w:p>
      <w:pPr>
        <w:pStyle w:val="Normal (Web)"/>
        <w:spacing w:before="14" w:after="14"/>
        <w:ind w:left="14" w:right="14" w:firstLine="0"/>
        <w:rPr>
          <w:rFonts w:ascii="Calibri" w:cs="Calibri" w:hAnsi="Calibri" w:eastAsia="Calibri"/>
          <w:sz w:val="20"/>
          <w:szCs w:val="20"/>
        </w:rPr>
      </w:pPr>
      <w:r>
        <w:rPr>
          <w:rFonts w:ascii="Calibri" w:hAnsi="Calibri" w:hint="default"/>
          <w:sz w:val="20"/>
          <w:szCs w:val="20"/>
          <w:rtl w:val="0"/>
          <w:lang w:val="en-US"/>
        </w:rPr>
        <w:t> </w:t>
      </w:r>
    </w:p>
    <w:p>
      <w:pPr>
        <w:pStyle w:val="Normal (Web)"/>
        <w:tabs>
          <w:tab w:val="left" w:pos="1800"/>
        </w:tabs>
        <w:spacing w:before="0" w:after="0"/>
        <w:rPr>
          <w:rFonts w:ascii="Calibri" w:cs="Calibri" w:hAnsi="Calibri" w:eastAsia="Calibri"/>
          <w:sz w:val="20"/>
          <w:szCs w:val="20"/>
        </w:rPr>
      </w:pPr>
      <w:r>
        <w:rPr>
          <w:rFonts w:ascii="Calibri" w:hAnsi="Calibri"/>
          <w:b w:val="1"/>
          <w:bCs w:val="1"/>
          <w:caps w:val="1"/>
          <w:sz w:val="20"/>
          <w:szCs w:val="20"/>
          <w:rtl w:val="0"/>
          <w:lang w:val="en-US"/>
        </w:rPr>
        <w:t>Frederic Rzewski</w:t>
      </w:r>
      <w:r>
        <w:rPr>
          <w:rFonts w:ascii="Calibri" w:hAnsi="Calibri"/>
          <w:b w:val="1"/>
          <w:bCs w:val="1"/>
          <w:sz w:val="20"/>
          <w:szCs w:val="20"/>
          <w:rtl w:val="0"/>
          <w:lang w:val="en-US"/>
        </w:rPr>
        <w:t xml:space="preserve"> </w:t>
      </w:r>
      <w:r>
        <w:rPr>
          <w:rFonts w:ascii="Calibri" w:hAnsi="Calibri"/>
          <w:sz w:val="20"/>
          <w:szCs w:val="20"/>
          <w:rtl w:val="0"/>
          <w:lang w:val="en-US"/>
        </w:rPr>
        <w:t>(1938</w:t>
      </w:r>
      <w:r>
        <w:rPr>
          <w:rFonts w:ascii="Calibri" w:hAnsi="Calibri"/>
          <w:sz w:val="20"/>
          <w:szCs w:val="20"/>
          <w:rtl w:val="0"/>
          <w:lang w:val="en-US"/>
        </w:rPr>
        <w:t>-2021</w:t>
      </w:r>
      <w:r>
        <w:rPr>
          <w:rFonts w:ascii="Calibri" w:hAnsi="Calibri"/>
          <w:sz w:val="20"/>
          <w:szCs w:val="20"/>
          <w:rtl w:val="0"/>
          <w:lang w:val="en-US"/>
        </w:rPr>
        <w:t>)</w:t>
      </w:r>
      <w:r>
        <w:rPr>
          <w:rStyle w:val="normaltextrun"/>
        </w:rPr>
        <w:br w:type="textWrapping"/>
      </w:r>
      <w:r>
        <w:rPr>
          <w:rFonts w:ascii="Calibri" w:hAnsi="Calibri" w:hint="default"/>
          <w:sz w:val="20"/>
          <w:szCs w:val="20"/>
          <w:rtl w:val="0"/>
          <w:lang w:val="en-US"/>
        </w:rPr>
        <w:t>“</w:t>
      </w:r>
      <w:r>
        <w:rPr>
          <w:rFonts w:ascii="Calibri" w:hAnsi="Calibri"/>
          <w:sz w:val="20"/>
          <w:szCs w:val="20"/>
          <w:rtl w:val="0"/>
          <w:lang w:val="en-US"/>
        </w:rPr>
        <w:t>Winnsboro Cotton Mill Blues</w:t>
      </w:r>
      <w:r>
        <w:rPr>
          <w:rFonts w:ascii="Calibri" w:hAnsi="Calibri" w:hint="default"/>
          <w:sz w:val="20"/>
          <w:szCs w:val="20"/>
          <w:rtl w:val="0"/>
          <w:lang w:val="en-US"/>
        </w:rPr>
        <w:t xml:space="preserve">” </w:t>
      </w:r>
      <w:r>
        <w:rPr>
          <w:rFonts w:ascii="Calibri" w:hAnsi="Calibri"/>
          <w:sz w:val="20"/>
          <w:szCs w:val="20"/>
          <w:rtl w:val="0"/>
          <w:lang w:val="en-US"/>
        </w:rPr>
        <w:t xml:space="preserve">from </w:t>
      </w:r>
      <w:r>
        <w:rPr>
          <w:rFonts w:ascii="Calibri" w:hAnsi="Calibri"/>
          <w:i w:val="1"/>
          <w:iCs w:val="1"/>
          <w:sz w:val="20"/>
          <w:szCs w:val="20"/>
          <w:rtl w:val="0"/>
          <w:lang w:val="en-US"/>
        </w:rPr>
        <w:t>Four North American Ballads</w:t>
      </w:r>
      <w:r>
        <w:rPr>
          <w:rFonts w:ascii="Calibri" w:hAnsi="Calibri"/>
          <w:sz w:val="20"/>
          <w:szCs w:val="20"/>
          <w:rtl w:val="0"/>
          <w:lang w:val="en-US"/>
        </w:rPr>
        <w:t xml:space="preserve"> for Piano (1978-79)</w:t>
      </w:r>
    </w:p>
    <w:p>
      <w:pPr>
        <w:pStyle w:val="Normal (Web)"/>
        <w:tabs>
          <w:tab w:val="left" w:pos="1800"/>
        </w:tabs>
        <w:spacing w:before="0" w:after="0"/>
        <w:ind w:left="1800" w:hanging="1800"/>
        <w:rPr>
          <w:rFonts w:ascii="Calibri" w:cs="Calibri" w:hAnsi="Calibri" w:eastAsia="Calibri"/>
          <w:sz w:val="20"/>
          <w:szCs w:val="20"/>
        </w:rPr>
      </w:pPr>
      <w:r>
        <w:rPr>
          <w:rFonts w:ascii="Calibri" w:hAnsi="Calibri"/>
          <w:sz w:val="20"/>
          <w:szCs w:val="20"/>
          <w:rtl w:val="0"/>
          <w:lang w:val="en-US"/>
        </w:rPr>
        <w:t>Gilles Vonsattel, piano</w:t>
      </w:r>
    </w:p>
    <w:p>
      <w:pPr>
        <w:pStyle w:val="Normal (Web)"/>
        <w:spacing w:before="14" w:after="14"/>
        <w:ind w:left="14" w:right="14" w:firstLine="0"/>
        <w:rPr>
          <w:rFonts w:ascii="Calibri" w:cs="Calibri" w:hAnsi="Calibri" w:eastAsia="Calibri"/>
          <w:sz w:val="20"/>
          <w:szCs w:val="20"/>
        </w:rPr>
      </w:pPr>
      <w:r>
        <w:rPr>
          <w:rFonts w:ascii="Calibri" w:hAnsi="Calibri" w:hint="default"/>
          <w:sz w:val="20"/>
          <w:szCs w:val="20"/>
          <w:rtl w:val="0"/>
          <w:lang w:val="en-US"/>
        </w:rPr>
        <w:t> </w:t>
      </w:r>
    </w:p>
    <w:p>
      <w:pPr>
        <w:pStyle w:val="Normal (Web)"/>
        <w:tabs>
          <w:tab w:val="left" w:pos="1800"/>
        </w:tabs>
        <w:spacing w:before="0" w:after="0"/>
        <w:rPr>
          <w:rFonts w:ascii="Calibri" w:cs="Calibri" w:hAnsi="Calibri" w:eastAsia="Calibri"/>
          <w:sz w:val="20"/>
          <w:szCs w:val="20"/>
        </w:rPr>
      </w:pPr>
      <w:r>
        <w:rPr>
          <w:rFonts w:ascii="Calibri" w:hAnsi="Calibri"/>
          <w:b w:val="1"/>
          <w:bCs w:val="1"/>
          <w:caps w:val="1"/>
          <w:sz w:val="20"/>
          <w:szCs w:val="20"/>
          <w:rtl w:val="0"/>
          <w:lang w:val="en-US"/>
        </w:rPr>
        <w:t xml:space="preserve">Greg Anderson </w:t>
      </w:r>
      <w:r>
        <w:rPr>
          <w:rFonts w:ascii="Calibri" w:hAnsi="Calibri"/>
          <w:sz w:val="20"/>
          <w:szCs w:val="20"/>
          <w:rtl w:val="0"/>
          <w:lang w:val="en-US"/>
        </w:rPr>
        <w:t>(1981)</w:t>
      </w:r>
      <w:r>
        <w:rPr>
          <w:rStyle w:val="normaltextrun"/>
        </w:rPr>
        <w:br w:type="textWrapping"/>
      </w:r>
      <w:r>
        <w:rPr>
          <w:rFonts w:ascii="Calibri" w:hAnsi="Calibri"/>
          <w:i w:val="1"/>
          <w:iCs w:val="1"/>
          <w:sz w:val="20"/>
          <w:szCs w:val="20"/>
          <w:rtl w:val="0"/>
          <w:lang w:val="en-US"/>
        </w:rPr>
        <w:t>Carmen Fantasy</w:t>
      </w:r>
      <w:r>
        <w:rPr>
          <w:rFonts w:ascii="Calibri" w:hAnsi="Calibri"/>
          <w:sz w:val="20"/>
          <w:szCs w:val="20"/>
          <w:rtl w:val="0"/>
          <w:lang w:val="en-US"/>
        </w:rPr>
        <w:t xml:space="preserve"> for Two Pianos (2010)</w:t>
      </w:r>
    </w:p>
    <w:p>
      <w:pPr>
        <w:pStyle w:val="Normal (Web)"/>
        <w:tabs>
          <w:tab w:val="left" w:pos="1800"/>
        </w:tabs>
        <w:spacing w:before="0" w:after="0"/>
        <w:ind w:left="1800" w:hanging="1800"/>
        <w:rPr>
          <w:rFonts w:ascii="Calibri" w:cs="Calibri" w:hAnsi="Calibri" w:eastAsia="Calibri"/>
          <w:sz w:val="20"/>
          <w:szCs w:val="20"/>
        </w:rPr>
      </w:pPr>
      <w:r>
        <w:rPr>
          <w:rFonts w:ascii="Calibri" w:hAnsi="Calibri"/>
          <w:sz w:val="20"/>
          <w:szCs w:val="20"/>
          <w:rtl w:val="0"/>
          <w:lang w:val="en-US"/>
        </w:rPr>
        <w:t>Wu Han, piano; Gilles Vonsattel, piano</w:t>
      </w:r>
    </w:p>
    <w:p>
      <w:pPr>
        <w:pStyle w:val="Normal (Web)"/>
        <w:tabs>
          <w:tab w:val="left" w:pos="1800"/>
        </w:tabs>
        <w:spacing w:before="0" w:after="0"/>
        <w:ind w:left="1800" w:hanging="1800"/>
        <w:rPr>
          <w:rFonts w:ascii="Calibri" w:cs="Calibri" w:hAnsi="Calibri" w:eastAsia="Calibri"/>
          <w:sz w:val="20"/>
          <w:szCs w:val="20"/>
        </w:rPr>
      </w:pPr>
    </w:p>
    <w:p>
      <w:pPr>
        <w:pStyle w:val="Normal (Web)"/>
        <w:tabs>
          <w:tab w:val="left" w:pos="1800"/>
        </w:tabs>
        <w:spacing w:before="0" w:after="0"/>
        <w:ind w:left="1800" w:hanging="1800"/>
        <w:rPr>
          <w:rFonts w:ascii="Calibri" w:cs="Calibri" w:hAnsi="Calibri" w:eastAsia="Calibri"/>
          <w:sz w:val="20"/>
          <w:szCs w:val="20"/>
        </w:rPr>
      </w:pPr>
    </w:p>
    <w:p>
      <w:pPr>
        <w:pStyle w:val="Body"/>
        <w:spacing w:after="200"/>
        <w:rPr>
          <w:rFonts w:ascii="Calibri" w:cs="Calibri" w:hAnsi="Calibri" w:eastAsia="Calibri"/>
          <w:b w:val="1"/>
          <w:bCs w:val="1"/>
          <w:sz w:val="28"/>
          <w:szCs w:val="28"/>
        </w:rPr>
      </w:pPr>
      <w:r>
        <w:rPr>
          <w:rFonts w:ascii="Calibri" w:hAnsi="Calibri"/>
          <w:b w:val="1"/>
          <w:bCs w:val="1"/>
          <w:sz w:val="28"/>
          <w:szCs w:val="28"/>
          <w:rtl w:val="0"/>
          <w:lang w:val="en-US"/>
        </w:rPr>
        <w:t>NOTES ON THE PROGRAM</w:t>
      </w:r>
    </w:p>
    <w:p>
      <w:pPr>
        <w:pStyle w:val="Body"/>
        <w:spacing w:after="200"/>
        <w:rPr>
          <w:rFonts w:ascii="Calibri" w:cs="Calibri" w:hAnsi="Calibri" w:eastAsia="Calibri"/>
          <w:b w:val="1"/>
          <w:bCs w:val="1"/>
          <w:sz w:val="20"/>
          <w:szCs w:val="20"/>
        </w:rPr>
      </w:pPr>
      <w:r>
        <w:rPr>
          <w:rFonts w:ascii="Calibri" w:hAnsi="Calibri"/>
          <w:b w:val="1"/>
          <w:bCs w:val="1"/>
          <w:sz w:val="20"/>
          <w:szCs w:val="20"/>
          <w:rtl w:val="0"/>
          <w:lang w:val="en-US"/>
        </w:rPr>
        <w:t>Trio in B-flat major for Clarinet, Cello, and Piano, Op. 11 (1797)</w:t>
      </w:r>
      <w:r>
        <w:rPr>
          <w:rStyle w:val="normaltextrun"/>
        </w:rPr>
        <w:br w:type="textWrapping"/>
      </w:r>
      <w:r>
        <w:rPr>
          <w:rFonts w:ascii="Calibri" w:hAnsi="Calibri"/>
          <w:b w:val="1"/>
          <w:bCs w:val="1"/>
          <w:sz w:val="20"/>
          <w:szCs w:val="20"/>
          <w:rtl w:val="0"/>
          <w:lang w:val="nl-NL"/>
        </w:rPr>
        <w:t xml:space="preserve">Ludwig van Beethoven (Bonn, 1770 </w:t>
      </w:r>
      <w:r>
        <w:rPr>
          <w:rFonts w:ascii="Calibri" w:hAnsi="Calibri" w:hint="default"/>
          <w:b w:val="1"/>
          <w:bCs w:val="1"/>
          <w:sz w:val="20"/>
          <w:szCs w:val="20"/>
          <w:rtl w:val="0"/>
          <w:lang w:val="en-US"/>
        </w:rPr>
        <w:t xml:space="preserve">– </w:t>
      </w:r>
      <w:r>
        <w:rPr>
          <w:rFonts w:ascii="Calibri" w:hAnsi="Calibri"/>
          <w:b w:val="1"/>
          <w:bCs w:val="1"/>
          <w:sz w:val="20"/>
          <w:szCs w:val="20"/>
          <w:rtl w:val="0"/>
          <w:lang w:val="it-IT"/>
        </w:rPr>
        <w:t>Vienna, 1827)</w:t>
      </w:r>
    </w:p>
    <w:p>
      <w:pPr>
        <w:pStyle w:val="Body"/>
        <w:spacing w:after="200"/>
        <w:rPr>
          <w:rFonts w:ascii="Calibri" w:cs="Calibri" w:hAnsi="Calibri" w:eastAsia="Calibri"/>
          <w:sz w:val="20"/>
          <w:szCs w:val="20"/>
        </w:rPr>
      </w:pPr>
      <w:r>
        <w:rPr>
          <w:rFonts w:ascii="Calibri" w:hAnsi="Calibri"/>
          <w:sz w:val="20"/>
          <w:szCs w:val="20"/>
          <w:rtl w:val="0"/>
          <w:lang w:val="nl-NL"/>
        </w:rPr>
        <w:t>Beethoven</w:t>
      </w:r>
      <w:r>
        <w:rPr>
          <w:rFonts w:ascii="Calibri" w:hAnsi="Calibri" w:hint="default"/>
          <w:sz w:val="20"/>
          <w:szCs w:val="20"/>
          <w:rtl w:val="0"/>
          <w:lang w:val="en-US"/>
        </w:rPr>
        <w:t>’</w:t>
      </w:r>
      <w:r>
        <w:rPr>
          <w:rFonts w:ascii="Calibri" w:hAnsi="Calibri"/>
          <w:sz w:val="20"/>
          <w:szCs w:val="20"/>
          <w:rtl w:val="0"/>
          <w:lang w:val="en-US"/>
        </w:rPr>
        <w:t>s first published works after he arrived in the musical capital of Vienna in 1792 were three piano trios. He also wrote much of his wind music in the following years, including his incredibly popular septet, which he arranged for clarinet, cello, and piano in 1803. The B-flat major Trio was probably written for the clarinetist Josef B</w:t>
      </w:r>
      <w:r>
        <w:rPr>
          <w:rFonts w:ascii="Calibri" w:hAnsi="Calibri" w:hint="default"/>
          <w:sz w:val="20"/>
          <w:szCs w:val="20"/>
          <w:rtl w:val="0"/>
          <w:lang w:val="en-US"/>
        </w:rPr>
        <w:t>ä</w:t>
      </w:r>
      <w:r>
        <w:rPr>
          <w:rFonts w:ascii="Calibri" w:hAnsi="Calibri"/>
          <w:sz w:val="20"/>
          <w:szCs w:val="20"/>
          <w:rtl w:val="0"/>
          <w:lang w:val="en-US"/>
        </w:rPr>
        <w:t>hr, and it straddles the line between wind repertoire and piano trio (when it was published, Beethoven included an optional violin part to replace the clarinet). B</w:t>
      </w:r>
      <w:r>
        <w:rPr>
          <w:rFonts w:ascii="Calibri" w:hAnsi="Calibri" w:hint="default"/>
          <w:sz w:val="20"/>
          <w:szCs w:val="20"/>
          <w:rtl w:val="0"/>
          <w:lang w:val="en-US"/>
        </w:rPr>
        <w:t>ä</w:t>
      </w:r>
      <w:r>
        <w:rPr>
          <w:rFonts w:ascii="Calibri" w:hAnsi="Calibri"/>
          <w:sz w:val="20"/>
          <w:szCs w:val="20"/>
          <w:rtl w:val="0"/>
          <w:lang w:val="en-US"/>
        </w:rPr>
        <w:t>hr had some influence on the piece, as he may have suggested the theme for the last movement, which is the most storied of the three movements. It</w:t>
      </w:r>
      <w:r>
        <w:rPr>
          <w:rFonts w:ascii="Calibri" w:hAnsi="Calibri" w:hint="default"/>
          <w:sz w:val="20"/>
          <w:szCs w:val="20"/>
          <w:rtl w:val="0"/>
          <w:lang w:val="en-US"/>
        </w:rPr>
        <w:t>’</w:t>
      </w:r>
      <w:r>
        <w:rPr>
          <w:rFonts w:ascii="Calibri" w:hAnsi="Calibri"/>
          <w:sz w:val="20"/>
          <w:szCs w:val="20"/>
          <w:rtl w:val="0"/>
          <w:lang w:val="en-US"/>
        </w:rPr>
        <w:t>s based on a melody from a popular opera that debuted the same year: Joseph Weigl</w:t>
      </w:r>
      <w:r>
        <w:rPr>
          <w:rFonts w:ascii="Calibri" w:hAnsi="Calibri" w:hint="default"/>
          <w:sz w:val="20"/>
          <w:szCs w:val="20"/>
          <w:rtl w:val="0"/>
          <w:lang w:val="en-US"/>
        </w:rPr>
        <w:t>’</w:t>
      </w:r>
      <w:r>
        <w:rPr>
          <w:rFonts w:ascii="Calibri" w:hAnsi="Calibri"/>
          <w:sz w:val="20"/>
          <w:szCs w:val="20"/>
          <w:rtl w:val="0"/>
        </w:rPr>
        <w:t>s</w:t>
      </w:r>
      <w:r>
        <w:rPr>
          <w:rFonts w:ascii="Calibri" w:hAnsi="Calibri" w:hint="default"/>
          <w:sz w:val="20"/>
          <w:szCs w:val="20"/>
          <w:rtl w:val="0"/>
          <w:lang w:val="en-US"/>
        </w:rPr>
        <w:t xml:space="preserve"> “</w:t>
      </w:r>
      <w:r>
        <w:rPr>
          <w:rFonts w:ascii="Calibri" w:hAnsi="Calibri"/>
          <w:sz w:val="20"/>
          <w:szCs w:val="20"/>
          <w:rtl w:val="0"/>
          <w:lang w:val="it-IT"/>
        </w:rPr>
        <w:t>Pria ch</w:t>
      </w:r>
      <w:r>
        <w:rPr>
          <w:rFonts w:ascii="Calibri" w:hAnsi="Calibri" w:hint="default"/>
          <w:sz w:val="20"/>
          <w:szCs w:val="20"/>
          <w:rtl w:val="0"/>
          <w:lang w:val="en-US"/>
        </w:rPr>
        <w:t>’</w:t>
      </w:r>
      <w:r>
        <w:rPr>
          <w:rFonts w:ascii="Calibri" w:hAnsi="Calibri"/>
          <w:sz w:val="20"/>
          <w:szCs w:val="20"/>
          <w:rtl w:val="0"/>
          <w:lang w:val="it-IT"/>
        </w:rPr>
        <w:t>io l</w:t>
      </w:r>
      <w:r>
        <w:rPr>
          <w:rFonts w:ascii="Calibri" w:hAnsi="Calibri" w:hint="default"/>
          <w:sz w:val="20"/>
          <w:szCs w:val="20"/>
          <w:rtl w:val="0"/>
          <w:lang w:val="en-US"/>
        </w:rPr>
        <w:t>’</w:t>
      </w:r>
      <w:r>
        <w:rPr>
          <w:rFonts w:ascii="Calibri" w:hAnsi="Calibri"/>
          <w:sz w:val="20"/>
          <w:szCs w:val="20"/>
          <w:rtl w:val="0"/>
          <w:lang w:val="it-IT"/>
        </w:rPr>
        <w:t>impegno</w:t>
      </w:r>
      <w:r>
        <w:rPr>
          <w:rFonts w:ascii="Calibri" w:hAnsi="Calibri" w:hint="default"/>
          <w:sz w:val="20"/>
          <w:szCs w:val="20"/>
          <w:rtl w:val="0"/>
          <w:lang w:val="en-US"/>
        </w:rPr>
        <w:t xml:space="preserve">” </w:t>
      </w:r>
      <w:r>
        <w:rPr>
          <w:rFonts w:ascii="Calibri" w:hAnsi="Calibri"/>
          <w:sz w:val="20"/>
          <w:szCs w:val="20"/>
          <w:rtl w:val="0"/>
          <w:lang w:val="en-US"/>
        </w:rPr>
        <w:t xml:space="preserve">(Before I Work) from </w:t>
      </w:r>
      <w:r>
        <w:rPr>
          <w:rFonts w:ascii="Calibri" w:hAnsi="Calibri"/>
          <w:i w:val="1"/>
          <w:iCs w:val="1"/>
          <w:sz w:val="20"/>
          <w:szCs w:val="20"/>
          <w:rtl w:val="0"/>
        </w:rPr>
        <w:t>L</w:t>
      </w:r>
      <w:r>
        <w:rPr>
          <w:rFonts w:ascii="Calibri" w:hAnsi="Calibri" w:hint="default"/>
          <w:i w:val="1"/>
          <w:iCs w:val="1"/>
          <w:sz w:val="20"/>
          <w:szCs w:val="20"/>
          <w:rtl w:val="0"/>
          <w:lang w:val="en-US"/>
        </w:rPr>
        <w:t>’</w:t>
      </w:r>
      <w:r>
        <w:rPr>
          <w:rFonts w:ascii="Calibri" w:hAnsi="Calibri"/>
          <w:i w:val="1"/>
          <w:iCs w:val="1"/>
          <w:sz w:val="20"/>
          <w:szCs w:val="20"/>
          <w:rtl w:val="0"/>
          <w:lang w:val="es-ES_tradnl"/>
        </w:rPr>
        <w:t>amor marinaro</w:t>
      </w:r>
      <w:r>
        <w:rPr>
          <w:rFonts w:ascii="Calibri" w:hAnsi="Calibri"/>
          <w:sz w:val="20"/>
          <w:szCs w:val="20"/>
          <w:rtl w:val="0"/>
          <w:lang w:val="en-US"/>
        </w:rPr>
        <w:t xml:space="preserve"> (The Sailor in Love). The melody was hummed and whistled all over Vienna and earned this trio the occasional nickname </w:t>
      </w:r>
      <w:r>
        <w:rPr>
          <w:rFonts w:ascii="Calibri" w:hAnsi="Calibri" w:hint="default"/>
          <w:sz w:val="20"/>
          <w:szCs w:val="20"/>
          <w:rtl w:val="0"/>
          <w:lang w:val="en-US"/>
        </w:rPr>
        <w:t>“</w:t>
      </w:r>
      <w:r>
        <w:rPr>
          <w:rFonts w:ascii="Calibri" w:hAnsi="Calibri"/>
          <w:sz w:val="20"/>
          <w:szCs w:val="20"/>
          <w:rtl w:val="0"/>
          <w:lang w:val="de-DE"/>
        </w:rPr>
        <w:t>Gassenhauer</w:t>
      </w:r>
      <w:r>
        <w:rPr>
          <w:rFonts w:ascii="Calibri" w:hAnsi="Calibri" w:hint="default"/>
          <w:sz w:val="20"/>
          <w:szCs w:val="20"/>
          <w:rtl w:val="0"/>
          <w:lang w:val="en-US"/>
        </w:rPr>
        <w:t xml:space="preserve">” </w:t>
      </w:r>
      <w:r>
        <w:rPr>
          <w:rFonts w:ascii="Calibri" w:hAnsi="Calibri"/>
          <w:sz w:val="20"/>
          <w:szCs w:val="20"/>
          <w:rtl w:val="0"/>
          <w:lang w:val="en-US"/>
        </w:rPr>
        <w:t>or street song. Though the practice of writing variations on a popular theme was widespread, Beethoven rarely did it because he probably felt his own melodies were superior. Here he makes the format his own. After a straightforward statement of the upbeat theme, the first variation is an abrupt mood shift to serious virtuosic artistry in the piano, announcing that these variations won</w:t>
      </w:r>
      <w:r>
        <w:rPr>
          <w:rFonts w:ascii="Calibri" w:hAnsi="Calibri" w:hint="default"/>
          <w:sz w:val="20"/>
          <w:szCs w:val="20"/>
          <w:rtl w:val="0"/>
          <w:lang w:val="en-US"/>
        </w:rPr>
        <w:t>’</w:t>
      </w:r>
      <w:r>
        <w:rPr>
          <w:rFonts w:ascii="Calibri" w:hAnsi="Calibri"/>
          <w:sz w:val="20"/>
          <w:szCs w:val="20"/>
          <w:rtl w:val="0"/>
          <w:lang w:val="en-US"/>
        </w:rPr>
        <w:t>t be just a superficial display, but will go to some deeper, unexpected places.</w:t>
      </w:r>
    </w:p>
    <w:p>
      <w:pPr>
        <w:pStyle w:val="Body"/>
        <w:spacing w:after="200"/>
        <w:rPr>
          <w:rFonts w:ascii="Calibri" w:cs="Calibri" w:hAnsi="Calibri" w:eastAsia="Calibri"/>
          <w:sz w:val="20"/>
          <w:szCs w:val="20"/>
        </w:rPr>
      </w:pPr>
      <w:r>
        <w:rPr>
          <w:rFonts w:ascii="Calibri" w:hAnsi="Calibri"/>
          <w:sz w:val="20"/>
          <w:szCs w:val="20"/>
          <w:rtl w:val="0"/>
          <w:lang w:val="en-US"/>
        </w:rPr>
        <w:t>The first two movements are similarly light but Beethoven</w:t>
      </w:r>
      <w:r>
        <w:rPr>
          <w:rFonts w:ascii="Calibri" w:hAnsi="Calibri" w:hint="default"/>
          <w:sz w:val="20"/>
          <w:szCs w:val="20"/>
          <w:rtl w:val="0"/>
          <w:lang w:val="en-US"/>
        </w:rPr>
        <w:t>’</w:t>
      </w:r>
      <w:r>
        <w:rPr>
          <w:rFonts w:ascii="Calibri" w:hAnsi="Calibri"/>
          <w:sz w:val="20"/>
          <w:szCs w:val="20"/>
          <w:rtl w:val="0"/>
          <w:lang w:val="en-US"/>
        </w:rPr>
        <w:t>s stormy personality lurks just under the surface. For instance, the first movement starts off with bustling, echoing parts for all three instruments before the second theme sneaks in on a surprising D major chord. The lyrical middle movement has an agitated middle section. The trio walks a fine line between Beethoven the piano virtuoso, Beethoven the path-breaking composer, and Beethoven the entertainer.</w:t>
      </w:r>
    </w:p>
    <w:p>
      <w:pPr>
        <w:pStyle w:val="Normal (Web)"/>
        <w:tabs>
          <w:tab w:val="left" w:pos="1800"/>
        </w:tabs>
        <w:spacing w:before="0" w:after="0"/>
        <w:rPr>
          <w:rFonts w:ascii="Calibri" w:cs="Calibri" w:hAnsi="Calibri" w:eastAsia="Calibri"/>
          <w:b w:val="1"/>
          <w:bCs w:val="1"/>
          <w:sz w:val="20"/>
          <w:szCs w:val="20"/>
        </w:rPr>
      </w:pPr>
      <w:r>
        <w:rPr>
          <w:rStyle w:val="normaltextrun"/>
        </w:rPr>
        <w:br w:type="textWrapping"/>
      </w:r>
      <w:r>
        <w:rPr>
          <w:rFonts w:ascii="Calibri" w:hAnsi="Calibri"/>
          <w:b w:val="1"/>
          <w:bCs w:val="1"/>
          <w:i w:val="1"/>
          <w:iCs w:val="1"/>
          <w:sz w:val="20"/>
          <w:szCs w:val="20"/>
          <w:rtl w:val="0"/>
          <w:lang w:val="en-US"/>
        </w:rPr>
        <w:t>The Sufferings of the Queen of France</w:t>
      </w:r>
      <w:r>
        <w:rPr>
          <w:rFonts w:ascii="Calibri" w:hAnsi="Calibri"/>
          <w:b w:val="1"/>
          <w:bCs w:val="1"/>
          <w:sz w:val="20"/>
          <w:szCs w:val="20"/>
          <w:rtl w:val="0"/>
          <w:lang w:val="en-US"/>
        </w:rPr>
        <w:t xml:space="preserve"> for Piano, Op. 23 (1793)</w:t>
      </w:r>
      <w:r>
        <w:rPr>
          <w:rStyle w:val="normaltextrun"/>
        </w:rPr>
        <w:br w:type="textWrapping"/>
      </w:r>
      <w:r>
        <w:rPr>
          <w:rFonts w:ascii="Calibri" w:hAnsi="Calibri"/>
          <w:b w:val="1"/>
          <w:bCs w:val="1"/>
          <w:sz w:val="20"/>
          <w:szCs w:val="20"/>
          <w:rtl w:val="0"/>
          <w:lang w:val="en-US"/>
        </w:rPr>
        <w:t>Jan Ladislav Dussek (</w:t>
      </w:r>
      <w:r>
        <w:rPr>
          <w:rFonts w:ascii="Calibri" w:hAnsi="Calibri" w:hint="default"/>
          <w:b w:val="1"/>
          <w:bCs w:val="1"/>
          <w:sz w:val="20"/>
          <w:szCs w:val="20"/>
          <w:rtl w:val="0"/>
          <w:lang w:val="en-US"/>
        </w:rPr>
        <w:t>Čá</w:t>
      </w:r>
      <w:r>
        <w:rPr>
          <w:rFonts w:ascii="Calibri" w:hAnsi="Calibri"/>
          <w:b w:val="1"/>
          <w:bCs w:val="1"/>
          <w:sz w:val="20"/>
          <w:szCs w:val="20"/>
          <w:rtl w:val="0"/>
          <w:lang w:val="en-US"/>
        </w:rPr>
        <w:t xml:space="preserve">slav, Czech Republic, 1760 </w:t>
      </w:r>
      <w:r>
        <w:rPr>
          <w:rFonts w:ascii="Calibri" w:hAnsi="Calibri" w:hint="default"/>
          <w:b w:val="1"/>
          <w:bCs w:val="1"/>
          <w:sz w:val="20"/>
          <w:szCs w:val="20"/>
          <w:rtl w:val="0"/>
          <w:lang w:val="en-US"/>
        </w:rPr>
        <w:t xml:space="preserve">– </w:t>
      </w:r>
      <w:r>
        <w:rPr>
          <w:rFonts w:ascii="Calibri" w:hAnsi="Calibri"/>
          <w:b w:val="1"/>
          <w:bCs w:val="1"/>
          <w:sz w:val="20"/>
          <w:szCs w:val="20"/>
          <w:rtl w:val="0"/>
          <w:lang w:val="en-US"/>
        </w:rPr>
        <w:t>France, 1812)</w:t>
      </w:r>
    </w:p>
    <w:p>
      <w:pPr>
        <w:pStyle w:val="Normal (Web)"/>
        <w:tabs>
          <w:tab w:val="left" w:pos="1800"/>
        </w:tabs>
        <w:spacing w:before="0" w:after="0"/>
        <w:rPr>
          <w:rFonts w:ascii="Calibri" w:cs="Calibri" w:hAnsi="Calibri" w:eastAsia="Calibri"/>
          <w:b w:val="1"/>
          <w:bCs w:val="1"/>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Czech composer Jan Ladislav Dussek was an internationally renowned piano virtuoso who traveled widely through Europe. In 1786, he settled in Paris, where he played for and hobnobbed with the highest members of French society, including Marie Antoinette. The outbreak of the French Revolution abruptly ended that stable time in Dussek</w:t>
      </w:r>
      <w:r>
        <w:rPr>
          <w:rFonts w:ascii="Calibri" w:hAnsi="Calibri" w:hint="default"/>
          <w:sz w:val="20"/>
          <w:szCs w:val="20"/>
          <w:rtl w:val="0"/>
          <w:lang w:val="en-US"/>
        </w:rPr>
        <w:t>’</w:t>
      </w:r>
      <w:r>
        <w:rPr>
          <w:rFonts w:ascii="Calibri" w:hAnsi="Calibri"/>
          <w:sz w:val="20"/>
          <w:szCs w:val="20"/>
          <w:rtl w:val="0"/>
          <w:lang w:val="en-US"/>
        </w:rPr>
        <w:t>s life</w:t>
      </w:r>
      <w:r>
        <w:rPr>
          <w:rFonts w:ascii="Calibri" w:hAnsi="Calibri" w:hint="default"/>
          <w:sz w:val="20"/>
          <w:szCs w:val="20"/>
          <w:rtl w:val="0"/>
          <w:lang w:val="en-US"/>
        </w:rPr>
        <w:t>—</w:t>
      </w:r>
      <w:r>
        <w:rPr>
          <w:rFonts w:ascii="Calibri" w:hAnsi="Calibri"/>
          <w:sz w:val="20"/>
          <w:szCs w:val="20"/>
          <w:rtl w:val="0"/>
          <w:lang w:val="en-US"/>
        </w:rPr>
        <w:t xml:space="preserve">he wasted no time leaving and settled in London in 1789. Undoubtedly he continued to follow events in France closely, and on October 16, 1793 he heard about the execution of Marie Antoinette. He wrote this piece immediately and published it before the end of the year under the title </w:t>
      </w:r>
      <w:r>
        <w:rPr>
          <w:rFonts w:ascii="Calibri" w:hAnsi="Calibri"/>
          <w:i w:val="1"/>
          <w:iCs w:val="1"/>
          <w:sz w:val="20"/>
          <w:szCs w:val="20"/>
          <w:rtl w:val="0"/>
          <w:lang w:val="en-US"/>
        </w:rPr>
        <w:t>The Sufferings of the Queen of France, A Musical Composition Expressing the Feelings of the Unfortunate Marie Antoinette During her Imprisonment, Trial &amp; Etc.</w:t>
      </w:r>
      <w:r>
        <w:rPr>
          <w:rFonts w:ascii="Calibri" w:hAnsi="Calibri"/>
          <w:sz w:val="20"/>
          <w:szCs w:val="20"/>
          <w:rtl w:val="0"/>
          <w:lang w:val="en-US"/>
        </w:rPr>
        <w:t xml:space="preserve"> (Dussek was fond of writing pieces on current events, including a </w:t>
      </w:r>
      <w:r>
        <w:rPr>
          <w:rFonts w:ascii="Calibri" w:hAnsi="Calibri" w:hint="default"/>
          <w:sz w:val="20"/>
          <w:szCs w:val="20"/>
          <w:rtl w:val="0"/>
          <w:lang w:val="en-US"/>
        </w:rPr>
        <w:t>“</w:t>
      </w:r>
      <w:r>
        <w:rPr>
          <w:rFonts w:ascii="Calibri" w:hAnsi="Calibri"/>
          <w:sz w:val="20"/>
          <w:szCs w:val="20"/>
          <w:rtl w:val="0"/>
          <w:lang w:val="en-US"/>
        </w:rPr>
        <w:t>Farewell</w:t>
      </w:r>
      <w:r>
        <w:rPr>
          <w:rFonts w:ascii="Calibri" w:hAnsi="Calibri" w:hint="default"/>
          <w:sz w:val="20"/>
          <w:szCs w:val="20"/>
          <w:rtl w:val="0"/>
          <w:lang w:val="en-US"/>
        </w:rPr>
        <w:t xml:space="preserve">” </w:t>
      </w:r>
      <w:r>
        <w:rPr>
          <w:rFonts w:ascii="Calibri" w:hAnsi="Calibri"/>
          <w:sz w:val="20"/>
          <w:szCs w:val="20"/>
          <w:rtl w:val="0"/>
          <w:lang w:val="en-US"/>
        </w:rPr>
        <w:t>Sonata that may have inspired Beethoven</w:t>
      </w:r>
      <w:r>
        <w:rPr>
          <w:rFonts w:ascii="Calibri" w:hAnsi="Calibri" w:hint="default"/>
          <w:sz w:val="20"/>
          <w:szCs w:val="20"/>
          <w:rtl w:val="0"/>
          <w:lang w:val="en-US"/>
        </w:rPr>
        <w:t>’</w:t>
      </w:r>
      <w:r>
        <w:rPr>
          <w:rFonts w:ascii="Calibri" w:hAnsi="Calibri"/>
          <w:sz w:val="20"/>
          <w:szCs w:val="20"/>
          <w:rtl w:val="0"/>
          <w:lang w:val="en-US"/>
        </w:rPr>
        <w:t xml:space="preserve">s famous </w:t>
      </w:r>
      <w:r>
        <w:rPr>
          <w:rFonts w:ascii="Calibri" w:hAnsi="Calibri" w:hint="default"/>
          <w:sz w:val="20"/>
          <w:szCs w:val="20"/>
          <w:rtl w:val="0"/>
          <w:lang w:val="en-US"/>
        </w:rPr>
        <w:t>“</w:t>
      </w:r>
      <w:r>
        <w:rPr>
          <w:rFonts w:ascii="Calibri" w:hAnsi="Calibri"/>
          <w:sz w:val="20"/>
          <w:szCs w:val="20"/>
          <w:rtl w:val="0"/>
          <w:lang w:val="en-US"/>
        </w:rPr>
        <w:t>Farewell</w:t>
      </w:r>
      <w:r>
        <w:rPr>
          <w:rFonts w:ascii="Calibri" w:hAnsi="Calibri" w:hint="default"/>
          <w:sz w:val="20"/>
          <w:szCs w:val="20"/>
          <w:rtl w:val="0"/>
          <w:lang w:val="en-US"/>
        </w:rPr>
        <w:t xml:space="preserve">” </w:t>
      </w:r>
      <w:r>
        <w:rPr>
          <w:rFonts w:ascii="Calibri" w:hAnsi="Calibri"/>
          <w:sz w:val="20"/>
          <w:szCs w:val="20"/>
          <w:rtl w:val="0"/>
          <w:lang w:val="en-US"/>
        </w:rPr>
        <w:t>Sonata ten years later.) Its ten short, colorful movements paint a sympathetic portrait of the queen, full of striking contrasts and imaginative effects.</w:t>
      </w:r>
    </w:p>
    <w:p>
      <w:pPr>
        <w:pStyle w:val="Normal (Web)"/>
        <w:tabs>
          <w:tab w:val="left" w:pos="1800"/>
        </w:tabs>
        <w:spacing w:before="0" w:after="0"/>
        <w:ind w:left="1800" w:hanging="1800"/>
        <w:rPr>
          <w:rFonts w:ascii="Calibri" w:cs="Calibri" w:hAnsi="Calibri" w:eastAsia="Calibri"/>
          <w:sz w:val="20"/>
          <w:szCs w:val="20"/>
        </w:rPr>
      </w:pPr>
    </w:p>
    <w:p>
      <w:pPr>
        <w:pStyle w:val="Normal (Web)"/>
        <w:tabs>
          <w:tab w:val="left" w:pos="1800"/>
        </w:tabs>
        <w:spacing w:before="0" w:after="0"/>
        <w:ind w:left="1800" w:hanging="1800"/>
        <w:rPr>
          <w:rFonts w:ascii="Calibri" w:cs="Calibri" w:hAnsi="Calibri" w:eastAsia="Calibri"/>
          <w:sz w:val="20"/>
          <w:szCs w:val="20"/>
        </w:rPr>
      </w:pPr>
      <w:r>
        <w:rPr>
          <w:rStyle w:val="Hyperlink.0"/>
        </w:rPr>
        <w:fldChar w:fldCharType="begin" w:fldLock="0"/>
      </w:r>
      <w:r>
        <w:rPr>
          <w:rStyle w:val="Hyperlink.0"/>
        </w:rPr>
        <w:instrText xml:space="preserve"> HYPERLINK "https://ks.imslp.info/files/imglnks/usimg/2/28/IMSLP174972-PMLP308480-Sufferings_of_the_Queen_of_France-Dussek.pdf"</w:instrText>
      </w:r>
      <w:r>
        <w:rPr>
          <w:rStyle w:val="Hyperlink.0"/>
        </w:rPr>
        <w:fldChar w:fldCharType="separate" w:fldLock="0"/>
      </w:r>
      <w:r>
        <w:rPr>
          <w:rStyle w:val="Hyperlink.0"/>
          <w:rtl w:val="0"/>
          <w:lang w:val="en-US"/>
        </w:rPr>
        <w:t>Manuscript</w:t>
      </w:r>
      <w:r>
        <w:rPr/>
        <w:fldChar w:fldCharType="end" w:fldLock="0"/>
      </w:r>
    </w:p>
    <w:p>
      <w:pPr>
        <w:pStyle w:val="Normal (Web)"/>
        <w:tabs>
          <w:tab w:val="left" w:pos="1800"/>
        </w:tabs>
        <w:spacing w:before="0" w:after="0"/>
        <w:ind w:left="1800" w:hanging="1800"/>
        <w:rPr>
          <w:rFonts w:ascii="Calibri" w:cs="Calibri" w:hAnsi="Calibri" w:eastAsia="Calibri"/>
          <w:sz w:val="20"/>
          <w:szCs w:val="20"/>
        </w:rPr>
      </w:pPr>
    </w:p>
    <w:p>
      <w:pPr>
        <w:pStyle w:val="Normal (Web)"/>
        <w:tabs>
          <w:tab w:val="left" w:pos="1800"/>
        </w:tabs>
        <w:spacing w:before="0" w:after="0"/>
        <w:rPr>
          <w:rFonts w:ascii="Calibri" w:cs="Calibri" w:hAnsi="Calibri" w:eastAsia="Calibri"/>
          <w:b w:val="1"/>
          <w:bCs w:val="1"/>
          <w:sz w:val="20"/>
          <w:szCs w:val="20"/>
        </w:rPr>
      </w:pPr>
      <w:r>
        <w:rPr>
          <w:rStyle w:val="normaltextrun"/>
        </w:rPr>
        <w:br w:type="textWrapping"/>
      </w:r>
      <w:r>
        <w:rPr>
          <w:rFonts w:ascii="Calibri" w:hAnsi="Calibri" w:hint="default"/>
          <w:b w:val="1"/>
          <w:bCs w:val="1"/>
          <w:sz w:val="20"/>
          <w:szCs w:val="20"/>
          <w:rtl w:val="0"/>
          <w:lang w:val="en-US"/>
        </w:rPr>
        <w:t>“</w:t>
      </w:r>
      <w:r>
        <w:rPr>
          <w:rFonts w:ascii="Calibri" w:hAnsi="Calibri"/>
          <w:b w:val="1"/>
          <w:bCs w:val="1"/>
          <w:sz w:val="20"/>
          <w:szCs w:val="20"/>
          <w:rtl w:val="0"/>
          <w:lang w:val="en-US"/>
        </w:rPr>
        <w:t>Fun</w:t>
      </w:r>
      <w:r>
        <w:rPr>
          <w:rFonts w:ascii="Calibri" w:hAnsi="Calibri" w:hint="default"/>
          <w:b w:val="1"/>
          <w:bCs w:val="1"/>
          <w:sz w:val="20"/>
          <w:szCs w:val="20"/>
          <w:rtl w:val="0"/>
          <w:lang w:val="en-US"/>
        </w:rPr>
        <w:t>é</w:t>
      </w:r>
      <w:r>
        <w:rPr>
          <w:rFonts w:ascii="Calibri" w:hAnsi="Calibri"/>
          <w:b w:val="1"/>
          <w:bCs w:val="1"/>
          <w:sz w:val="20"/>
          <w:szCs w:val="20"/>
          <w:rtl w:val="0"/>
          <w:lang w:val="en-US"/>
        </w:rPr>
        <w:t>railles</w:t>
      </w:r>
      <w:r>
        <w:rPr>
          <w:rFonts w:ascii="Calibri" w:hAnsi="Calibri" w:hint="default"/>
          <w:b w:val="1"/>
          <w:bCs w:val="1"/>
          <w:sz w:val="20"/>
          <w:szCs w:val="20"/>
          <w:rtl w:val="0"/>
          <w:lang w:val="en-US"/>
        </w:rPr>
        <w:t xml:space="preserve">” </w:t>
      </w:r>
      <w:r>
        <w:rPr>
          <w:rFonts w:ascii="Calibri" w:hAnsi="Calibri"/>
          <w:b w:val="1"/>
          <w:bCs w:val="1"/>
          <w:sz w:val="20"/>
          <w:szCs w:val="20"/>
          <w:rtl w:val="0"/>
          <w:lang w:val="en-US"/>
        </w:rPr>
        <w:t xml:space="preserve">from </w:t>
      </w:r>
      <w:r>
        <w:rPr>
          <w:rFonts w:ascii="Calibri" w:hAnsi="Calibri"/>
          <w:b w:val="1"/>
          <w:bCs w:val="1"/>
          <w:i w:val="1"/>
          <w:iCs w:val="1"/>
          <w:sz w:val="20"/>
          <w:szCs w:val="20"/>
          <w:rtl w:val="0"/>
          <w:lang w:val="en-US"/>
        </w:rPr>
        <w:t>Harmonies po</w:t>
      </w:r>
      <w:r>
        <w:rPr>
          <w:rFonts w:ascii="Calibri" w:hAnsi="Calibri" w:hint="default"/>
          <w:b w:val="1"/>
          <w:bCs w:val="1"/>
          <w:i w:val="1"/>
          <w:iCs w:val="1"/>
          <w:sz w:val="20"/>
          <w:szCs w:val="20"/>
          <w:rtl w:val="0"/>
          <w:lang w:val="en-US"/>
        </w:rPr>
        <w:t>é</w:t>
      </w:r>
      <w:r>
        <w:rPr>
          <w:rFonts w:ascii="Calibri" w:hAnsi="Calibri"/>
          <w:b w:val="1"/>
          <w:bCs w:val="1"/>
          <w:i w:val="1"/>
          <w:iCs w:val="1"/>
          <w:sz w:val="20"/>
          <w:szCs w:val="20"/>
          <w:rtl w:val="0"/>
          <w:lang w:val="en-US"/>
        </w:rPr>
        <w:t>tiques et religieuses</w:t>
      </w:r>
      <w:r>
        <w:rPr>
          <w:rFonts w:ascii="Calibri" w:hAnsi="Calibri"/>
          <w:b w:val="1"/>
          <w:bCs w:val="1"/>
          <w:sz w:val="20"/>
          <w:szCs w:val="20"/>
          <w:rtl w:val="0"/>
          <w:lang w:val="en-US"/>
        </w:rPr>
        <w:t xml:space="preserve"> for Piano (1849)</w:t>
      </w:r>
      <w:r>
        <w:rPr>
          <w:rStyle w:val="normaltextrun"/>
        </w:rPr>
        <w:br w:type="textWrapping"/>
      </w:r>
      <w:r>
        <w:rPr>
          <w:rFonts w:ascii="Calibri" w:hAnsi="Calibri"/>
          <w:b w:val="1"/>
          <w:bCs w:val="1"/>
          <w:sz w:val="20"/>
          <w:szCs w:val="20"/>
          <w:rtl w:val="0"/>
          <w:lang w:val="en-US"/>
        </w:rPr>
        <w:t xml:space="preserve">Franz Liszt (Raiding, Hungary, 1811 </w:t>
      </w:r>
      <w:r>
        <w:rPr>
          <w:rFonts w:ascii="Calibri" w:hAnsi="Calibri" w:hint="default"/>
          <w:b w:val="1"/>
          <w:bCs w:val="1"/>
          <w:sz w:val="20"/>
          <w:szCs w:val="20"/>
          <w:rtl w:val="0"/>
          <w:lang w:val="en-US"/>
        </w:rPr>
        <w:t xml:space="preserve">– </w:t>
      </w:r>
      <w:r>
        <w:rPr>
          <w:rFonts w:ascii="Calibri" w:hAnsi="Calibri"/>
          <w:b w:val="1"/>
          <w:bCs w:val="1"/>
          <w:sz w:val="20"/>
          <w:szCs w:val="20"/>
          <w:rtl w:val="0"/>
          <w:lang w:val="en-US"/>
        </w:rPr>
        <w:t>Bayreuth, Germany, 1886)</w:t>
      </w:r>
    </w:p>
    <w:p>
      <w:pPr>
        <w:pStyle w:val="Normal (Web)"/>
        <w:tabs>
          <w:tab w:val="left" w:pos="1800"/>
        </w:tabs>
        <w:spacing w:before="0" w:after="0"/>
        <w:ind w:left="1800" w:hanging="1800"/>
        <w:rPr>
          <w:rFonts w:ascii="Calibri" w:cs="Calibri" w:hAnsi="Calibri" w:eastAsia="Calibri"/>
          <w:sz w:val="20"/>
          <w:szCs w:val="20"/>
        </w:rPr>
      </w:pPr>
    </w:p>
    <w:p>
      <w:pPr>
        <w:pStyle w:val="Normal (Web)"/>
        <w:spacing w:before="0" w:after="0"/>
        <w:rPr>
          <w:rFonts w:ascii="Calibri" w:cs="Calibri" w:hAnsi="Calibri" w:eastAsia="Calibri"/>
          <w:sz w:val="20"/>
          <w:szCs w:val="20"/>
        </w:rPr>
      </w:pPr>
      <w:r>
        <w:rPr>
          <w:rFonts w:ascii="Calibri" w:hAnsi="Calibri" w:hint="default"/>
          <w:sz w:val="20"/>
          <w:szCs w:val="20"/>
          <w:rtl w:val="0"/>
          <w:lang w:val="en-US"/>
        </w:rPr>
        <w:t>“</w:t>
      </w:r>
      <w:r>
        <w:rPr>
          <w:rFonts w:ascii="Calibri" w:hAnsi="Calibri"/>
          <w:sz w:val="20"/>
          <w:szCs w:val="20"/>
          <w:rtl w:val="0"/>
          <w:lang w:val="en-US"/>
        </w:rPr>
        <w:t>Fun</w:t>
      </w:r>
      <w:r>
        <w:rPr>
          <w:rFonts w:ascii="Calibri" w:hAnsi="Calibri" w:hint="default"/>
          <w:sz w:val="20"/>
          <w:szCs w:val="20"/>
          <w:rtl w:val="0"/>
          <w:lang w:val="en-US"/>
        </w:rPr>
        <w:t>é</w:t>
      </w:r>
      <w:r>
        <w:rPr>
          <w:rFonts w:ascii="Calibri" w:hAnsi="Calibri"/>
          <w:sz w:val="20"/>
          <w:szCs w:val="20"/>
          <w:rtl w:val="0"/>
          <w:lang w:val="en-US"/>
        </w:rPr>
        <w:t>railles</w:t>
      </w:r>
      <w:r>
        <w:rPr>
          <w:rFonts w:ascii="Calibri" w:hAnsi="Calibri" w:hint="default"/>
          <w:sz w:val="20"/>
          <w:szCs w:val="20"/>
          <w:rtl w:val="0"/>
          <w:lang w:val="en-US"/>
        </w:rPr>
        <w:t xml:space="preserve">” </w:t>
      </w:r>
      <w:r>
        <w:rPr>
          <w:rFonts w:ascii="Calibri" w:hAnsi="Calibri"/>
          <w:sz w:val="20"/>
          <w:szCs w:val="20"/>
          <w:rtl w:val="0"/>
          <w:lang w:val="en-US"/>
        </w:rPr>
        <w:t>is the most famous of the ten works from Liszt</w:t>
      </w:r>
      <w:r>
        <w:rPr>
          <w:rFonts w:ascii="Calibri" w:hAnsi="Calibri" w:hint="default"/>
          <w:sz w:val="20"/>
          <w:szCs w:val="20"/>
          <w:rtl w:val="0"/>
          <w:lang w:val="en-US"/>
        </w:rPr>
        <w:t>’</w:t>
      </w:r>
      <w:r>
        <w:rPr>
          <w:rFonts w:ascii="Calibri" w:hAnsi="Calibri"/>
          <w:sz w:val="20"/>
          <w:szCs w:val="20"/>
          <w:rtl w:val="0"/>
          <w:lang w:val="en-US"/>
        </w:rPr>
        <w:t xml:space="preserve">s </w:t>
      </w:r>
      <w:r>
        <w:rPr>
          <w:rFonts w:ascii="Calibri" w:hAnsi="Calibri"/>
          <w:i w:val="1"/>
          <w:iCs w:val="1"/>
          <w:sz w:val="20"/>
          <w:szCs w:val="20"/>
          <w:rtl w:val="0"/>
          <w:lang w:val="en-US"/>
        </w:rPr>
        <w:t>Harmonies po</w:t>
      </w:r>
      <w:r>
        <w:rPr>
          <w:rFonts w:ascii="Calibri" w:hAnsi="Calibri" w:hint="default"/>
          <w:i w:val="1"/>
          <w:iCs w:val="1"/>
          <w:sz w:val="20"/>
          <w:szCs w:val="20"/>
          <w:rtl w:val="0"/>
          <w:lang w:val="en-US"/>
        </w:rPr>
        <w:t>é</w:t>
      </w:r>
      <w:r>
        <w:rPr>
          <w:rFonts w:ascii="Calibri" w:hAnsi="Calibri"/>
          <w:i w:val="1"/>
          <w:iCs w:val="1"/>
          <w:sz w:val="20"/>
          <w:szCs w:val="20"/>
          <w:rtl w:val="0"/>
          <w:lang w:val="en-US"/>
        </w:rPr>
        <w:t>tiques et religieuses</w:t>
      </w:r>
      <w:r>
        <w:rPr>
          <w:rFonts w:ascii="Calibri" w:hAnsi="Calibri"/>
          <w:sz w:val="20"/>
          <w:szCs w:val="20"/>
          <w:rtl w:val="0"/>
          <w:lang w:val="en-US"/>
        </w:rPr>
        <w:t xml:space="preserve">, a technically and emotionally demanding piano cycle inspired by the French Romantic poet Alphonse de Lamartine. Liszt wrote </w:t>
      </w:r>
      <w:r>
        <w:rPr>
          <w:rFonts w:ascii="Calibri" w:hAnsi="Calibri" w:hint="default"/>
          <w:sz w:val="20"/>
          <w:szCs w:val="20"/>
          <w:rtl w:val="0"/>
          <w:lang w:val="en-US"/>
        </w:rPr>
        <w:t>“</w:t>
      </w:r>
      <w:r>
        <w:rPr>
          <w:rFonts w:ascii="Calibri" w:hAnsi="Calibri"/>
          <w:sz w:val="20"/>
          <w:szCs w:val="20"/>
          <w:rtl w:val="0"/>
          <w:lang w:val="en-US"/>
        </w:rPr>
        <w:t>Fun</w:t>
      </w:r>
      <w:r>
        <w:rPr>
          <w:rFonts w:ascii="Calibri" w:hAnsi="Calibri" w:hint="default"/>
          <w:sz w:val="20"/>
          <w:szCs w:val="20"/>
          <w:rtl w:val="0"/>
          <w:lang w:val="en-US"/>
        </w:rPr>
        <w:t>é</w:t>
      </w:r>
      <w:r>
        <w:rPr>
          <w:rFonts w:ascii="Calibri" w:hAnsi="Calibri"/>
          <w:sz w:val="20"/>
          <w:szCs w:val="20"/>
          <w:rtl w:val="0"/>
          <w:lang w:val="en-US"/>
        </w:rPr>
        <w:t>railles</w:t>
      </w:r>
      <w:r>
        <w:rPr>
          <w:rFonts w:ascii="Calibri" w:hAnsi="Calibri" w:hint="default"/>
          <w:sz w:val="20"/>
          <w:szCs w:val="20"/>
          <w:rtl w:val="0"/>
          <w:lang w:val="en-US"/>
        </w:rPr>
        <w:t xml:space="preserve">” </w:t>
      </w:r>
      <w:r>
        <w:rPr>
          <w:rFonts w:ascii="Calibri" w:hAnsi="Calibri"/>
          <w:sz w:val="20"/>
          <w:szCs w:val="20"/>
          <w:rtl w:val="0"/>
          <w:lang w:val="en-US"/>
        </w:rPr>
        <w:t>to channel his grief over the brutal suppression of the 1848 Hungarian Revolution by the Austrian Empire. More specifically, the title commemorates the execution of Hungarian Prime Minister Lajos Batthy</w:t>
      </w:r>
      <w:r>
        <w:rPr>
          <w:rFonts w:ascii="Calibri" w:hAnsi="Calibri" w:hint="default"/>
          <w:sz w:val="20"/>
          <w:szCs w:val="20"/>
          <w:rtl w:val="0"/>
          <w:lang w:val="en-US"/>
        </w:rPr>
        <w:t>á</w:t>
      </w:r>
      <w:r>
        <w:rPr>
          <w:rFonts w:ascii="Calibri" w:hAnsi="Calibri"/>
          <w:sz w:val="20"/>
          <w:szCs w:val="20"/>
          <w:rtl w:val="0"/>
          <w:lang w:val="en-US"/>
        </w:rPr>
        <w:t>ny on October 6, 1849. The piece has three sections</w:t>
      </w:r>
      <w:r>
        <w:rPr>
          <w:rFonts w:ascii="Calibri" w:hAnsi="Calibri" w:hint="default"/>
          <w:sz w:val="20"/>
          <w:szCs w:val="20"/>
          <w:rtl w:val="0"/>
          <w:lang w:val="en-US"/>
        </w:rPr>
        <w:t>—</w:t>
      </w:r>
      <w:r>
        <w:rPr>
          <w:rFonts w:ascii="Calibri" w:hAnsi="Calibri"/>
          <w:sz w:val="20"/>
          <w:szCs w:val="20"/>
          <w:rtl w:val="0"/>
          <w:lang w:val="en-US"/>
        </w:rPr>
        <w:t xml:space="preserve">the first evokes tolling bells across a battlefield, the second section is a lyrical funeral march, and the third section, which has thundering left-hand octaves that sound like Chopin (who also died in October 1849), has a driving rhythm that pianist Gilles Vonsattel describes as </w:t>
      </w:r>
      <w:r>
        <w:rPr>
          <w:rFonts w:ascii="Calibri" w:hAnsi="Calibri" w:hint="default"/>
          <w:sz w:val="20"/>
          <w:szCs w:val="20"/>
          <w:rtl w:val="0"/>
          <w:lang w:val="en-US"/>
        </w:rPr>
        <w:t>“</w:t>
      </w:r>
      <w:r>
        <w:rPr>
          <w:rFonts w:ascii="Calibri" w:hAnsi="Calibri"/>
          <w:sz w:val="20"/>
          <w:szCs w:val="20"/>
          <w:rtl w:val="0"/>
          <w:lang w:val="en-US"/>
        </w:rPr>
        <w:t>nothing less than a cavalry charge into the abyss.</w:t>
      </w:r>
      <w:r>
        <w:rPr>
          <w:rFonts w:ascii="Calibri" w:hAnsi="Calibri" w:hint="default"/>
          <w:sz w:val="20"/>
          <w:szCs w:val="20"/>
          <w:rtl w:val="0"/>
          <w:lang w:val="en-US"/>
        </w:rPr>
        <w:t xml:space="preserve">” </w:t>
      </w:r>
      <w:r>
        <w:rPr>
          <w:rFonts w:ascii="Calibri" w:hAnsi="Calibri"/>
          <w:sz w:val="20"/>
          <w:szCs w:val="20"/>
          <w:rtl w:val="0"/>
          <w:lang w:val="en-US"/>
        </w:rPr>
        <w:t>The last two sections are reprised before the unsettled ending.</w:t>
      </w:r>
    </w:p>
    <w:p>
      <w:pPr>
        <w:pStyle w:val="Normal (Web)"/>
        <w:tabs>
          <w:tab w:val="left" w:pos="1800"/>
        </w:tabs>
        <w:spacing w:before="0" w:after="0"/>
        <w:ind w:left="1800" w:hanging="1800"/>
        <w:rPr>
          <w:rFonts w:ascii="Calibri" w:cs="Calibri" w:hAnsi="Calibri" w:eastAsia="Calibri"/>
          <w:sz w:val="20"/>
          <w:szCs w:val="20"/>
        </w:rPr>
      </w:pPr>
    </w:p>
    <w:p>
      <w:pPr>
        <w:pStyle w:val="Normal (Web)"/>
        <w:tabs>
          <w:tab w:val="left" w:pos="1800"/>
        </w:tabs>
        <w:spacing w:before="0" w:after="0"/>
        <w:ind w:left="1800" w:hanging="1800"/>
        <w:rPr>
          <w:rFonts w:ascii="Calibri" w:cs="Calibri" w:hAnsi="Calibri" w:eastAsia="Calibri"/>
          <w:sz w:val="20"/>
          <w:szCs w:val="20"/>
        </w:rPr>
      </w:pPr>
    </w:p>
    <w:p>
      <w:pPr>
        <w:pStyle w:val="Normal (Web)"/>
        <w:tabs>
          <w:tab w:val="left" w:pos="1800"/>
        </w:tabs>
        <w:spacing w:before="0" w:after="0"/>
        <w:rPr>
          <w:rFonts w:ascii="Calibri" w:cs="Calibri" w:hAnsi="Calibri" w:eastAsia="Calibri"/>
          <w:b w:val="1"/>
          <w:bCs w:val="1"/>
          <w:sz w:val="20"/>
          <w:szCs w:val="20"/>
        </w:rPr>
      </w:pPr>
      <w:r>
        <w:rPr>
          <w:rFonts w:ascii="Calibri" w:hAnsi="Calibri" w:hint="default"/>
          <w:b w:val="1"/>
          <w:bCs w:val="1"/>
          <w:sz w:val="20"/>
          <w:szCs w:val="20"/>
          <w:rtl w:val="0"/>
          <w:lang w:val="en-US"/>
        </w:rPr>
        <w:t>“</w:t>
      </w:r>
      <w:r>
        <w:rPr>
          <w:rFonts w:ascii="Calibri" w:hAnsi="Calibri"/>
          <w:b w:val="1"/>
          <w:bCs w:val="1"/>
          <w:sz w:val="20"/>
          <w:szCs w:val="20"/>
          <w:rtl w:val="0"/>
          <w:lang w:val="en-US"/>
        </w:rPr>
        <w:t>Winnsboro Cotton Mill Blues</w:t>
      </w:r>
      <w:r>
        <w:rPr>
          <w:rFonts w:ascii="Calibri" w:hAnsi="Calibri" w:hint="default"/>
          <w:b w:val="1"/>
          <w:bCs w:val="1"/>
          <w:sz w:val="20"/>
          <w:szCs w:val="20"/>
          <w:rtl w:val="0"/>
          <w:lang w:val="en-US"/>
        </w:rPr>
        <w:t xml:space="preserve">” </w:t>
      </w:r>
      <w:r>
        <w:rPr>
          <w:rFonts w:ascii="Calibri" w:hAnsi="Calibri"/>
          <w:b w:val="1"/>
          <w:bCs w:val="1"/>
          <w:sz w:val="20"/>
          <w:szCs w:val="20"/>
          <w:rtl w:val="0"/>
          <w:lang w:val="en-US"/>
        </w:rPr>
        <w:t xml:space="preserve">from </w:t>
      </w:r>
      <w:r>
        <w:rPr>
          <w:rFonts w:ascii="Calibri" w:hAnsi="Calibri"/>
          <w:b w:val="1"/>
          <w:bCs w:val="1"/>
          <w:i w:val="1"/>
          <w:iCs w:val="1"/>
          <w:sz w:val="20"/>
          <w:szCs w:val="20"/>
          <w:rtl w:val="0"/>
          <w:lang w:val="en-US"/>
        </w:rPr>
        <w:t>Four North American Ballads</w:t>
      </w:r>
      <w:r>
        <w:rPr>
          <w:rFonts w:ascii="Calibri" w:hAnsi="Calibri"/>
          <w:b w:val="1"/>
          <w:bCs w:val="1"/>
          <w:sz w:val="20"/>
          <w:szCs w:val="20"/>
          <w:rtl w:val="0"/>
          <w:lang w:val="en-US"/>
        </w:rPr>
        <w:t xml:space="preserve"> for Piano (1978-79)</w:t>
      </w:r>
      <w:r>
        <w:rPr>
          <w:rStyle w:val="normaltextrun"/>
        </w:rPr>
        <w:br w:type="textWrapping"/>
      </w:r>
      <w:r>
        <w:rPr>
          <w:rFonts w:ascii="Calibri" w:hAnsi="Calibri"/>
          <w:b w:val="1"/>
          <w:bCs w:val="1"/>
          <w:sz w:val="20"/>
          <w:szCs w:val="20"/>
          <w:rtl w:val="0"/>
          <w:lang w:val="en-US"/>
        </w:rPr>
        <w:t>Frederic Rzewski (Westfield, MA, 1938</w:t>
      </w:r>
      <w:r>
        <w:rPr>
          <w:rFonts w:ascii="Calibri" w:hAnsi="Calibri"/>
          <w:b w:val="1"/>
          <w:bCs w:val="1"/>
          <w:sz w:val="20"/>
          <w:szCs w:val="20"/>
          <w:rtl w:val="0"/>
          <w:lang w:val="en-US"/>
        </w:rPr>
        <w:t xml:space="preserve"> </w:t>
      </w:r>
      <w:r>
        <w:rPr>
          <w:rFonts w:ascii="Calibri" w:hAnsi="Calibri" w:hint="default"/>
          <w:b w:val="1"/>
          <w:bCs w:val="1"/>
          <w:sz w:val="20"/>
          <w:szCs w:val="20"/>
          <w:rtl w:val="0"/>
          <w:lang w:val="en-US"/>
        </w:rPr>
        <w:t xml:space="preserve">– </w:t>
      </w:r>
      <w:r>
        <w:rPr>
          <w:rFonts w:ascii="Calibri" w:hAnsi="Calibri"/>
          <w:b w:val="1"/>
          <w:bCs w:val="1"/>
          <w:sz w:val="20"/>
          <w:szCs w:val="20"/>
          <w:rtl w:val="0"/>
          <w:lang w:val="en-US"/>
        </w:rPr>
        <w:t>Montiano</w:t>
      </w:r>
      <w:r>
        <w:rPr>
          <w:rFonts w:ascii="Calibri" w:hAnsi="Calibri"/>
          <w:b w:val="1"/>
          <w:bCs w:val="1"/>
          <w:sz w:val="20"/>
          <w:szCs w:val="20"/>
          <w:rtl w:val="0"/>
          <w:lang w:val="en-US"/>
        </w:rPr>
        <w:t xml:space="preserve">, </w:t>
      </w:r>
      <w:r>
        <w:rPr>
          <w:rFonts w:ascii="Calibri" w:hAnsi="Calibri"/>
          <w:b w:val="1"/>
          <w:bCs w:val="1"/>
          <w:sz w:val="20"/>
          <w:szCs w:val="20"/>
          <w:rtl w:val="0"/>
          <w:lang w:val="en-US"/>
        </w:rPr>
        <w:t>Italy</w:t>
      </w:r>
      <w:r>
        <w:rPr>
          <w:rFonts w:ascii="Calibri" w:hAnsi="Calibri"/>
          <w:b w:val="1"/>
          <w:bCs w:val="1"/>
          <w:sz w:val="20"/>
          <w:szCs w:val="20"/>
          <w:rtl w:val="0"/>
          <w:lang w:val="en-US"/>
        </w:rPr>
        <w:t xml:space="preserve">, </w:t>
      </w:r>
      <w:r>
        <w:rPr>
          <w:rFonts w:ascii="Calibri" w:hAnsi="Calibri"/>
          <w:b w:val="1"/>
          <w:bCs w:val="1"/>
          <w:sz w:val="20"/>
          <w:szCs w:val="20"/>
          <w:rtl w:val="0"/>
          <w:lang w:val="en-US"/>
        </w:rPr>
        <w:t>2021</w:t>
      </w:r>
      <w:r>
        <w:rPr>
          <w:rFonts w:ascii="Calibri" w:hAnsi="Calibri"/>
          <w:b w:val="1"/>
          <w:bCs w:val="1"/>
          <w:sz w:val="20"/>
          <w:szCs w:val="20"/>
          <w:rtl w:val="0"/>
          <w:lang w:val="en-US"/>
        </w:rPr>
        <w:t>)</w:t>
      </w:r>
    </w:p>
    <w:p>
      <w:pPr>
        <w:pStyle w:val="Normal (Web)"/>
        <w:tabs>
          <w:tab w:val="left" w:pos="1800"/>
        </w:tabs>
        <w:spacing w:before="0" w:after="0"/>
        <w:rPr>
          <w:rFonts w:ascii="Calibri" w:cs="Calibri" w:hAnsi="Calibri" w:eastAsia="Calibri"/>
          <w:b w:val="1"/>
          <w:bCs w:val="1"/>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American composer Frederic Rzewski wr</w:t>
      </w:r>
      <w:r>
        <w:rPr>
          <w:rFonts w:ascii="Calibri" w:hAnsi="Calibri"/>
          <w:sz w:val="20"/>
          <w:szCs w:val="20"/>
          <w:rtl w:val="0"/>
          <w:lang w:val="en-US"/>
        </w:rPr>
        <w:t>ote</w:t>
      </w:r>
      <w:r>
        <w:rPr>
          <w:rFonts w:ascii="Calibri" w:hAnsi="Calibri"/>
          <w:sz w:val="20"/>
          <w:szCs w:val="20"/>
          <w:rtl w:val="0"/>
          <w:lang w:val="en-US"/>
        </w:rPr>
        <w:t xml:space="preserve"> socially conscious music that often takes inspiration from protest movements and other progressive causes. He wrote </w:t>
      </w:r>
      <w:r>
        <w:rPr>
          <w:rFonts w:ascii="Calibri" w:hAnsi="Calibri"/>
          <w:i w:val="1"/>
          <w:iCs w:val="1"/>
          <w:sz w:val="20"/>
          <w:szCs w:val="20"/>
          <w:rtl w:val="0"/>
          <w:lang w:val="en-US"/>
        </w:rPr>
        <w:t>Four North American Ballads</w:t>
      </w:r>
      <w:r>
        <w:rPr>
          <w:rFonts w:ascii="Calibri" w:hAnsi="Calibri"/>
          <w:sz w:val="20"/>
          <w:szCs w:val="20"/>
          <w:rtl w:val="0"/>
          <w:lang w:val="en-US"/>
        </w:rPr>
        <w:t xml:space="preserve"> for Paul Jacobs, one of the leading new music pianists of the 60s and 70s in New York. The last of the ballads, </w:t>
      </w:r>
      <w:r>
        <w:rPr>
          <w:rFonts w:ascii="Calibri" w:hAnsi="Calibri" w:hint="default"/>
          <w:sz w:val="20"/>
          <w:szCs w:val="20"/>
          <w:rtl w:val="0"/>
          <w:lang w:val="en-US"/>
        </w:rPr>
        <w:t>“</w:t>
      </w:r>
      <w:r>
        <w:rPr>
          <w:rFonts w:ascii="Calibri" w:hAnsi="Calibri"/>
          <w:sz w:val="20"/>
          <w:szCs w:val="20"/>
          <w:rtl w:val="0"/>
          <w:lang w:val="en-US"/>
        </w:rPr>
        <w:t>Winnsboro Cotton Mill Blues</w:t>
      </w:r>
      <w:r>
        <w:rPr>
          <w:rFonts w:ascii="Calibri" w:hAnsi="Calibri" w:hint="default"/>
          <w:sz w:val="20"/>
          <w:szCs w:val="20"/>
          <w:rtl w:val="0"/>
          <w:lang w:val="en-US"/>
        </w:rPr>
        <w:t xml:space="preserve">” </w:t>
      </w:r>
      <w:r>
        <w:rPr>
          <w:rFonts w:ascii="Calibri" w:hAnsi="Calibri"/>
          <w:sz w:val="20"/>
          <w:szCs w:val="20"/>
          <w:rtl w:val="0"/>
          <w:lang w:val="en-US"/>
        </w:rPr>
        <w:t xml:space="preserve">from Winnsboro, South Carolina, was collected in the 1930s by William Wolff at a School for Southern Women Workers. The text is by an unknown author and the melody was borrowed from </w:t>
      </w:r>
      <w:r>
        <w:rPr>
          <w:rFonts w:ascii="Calibri" w:hAnsi="Calibri"/>
          <w:i w:val="1"/>
          <w:iCs w:val="1"/>
          <w:sz w:val="20"/>
          <w:szCs w:val="20"/>
          <w:rtl w:val="0"/>
          <w:lang w:val="en-US"/>
        </w:rPr>
        <w:t>The Alcoholic Blues</w:t>
      </w:r>
      <w:r>
        <w:rPr>
          <w:rFonts w:ascii="Calibri" w:hAnsi="Calibri"/>
          <w:sz w:val="20"/>
          <w:szCs w:val="20"/>
          <w:rtl w:val="0"/>
          <w:lang w:val="en-US"/>
        </w:rPr>
        <w:t xml:space="preserve">, an anti-prohibition song from 1919. It was famously recorded by folk singer </w:t>
      </w:r>
      <w:r>
        <w:rPr>
          <w:rStyle w:val="Hyperlink.0"/>
        </w:rPr>
        <w:fldChar w:fldCharType="begin" w:fldLock="0"/>
      </w:r>
      <w:r>
        <w:rPr>
          <w:rStyle w:val="Hyperlink.0"/>
        </w:rPr>
        <w:instrText xml:space="preserve"> HYPERLINK "https://www.youtube.com/watch?v=ozLGnD8Hpyk"</w:instrText>
      </w:r>
      <w:r>
        <w:rPr>
          <w:rStyle w:val="Hyperlink.0"/>
        </w:rPr>
        <w:fldChar w:fldCharType="separate" w:fldLock="0"/>
      </w:r>
      <w:r>
        <w:rPr>
          <w:rStyle w:val="Hyperlink.0"/>
          <w:rtl w:val="0"/>
          <w:lang w:val="en-US"/>
        </w:rPr>
        <w:t>Pete Seeger</w:t>
      </w:r>
      <w:r>
        <w:rPr/>
        <w:fldChar w:fldCharType="end" w:fldLock="0"/>
      </w:r>
      <w:r>
        <w:rPr>
          <w:rStyle w:val="Hyperlink.0"/>
          <w:rtl w:val="0"/>
          <w:lang w:val="en-US"/>
        </w:rPr>
        <w:t xml:space="preserve">. </w:t>
      </w:r>
      <w:r>
        <w:rPr>
          <w:rFonts w:ascii="Calibri" w:hAnsi="Calibri"/>
          <w:sz w:val="20"/>
          <w:szCs w:val="20"/>
          <w:rtl w:val="0"/>
          <w:lang w:val="en-US"/>
        </w:rPr>
        <w:t xml:space="preserve">In a striking juxtaposition, Rzewski captures the powerful clattering of the cotton mill, its relentlessly motoric sound only stopping for a brief, beautiful respite to play </w:t>
      </w:r>
      <w:r>
        <w:rPr>
          <w:rFonts w:ascii="Calibri" w:hAnsi="Calibri" w:hint="default"/>
          <w:sz w:val="20"/>
          <w:szCs w:val="20"/>
          <w:rtl w:val="0"/>
          <w:lang w:val="en-US"/>
        </w:rPr>
        <w:t>“</w:t>
      </w:r>
      <w:r>
        <w:rPr>
          <w:rFonts w:ascii="Calibri" w:hAnsi="Calibri"/>
          <w:sz w:val="20"/>
          <w:szCs w:val="20"/>
          <w:rtl w:val="0"/>
          <w:lang w:val="en-US"/>
        </w:rPr>
        <w:t>Winnsboro Cotton Mill Blues,</w:t>
      </w:r>
      <w:r>
        <w:rPr>
          <w:rFonts w:ascii="Calibri" w:hAnsi="Calibri" w:hint="default"/>
          <w:sz w:val="20"/>
          <w:szCs w:val="20"/>
          <w:rtl w:val="0"/>
          <w:lang w:val="en-US"/>
        </w:rPr>
        <w:t xml:space="preserve">” </w:t>
      </w:r>
      <w:r>
        <w:rPr>
          <w:rFonts w:ascii="Calibri" w:hAnsi="Calibri"/>
          <w:sz w:val="20"/>
          <w:szCs w:val="20"/>
          <w:rtl w:val="0"/>
          <w:lang w:val="en-US"/>
        </w:rPr>
        <w:t>setting the tune in high relief. The piece mirrors the creative energy of the workers</w:t>
      </w:r>
      <w:r>
        <w:rPr>
          <w:rFonts w:ascii="Calibri" w:hAnsi="Calibri" w:hint="default"/>
          <w:sz w:val="20"/>
          <w:szCs w:val="20"/>
          <w:rtl w:val="0"/>
          <w:lang w:val="en-US"/>
        </w:rPr>
        <w:t xml:space="preserve">’ </w:t>
      </w:r>
      <w:r>
        <w:rPr>
          <w:rFonts w:ascii="Calibri" w:hAnsi="Calibri"/>
          <w:sz w:val="20"/>
          <w:szCs w:val="20"/>
          <w:rtl w:val="0"/>
          <w:lang w:val="en-US"/>
        </w:rPr>
        <w:t>movement pushing back against the exploitive system they labored under.</w:t>
      </w:r>
    </w:p>
    <w:p>
      <w:pPr>
        <w:pStyle w:val="Normal (Web)"/>
        <w:tabs>
          <w:tab w:val="left" w:pos="1800"/>
        </w:tabs>
        <w:spacing w:before="0" w:after="0"/>
        <w:rPr>
          <w:rFonts w:ascii="Calibri" w:cs="Calibri" w:hAnsi="Calibri" w:eastAsia="Calibri"/>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Winnsboro Cotton Mill Blues</w:t>
      </w:r>
      <w:r>
        <w:rPr>
          <w:rStyle w:val="normaltextrun"/>
        </w:rPr>
        <w:br w:type="textWrapping"/>
        <w:br w:type="textWrapping"/>
      </w:r>
      <w:r>
        <w:rPr>
          <w:rFonts w:ascii="Calibri" w:hAnsi="Calibri"/>
          <w:sz w:val="20"/>
          <w:szCs w:val="20"/>
          <w:rtl w:val="0"/>
          <w:lang w:val="en-US"/>
        </w:rPr>
        <w:t xml:space="preserve">Old man Sargent, sittin' at the desk </w:t>
      </w:r>
      <w:r>
        <w:rPr>
          <w:rStyle w:val="normaltextrun"/>
        </w:rPr>
        <w:br w:type="textWrapping"/>
      </w:r>
      <w:r>
        <w:rPr>
          <w:rFonts w:ascii="Calibri" w:hAnsi="Calibri"/>
          <w:sz w:val="20"/>
          <w:szCs w:val="20"/>
          <w:rtl w:val="0"/>
          <w:lang w:val="en-US"/>
        </w:rPr>
        <w:t xml:space="preserve">The damn old fool won't give us no rest </w:t>
      </w:r>
      <w:r>
        <w:rPr>
          <w:rStyle w:val="normaltextrun"/>
        </w:rPr>
        <w:br w:type="textWrapping"/>
      </w:r>
      <w:r>
        <w:rPr>
          <w:rFonts w:ascii="Calibri" w:hAnsi="Calibri"/>
          <w:sz w:val="20"/>
          <w:szCs w:val="20"/>
          <w:rtl w:val="0"/>
          <w:lang w:val="en-US"/>
        </w:rPr>
        <w:t xml:space="preserve">He'd take the nickels off a dead man's eyes </w:t>
      </w:r>
      <w:r>
        <w:rPr>
          <w:rStyle w:val="normaltextrun"/>
        </w:rPr>
        <w:br w:type="textWrapping"/>
      </w:r>
      <w:r>
        <w:rPr>
          <w:rFonts w:ascii="Calibri" w:hAnsi="Calibri"/>
          <w:sz w:val="20"/>
          <w:szCs w:val="20"/>
          <w:rtl w:val="0"/>
          <w:lang w:val="en-US"/>
        </w:rPr>
        <w:t>To buy a Coca-Cola and eskimo pies.</w:t>
      </w:r>
      <w:r>
        <w:rPr>
          <w:rStyle w:val="normaltextrun"/>
        </w:rPr>
        <w:br w:type="textWrapping"/>
        <w:br w:type="textWrapping"/>
      </w:r>
      <w:r>
        <w:rPr>
          <w:rFonts w:ascii="Calibri" w:hAnsi="Calibri"/>
          <w:sz w:val="20"/>
          <w:szCs w:val="20"/>
          <w:rtl w:val="0"/>
          <w:lang w:val="en-US"/>
        </w:rPr>
        <w:t xml:space="preserve">I got the blues, I got the blues </w:t>
      </w:r>
      <w:r>
        <w:rPr>
          <w:rStyle w:val="normaltextrun"/>
        </w:rPr>
        <w:br w:type="textWrapping"/>
      </w:r>
      <w:r>
        <w:rPr>
          <w:rFonts w:ascii="Calibri" w:hAnsi="Calibri"/>
          <w:sz w:val="20"/>
          <w:szCs w:val="20"/>
          <w:rtl w:val="0"/>
          <w:lang w:val="en-US"/>
        </w:rPr>
        <w:t xml:space="preserve">I got the Winnsboro cotton mill blues </w:t>
      </w:r>
      <w:r>
        <w:rPr>
          <w:rStyle w:val="normaltextrun"/>
        </w:rPr>
        <w:br w:type="textWrapping"/>
      </w:r>
      <w:r>
        <w:rPr>
          <w:rFonts w:ascii="Calibri" w:hAnsi="Calibri"/>
          <w:sz w:val="20"/>
          <w:szCs w:val="20"/>
          <w:rtl w:val="0"/>
          <w:lang w:val="en-US"/>
        </w:rPr>
        <w:t xml:space="preserve">Lordy Lordy spoolin's hard </w:t>
      </w:r>
      <w:r>
        <w:rPr>
          <w:rStyle w:val="normaltextrun"/>
        </w:rPr>
        <w:br w:type="textWrapping"/>
      </w:r>
      <w:r>
        <w:rPr>
          <w:rFonts w:ascii="Calibri" w:hAnsi="Calibri"/>
          <w:sz w:val="20"/>
          <w:szCs w:val="20"/>
          <w:rtl w:val="0"/>
          <w:lang w:val="en-US"/>
        </w:rPr>
        <w:t xml:space="preserve">You know and I know, we don't have to tell </w:t>
      </w:r>
      <w:r>
        <w:rPr>
          <w:rStyle w:val="normaltextrun"/>
        </w:rPr>
        <w:br w:type="textWrapping"/>
      </w:r>
      <w:r>
        <w:rPr>
          <w:rFonts w:ascii="Calibri" w:hAnsi="Calibri"/>
          <w:sz w:val="20"/>
          <w:szCs w:val="20"/>
          <w:rtl w:val="0"/>
          <w:lang w:val="en-US"/>
        </w:rPr>
        <w:t xml:space="preserve">You work for Tom Watson got to work like hell </w:t>
      </w:r>
      <w:r>
        <w:rPr>
          <w:rStyle w:val="normaltextrun"/>
        </w:rPr>
        <w:br w:type="textWrapping"/>
        <w:br w:type="textWrapping"/>
      </w:r>
      <w:r>
        <w:rPr>
          <w:rFonts w:ascii="Calibri" w:hAnsi="Calibri"/>
          <w:sz w:val="20"/>
          <w:szCs w:val="20"/>
          <w:rtl w:val="0"/>
          <w:lang w:val="en-US"/>
        </w:rPr>
        <w:t xml:space="preserve">When I die, don't bury me at all </w:t>
      </w:r>
      <w:r>
        <w:rPr>
          <w:rStyle w:val="normaltextrun"/>
        </w:rPr>
        <w:br w:type="textWrapping"/>
      </w:r>
      <w:r>
        <w:rPr>
          <w:rFonts w:ascii="Calibri" w:hAnsi="Calibri"/>
          <w:sz w:val="20"/>
          <w:szCs w:val="20"/>
          <w:rtl w:val="0"/>
          <w:lang w:val="en-US"/>
        </w:rPr>
        <w:t xml:space="preserve">Just hang me up on the spool-room wall </w:t>
      </w:r>
      <w:r>
        <w:rPr>
          <w:rStyle w:val="normaltextrun"/>
        </w:rPr>
        <w:br w:type="textWrapping"/>
      </w:r>
      <w:r>
        <w:rPr>
          <w:rFonts w:ascii="Calibri" w:hAnsi="Calibri"/>
          <w:sz w:val="20"/>
          <w:szCs w:val="20"/>
          <w:rtl w:val="0"/>
          <w:lang w:val="en-US"/>
        </w:rPr>
        <w:t xml:space="preserve">Place a knotter in my hand </w:t>
      </w:r>
      <w:r>
        <w:rPr>
          <w:rStyle w:val="normaltextrun"/>
        </w:rPr>
        <w:br w:type="textWrapping"/>
      </w:r>
      <w:r>
        <w:rPr>
          <w:rFonts w:ascii="Calibri" w:hAnsi="Calibri"/>
          <w:sz w:val="20"/>
          <w:szCs w:val="20"/>
          <w:rtl w:val="0"/>
          <w:lang w:val="en-US"/>
        </w:rPr>
        <w:t>So I can spool in the Promised Land.</w:t>
      </w:r>
    </w:p>
    <w:p>
      <w:pPr>
        <w:pStyle w:val="Normal (Web)"/>
        <w:tabs>
          <w:tab w:val="left" w:pos="1800"/>
        </w:tabs>
        <w:spacing w:before="0" w:after="0"/>
        <w:rPr>
          <w:rFonts w:ascii="Calibri" w:cs="Calibri" w:hAnsi="Calibri" w:eastAsia="Calibri"/>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Refrain</w:t>
      </w:r>
      <w:r>
        <w:rPr>
          <w:rStyle w:val="normaltextrun"/>
        </w:rPr>
        <w:br w:type="textWrapping"/>
        <w:br w:type="textWrapping"/>
      </w:r>
      <w:r>
        <w:rPr>
          <w:rFonts w:ascii="Calibri" w:hAnsi="Calibri"/>
          <w:sz w:val="20"/>
          <w:szCs w:val="20"/>
          <w:rtl w:val="0"/>
          <w:lang w:val="en-US"/>
        </w:rPr>
        <w:t>When I die, don</w:t>
      </w:r>
      <w:r>
        <w:rPr>
          <w:rFonts w:ascii="Calibri" w:hAnsi="Calibri" w:hint="default"/>
          <w:sz w:val="20"/>
          <w:szCs w:val="20"/>
          <w:rtl w:val="0"/>
          <w:lang w:val="en-US"/>
        </w:rPr>
        <w:t>’</w:t>
      </w:r>
      <w:r>
        <w:rPr>
          <w:rFonts w:ascii="Calibri" w:hAnsi="Calibri"/>
          <w:sz w:val="20"/>
          <w:szCs w:val="20"/>
          <w:rtl w:val="0"/>
          <w:lang w:val="en-US"/>
        </w:rPr>
        <w:t>t bury me deep,</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Bury me down on Six Hundred Street</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Place a bobbin in each hand</w:t>
      </w: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So I can doff in the Promised Land.</w:t>
      </w:r>
    </w:p>
    <w:p>
      <w:pPr>
        <w:pStyle w:val="Normal (Web)"/>
        <w:tabs>
          <w:tab w:val="left" w:pos="1800"/>
        </w:tabs>
        <w:spacing w:before="0" w:after="0"/>
        <w:rPr>
          <w:rFonts w:ascii="Calibri" w:cs="Calibri" w:hAnsi="Calibri" w:eastAsia="Calibri"/>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Refrain</w:t>
      </w:r>
    </w:p>
    <w:p>
      <w:pPr>
        <w:pStyle w:val="Normal (Web)"/>
        <w:tabs>
          <w:tab w:val="left" w:pos="1800"/>
        </w:tabs>
        <w:spacing w:before="0" w:after="0"/>
        <w:rPr>
          <w:rFonts w:ascii="Calibri" w:cs="Calibri" w:hAnsi="Calibri" w:eastAsia="Calibri"/>
          <w:outline w:val="0"/>
          <w:color w:val="ff0000"/>
          <w:sz w:val="20"/>
          <w:szCs w:val="20"/>
          <w:u w:color="ff0000"/>
          <w14:textFill>
            <w14:solidFill>
              <w14:srgbClr w14:val="FF0000"/>
            </w14:solidFill>
          </w14:textFill>
        </w:rPr>
      </w:pPr>
    </w:p>
    <w:p>
      <w:pPr>
        <w:pStyle w:val="Normal (Web)"/>
        <w:tabs>
          <w:tab w:val="left" w:pos="1800"/>
        </w:tabs>
        <w:spacing w:before="0" w:after="0"/>
        <w:rPr>
          <w:rFonts w:ascii="Calibri" w:cs="Calibri" w:hAnsi="Calibri" w:eastAsia="Calibri"/>
          <w:outline w:val="0"/>
          <w:color w:val="ff0000"/>
          <w:sz w:val="20"/>
          <w:szCs w:val="20"/>
          <w:u w:color="ff0000"/>
          <w14:textFill>
            <w14:solidFill>
              <w14:srgbClr w14:val="FF0000"/>
            </w14:solidFill>
          </w14:textFill>
        </w:rPr>
      </w:pPr>
    </w:p>
    <w:p>
      <w:pPr>
        <w:pStyle w:val="Normal (Web)"/>
        <w:tabs>
          <w:tab w:val="left" w:pos="1800"/>
        </w:tabs>
        <w:spacing w:before="0" w:after="0"/>
        <w:rPr>
          <w:rFonts w:ascii="Calibri" w:cs="Calibri" w:hAnsi="Calibri" w:eastAsia="Calibri"/>
          <w:b w:val="1"/>
          <w:bCs w:val="1"/>
          <w:sz w:val="20"/>
          <w:szCs w:val="20"/>
        </w:rPr>
      </w:pPr>
      <w:r>
        <w:rPr>
          <w:rFonts w:ascii="Calibri" w:hAnsi="Calibri"/>
          <w:b w:val="1"/>
          <w:bCs w:val="1"/>
          <w:i w:val="1"/>
          <w:iCs w:val="1"/>
          <w:sz w:val="20"/>
          <w:szCs w:val="20"/>
          <w:rtl w:val="0"/>
          <w:lang w:val="en-US"/>
        </w:rPr>
        <w:t>Carmen Fantasy</w:t>
      </w:r>
      <w:r>
        <w:rPr>
          <w:rFonts w:ascii="Calibri" w:hAnsi="Calibri"/>
          <w:b w:val="1"/>
          <w:bCs w:val="1"/>
          <w:sz w:val="20"/>
          <w:szCs w:val="20"/>
          <w:rtl w:val="0"/>
          <w:lang w:val="en-US"/>
        </w:rPr>
        <w:t xml:space="preserve"> for Two Pianos (2010)</w:t>
      </w:r>
      <w:r>
        <w:rPr>
          <w:rStyle w:val="normaltextrun"/>
        </w:rPr>
        <w:br w:type="textWrapping"/>
      </w:r>
      <w:r>
        <w:rPr>
          <w:rFonts w:ascii="Calibri" w:hAnsi="Calibri"/>
          <w:b w:val="1"/>
          <w:bCs w:val="1"/>
          <w:sz w:val="20"/>
          <w:szCs w:val="20"/>
          <w:rtl w:val="0"/>
          <w:lang w:val="en-US"/>
        </w:rPr>
        <w:t>Greg Anderson (St. Paul, MN, 1981)</w:t>
      </w:r>
    </w:p>
    <w:p>
      <w:pPr>
        <w:pStyle w:val="Normal (Web)"/>
        <w:tabs>
          <w:tab w:val="left" w:pos="1800"/>
        </w:tabs>
        <w:spacing w:before="0" w:after="0"/>
        <w:rPr>
          <w:rFonts w:ascii="Calibri" w:cs="Calibri" w:hAnsi="Calibri" w:eastAsia="Calibri"/>
          <w:outline w:val="0"/>
          <w:color w:val="ff0000"/>
          <w:sz w:val="20"/>
          <w:szCs w:val="20"/>
          <w:u w:color="ff0000"/>
          <w14:textFill>
            <w14:solidFill>
              <w14:srgbClr w14:val="FF0000"/>
            </w14:solidFill>
          </w14:textFill>
        </w:rPr>
      </w:pPr>
    </w:p>
    <w:p>
      <w:pPr>
        <w:pStyle w:val="Body"/>
        <w:rPr>
          <w:rFonts w:ascii="Calibri" w:cs="Calibri" w:hAnsi="Calibri" w:eastAsia="Calibri"/>
          <w:sz w:val="20"/>
          <w:szCs w:val="20"/>
        </w:rPr>
      </w:pPr>
      <w:r>
        <w:rPr>
          <w:rFonts w:ascii="Calibri" w:hAnsi="Calibri"/>
          <w:sz w:val="20"/>
          <w:szCs w:val="20"/>
          <w:rtl w:val="0"/>
          <w:lang w:val="en-US"/>
        </w:rPr>
        <w:t xml:space="preserve">Greg Anderson writes, </w:t>
      </w:r>
      <w:r>
        <w:rPr>
          <w:rFonts w:ascii="Calibri" w:hAnsi="Calibri" w:hint="default"/>
          <w:sz w:val="20"/>
          <w:szCs w:val="20"/>
          <w:rtl w:val="0"/>
          <w:lang w:val="en-US"/>
        </w:rPr>
        <w:t>“</w:t>
      </w:r>
      <w:r>
        <w:rPr>
          <w:rFonts w:ascii="Calibri" w:hAnsi="Calibri"/>
          <w:i w:val="1"/>
          <w:iCs w:val="1"/>
          <w:sz w:val="20"/>
          <w:szCs w:val="20"/>
          <w:rtl w:val="0"/>
          <w:lang w:val="de-DE"/>
        </w:rPr>
        <w:t>Carmen Fantasy</w:t>
      </w:r>
      <w:r>
        <w:rPr>
          <w:rFonts w:ascii="Calibri" w:hAnsi="Calibri"/>
          <w:sz w:val="20"/>
          <w:szCs w:val="20"/>
          <w:rtl w:val="0"/>
          <w:lang w:val="en-US"/>
        </w:rPr>
        <w:t>, in the grand romantic tradition, weaves together several scenes from Bizet</w:t>
      </w:r>
      <w:r>
        <w:rPr>
          <w:rFonts w:ascii="Calibri" w:hAnsi="Calibri" w:hint="default"/>
          <w:sz w:val="20"/>
          <w:szCs w:val="20"/>
          <w:rtl w:val="0"/>
          <w:lang w:val="en-US"/>
        </w:rPr>
        <w:t>’</w:t>
      </w:r>
      <w:r>
        <w:rPr>
          <w:rFonts w:ascii="Calibri" w:hAnsi="Calibri"/>
          <w:sz w:val="20"/>
          <w:szCs w:val="20"/>
          <w:rtl w:val="0"/>
          <w:lang w:val="en-US"/>
        </w:rPr>
        <w:t xml:space="preserve">s beloved opera. The </w:t>
      </w:r>
      <w:r>
        <w:rPr>
          <w:rFonts w:ascii="Calibri" w:hAnsi="Calibri"/>
          <w:i w:val="1"/>
          <w:iCs w:val="1"/>
          <w:sz w:val="20"/>
          <w:szCs w:val="20"/>
          <w:rtl w:val="0"/>
          <w:lang w:val="da-DK"/>
        </w:rPr>
        <w:t>Danse boh</w:t>
      </w:r>
      <w:r>
        <w:rPr>
          <w:rFonts w:ascii="Calibri" w:hAnsi="Calibri" w:hint="default"/>
          <w:i w:val="1"/>
          <w:iCs w:val="1"/>
          <w:sz w:val="20"/>
          <w:szCs w:val="20"/>
          <w:rtl w:val="0"/>
          <w:lang w:val="en-US"/>
        </w:rPr>
        <w:t>é</w:t>
      </w:r>
      <w:r>
        <w:rPr>
          <w:rFonts w:ascii="Calibri" w:hAnsi="Calibri"/>
          <w:i w:val="1"/>
          <w:iCs w:val="1"/>
          <w:sz w:val="20"/>
          <w:szCs w:val="20"/>
          <w:rtl w:val="0"/>
        </w:rPr>
        <w:t xml:space="preserve">mienne </w:t>
      </w:r>
      <w:r>
        <w:rPr>
          <w:rFonts w:ascii="Calibri" w:hAnsi="Calibri"/>
          <w:sz w:val="20"/>
          <w:szCs w:val="20"/>
          <w:rtl w:val="0"/>
          <w:lang w:val="en-US"/>
        </w:rPr>
        <w:t xml:space="preserve">from Act II serves as an introduction. That is followed by the </w:t>
      </w:r>
      <w:r>
        <w:rPr>
          <w:rFonts w:ascii="Calibri" w:hAnsi="Calibri"/>
          <w:i w:val="1"/>
          <w:iCs w:val="1"/>
          <w:sz w:val="20"/>
          <w:szCs w:val="20"/>
          <w:rtl w:val="0"/>
          <w:lang w:val="fr-FR"/>
        </w:rPr>
        <w:t xml:space="preserve">Aragonaise </w:t>
      </w:r>
      <w:r>
        <w:rPr>
          <w:rFonts w:ascii="Calibri" w:hAnsi="Calibri"/>
          <w:sz w:val="20"/>
          <w:szCs w:val="20"/>
          <w:rtl w:val="0"/>
          <w:lang w:val="en-US"/>
        </w:rPr>
        <w:t>(the entr</w:t>
      </w:r>
      <w:r>
        <w:rPr>
          <w:rFonts w:ascii="Calibri" w:hAnsi="Calibri" w:hint="default"/>
          <w:sz w:val="20"/>
          <w:szCs w:val="20"/>
          <w:rtl w:val="0"/>
          <w:lang w:val="en-US"/>
        </w:rPr>
        <w:t>’</w:t>
      </w:r>
      <w:r>
        <w:rPr>
          <w:rFonts w:ascii="Calibri" w:hAnsi="Calibri"/>
          <w:sz w:val="20"/>
          <w:szCs w:val="20"/>
          <w:rtl w:val="0"/>
          <w:lang w:val="en-US"/>
        </w:rPr>
        <w:t>acte to Act IV, just before the opera</w:t>
      </w:r>
      <w:r>
        <w:rPr>
          <w:rFonts w:ascii="Calibri" w:hAnsi="Calibri" w:hint="default"/>
          <w:sz w:val="20"/>
          <w:szCs w:val="20"/>
          <w:rtl w:val="0"/>
          <w:lang w:val="en-US"/>
        </w:rPr>
        <w:t>’</w:t>
      </w:r>
      <w:r>
        <w:rPr>
          <w:rFonts w:ascii="Calibri" w:hAnsi="Calibri"/>
          <w:sz w:val="20"/>
          <w:szCs w:val="20"/>
          <w:rtl w:val="0"/>
          <w:lang w:val="en-US"/>
        </w:rPr>
        <w:t xml:space="preserve">s climactic bullfight), the famous </w:t>
      </w:r>
      <w:r>
        <w:rPr>
          <w:rFonts w:ascii="Calibri" w:hAnsi="Calibri"/>
          <w:i w:val="1"/>
          <w:iCs w:val="1"/>
          <w:sz w:val="20"/>
          <w:szCs w:val="20"/>
          <w:rtl w:val="0"/>
          <w:lang w:val="es-ES_tradnl"/>
        </w:rPr>
        <w:t xml:space="preserve">Habanera </w:t>
      </w:r>
      <w:r>
        <w:rPr>
          <w:rFonts w:ascii="Calibri" w:hAnsi="Calibri"/>
          <w:sz w:val="20"/>
          <w:szCs w:val="20"/>
          <w:rtl w:val="0"/>
          <w:lang w:val="en-US"/>
        </w:rPr>
        <w:t xml:space="preserve">from Act I (in which Carmen sings </w:t>
      </w:r>
      <w:r>
        <w:rPr>
          <w:rFonts w:ascii="Calibri" w:hAnsi="Calibri"/>
          <w:i w:val="1"/>
          <w:iCs w:val="1"/>
          <w:sz w:val="20"/>
          <w:szCs w:val="20"/>
          <w:rtl w:val="0"/>
        </w:rPr>
        <w:t>L</w:t>
      </w:r>
      <w:r>
        <w:rPr>
          <w:rFonts w:ascii="Calibri" w:hAnsi="Calibri" w:hint="default"/>
          <w:i w:val="1"/>
          <w:iCs w:val="1"/>
          <w:sz w:val="20"/>
          <w:szCs w:val="20"/>
          <w:rtl w:val="0"/>
          <w:lang w:val="en-US"/>
        </w:rPr>
        <w:t>’</w:t>
      </w:r>
      <w:r>
        <w:rPr>
          <w:rFonts w:ascii="Calibri" w:hAnsi="Calibri"/>
          <w:i w:val="1"/>
          <w:iCs w:val="1"/>
          <w:sz w:val="20"/>
          <w:szCs w:val="20"/>
          <w:rtl w:val="0"/>
          <w:lang w:val="fr-FR"/>
        </w:rPr>
        <w:t>amour est un oiseau rebelle</w:t>
      </w:r>
      <w:r>
        <w:rPr>
          <w:rFonts w:ascii="Calibri" w:hAnsi="Calibri" w:hint="default"/>
          <w:sz w:val="20"/>
          <w:szCs w:val="20"/>
          <w:rtl w:val="0"/>
          <w:lang w:val="en-US"/>
        </w:rPr>
        <w:t>—</w:t>
      </w:r>
      <w:r>
        <w:rPr>
          <w:rFonts w:ascii="Calibri" w:hAnsi="Calibri"/>
          <w:sz w:val="20"/>
          <w:szCs w:val="20"/>
          <w:rtl w:val="0"/>
          <w:lang w:val="en-US"/>
        </w:rPr>
        <w:t xml:space="preserve">Love is a rebellious bird), and the </w:t>
      </w:r>
      <w:r>
        <w:rPr>
          <w:rFonts w:ascii="Calibri" w:hAnsi="Calibri" w:hint="default"/>
          <w:sz w:val="20"/>
          <w:szCs w:val="20"/>
          <w:rtl w:val="0"/>
          <w:lang w:val="en-US"/>
        </w:rPr>
        <w:t>‘</w:t>
      </w:r>
      <w:r>
        <w:rPr>
          <w:rFonts w:ascii="Calibri" w:hAnsi="Calibri"/>
          <w:sz w:val="20"/>
          <w:szCs w:val="20"/>
          <w:rtl w:val="0"/>
          <w:lang w:val="en-US"/>
        </w:rPr>
        <w:t>Card Aria</w:t>
      </w:r>
      <w:r>
        <w:rPr>
          <w:rFonts w:ascii="Calibri" w:hAnsi="Calibri" w:hint="default"/>
          <w:sz w:val="20"/>
          <w:szCs w:val="20"/>
          <w:rtl w:val="0"/>
          <w:lang w:val="en-US"/>
        </w:rPr>
        <w:t xml:space="preserve">’ </w:t>
      </w:r>
      <w:r>
        <w:rPr>
          <w:rFonts w:ascii="Calibri" w:hAnsi="Calibri"/>
          <w:sz w:val="20"/>
          <w:szCs w:val="20"/>
          <w:rtl w:val="0"/>
          <w:lang w:val="en-US"/>
        </w:rPr>
        <w:t>from Act III (in which Carmen reads in the cards that both she and Don Jos</w:t>
      </w:r>
      <w:r>
        <w:rPr>
          <w:rFonts w:ascii="Calibri" w:hAnsi="Calibri" w:hint="default"/>
          <w:sz w:val="20"/>
          <w:szCs w:val="20"/>
          <w:rtl w:val="0"/>
          <w:lang w:val="en-US"/>
        </w:rPr>
        <w:t xml:space="preserve">é </w:t>
      </w:r>
      <w:r>
        <w:rPr>
          <w:rFonts w:ascii="Calibri" w:hAnsi="Calibri"/>
          <w:sz w:val="20"/>
          <w:szCs w:val="20"/>
          <w:rtl w:val="0"/>
          <w:lang w:val="en-US"/>
        </w:rPr>
        <w:t xml:space="preserve">are doomed to die). Following that terrifying omen of death, the music cuts to the </w:t>
      </w:r>
      <w:r>
        <w:rPr>
          <w:rFonts w:ascii="Calibri" w:hAnsi="Calibri" w:hint="default"/>
          <w:sz w:val="20"/>
          <w:szCs w:val="20"/>
          <w:rtl w:val="0"/>
          <w:lang w:val="en-US"/>
        </w:rPr>
        <w:t>‘</w:t>
      </w:r>
      <w:r>
        <w:rPr>
          <w:rFonts w:ascii="Calibri" w:hAnsi="Calibri"/>
          <w:sz w:val="20"/>
          <w:szCs w:val="20"/>
          <w:rtl w:val="0"/>
          <w:lang w:val="en-US"/>
        </w:rPr>
        <w:t>Flower Song</w:t>
      </w:r>
      <w:r>
        <w:rPr>
          <w:rFonts w:ascii="Calibri" w:hAnsi="Calibri" w:hint="default"/>
          <w:sz w:val="20"/>
          <w:szCs w:val="20"/>
          <w:rtl w:val="0"/>
          <w:lang w:val="en-US"/>
        </w:rPr>
        <w:t xml:space="preserve">’ </w:t>
      </w:r>
      <w:r>
        <w:rPr>
          <w:rFonts w:ascii="Calibri" w:hAnsi="Calibri"/>
          <w:sz w:val="20"/>
          <w:szCs w:val="20"/>
          <w:rtl w:val="0"/>
          <w:lang w:val="en-US"/>
        </w:rPr>
        <w:t>from Act II, a scene that epitomizes the love Don Jos</w:t>
      </w:r>
      <w:r>
        <w:rPr>
          <w:rFonts w:ascii="Calibri" w:hAnsi="Calibri" w:hint="default"/>
          <w:sz w:val="20"/>
          <w:szCs w:val="20"/>
          <w:rtl w:val="0"/>
          <w:lang w:val="en-US"/>
        </w:rPr>
        <w:t xml:space="preserve">é </w:t>
      </w:r>
      <w:r>
        <w:rPr>
          <w:rFonts w:ascii="Calibri" w:hAnsi="Calibri"/>
          <w:sz w:val="20"/>
          <w:szCs w:val="20"/>
          <w:rtl w:val="0"/>
          <w:lang w:val="en-US"/>
        </w:rPr>
        <w:t>and Carmen once shared for one another. Ultimately, the juxtaposition serves to highlight the tragedy of the opera without actually recreating the opera</w:t>
      </w:r>
      <w:r>
        <w:rPr>
          <w:rFonts w:ascii="Calibri" w:hAnsi="Calibri" w:hint="default"/>
          <w:sz w:val="20"/>
          <w:szCs w:val="20"/>
          <w:rtl w:val="0"/>
          <w:lang w:val="en-US"/>
        </w:rPr>
        <w:t>’</w:t>
      </w:r>
      <w:r>
        <w:rPr>
          <w:rFonts w:ascii="Calibri" w:hAnsi="Calibri"/>
          <w:sz w:val="20"/>
          <w:szCs w:val="20"/>
          <w:rtl w:val="0"/>
          <w:lang w:val="en-US"/>
        </w:rPr>
        <w:t>s climactic recitative (in which Don Jos</w:t>
      </w:r>
      <w:r>
        <w:rPr>
          <w:rFonts w:ascii="Calibri" w:hAnsi="Calibri" w:hint="default"/>
          <w:sz w:val="20"/>
          <w:szCs w:val="20"/>
          <w:rtl w:val="0"/>
          <w:lang w:val="en-US"/>
        </w:rPr>
        <w:t xml:space="preserve">é </w:t>
      </w:r>
      <w:r>
        <w:rPr>
          <w:rFonts w:ascii="Calibri" w:hAnsi="Calibri"/>
          <w:sz w:val="20"/>
          <w:szCs w:val="20"/>
          <w:rtl w:val="0"/>
          <w:lang w:val="en-US"/>
        </w:rPr>
        <w:t>murders Carmen). The fantasy concludes with a party scene from the beginning of Act II, in which Carmen and her friends entertain army officers with a song about Gypsy girls (much like themselves). The music accelerates in a whirlwind of fevered rhythm, Basque tambourins, and ecstatic dance.</w:t>
      </w:r>
      <w:r>
        <w:rPr>
          <w:rFonts w:ascii="Calibri" w:hAnsi="Calibri" w:hint="default"/>
          <w:sz w:val="20"/>
          <w:szCs w:val="20"/>
          <w:rtl w:val="0"/>
          <w:lang w:val="en-US"/>
        </w:rPr>
        <w:t>”</w:t>
      </w:r>
    </w:p>
    <w:p>
      <w:pPr>
        <w:pStyle w:val="Normal (Web)"/>
        <w:tabs>
          <w:tab w:val="left" w:pos="1800"/>
        </w:tabs>
        <w:spacing w:before="0" w:after="0"/>
        <w:rPr>
          <w:rFonts w:ascii="Calibri" w:cs="Calibri" w:hAnsi="Calibri" w:eastAsia="Calibri"/>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Notes by Laura Keller, CMS Editorial Manager</w:t>
      </w:r>
      <w:r>
        <w:rPr>
          <w:rStyle w:val="normaltextrun"/>
        </w:rPr>
        <w:br w:type="textWrapping"/>
      </w:r>
      <w:r>
        <w:rPr>
          <w:rFonts w:ascii="Calibri" w:hAnsi="Calibri" w:hint="default"/>
          <w:sz w:val="20"/>
          <w:szCs w:val="20"/>
          <w:rtl w:val="0"/>
          <w:lang w:val="en-US"/>
        </w:rPr>
        <w:t xml:space="preserve">© </w:t>
      </w:r>
      <w:r>
        <w:rPr>
          <w:rFonts w:ascii="Calibri" w:hAnsi="Calibri"/>
          <w:sz w:val="20"/>
          <w:szCs w:val="20"/>
          <w:rtl w:val="0"/>
          <w:lang w:val="en-US"/>
        </w:rPr>
        <w:t>Chamber Music Society of Lincoln Center</w:t>
      </w:r>
    </w:p>
    <w:p>
      <w:pPr>
        <w:pStyle w:val="Normal (Web)"/>
        <w:tabs>
          <w:tab w:val="left" w:pos="1800"/>
        </w:tabs>
        <w:spacing w:before="0" w:after="0"/>
        <w:rPr>
          <w:rFonts w:ascii="Calibri" w:cs="Calibri" w:hAnsi="Calibri" w:eastAsia="Calibri"/>
        </w:rPr>
      </w:pPr>
      <w:r>
        <w:rPr>
          <w:rStyle w:val="normaltextrun"/>
        </w:rPr>
        <w:br w:type="textWrapping"/>
      </w:r>
    </w:p>
    <w:p>
      <w:pPr>
        <w:pStyle w:val="Normal (Web)"/>
        <w:tabs>
          <w:tab w:val="left" w:pos="1800"/>
        </w:tabs>
        <w:spacing w:before="0" w:after="0"/>
        <w:rPr>
          <w:rFonts w:ascii="Calibri" w:cs="Calibri" w:hAnsi="Calibri" w:eastAsia="Calibri"/>
          <w:b w:val="1"/>
          <w:bCs w:val="1"/>
          <w:sz w:val="28"/>
          <w:szCs w:val="28"/>
        </w:rPr>
      </w:pPr>
      <w:r>
        <w:rPr>
          <w:rFonts w:ascii="Calibri" w:hAnsi="Calibri"/>
          <w:b w:val="1"/>
          <w:bCs w:val="1"/>
          <w:sz w:val="28"/>
          <w:szCs w:val="28"/>
          <w:rtl w:val="0"/>
          <w:lang w:val="en-US"/>
        </w:rPr>
        <w:t>ABOUT THE ARTISTS</w:t>
      </w:r>
    </w:p>
    <w:p>
      <w:pPr>
        <w:pStyle w:val="Normal (Web)"/>
        <w:tabs>
          <w:tab w:val="left" w:pos="1800"/>
        </w:tabs>
        <w:spacing w:before="0" w:after="0"/>
        <w:rPr>
          <w:rFonts w:ascii="Calibri" w:cs="Calibri" w:hAnsi="Calibri" w:eastAsia="Calibri"/>
          <w:b w:val="1"/>
          <w:bCs w:val="1"/>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Hailed by the</w:t>
      </w:r>
      <w:r>
        <w:rPr>
          <w:rFonts w:ascii="Calibri" w:hAnsi="Calibri"/>
          <w:i w:val="1"/>
          <w:iCs w:val="1"/>
          <w:sz w:val="20"/>
          <w:szCs w:val="20"/>
          <w:rtl w:val="0"/>
          <w:lang w:val="en-US"/>
        </w:rPr>
        <w:t xml:space="preserve"> New Yorker</w:t>
      </w:r>
      <w:r>
        <w:rPr>
          <w:rFonts w:ascii="Calibri" w:hAnsi="Calibri"/>
          <w:sz w:val="20"/>
          <w:szCs w:val="20"/>
          <w:rtl w:val="0"/>
          <w:lang w:val="en-US"/>
        </w:rPr>
        <w:t xml:space="preserve"> as a </w:t>
      </w:r>
      <w:r>
        <w:rPr>
          <w:rFonts w:ascii="Calibri" w:hAnsi="Calibri" w:hint="default"/>
          <w:sz w:val="20"/>
          <w:szCs w:val="20"/>
          <w:rtl w:val="0"/>
          <w:lang w:val="en-US"/>
        </w:rPr>
        <w:t>“</w:t>
      </w:r>
      <w:r>
        <w:rPr>
          <w:rFonts w:ascii="Calibri" w:hAnsi="Calibri"/>
          <w:sz w:val="20"/>
          <w:szCs w:val="20"/>
          <w:rtl w:val="0"/>
          <w:lang w:val="en-US"/>
        </w:rPr>
        <w:t>superb young soloist,</w:t>
      </w:r>
      <w:r>
        <w:rPr>
          <w:rFonts w:ascii="Calibri" w:hAnsi="Calibri" w:hint="default"/>
          <w:sz w:val="20"/>
          <w:szCs w:val="20"/>
          <w:rtl w:val="0"/>
          <w:lang w:val="en-US"/>
        </w:rPr>
        <w:t xml:space="preserve">” </w:t>
      </w:r>
      <w:r>
        <w:rPr>
          <w:rFonts w:ascii="Calibri" w:hAnsi="Calibri"/>
          <w:b w:val="1"/>
          <w:bCs w:val="1"/>
          <w:sz w:val="20"/>
          <w:szCs w:val="20"/>
          <w:rtl w:val="0"/>
          <w:lang w:val="en-US"/>
        </w:rPr>
        <w:t>Nicholas Canellakis</w:t>
      </w:r>
      <w:r>
        <w:rPr>
          <w:rFonts w:ascii="Calibri" w:hAnsi="Calibri"/>
          <w:sz w:val="20"/>
          <w:szCs w:val="20"/>
          <w:rtl w:val="0"/>
          <w:lang w:val="en-US"/>
        </w:rPr>
        <w:t xml:space="preserve"> has become one of the most sought-after and innovative cellists of his generation. In the</w:t>
      </w:r>
      <w:r>
        <w:rPr>
          <w:rFonts w:ascii="Calibri" w:hAnsi="Calibri"/>
          <w:i w:val="1"/>
          <w:iCs w:val="1"/>
          <w:sz w:val="20"/>
          <w:szCs w:val="20"/>
          <w:rtl w:val="0"/>
          <w:lang w:val="en-US"/>
        </w:rPr>
        <w:t xml:space="preserve"> New York Times</w:t>
      </w:r>
      <w:r>
        <w:rPr>
          <w:rFonts w:ascii="Calibri" w:hAnsi="Calibri"/>
          <w:sz w:val="20"/>
          <w:szCs w:val="20"/>
          <w:rtl w:val="0"/>
          <w:lang w:val="en-US"/>
        </w:rPr>
        <w:t xml:space="preserve"> his playing was praised as "impassioned... the audience seduced by Mr. Canellakis's rich, alluring tone.</w:t>
      </w:r>
      <w:r>
        <w:rPr>
          <w:rFonts w:ascii="Calibri" w:hAnsi="Calibri" w:hint="default"/>
          <w:sz w:val="20"/>
          <w:szCs w:val="20"/>
          <w:rtl w:val="0"/>
          <w:lang w:val="en-US"/>
        </w:rPr>
        <w:t xml:space="preserve">” </w:t>
      </w:r>
      <w:r>
        <w:rPr>
          <w:rFonts w:ascii="Calibri" w:hAnsi="Calibri"/>
          <w:sz w:val="20"/>
          <w:szCs w:val="20"/>
          <w:rtl w:val="0"/>
          <w:lang w:val="en-US"/>
        </w:rPr>
        <w:t>His recent highlights include his Carnegie Hall concerto debut with the American Symphony Orchestra; concerto appearances with the Albany, Delaware, Lansing, Bangor, and New Haven symphonies, and Erie Philharmonic; and Europe and Asia tours with the Chamber Music Society of Lincoln Center. He also performs recitals throughout the United States with his long-time duo collaborator, pianist-composer Michael Brown, including a recital of American cello-piano works presented by CMS. He is a regular guest artist at many of the world's leading music festivals, including Santa Fe, Ravinia, Music@Menlo, Bard, La Jolla, Bridgehampton, Hong Kong, Moab, Music in the Vineyards, and Saratoga Springs. He was recently named artistic director of Chamber Music Sedona. An alum of CMS</w:t>
      </w:r>
      <w:r>
        <w:rPr>
          <w:rFonts w:ascii="Calibri" w:hAnsi="Calibri" w:hint="default"/>
          <w:sz w:val="20"/>
          <w:szCs w:val="20"/>
          <w:rtl w:val="0"/>
          <w:lang w:val="en-US"/>
        </w:rPr>
        <w:t>’</w:t>
      </w:r>
      <w:r>
        <w:rPr>
          <w:rFonts w:ascii="Calibri" w:hAnsi="Calibri"/>
          <w:sz w:val="20"/>
          <w:szCs w:val="20"/>
          <w:rtl w:val="0"/>
          <w:lang w:val="en-US"/>
        </w:rPr>
        <w:t>s Bowers Program, Mr. Canellakis is a graduate of the Curtis Institute of Music and New England Conservatory. Filmmaking and acting are special interests of his. He has produced, directed, and starred in several short films and music videos.</w:t>
      </w:r>
    </w:p>
    <w:p>
      <w:pPr>
        <w:pStyle w:val="Normal (Web)"/>
        <w:tabs>
          <w:tab w:val="left" w:pos="1800"/>
        </w:tabs>
        <w:spacing w:before="0" w:after="0"/>
        <w:rPr>
          <w:rFonts w:ascii="Calibri" w:cs="Calibri" w:hAnsi="Calibri" w:eastAsia="Calibri"/>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 xml:space="preserve">A Yale University faculty member since 1987, clarinetist </w:t>
      </w:r>
      <w:r>
        <w:rPr>
          <w:rFonts w:ascii="Calibri" w:hAnsi="Calibri"/>
          <w:b w:val="1"/>
          <w:bCs w:val="1"/>
          <w:sz w:val="20"/>
          <w:szCs w:val="20"/>
          <w:rtl w:val="0"/>
          <w:lang w:val="en-US"/>
        </w:rPr>
        <w:t xml:space="preserve">David Shifrin </w:t>
      </w:r>
      <w:r>
        <w:rPr>
          <w:rFonts w:ascii="Calibri" w:hAnsi="Calibri"/>
          <w:sz w:val="20"/>
          <w:szCs w:val="20"/>
          <w:rtl w:val="0"/>
          <w:lang w:val="en-US"/>
        </w:rPr>
        <w:t>is artistic director of Yale's Chamber Music Society and Yale in New York, an annual concert series at Carnegie Hall. He has performed with the Chamber Music Society of Lincoln Center since 1982 and served as its artistic director from 1992 to 2004, inaugurating CMS's Bowers Program and the annual Brandenburg Concerto concerts. He was the artistic director of Chamber Music Northwest in Portland, Oregon from 1981 to 2020. He has collaborated with the Guarneri, Tokyo, and Emerson quartets and frequently performs with pianist Andr</w:t>
      </w:r>
      <w:r>
        <w:rPr>
          <w:rFonts w:ascii="Calibri" w:hAnsi="Calibri" w:hint="default"/>
          <w:sz w:val="20"/>
          <w:szCs w:val="20"/>
          <w:rtl w:val="0"/>
          <w:lang w:val="en-US"/>
        </w:rPr>
        <w:t xml:space="preserve">é </w:t>
      </w:r>
      <w:r>
        <w:rPr>
          <w:rFonts w:ascii="Calibri" w:hAnsi="Calibri"/>
          <w:sz w:val="20"/>
          <w:szCs w:val="20"/>
          <w:rtl w:val="0"/>
          <w:lang w:val="en-US"/>
        </w:rPr>
        <w:t>Watts. Winner of the Avery Fisher Prize, he is also the recipient of a Solo Recitalist Fellowship from the National Endowment for the Arts. A top prize winner in the Munich and Geneva competitions, he has held principal clarinet positions in numerous orchestras including The Cleveland Orchestra and the American Symphony under Leopold Stokowski. His recordings have received three Grammy nominations and his performance of Mozart's Clarinet Concerto with the Mostly Mozart Festival Orchestra was named Record of the Year by</w:t>
      </w:r>
      <w:r>
        <w:rPr>
          <w:rFonts w:ascii="Calibri" w:hAnsi="Calibri"/>
          <w:i w:val="1"/>
          <w:iCs w:val="1"/>
          <w:sz w:val="20"/>
          <w:szCs w:val="20"/>
          <w:rtl w:val="0"/>
          <w:lang w:val="en-US"/>
        </w:rPr>
        <w:t xml:space="preserve"> Stereo Review</w:t>
      </w:r>
      <w:r>
        <w:rPr>
          <w:rFonts w:ascii="Calibri" w:hAnsi="Calibri"/>
          <w:sz w:val="20"/>
          <w:szCs w:val="20"/>
          <w:rtl w:val="0"/>
          <w:lang w:val="en-US"/>
        </w:rPr>
        <w:t>. His most recent recordings are the Beethoven, Bruch, and Brahms Clarinet Trios with cellist David Finckel and pianist Wu Han on the ArtistLed label and a recording for Delos of works by Carl Nielsen. Mr. Shifrin performs on a MoBA cocobolo wood clarinet made by Morrie Backun in Vancouver, Canada and uses L</w:t>
      </w:r>
      <w:r>
        <w:rPr>
          <w:rFonts w:ascii="Calibri" w:hAnsi="Calibri" w:hint="default"/>
          <w:sz w:val="20"/>
          <w:szCs w:val="20"/>
          <w:rtl w:val="0"/>
          <w:lang w:val="en-US"/>
        </w:rPr>
        <w:t>é</w:t>
      </w:r>
      <w:r>
        <w:rPr>
          <w:rFonts w:ascii="Calibri" w:hAnsi="Calibri"/>
          <w:sz w:val="20"/>
          <w:szCs w:val="20"/>
          <w:rtl w:val="0"/>
          <w:lang w:val="en-US"/>
        </w:rPr>
        <w:t>g</w:t>
      </w:r>
      <w:r>
        <w:rPr>
          <w:rFonts w:ascii="Calibri" w:hAnsi="Calibri" w:hint="default"/>
          <w:sz w:val="20"/>
          <w:szCs w:val="20"/>
          <w:rtl w:val="0"/>
          <w:lang w:val="en-US"/>
        </w:rPr>
        <w:t>è</w:t>
      </w:r>
      <w:r>
        <w:rPr>
          <w:rFonts w:ascii="Calibri" w:hAnsi="Calibri"/>
          <w:sz w:val="20"/>
          <w:szCs w:val="20"/>
          <w:rtl w:val="0"/>
          <w:lang w:val="en-US"/>
        </w:rPr>
        <w:t>re Reeds.</w:t>
      </w:r>
    </w:p>
    <w:p>
      <w:pPr>
        <w:pStyle w:val="Normal (Web)"/>
        <w:tabs>
          <w:tab w:val="left" w:pos="1800"/>
        </w:tabs>
        <w:spacing w:before="0" w:after="0"/>
        <w:rPr>
          <w:rFonts w:ascii="Calibri" w:cs="Calibri" w:hAnsi="Calibri" w:eastAsia="Calibri"/>
          <w:sz w:val="20"/>
          <w:szCs w:val="20"/>
        </w:rPr>
      </w:pPr>
    </w:p>
    <w:p>
      <w:pPr>
        <w:pStyle w:val="Normal (Web)"/>
        <w:tabs>
          <w:tab w:val="left" w:pos="1800"/>
        </w:tabs>
        <w:spacing w:before="0" w:after="0"/>
        <w:rPr>
          <w:rFonts w:ascii="Calibri" w:cs="Calibri" w:hAnsi="Calibri" w:eastAsia="Calibri"/>
          <w:sz w:val="20"/>
          <w:szCs w:val="20"/>
        </w:rPr>
      </w:pPr>
      <w:r>
        <w:rPr>
          <w:rFonts w:ascii="Calibri" w:hAnsi="Calibri"/>
          <w:sz w:val="20"/>
          <w:szCs w:val="20"/>
          <w:rtl w:val="0"/>
          <w:lang w:val="en-US"/>
        </w:rPr>
        <w:t xml:space="preserve">Swiss-born American pianist </w:t>
      </w:r>
      <w:r>
        <w:rPr>
          <w:rFonts w:ascii="Calibri" w:hAnsi="Calibri"/>
          <w:b w:val="1"/>
          <w:bCs w:val="1"/>
          <w:sz w:val="20"/>
          <w:szCs w:val="20"/>
          <w:rtl w:val="0"/>
          <w:lang w:val="en-US"/>
        </w:rPr>
        <w:t>Gilles</w:t>
      </w:r>
      <w:r>
        <w:rPr>
          <w:rFonts w:ascii="Calibri" w:hAnsi="Calibri"/>
          <w:sz w:val="20"/>
          <w:szCs w:val="20"/>
          <w:rtl w:val="0"/>
          <w:lang w:val="en-US"/>
        </w:rPr>
        <w:t xml:space="preserve"> </w:t>
      </w:r>
      <w:r>
        <w:rPr>
          <w:rFonts w:ascii="Calibri" w:hAnsi="Calibri"/>
          <w:b w:val="1"/>
          <w:bCs w:val="1"/>
          <w:sz w:val="20"/>
          <w:szCs w:val="20"/>
          <w:rtl w:val="0"/>
          <w:lang w:val="en-US"/>
        </w:rPr>
        <w:t>Vonsattel</w:t>
      </w:r>
      <w:r>
        <w:rPr>
          <w:rFonts w:ascii="Calibri" w:hAnsi="Calibri"/>
          <w:sz w:val="20"/>
          <w:szCs w:val="20"/>
          <w:rtl w:val="0"/>
          <w:lang w:val="en-US"/>
        </w:rPr>
        <w:t xml:space="preserve"> is an artist of extraordinary versatility and originality. He is the recipient of an Avery Fisher Career Grant, winner of the Naumburg and Geneva competitions, and was selected for the 2016 Andrew Wolf Chamber Music Award. In recent years, he has made his debut with the Boston Symphony Orchestra, Orchestre Symphonique de Montr</w:t>
      </w:r>
      <w:r>
        <w:rPr>
          <w:rFonts w:ascii="Calibri" w:hAnsi="Calibri" w:hint="default"/>
          <w:sz w:val="20"/>
          <w:szCs w:val="20"/>
          <w:rtl w:val="0"/>
          <w:lang w:val="en-US"/>
        </w:rPr>
        <w:t>é</w:t>
      </w:r>
      <w:r>
        <w:rPr>
          <w:rFonts w:ascii="Calibri" w:hAnsi="Calibri"/>
          <w:sz w:val="20"/>
          <w:szCs w:val="20"/>
          <w:rtl w:val="0"/>
          <w:lang w:val="en-US"/>
        </w:rPr>
        <w:t>al, and San Francisco Symphony while performing recitals and chamber music at Ravinia, Tokyo</w:t>
      </w:r>
      <w:r>
        <w:rPr>
          <w:rFonts w:ascii="Calibri" w:hAnsi="Calibri" w:hint="default"/>
          <w:sz w:val="20"/>
          <w:szCs w:val="20"/>
          <w:rtl w:val="0"/>
          <w:lang w:val="en-US"/>
        </w:rPr>
        <w:t>’</w:t>
      </w:r>
      <w:r>
        <w:rPr>
          <w:rFonts w:ascii="Calibri" w:hAnsi="Calibri"/>
          <w:sz w:val="20"/>
          <w:szCs w:val="20"/>
          <w:rtl w:val="0"/>
          <w:lang w:val="en-US"/>
        </w:rPr>
        <w:t>s Musashino Hall, Wigmore Hall, Bravo! Vail, Chamber Music Northwest, and Music@Menlo.  Deeply committed to the performance of contemporary music, he has premiered numerous works both in the United States and Europe and has worked closely with notable composers including J</w:t>
      </w:r>
      <w:r>
        <w:rPr>
          <w:rFonts w:ascii="Calibri" w:hAnsi="Calibri" w:hint="default"/>
          <w:sz w:val="20"/>
          <w:szCs w:val="20"/>
          <w:rtl w:val="0"/>
          <w:lang w:val="en-US"/>
        </w:rPr>
        <w:t>ö</w:t>
      </w:r>
      <w:r>
        <w:rPr>
          <w:rFonts w:ascii="Calibri" w:hAnsi="Calibri"/>
          <w:sz w:val="20"/>
          <w:szCs w:val="20"/>
          <w:rtl w:val="0"/>
          <w:lang w:val="en-US"/>
        </w:rPr>
        <w:t>rg Widmann, Heinz Holliger, and George Benjamin. Recent projects include appearances with the Chicago Symphony Orchestra (Bernstein</w:t>
      </w:r>
      <w:r>
        <w:rPr>
          <w:rFonts w:ascii="Calibri" w:hAnsi="Calibri" w:hint="default"/>
          <w:sz w:val="20"/>
          <w:szCs w:val="20"/>
          <w:rtl w:val="0"/>
          <w:lang w:val="en-US"/>
        </w:rPr>
        <w:t>’</w:t>
      </w:r>
      <w:r>
        <w:rPr>
          <w:rFonts w:ascii="Calibri" w:hAnsi="Calibri"/>
          <w:sz w:val="20"/>
          <w:szCs w:val="20"/>
          <w:rtl w:val="0"/>
          <w:lang w:val="en-US"/>
        </w:rPr>
        <w:t xml:space="preserve">s </w:t>
      </w:r>
      <w:r>
        <w:rPr>
          <w:rFonts w:ascii="Calibri" w:hAnsi="Calibri"/>
          <w:i w:val="1"/>
          <w:iCs w:val="1"/>
          <w:sz w:val="20"/>
          <w:szCs w:val="20"/>
          <w:rtl w:val="0"/>
          <w:lang w:val="en-US"/>
        </w:rPr>
        <w:t>Age of Anxiety</w:t>
      </w:r>
      <w:r>
        <w:rPr>
          <w:rFonts w:ascii="Calibri" w:hAnsi="Calibri"/>
          <w:sz w:val="20"/>
          <w:szCs w:val="20"/>
          <w:rtl w:val="0"/>
          <w:lang w:val="en-US"/>
        </w:rPr>
        <w:t>), Philharmonisches Staatsorchester Hamburg (Gershwin</w:t>
      </w:r>
      <w:r>
        <w:rPr>
          <w:rFonts w:ascii="Calibri" w:hAnsi="Calibri" w:hint="default"/>
          <w:sz w:val="20"/>
          <w:szCs w:val="20"/>
          <w:rtl w:val="0"/>
          <w:lang w:val="en-US"/>
        </w:rPr>
        <w:t>’</w:t>
      </w:r>
      <w:r>
        <w:rPr>
          <w:rFonts w:ascii="Calibri" w:hAnsi="Calibri"/>
          <w:sz w:val="20"/>
          <w:szCs w:val="20"/>
          <w:rtl w:val="0"/>
          <w:lang w:val="en-US"/>
        </w:rPr>
        <w:t xml:space="preserve">s </w:t>
      </w:r>
      <w:r>
        <w:rPr>
          <w:rFonts w:ascii="Calibri" w:hAnsi="Calibri"/>
          <w:i w:val="1"/>
          <w:iCs w:val="1"/>
          <w:sz w:val="20"/>
          <w:szCs w:val="20"/>
          <w:rtl w:val="0"/>
          <w:lang w:val="en-US"/>
        </w:rPr>
        <w:t>Rhapsody in Blue)</w:t>
      </w:r>
      <w:r>
        <w:rPr>
          <w:rFonts w:ascii="Calibri" w:hAnsi="Calibri"/>
          <w:sz w:val="20"/>
          <w:szCs w:val="20"/>
          <w:rtl w:val="0"/>
          <w:lang w:val="en-US"/>
        </w:rPr>
        <w:t>, Beethoven concertos with the Santa Barbara Symphony and Florida Orchestra, as well as multiple appearances with the Chamber Music Society of Lincoln Center. An alum of CMS's Bowers Program, Mr. Vonsattel received his bachelor</w:t>
      </w:r>
      <w:r>
        <w:rPr>
          <w:rFonts w:ascii="Calibri" w:hAnsi="Calibri" w:hint="default"/>
          <w:sz w:val="20"/>
          <w:szCs w:val="20"/>
          <w:rtl w:val="0"/>
          <w:lang w:val="en-US"/>
        </w:rPr>
        <w:t>’</w:t>
      </w:r>
      <w:r>
        <w:rPr>
          <w:rFonts w:ascii="Calibri" w:hAnsi="Calibri"/>
          <w:sz w:val="20"/>
          <w:szCs w:val="20"/>
          <w:rtl w:val="0"/>
          <w:lang w:val="en-US"/>
        </w:rPr>
        <w:t>s degree in political science and economics from Columbia University and his master</w:t>
      </w:r>
      <w:r>
        <w:rPr>
          <w:rFonts w:ascii="Calibri" w:hAnsi="Calibri" w:hint="default"/>
          <w:sz w:val="20"/>
          <w:szCs w:val="20"/>
          <w:rtl w:val="0"/>
          <w:lang w:val="en-US"/>
        </w:rPr>
        <w:t>’</w:t>
      </w:r>
      <w:r>
        <w:rPr>
          <w:rFonts w:ascii="Calibri" w:hAnsi="Calibri"/>
          <w:sz w:val="20"/>
          <w:szCs w:val="20"/>
          <w:rtl w:val="0"/>
          <w:lang w:val="en-US"/>
        </w:rPr>
        <w:t>s degree from The Juilliard School. He currently makes his home in New York City and serves as a faculty member at the University of Massachusetts at Amherst.</w:t>
      </w:r>
    </w:p>
    <w:p>
      <w:pPr>
        <w:pStyle w:val="Normal (Web)"/>
        <w:tabs>
          <w:tab w:val="left" w:pos="1800"/>
        </w:tabs>
        <w:spacing w:before="0" w:after="0"/>
        <w:rPr>
          <w:rFonts w:ascii="Calibri" w:cs="Calibri" w:hAnsi="Calibri" w:eastAsia="Calibri"/>
          <w:sz w:val="20"/>
          <w:szCs w:val="20"/>
        </w:rPr>
      </w:pPr>
    </w:p>
    <w:p>
      <w:pPr>
        <w:pStyle w:val="Body"/>
      </w:pP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Co-artistic director of the Chamber Music Society since 2004, pianist </w:t>
      </w:r>
      <w:r>
        <w:rPr>
          <w:rFonts w:ascii="Calibri" w:hAnsi="Calibri"/>
          <w:b w:val="1"/>
          <w:bCs w:val="1"/>
          <w:strike w:val="0"/>
          <w:dstrike w:val="0"/>
          <w:outline w:val="0"/>
          <w:color w:val="000000"/>
          <w:sz w:val="20"/>
          <w:szCs w:val="20"/>
          <w:u w:val="none" w:color="000000"/>
          <w:rtl w:val="0"/>
          <w:lang w:val="en-US"/>
          <w14:textFill>
            <w14:solidFill>
              <w14:srgbClr w14:val="000000"/>
            </w14:solidFill>
          </w14:textFill>
        </w:rPr>
        <w:t>Wu Han</w:t>
      </w: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 produced a 2020-21 season, normally packed with concerts and touring, of more than 240 digital projects. Included among them are her own performances of duo and chamber repertoire, as well as lectures viewed across the United States. Beginning in March 2020, she and David Finckel conceived and led the full slate of CMS</w:t>
      </w:r>
      <w:r>
        <w:rPr>
          <w:rFonts w:ascii="Calibri" w:hAnsi="Calibri" w:hint="default"/>
          <w:strike w:val="0"/>
          <w:dstrike w:val="0"/>
          <w:outline w:val="0"/>
          <w:color w:val="000000"/>
          <w:sz w:val="20"/>
          <w:szCs w:val="20"/>
          <w:u w:val="none" w:color="000000"/>
          <w:rtl w:val="0"/>
          <w:lang w:val="en-US"/>
          <w14:textFill>
            <w14:solidFill>
              <w14:srgbClr w14:val="000000"/>
            </w14:solidFill>
          </w14:textFill>
        </w:rPr>
        <w:t>’</w:t>
      </w:r>
      <w:r>
        <w:rPr>
          <w:rFonts w:ascii="Calibri" w:hAnsi="Calibri"/>
          <w:strike w:val="0"/>
          <w:dstrike w:val="0"/>
          <w:outline w:val="0"/>
          <w:color w:val="000000"/>
          <w:sz w:val="20"/>
          <w:szCs w:val="20"/>
          <w:u w:val="none" w:color="000000"/>
          <w:rtl w:val="0"/>
          <w:lang w:val="en-US"/>
          <w14:textFill>
            <w14:solidFill>
              <w14:srgbClr w14:val="000000"/>
            </w14:solidFill>
          </w14:textFill>
        </w:rPr>
        <w:t>s pandemic programming, including six expanded or newly created series as well as mainstage concerts replacing live concerts in Alice Tully Hall. They also created CMS</w:t>
      </w:r>
      <w:r>
        <w:rPr>
          <w:rFonts w:ascii="Calibri" w:hAnsi="Calibri" w:hint="default"/>
          <w:strike w:val="0"/>
          <w:dstrike w:val="0"/>
          <w:outline w:val="0"/>
          <w:color w:val="000000"/>
          <w:sz w:val="20"/>
          <w:szCs w:val="20"/>
          <w:u w:val="none" w:color="000000"/>
          <w:rtl w:val="0"/>
          <w:lang w:val="en-US"/>
          <w14:textFill>
            <w14:solidFill>
              <w14:srgbClr w14:val="000000"/>
            </w14:solidFill>
          </w14:textFill>
        </w:rPr>
        <w:t>’</w:t>
      </w: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s innovative </w:t>
      </w:r>
      <w:r>
        <w:rPr>
          <w:rFonts w:ascii="Calibri" w:hAnsi="Calibri"/>
          <w:i w:val="1"/>
          <w:iCs w:val="1"/>
          <w:strike w:val="0"/>
          <w:dstrike w:val="0"/>
          <w:outline w:val="0"/>
          <w:color w:val="000000"/>
          <w:sz w:val="20"/>
          <w:szCs w:val="20"/>
          <w:u w:val="none" w:color="000000"/>
          <w:rtl w:val="0"/>
          <w:lang w:val="en-US"/>
          <w14:textFill>
            <w14:solidFill>
              <w14:srgbClr w14:val="000000"/>
            </w14:solidFill>
          </w14:textFill>
        </w:rPr>
        <w:t>Front Row National</w:t>
      </w: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 project, which has brought more than 400 CMS digital performances and events to over 60 chamber music presenters and their audiences nationally. In 2012 Wu Han was the recipient of </w:t>
      </w:r>
      <w:r>
        <w:rPr>
          <w:rFonts w:ascii="Calibri" w:hAnsi="Calibri"/>
          <w:i w:val="1"/>
          <w:iCs w:val="1"/>
          <w:strike w:val="0"/>
          <w:dstrike w:val="0"/>
          <w:outline w:val="0"/>
          <w:color w:val="000000"/>
          <w:sz w:val="20"/>
          <w:szCs w:val="20"/>
          <w:u w:val="none" w:color="000000"/>
          <w:rtl w:val="0"/>
          <w:lang w:val="en-US"/>
          <w14:textFill>
            <w14:solidFill>
              <w14:srgbClr w14:val="000000"/>
            </w14:solidFill>
          </w14:textFill>
        </w:rPr>
        <w:t>Musical America</w:t>
      </w:r>
      <w:r>
        <w:rPr>
          <w:rFonts w:ascii="Calibri" w:hAnsi="Calibri" w:hint="default"/>
          <w:i w:val="1"/>
          <w:iCs w:val="1"/>
          <w:strike w:val="0"/>
          <w:dstrike w:val="0"/>
          <w:outline w:val="0"/>
          <w:color w:val="000000"/>
          <w:sz w:val="20"/>
          <w:szCs w:val="20"/>
          <w:u w:val="none" w:color="000000"/>
          <w:rtl w:val="0"/>
          <w:lang w:val="en-US"/>
          <w14:textFill>
            <w14:solidFill>
              <w14:srgbClr w14:val="000000"/>
            </w14:solidFill>
          </w14:textFill>
        </w:rPr>
        <w:t>’</w:t>
      </w:r>
      <w:r>
        <w:rPr>
          <w:rFonts w:ascii="Calibri" w:hAnsi="Calibri"/>
          <w:i w:val="1"/>
          <w:iCs w:val="1"/>
          <w:strike w:val="0"/>
          <w:dstrike w:val="0"/>
          <w:outline w:val="0"/>
          <w:color w:val="000000"/>
          <w:sz w:val="20"/>
          <w:szCs w:val="20"/>
          <w:u w:val="none" w:color="000000"/>
          <w:rtl w:val="0"/>
          <w:lang w:val="en-US"/>
          <w14:textFill>
            <w14:solidFill>
              <w14:srgbClr w14:val="000000"/>
            </w14:solidFill>
          </w14:textFill>
        </w:rPr>
        <w:t>s</w:t>
      </w: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 Musician of the Year award, the highest honor bestowed by the legendary organization. Co-founder and artistic director of Music@Menlo Chamber Music Festival and Institute in Silicon Valley, she is also Artistic Advisor of The Wolf Trap Foundation for the Performing Arts</w:t>
      </w:r>
      <w:r>
        <w:rPr>
          <w:rFonts w:ascii="Calibri" w:hAnsi="Calibri" w:hint="default"/>
          <w:strike w:val="0"/>
          <w:dstrike w:val="0"/>
          <w:outline w:val="0"/>
          <w:color w:val="000000"/>
          <w:sz w:val="20"/>
          <w:szCs w:val="20"/>
          <w:u w:val="none" w:color="000000"/>
          <w:rtl w:val="0"/>
          <w:lang w:val="en-US"/>
          <w14:textFill>
            <w14:solidFill>
              <w14:srgbClr w14:val="000000"/>
            </w14:solidFill>
          </w14:textFill>
        </w:rPr>
        <w:t xml:space="preserve">’ </w:t>
      </w:r>
      <w:r>
        <w:rPr>
          <w:rFonts w:ascii="Calibri" w:hAnsi="Calibri"/>
          <w:strike w:val="0"/>
          <w:dstrike w:val="0"/>
          <w:outline w:val="0"/>
          <w:color w:val="000000"/>
          <w:sz w:val="20"/>
          <w:szCs w:val="20"/>
          <w:u w:val="none" w:color="000000"/>
          <w:rtl w:val="0"/>
          <w:lang w:val="en-US"/>
          <w14:textFill>
            <w14:solidFill>
              <w14:srgbClr w14:val="000000"/>
            </w14:solidFill>
          </w14:textFill>
        </w:rPr>
        <w:t>Chamber Music at the Barns series, as well as for the Society of the Four Arts in Palm Beach. In 1997 Wu Han and David Finckel founded ArtistLed, classical music</w:t>
      </w:r>
      <w:r>
        <w:rPr>
          <w:rFonts w:ascii="Calibri" w:hAnsi="Calibri" w:hint="default"/>
          <w:strike w:val="0"/>
          <w:dstrike w:val="0"/>
          <w:outline w:val="0"/>
          <w:color w:val="000000"/>
          <w:sz w:val="20"/>
          <w:szCs w:val="20"/>
          <w:u w:val="none" w:color="000000"/>
          <w:rtl w:val="0"/>
          <w:lang w:val="en-US"/>
          <w14:textFill>
            <w14:solidFill>
              <w14:srgbClr w14:val="000000"/>
            </w14:solidFill>
          </w14:textFill>
        </w:rPr>
        <w:t>’</w:t>
      </w: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s first musician-directed and Internet-based recording company, whose catalogue has won widespread critical praise and comprises over 20 releases, including the staples of the cello-piano duo repertoire as well as chamber music. Through CMS </w:t>
      </w:r>
      <w:r>
        <w:rPr>
          <w:rFonts w:ascii="Calibri" w:hAnsi="Calibri"/>
          <w:i w:val="1"/>
          <w:iCs w:val="1"/>
          <w:strike w:val="0"/>
          <w:dstrike w:val="0"/>
          <w:outline w:val="0"/>
          <w:color w:val="000000"/>
          <w:sz w:val="20"/>
          <w:szCs w:val="20"/>
          <w:u w:val="none" w:color="000000"/>
          <w:rtl w:val="0"/>
          <w:lang w:val="en-US"/>
          <w14:textFill>
            <w14:solidFill>
              <w14:srgbClr w14:val="000000"/>
            </w14:solidFill>
          </w14:textFill>
        </w:rPr>
        <w:t>LIVE</w:t>
      </w:r>
      <w:r>
        <w:rPr>
          <w:rFonts w:ascii="Calibri" w:hAnsi="Calibri"/>
          <w:strike w:val="0"/>
          <w:dstrike w:val="0"/>
          <w:outline w:val="0"/>
          <w:color w:val="000000"/>
          <w:sz w:val="20"/>
          <w:szCs w:val="20"/>
          <w:u w:val="none" w:color="000000"/>
          <w:rtl w:val="0"/>
          <w:lang w:val="en-US"/>
          <w14:textFill>
            <w14:solidFill>
              <w14:srgbClr w14:val="000000"/>
            </w14:solidFill>
          </w14:textFill>
        </w:rPr>
        <w:t xml:space="preserve">, Menlo </w:t>
      </w:r>
      <w:r>
        <w:rPr>
          <w:rFonts w:ascii="Calibri" w:hAnsi="Calibri"/>
          <w:i w:val="1"/>
          <w:iCs w:val="1"/>
          <w:strike w:val="0"/>
          <w:dstrike w:val="0"/>
          <w:outline w:val="0"/>
          <w:color w:val="000000"/>
          <w:sz w:val="20"/>
          <w:szCs w:val="20"/>
          <w:u w:val="none" w:color="000000"/>
          <w:rtl w:val="0"/>
          <w:lang w:val="en-US"/>
          <w14:textFill>
            <w14:solidFill>
              <w14:srgbClr w14:val="000000"/>
            </w14:solidFill>
          </w14:textFill>
        </w:rPr>
        <w:t>LIVE</w:t>
      </w:r>
      <w:r>
        <w:rPr>
          <w:rFonts w:ascii="Calibri" w:hAnsi="Calibri"/>
          <w:strike w:val="0"/>
          <w:dstrike w:val="0"/>
          <w:outline w:val="0"/>
          <w:color w:val="000000"/>
          <w:sz w:val="20"/>
          <w:szCs w:val="20"/>
          <w:u w:val="none" w:color="000000"/>
          <w:rtl w:val="0"/>
          <w:lang w:val="en-US"/>
          <w14:textFill>
            <w14:solidFill>
              <w14:srgbClr w14:val="000000"/>
            </w14:solidFill>
          </w14:textFill>
        </w:rPr>
        <w:t>, and ArtistLed, Wu Han has produced over 160 CD</w:t>
      </w:r>
      <w:r>
        <w:rPr>
          <w:rFonts w:ascii="Calibri" w:hAnsi="Calibri" w:hint="default"/>
          <w:strike w:val="0"/>
          <w:dstrike w:val="0"/>
          <w:outline w:val="0"/>
          <w:color w:val="000000"/>
          <w:sz w:val="20"/>
          <w:szCs w:val="20"/>
          <w:u w:val="none" w:color="000000"/>
          <w:rtl w:val="0"/>
          <w:lang w:val="en-US"/>
          <w14:textFill>
            <w14:solidFill>
              <w14:srgbClr w14:val="000000"/>
            </w14:solidFill>
          </w14:textFill>
        </w:rPr>
        <w:t>’</w:t>
      </w:r>
      <w:r>
        <w:rPr>
          <w:rFonts w:ascii="Calibri" w:hAnsi="Calibri"/>
          <w:strike w:val="0"/>
          <w:dstrike w:val="0"/>
          <w:outline w:val="0"/>
          <w:color w:val="000000"/>
          <w:sz w:val="20"/>
          <w:szCs w:val="20"/>
          <w:u w:val="none" w:color="000000"/>
          <w:rtl w:val="0"/>
          <w:lang w:val="en-US"/>
          <w14:textFill>
            <w14:solidFill>
              <w14:srgbClr w14:val="000000"/>
            </w14:solidFill>
          </w14:textFill>
        </w:rPr>
        <w:t>s, performing in 85 of them.</w:t>
      </w:r>
      <w:r>
        <w:rPr>
          <w:rFonts w:ascii="Calibri" w:cs="Calibri" w:hAnsi="Calibri" w:eastAsia="Calibri"/>
          <w:strike w:val="0"/>
          <w:dstrike w:val="0"/>
          <w:outline w:val="0"/>
          <w:color w:val="000000"/>
          <w:sz w:val="20"/>
          <w:szCs w:val="20"/>
          <w:u w:val="none" w:color="000000"/>
          <w14:textFill>
            <w14:solidFill>
              <w14:srgbClr w14:val="000000"/>
            </w14:solidFill>
          </w14:textFill>
        </w:rPr>
      </w:r>
    </w:p>
    <w:sectPr>
      <w:headerReference w:type="default" r:id="rId5"/>
      <w:footerReference w:type="default" r:id="rId6"/>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rmaltextrun">
    <w:name w:val="normaltextrun"/>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