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B70FE" w14:textId="287564A7" w:rsidR="009F0B4E" w:rsidRPr="009F0B4E" w:rsidRDefault="00FB7E82" w:rsidP="00CD6ABE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/>
          <w:sz w:val="28"/>
        </w:rPr>
        <w:t>Contrat type</w:t>
      </w:r>
    </w:p>
    <w:p w14:paraId="05CA8031" w14:textId="77777777" w:rsidR="009F0B4E" w:rsidRDefault="009F0B4E" w:rsidP="00CD6ABE">
      <w:pPr>
        <w:spacing w:after="0"/>
        <w:rPr>
          <w:rFonts w:ascii="Arial" w:eastAsia="Times New Roman" w:hAnsi="Arial" w:cs="Arial"/>
          <w:sz w:val="40"/>
          <w:szCs w:val="40"/>
          <w:lang w:eastAsia="de-CH"/>
        </w:rPr>
      </w:pPr>
    </w:p>
    <w:p w14:paraId="44A488F4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/>
          <w:sz w:val="40"/>
        </w:rPr>
        <w:t>CONTRAT DE RÉSERVATION</w:t>
      </w:r>
    </w:p>
    <w:p w14:paraId="7726D879" w14:textId="77777777" w:rsidR="009F0B4E" w:rsidRDefault="009F0B4E" w:rsidP="00CD6ABE">
      <w:pPr>
        <w:spacing w:after="0"/>
        <w:rPr>
          <w:rFonts w:ascii="Arial" w:eastAsia="Times New Roman" w:hAnsi="Arial" w:cs="Arial"/>
          <w:sz w:val="40"/>
          <w:szCs w:val="40"/>
          <w:lang w:eastAsia="de-CH"/>
        </w:rPr>
      </w:pPr>
    </w:p>
    <w:p w14:paraId="284B8003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entre</w:t>
      </w:r>
      <w:proofErr w:type="gramEnd"/>
      <w:r>
        <w:rPr>
          <w:rFonts w:ascii="Arial" w:hAnsi="Arial"/>
          <w:sz w:val="20"/>
        </w:rPr>
        <w:t xml:space="preserve"> </w:t>
      </w:r>
    </w:p>
    <w:p w14:paraId="737AB5D9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le</w:t>
      </w:r>
      <w:proofErr w:type="gramEnd"/>
      <w:r>
        <w:rPr>
          <w:rFonts w:ascii="Arial" w:hAnsi="Arial"/>
          <w:sz w:val="20"/>
        </w:rPr>
        <w:t xml:space="preserve"> vendeur/la vendeuse</w:t>
      </w:r>
    </w:p>
    <w:p w14:paraId="459F3FF7" w14:textId="77777777" w:rsidR="00D64E69" w:rsidRDefault="00D64E69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965C392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Nom/société................................................. </w:t>
      </w:r>
    </w:p>
    <w:p w14:paraId="200C6D8A" w14:textId="77777777" w:rsidR="00D64E69" w:rsidRPr="009F0B4E" w:rsidRDefault="00D64E69" w:rsidP="00D64E69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Prénom................................................... </w:t>
      </w:r>
    </w:p>
    <w:p w14:paraId="17D31523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Adresse........................................................ </w:t>
      </w:r>
    </w:p>
    <w:p w14:paraId="17DE9691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NPA/localité.................................................... </w:t>
      </w:r>
    </w:p>
    <w:p w14:paraId="5142EAA7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Téléphone...................................................... </w:t>
      </w:r>
    </w:p>
    <w:p w14:paraId="0F30E86E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2517CAE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(</w:t>
      </w:r>
      <w:proofErr w:type="gramStart"/>
      <w:r>
        <w:rPr>
          <w:rFonts w:ascii="Arial" w:hAnsi="Arial"/>
          <w:sz w:val="20"/>
        </w:rPr>
        <w:t>ci</w:t>
      </w:r>
      <w:proofErr w:type="gramEnd"/>
      <w:r>
        <w:rPr>
          <w:rFonts w:ascii="Arial" w:hAnsi="Arial"/>
          <w:sz w:val="20"/>
        </w:rPr>
        <w:t>-après « partie venderesse »)</w:t>
      </w:r>
    </w:p>
    <w:p w14:paraId="6B290C4E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0C9F829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et</w:t>
      </w:r>
      <w:proofErr w:type="gramEnd"/>
      <w:r>
        <w:rPr>
          <w:rFonts w:ascii="Arial" w:hAnsi="Arial"/>
          <w:sz w:val="20"/>
        </w:rPr>
        <w:t xml:space="preserve"> </w:t>
      </w:r>
    </w:p>
    <w:p w14:paraId="7F41FF0D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1E2A4D6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l’acheteur</w:t>
      </w:r>
      <w:proofErr w:type="gramEnd"/>
      <w:r>
        <w:rPr>
          <w:rFonts w:ascii="Arial" w:hAnsi="Arial"/>
          <w:sz w:val="20"/>
        </w:rPr>
        <w:t>/l’acheteuse</w:t>
      </w:r>
    </w:p>
    <w:p w14:paraId="0EDA7D30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F014CF0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Nom/société.............................................. </w:t>
      </w:r>
    </w:p>
    <w:p w14:paraId="1FF17D5D" w14:textId="77777777" w:rsidR="00D64E69" w:rsidRPr="009F0B4E" w:rsidRDefault="00D64E69" w:rsidP="00D64E69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Prénom................................................... </w:t>
      </w:r>
    </w:p>
    <w:p w14:paraId="0E631B1A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Adresse........................................................</w:t>
      </w:r>
    </w:p>
    <w:p w14:paraId="0B135E69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NPA/localité....................................................</w:t>
      </w:r>
    </w:p>
    <w:p w14:paraId="01198AD6" w14:textId="77777777" w:rsidR="009F0B4E" w:rsidRPr="00CD6AB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Téléphone...................................................... </w:t>
      </w:r>
    </w:p>
    <w:p w14:paraId="4BEFD90E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4B66D975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(</w:t>
      </w:r>
      <w:proofErr w:type="gramStart"/>
      <w:r>
        <w:rPr>
          <w:rFonts w:ascii="Arial" w:hAnsi="Arial"/>
          <w:sz w:val="20"/>
        </w:rPr>
        <w:t>ci</w:t>
      </w:r>
      <w:proofErr w:type="gramEnd"/>
      <w:r>
        <w:rPr>
          <w:rFonts w:ascii="Arial" w:hAnsi="Arial"/>
          <w:sz w:val="20"/>
        </w:rPr>
        <w:t xml:space="preserve">-après « partie </w:t>
      </w:r>
      <w:proofErr w:type="spellStart"/>
      <w:r>
        <w:rPr>
          <w:rFonts w:ascii="Arial" w:hAnsi="Arial"/>
          <w:sz w:val="20"/>
        </w:rPr>
        <w:t>acquéresse</w:t>
      </w:r>
      <w:proofErr w:type="spellEnd"/>
      <w:r>
        <w:rPr>
          <w:rFonts w:ascii="Arial" w:hAnsi="Arial"/>
          <w:sz w:val="20"/>
        </w:rPr>
        <w:t> »</w:t>
      </w:r>
    </w:p>
    <w:p w14:paraId="43B14DF9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4091597" w14:textId="77777777" w:rsidR="009B636E" w:rsidRDefault="009B636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B8DE3F2" w14:textId="77777777" w:rsidR="009F0B4E" w:rsidRPr="00FB7E82" w:rsidRDefault="009F0B4E" w:rsidP="005572C8">
      <w:pPr>
        <w:spacing w:after="120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t>1. Bien à vendre</w:t>
      </w:r>
    </w:p>
    <w:p w14:paraId="5A04F720" w14:textId="1DE3A1C9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 partie venderesse vend à la partie </w:t>
      </w:r>
      <w:proofErr w:type="spellStart"/>
      <w:r>
        <w:rPr>
          <w:rFonts w:ascii="Arial" w:hAnsi="Arial"/>
          <w:sz w:val="20"/>
        </w:rPr>
        <w:t>acquéresse</w:t>
      </w:r>
      <w:proofErr w:type="spellEnd"/>
    </w:p>
    <w:p w14:paraId="0B897EF7" w14:textId="276D632C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dans</w:t>
      </w:r>
      <w:proofErr w:type="gramEnd"/>
      <w:r>
        <w:rPr>
          <w:rFonts w:ascii="Arial" w:hAnsi="Arial"/>
          <w:sz w:val="20"/>
        </w:rPr>
        <w:t xml:space="preserve"> l’arrondissement du registre foncier ............................................................ Numéro de cadastre.............................................. Rue/numéro/localité/désignation cadastrale : ......................................................</w:t>
      </w:r>
    </w:p>
    <w:p w14:paraId="34D87245" w14:textId="1E4F1D05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le</w:t>
      </w:r>
      <w:proofErr w:type="gramEnd"/>
      <w:r>
        <w:rPr>
          <w:rFonts w:ascii="Arial" w:hAnsi="Arial"/>
          <w:sz w:val="20"/>
        </w:rPr>
        <w:t xml:space="preserve"> terrain …….. (</w:t>
      </w:r>
      <w:proofErr w:type="gramStart"/>
      <w:r>
        <w:rPr>
          <w:rFonts w:ascii="Arial" w:hAnsi="Arial"/>
          <w:sz w:val="20"/>
        </w:rPr>
        <w:t>type</w:t>
      </w:r>
      <w:proofErr w:type="gramEnd"/>
      <w:r>
        <w:rPr>
          <w:rFonts w:ascii="Arial" w:hAnsi="Arial"/>
          <w:sz w:val="20"/>
        </w:rPr>
        <w:t xml:space="preserve"> de terrain ; description plus détaillée)…………………de ...........m</w:t>
      </w:r>
      <w:r>
        <w:rPr>
          <w:rFonts w:ascii="Arial" w:hAnsi="Arial"/>
          <w:sz w:val="20"/>
          <w:vertAlign w:val="superscript"/>
        </w:rPr>
        <w:t>2</w:t>
      </w:r>
    </w:p>
    <w:p w14:paraId="6EA47ECE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comprenant</w:t>
      </w:r>
      <w:proofErr w:type="gramEnd"/>
      <w:r>
        <w:rPr>
          <w:rFonts w:ascii="Arial" w:hAnsi="Arial"/>
          <w:sz w:val="20"/>
        </w:rPr>
        <w:t xml:space="preserve"> ………(appartement/maison ; description plus détaillée)……............................................ </w:t>
      </w:r>
    </w:p>
    <w:p w14:paraId="37A19873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et</w:t>
      </w:r>
      <w:proofErr w:type="gramEnd"/>
      <w:r>
        <w:rPr>
          <w:rFonts w:ascii="Arial" w:hAnsi="Arial"/>
          <w:sz w:val="20"/>
        </w:rPr>
        <w:t xml:space="preserve"> ......... (garage ; description plus détaillée) </w:t>
      </w:r>
    </w:p>
    <w:p w14:paraId="4D62581B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droit</w:t>
      </w:r>
      <w:proofErr w:type="gramEnd"/>
      <w:r>
        <w:rPr>
          <w:rFonts w:ascii="Arial" w:hAnsi="Arial"/>
          <w:sz w:val="20"/>
        </w:rPr>
        <w:t xml:space="preserve"> d’utilisation d’un garage collectif ……….(description plus détaillée)………..</w:t>
      </w:r>
    </w:p>
    <w:p w14:paraId="50DAE5F7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droit</w:t>
      </w:r>
      <w:proofErr w:type="gramEnd"/>
      <w:r>
        <w:rPr>
          <w:rFonts w:ascii="Arial" w:hAnsi="Arial"/>
          <w:sz w:val="20"/>
        </w:rPr>
        <w:t xml:space="preserve"> d’utilisation commune de/du/des ...................... (</w:t>
      </w:r>
      <w:proofErr w:type="gramStart"/>
      <w:r>
        <w:rPr>
          <w:rFonts w:ascii="Arial" w:hAnsi="Arial"/>
          <w:sz w:val="20"/>
        </w:rPr>
        <w:t>description</w:t>
      </w:r>
      <w:proofErr w:type="gramEnd"/>
      <w:r>
        <w:rPr>
          <w:rFonts w:ascii="Arial" w:hAnsi="Arial"/>
          <w:sz w:val="20"/>
        </w:rPr>
        <w:t xml:space="preserve"> plus détaillée)……….........</w:t>
      </w:r>
    </w:p>
    <w:p w14:paraId="78B50C9E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4B20C13" w14:textId="77777777" w:rsidR="009F0B4E" w:rsidRPr="009F0B4E" w:rsidRDefault="00CD6AB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 bien à vendre est indiqué sur le plan de situation ci-joint. </w:t>
      </w:r>
    </w:p>
    <w:p w14:paraId="4D860659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9AE6F2E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3EC124D" w14:textId="77777777" w:rsidR="009F0B4E" w:rsidRPr="00FB7E82" w:rsidRDefault="009F0B4E" w:rsidP="005572C8">
      <w:pPr>
        <w:spacing w:after="120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t>2. Date de la signature du contrat d’achat</w:t>
      </w:r>
    </w:p>
    <w:p w14:paraId="7B16907C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Le contrat d’achat authentique doit être conclu le (définir la date) :</w:t>
      </w:r>
    </w:p>
    <w:p w14:paraId="2BB1DD62" w14:textId="77777777" w:rsidR="00D64E69" w:rsidRDefault="00D64E69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186C7A6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Les parties sont informées que les contrats relatifs à l’acquisition d’un bien foncier requièrent la forme authentique pour être valables. Quoi qu’il en soit, elles s’engagent à respecter les termes du présent accord et à signer les contrats correspondants. </w:t>
      </w:r>
    </w:p>
    <w:p w14:paraId="0AA61D59" w14:textId="77777777" w:rsidR="00E560AF" w:rsidRDefault="00E560AF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21C0A458" w14:textId="77777777" w:rsidR="00E560AF" w:rsidRDefault="00E560AF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766D829B" w14:textId="77777777" w:rsidR="009F0B4E" w:rsidRPr="00FB7E82" w:rsidRDefault="009F0B4E" w:rsidP="005572C8">
      <w:pPr>
        <w:spacing w:after="120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t xml:space="preserve">3. Prix d’achat </w:t>
      </w:r>
    </w:p>
    <w:p w14:paraId="62386ED1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3.1 Le prix d’achat du bien à vendre s’élève à .................................................. Fr. </w:t>
      </w:r>
    </w:p>
    <w:p w14:paraId="2A00212B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(......................................................................................................... francs). </w:t>
      </w:r>
    </w:p>
    <w:p w14:paraId="62052EE8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BE574A3" w14:textId="64CCC4D9" w:rsidR="009F0B4E" w:rsidRPr="009F0B4E" w:rsidRDefault="00D1241C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Modalités de règlement du </w:t>
      </w:r>
      <w:r w:rsidR="009F0B4E">
        <w:rPr>
          <w:rFonts w:ascii="Arial" w:hAnsi="Arial"/>
          <w:sz w:val="20"/>
        </w:rPr>
        <w:t xml:space="preserve">prix d’achat : </w:t>
      </w:r>
    </w:p>
    <w:p w14:paraId="2CB882CF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3. 1 ........................... </w:t>
      </w:r>
      <w:proofErr w:type="spellStart"/>
      <w:proofErr w:type="gramStart"/>
      <w:r>
        <w:rPr>
          <w:rFonts w:ascii="Arial" w:hAnsi="Arial"/>
          <w:sz w:val="20"/>
        </w:rPr>
        <w:t>Fr.à</w:t>
      </w:r>
      <w:proofErr w:type="spellEnd"/>
      <w:proofErr w:type="gramEnd"/>
      <w:r>
        <w:rPr>
          <w:rFonts w:ascii="Arial" w:hAnsi="Arial"/>
          <w:sz w:val="20"/>
        </w:rPr>
        <w:t xml:space="preserve"> la signature du contrat de réservation </w:t>
      </w:r>
    </w:p>
    <w:p w14:paraId="3D7F00C3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3. 2 ........................... Fr. à la signature du contrat d’achat authentique </w:t>
      </w:r>
    </w:p>
    <w:p w14:paraId="4C4D1035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3. 3 ........................... Fr. à l’achèvement du gros-œuvre </w:t>
      </w:r>
    </w:p>
    <w:p w14:paraId="43739327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3. 4 ........................... Fr. une fois la construction terminée </w:t>
      </w:r>
    </w:p>
    <w:p w14:paraId="43E10719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3. 5 ........................... Fr. à la signature de la réquisition d’inscription au registre foncier</w:t>
      </w:r>
    </w:p>
    <w:p w14:paraId="2ADA324F" w14:textId="77777777" w:rsidR="00E560AF" w:rsidRPr="009F0B4E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FC8CD94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Prix d’achat total ........................... Fr.</w:t>
      </w:r>
    </w:p>
    <w:p w14:paraId="2583682E" w14:textId="77777777" w:rsidR="009F0B4E" w:rsidRPr="00CD6ABE" w:rsidRDefault="00CD6ABE" w:rsidP="00CD6ABE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/>
          <w:i/>
          <w:sz w:val="20"/>
        </w:rPr>
        <w:t xml:space="preserve">(Facultatif :) Les acomptes versés au titre du prix d’achat ne sont pas rémunérés et ne font pas l’objet d’une garantie distincte. </w:t>
      </w:r>
    </w:p>
    <w:p w14:paraId="6D011D37" w14:textId="6C8CC499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Dans le cadre de la constitution de l’acte authentique, la partie </w:t>
      </w:r>
      <w:proofErr w:type="spellStart"/>
      <w:r>
        <w:rPr>
          <w:rFonts w:ascii="Arial" w:hAnsi="Arial"/>
          <w:sz w:val="20"/>
        </w:rPr>
        <w:t>acquéresse</w:t>
      </w:r>
      <w:proofErr w:type="spellEnd"/>
      <w:r>
        <w:rPr>
          <w:rFonts w:ascii="Arial" w:hAnsi="Arial"/>
          <w:sz w:val="20"/>
        </w:rPr>
        <w:t xml:space="preserve"> présente une promesse de paiement à caractère absolu et irrévocable émanant d’un établissement bancaire suisse pour les versements restants. </w:t>
      </w:r>
    </w:p>
    <w:p w14:paraId="5ECAB486" w14:textId="77777777" w:rsidR="00E560AF" w:rsidRDefault="00E560AF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217C681A" w14:textId="77777777" w:rsidR="00E560AF" w:rsidRDefault="00E560AF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3CB264BE" w14:textId="77777777" w:rsidR="009F0B4E" w:rsidRPr="00FB7E82" w:rsidRDefault="009F0B4E" w:rsidP="005572C8">
      <w:pPr>
        <w:spacing w:after="120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t xml:space="preserve">4. Réception du bien </w:t>
      </w:r>
    </w:p>
    <w:p w14:paraId="22CFA8D0" w14:textId="77777777" w:rsidR="009F0B4E" w:rsidRPr="009F0B4E" w:rsidRDefault="00CD6AB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 réception du bien par la partie </w:t>
      </w:r>
      <w:proofErr w:type="spellStart"/>
      <w:r>
        <w:rPr>
          <w:rFonts w:ascii="Arial" w:hAnsi="Arial"/>
          <w:sz w:val="20"/>
        </w:rPr>
        <w:t>acquéresse</w:t>
      </w:r>
      <w:proofErr w:type="spellEnd"/>
      <w:r>
        <w:rPr>
          <w:rFonts w:ascii="Arial" w:hAnsi="Arial"/>
          <w:sz w:val="20"/>
        </w:rPr>
        <w:t xml:space="preserve"> intervient avec l’inscription de la construction en l’état achevé au registre foncier. </w:t>
      </w:r>
    </w:p>
    <w:p w14:paraId="138BFA99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C197A8C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87F4B2F" w14:textId="77777777" w:rsidR="009F0B4E" w:rsidRPr="00FB7E82" w:rsidRDefault="009F0B4E" w:rsidP="005572C8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</w:rPr>
        <w:t>5. Coût</w:t>
      </w:r>
    </w:p>
    <w:p w14:paraId="467453DE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Les coûts engendrés par l’établissement de l’acte authentique, les droits de mutation et l’inscription au registre foncier sont à la charge solidaire des parties venderesse et </w:t>
      </w:r>
      <w:proofErr w:type="spellStart"/>
      <w:r>
        <w:rPr>
          <w:rFonts w:ascii="Arial" w:hAnsi="Arial"/>
          <w:sz w:val="20"/>
        </w:rPr>
        <w:t>acquéresse</w:t>
      </w:r>
      <w:proofErr w:type="spellEnd"/>
      <w:r>
        <w:rPr>
          <w:rFonts w:ascii="Arial" w:hAnsi="Arial"/>
          <w:sz w:val="20"/>
        </w:rPr>
        <w:t xml:space="preserve">, pour moitié chacune. </w:t>
      </w:r>
    </w:p>
    <w:p w14:paraId="77C246FC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32A1B7E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74542E9" w14:textId="1D8488EB" w:rsidR="00E560AF" w:rsidRPr="00FB7E82" w:rsidRDefault="009F0B4E" w:rsidP="005572C8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</w:rPr>
        <w:t>6. Impôt sur les gains immobiliers</w:t>
      </w:r>
    </w:p>
    <w:p w14:paraId="1724DBC9" w14:textId="44D8D91A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D’ici le transfert de propriété, la partie venderesse s’engage à faire</w:t>
      </w:r>
      <w:r w:rsidR="00D1241C">
        <w:rPr>
          <w:rFonts w:ascii="Arial" w:hAnsi="Arial"/>
          <w:sz w:val="20"/>
        </w:rPr>
        <w:t xml:space="preserve"> calculer, à titre provisoire, </w:t>
      </w:r>
      <w:bookmarkStart w:id="0" w:name="_GoBack"/>
      <w:bookmarkEnd w:id="0"/>
      <w:r>
        <w:rPr>
          <w:rFonts w:ascii="Arial" w:hAnsi="Arial"/>
          <w:sz w:val="20"/>
        </w:rPr>
        <w:t xml:space="preserve">un éventuel impôt sur les gains immobiliers et à garantir son règlement. </w:t>
      </w:r>
    </w:p>
    <w:p w14:paraId="7C105A26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1A5F637C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878534D" w14:textId="77777777" w:rsidR="009F0B4E" w:rsidRPr="00FB7E82" w:rsidRDefault="009F0B4E" w:rsidP="005572C8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</w:rPr>
        <w:t>7. Garantie</w:t>
      </w:r>
    </w:p>
    <w:p w14:paraId="1B20A736" w14:textId="2FBECBDE" w:rsidR="00E560AF" w:rsidRPr="00CD6ABE" w:rsidRDefault="00B2336F" w:rsidP="00CD6ABE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/>
          <w:sz w:val="20"/>
        </w:rPr>
        <w:t xml:space="preserve">Le bien est repris dans l’état dans lequel il a été vu. </w:t>
      </w:r>
      <w:r>
        <w:rPr>
          <w:rFonts w:ascii="Arial" w:hAnsi="Arial"/>
          <w:i/>
          <w:sz w:val="20"/>
        </w:rPr>
        <w:t>(Facultatif :) Toute garantie conformément au CO est exclue.</w:t>
      </w:r>
      <w:bookmarkStart w:id="1" w:name="4"/>
      <w:bookmarkEnd w:id="1"/>
    </w:p>
    <w:p w14:paraId="4EBB8E38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C4BDEC0" w14:textId="77777777" w:rsidR="00B2336F" w:rsidRPr="009F0B4E" w:rsidRDefault="00B2336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5AD2E83" w14:textId="00855254" w:rsidR="009F0B4E" w:rsidRPr="00FB7E82" w:rsidRDefault="001D5091" w:rsidP="005572C8">
      <w:pPr>
        <w:spacing w:after="120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t>8. Sites pollués</w:t>
      </w:r>
    </w:p>
    <w:p w14:paraId="76A9A231" w14:textId="73EF3025" w:rsidR="009F0B4E" w:rsidRPr="009F0B4E" w:rsidRDefault="00CD6AB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 bien à vendre n’est pas recensé au cadastre des sites pollués. </w:t>
      </w:r>
    </w:p>
    <w:p w14:paraId="64C03081" w14:textId="77777777" w:rsidR="00B2336F" w:rsidRDefault="00B2336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3C11A4B2" w14:textId="77777777" w:rsidR="00B2336F" w:rsidRDefault="00B2336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D3D1D48" w14:textId="77777777" w:rsidR="005572C8" w:rsidRDefault="005572C8">
      <w:pPr>
        <w:rPr>
          <w:rFonts w:ascii="Arial" w:eastAsia="Times New Roman" w:hAnsi="Arial" w:cs="Arial"/>
          <w:b/>
        </w:rPr>
      </w:pPr>
      <w:r>
        <w:br w:type="page"/>
      </w:r>
    </w:p>
    <w:p w14:paraId="64222374" w14:textId="1279A5CE" w:rsidR="009B636E" w:rsidRPr="005572C8" w:rsidRDefault="001D5091" w:rsidP="005572C8">
      <w:pPr>
        <w:spacing w:after="120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lastRenderedPageBreak/>
        <w:t xml:space="preserve">9. Dédommagement pour les efforts consentis, les frais et désagréments en cas de non-conclusion du contrat d’achat par la partie </w:t>
      </w:r>
      <w:proofErr w:type="spellStart"/>
      <w:r>
        <w:rPr>
          <w:rFonts w:ascii="Arial" w:hAnsi="Arial"/>
          <w:b/>
        </w:rPr>
        <w:t>acquéresse</w:t>
      </w:r>
      <w:proofErr w:type="spellEnd"/>
    </w:p>
    <w:p w14:paraId="0CB70557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Si la partie </w:t>
      </w:r>
      <w:proofErr w:type="spellStart"/>
      <w:r>
        <w:rPr>
          <w:rFonts w:ascii="Arial" w:hAnsi="Arial"/>
          <w:sz w:val="20"/>
        </w:rPr>
        <w:t>acquéresse</w:t>
      </w:r>
      <w:proofErr w:type="spellEnd"/>
      <w:r>
        <w:rPr>
          <w:rFonts w:ascii="Arial" w:hAnsi="Arial"/>
          <w:sz w:val="20"/>
        </w:rPr>
        <w:t xml:space="preserve"> se rétracte au moment de conclure le contrat d’achat authentique, elle devra s’acquitter d’une indemnité (forfaitaire) de ............................. Fr. (....................................................................... </w:t>
      </w:r>
      <w:proofErr w:type="gramStart"/>
      <w:r>
        <w:rPr>
          <w:rFonts w:ascii="Arial" w:hAnsi="Arial"/>
          <w:sz w:val="20"/>
        </w:rPr>
        <w:t>francs</w:t>
      </w:r>
      <w:proofErr w:type="gramEnd"/>
      <w:r>
        <w:rPr>
          <w:rFonts w:ascii="Arial" w:hAnsi="Arial"/>
          <w:sz w:val="20"/>
        </w:rPr>
        <w:t xml:space="preserve">) à titre de dédommagement des efforts consentis et des frais engagés par la partie venderesse ainsi que des désagréments occasionnés à cette dernière. </w:t>
      </w:r>
    </w:p>
    <w:p w14:paraId="6454992B" w14:textId="77777777" w:rsidR="009B636E" w:rsidRDefault="009B636E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1C84FA2A" w14:textId="77777777" w:rsidR="009B636E" w:rsidRDefault="009B636E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347DD42E" w14:textId="16533823" w:rsidR="009F0B4E" w:rsidRPr="00FB7E82" w:rsidRDefault="00FB7E82" w:rsidP="005572C8">
      <w:pPr>
        <w:spacing w:after="120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t>10. Non-conclusion du contrat d’achat par la partie venderesse</w:t>
      </w:r>
    </w:p>
    <w:p w14:paraId="28A34375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Si la partie venderesse n’a pas rempli ses obligations visant la conclusion du contrat d’achat authentique, elle est tenue de rembourser le montant versé par la partie </w:t>
      </w:r>
      <w:proofErr w:type="spellStart"/>
      <w:r>
        <w:rPr>
          <w:rFonts w:ascii="Arial" w:hAnsi="Arial"/>
          <w:sz w:val="20"/>
        </w:rPr>
        <w:t>acquéresse</w:t>
      </w:r>
      <w:proofErr w:type="spellEnd"/>
      <w:r>
        <w:rPr>
          <w:rFonts w:ascii="Arial" w:hAnsi="Arial"/>
          <w:sz w:val="20"/>
        </w:rPr>
        <w:t xml:space="preserve"> à la signature du présent contrat de réservation (voir ch. 3.1), plus des intérêts de 2 % par an, et ce dans un délai de 10 jours à compter de la date prévue initialement pour la conclusion de la transaction (voir ch. 2). </w:t>
      </w:r>
    </w:p>
    <w:p w14:paraId="1A5F989A" w14:textId="77777777" w:rsidR="009F0B4E" w:rsidRPr="009F0B4E" w:rsidRDefault="009B636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p w14:paraId="606E0F28" w14:textId="77777777" w:rsidR="009B636E" w:rsidRDefault="009B636E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794848BF" w14:textId="77777777" w:rsidR="009B636E" w:rsidRDefault="009B636E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651BB1B5" w14:textId="5DD76192" w:rsidR="009F0B4E" w:rsidRPr="00FB7E82" w:rsidRDefault="009F0B4E" w:rsidP="005572C8">
      <w:pPr>
        <w:spacing w:after="120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t>11. Autres dispositions</w:t>
      </w:r>
    </w:p>
    <w:p w14:paraId="0E2F4914" w14:textId="77777777" w:rsidR="00FB7E82" w:rsidRDefault="00FB7E82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4F59D53B" w14:textId="2E304E0E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</w:t>
      </w:r>
    </w:p>
    <w:p w14:paraId="59BF6EBB" w14:textId="77777777" w:rsidR="005572C8" w:rsidRDefault="005572C8" w:rsidP="005572C8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</w:t>
      </w:r>
    </w:p>
    <w:p w14:paraId="679B1EDC" w14:textId="77777777" w:rsidR="005572C8" w:rsidRDefault="005572C8" w:rsidP="005572C8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</w:t>
      </w:r>
    </w:p>
    <w:p w14:paraId="44FBBF8E" w14:textId="77777777" w:rsidR="005572C8" w:rsidRDefault="005572C8" w:rsidP="005572C8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</w:t>
      </w:r>
    </w:p>
    <w:p w14:paraId="338C6A2C" w14:textId="77777777" w:rsidR="009B636E" w:rsidRDefault="009B636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CD1FA45" w14:textId="77777777" w:rsidR="009B636E" w:rsidRPr="009F0B4E" w:rsidRDefault="009B636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E7AEC35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Lieu, date : </w:t>
      </w:r>
    </w:p>
    <w:p w14:paraId="6E0385EA" w14:textId="77777777" w:rsidR="005572C8" w:rsidRDefault="005572C8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BE0E9B8" w14:textId="7E7328FB" w:rsidR="005572C8" w:rsidRPr="009F0B4E" w:rsidRDefault="005572C8" w:rsidP="00CD6ABE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.......................................................</w:t>
      </w:r>
    </w:p>
    <w:p w14:paraId="7D6E6511" w14:textId="7E738982" w:rsidR="00FB7E82" w:rsidRDefault="00FB7E82" w:rsidP="00CD6ABE">
      <w:pPr>
        <w:tabs>
          <w:tab w:val="left" w:pos="4536"/>
        </w:tabs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316F3710" w14:textId="77777777" w:rsidR="00FB7E82" w:rsidRDefault="00FB7E82" w:rsidP="00CD6ABE">
      <w:pPr>
        <w:tabs>
          <w:tab w:val="left" w:pos="4536"/>
        </w:tabs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334FC829" w14:textId="1CF1A5B2" w:rsidR="009F0B4E" w:rsidRPr="009F0B4E" w:rsidRDefault="009F0B4E" w:rsidP="00CD6ABE">
      <w:pPr>
        <w:tabs>
          <w:tab w:val="left" w:pos="4536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 partie venderesse </w:t>
      </w:r>
      <w:r>
        <w:rPr>
          <w:rFonts w:ascii="Arial" w:hAnsi="Arial"/>
          <w:sz w:val="20"/>
        </w:rPr>
        <w:tab/>
        <w:t xml:space="preserve">La partie </w:t>
      </w:r>
      <w:proofErr w:type="spellStart"/>
      <w:r>
        <w:rPr>
          <w:rFonts w:ascii="Arial" w:hAnsi="Arial"/>
          <w:sz w:val="20"/>
        </w:rPr>
        <w:t>acquéresse</w:t>
      </w:r>
      <w:proofErr w:type="spellEnd"/>
      <w:r>
        <w:rPr>
          <w:rFonts w:ascii="Arial" w:hAnsi="Arial"/>
          <w:sz w:val="20"/>
        </w:rPr>
        <w:t xml:space="preserve"> </w:t>
      </w:r>
    </w:p>
    <w:p w14:paraId="2EFC37B3" w14:textId="77777777" w:rsidR="00FB7E82" w:rsidRDefault="00FB7E82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16BE9CB2" w14:textId="796C9262" w:rsidR="009F0B4E" w:rsidRPr="009F0B4E" w:rsidRDefault="005572C8" w:rsidP="00FB7E82">
      <w:pPr>
        <w:tabs>
          <w:tab w:val="left" w:pos="450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.......................................................</w:t>
      </w:r>
      <w:r>
        <w:rPr>
          <w:rFonts w:ascii="Arial" w:hAnsi="Arial"/>
          <w:sz w:val="20"/>
        </w:rPr>
        <w:tab/>
        <w:t xml:space="preserve">....................................................... </w:t>
      </w:r>
    </w:p>
    <w:p w14:paraId="298E1D4D" w14:textId="77777777" w:rsidR="00011798" w:rsidRDefault="00011798" w:rsidP="00CD6ABE"/>
    <w:sectPr w:rsidR="000117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D35B22" w16cid:durableId="1F5C61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510DD"/>
    <w:multiLevelType w:val="hybridMultilevel"/>
    <w:tmpl w:val="D286F226"/>
    <w:lvl w:ilvl="0" w:tplc="3FA27D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4E"/>
    <w:rsid w:val="00011798"/>
    <w:rsid w:val="00152943"/>
    <w:rsid w:val="001D5091"/>
    <w:rsid w:val="002A009A"/>
    <w:rsid w:val="00465218"/>
    <w:rsid w:val="005572C8"/>
    <w:rsid w:val="00752DBD"/>
    <w:rsid w:val="008B696B"/>
    <w:rsid w:val="009B636E"/>
    <w:rsid w:val="009F0B4E"/>
    <w:rsid w:val="00B2336F"/>
    <w:rsid w:val="00CD6ABE"/>
    <w:rsid w:val="00D1241C"/>
    <w:rsid w:val="00D64E69"/>
    <w:rsid w:val="00E560AF"/>
    <w:rsid w:val="00F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98B20"/>
  <w15:docId w15:val="{0BD802CB-4644-4D2D-A351-8D2D26E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0B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E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0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0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5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8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4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6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7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7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1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1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1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7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7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8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9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4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9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5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1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0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2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2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9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3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9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7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0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7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5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0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8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1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5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6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1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1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0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7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5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6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3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3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6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8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5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0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3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8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8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3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5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6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6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1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2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9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6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5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5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2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9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75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8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6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9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0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8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1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9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2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3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Hämmerli</dc:creator>
  <cp:lastModifiedBy>Nicolas Roussey - comparis.ch</cp:lastModifiedBy>
  <cp:revision>3</cp:revision>
  <dcterms:created xsi:type="dcterms:W3CDTF">2020-01-13T10:00:00Z</dcterms:created>
  <dcterms:modified xsi:type="dcterms:W3CDTF">2021-10-19T16:18:00Z</dcterms:modified>
</cp:coreProperties>
</file>