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Zásady ochrany osobních údajů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  <w:b w:val="1"/>
          <w:i w:val="1"/>
        </w:rPr>
      </w:pPr>
      <w:r>
        <w:rPr>
          <w:rFonts w:ascii="Arial" w:cs="Arial" w:eastAsia="Arial" w:hAnsi="Arial"/>
          <w:b w:val="1"/>
          <w:i w:val="1"/>
          <w:rtl w:val="0"/>
        </w:rPr>
        <w:t xml:space="preserve">Kdo a za jakým účelem Vaše osobní údaje zpracovává?</w:t>
      </w:r>
    </w:p>
    <w:p/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uvedené ve webovém formuláři a další osobní údaje, které poskytnete na platformě Eadmin Cloud provozované na adrese eadmin.cloud (dále jen „Platforma“) (např. informace o Vaší objednávce a Vašem projektu) (dále jen „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Osobní údaje</w:t>
      </w:r>
      <w:r w:rsidDel="00000000" w:rsidR="00000000" w:rsidRPr="00000000">
        <w:rPr>
          <w:rFonts w:ascii="Arial" w:cs="Arial" w:eastAsia="Arial" w:hAnsi="Arial"/>
          <w:rtl w:val="0"/>
        </w:rPr>
        <w:t xml:space="preserve">“), budou zpracovávány Lukášem Komárkem,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IČO 04398432</w:t>
      </w:r>
      <w:r w:rsidDel="00000000" w:rsidR="00000000" w:rsidRPr="00000000">
        <w:rPr>
          <w:rFonts w:ascii="Arial" w:cs="Arial" w:eastAsia="Arial" w:hAnsi="Arial"/>
          <w:rtl w:val="0"/>
        </w:rPr>
        <w:t xml:space="preserve">, se sídlem Zavadilova 96/14, 160 00, Praha 6 – Dejvice, telefonní číslo: +420 606 190 928, e-mail: info@eadmin.cloud, jako správcem (dále jen „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Správce</w:t>
      </w:r>
      <w:r w:rsidDel="00000000" w:rsidR="00000000" w:rsidRPr="00000000">
        <w:rPr>
          <w:rFonts w:ascii="Arial" w:cs="Arial" w:eastAsia="Arial" w:hAnsi="Arial"/>
          <w:rtl w:val="0"/>
        </w:rPr>
        <w:t xml:space="preserve">“), a to za účelem vyřízení Vaší objednávky a poskytování objednaných služeb Platformy. Jde zejména o jméno a příjmení, e-mail, telefonní číslo, fakturační údaje, zadání a zprávy k objednávce, nahrané soubory a technické údaje o Vašich požadavcích na Platformu.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Poskytnutí Osobních údajů je dobrovolné, bez jejich poskytnutí však nelze služby Platformy využít. 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Arial" w:cs="Arial" w:eastAsia="Arial" w:hAnsi="Arial"/>
        </w:rPr>
      </w:pPr>
      <w:r>
        <w:rPr>
          <w:rFonts w:ascii="Arial" w:cs="Arial" w:eastAsia="Arial" w:hAnsi="Arial"/>
          <w:rtl w:val="0"/>
        </w:rPr>
        <w:t xml:space="preserve">Uvedení Vašeho projektu v referencích Správce je založeno na Vašem souhlasu, který udělujete zaškrtnutím v objednávce a můžete jej kdykoli odvolat dopisem, e-mailem nebo telefonicky na shora uvedených kontaktních údajích Správce; po odvolání bude reference odstraněna. Údaje související s uživatelským účtem uchováváme po dobu jeho existence, případně déle, vyžadují-li to právní předpisy; o zrušení účtu můžete požádat dopisem, e-mailem nebo telefonicky na shora uvedených kontaktních údajích Správce. Podrobnosti o přihlášení přes účet Facebook obsahuje dokument „Jak používáme Meta Graph API“ dostupný v patičce Platformy.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budou zpracovávány automatizovaným způsobem; k automatizovanému rozhodování, které by pro Vás mělo právní účinky, nedochází.</w:t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Kdo má přístup k Osobním údajům?</w:t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</w:rPr>
      </w:pPr>
      <w:r>
        <w:rPr>
          <w:rFonts w:ascii="Arial" w:cs="Arial" w:eastAsia="Arial" w:hAnsi="Arial"/>
          <w:rtl w:val="0"/>
        </w:rPr>
        <w:t xml:space="preserve">Správce zpracovává Vaše Osobní údaje v rozsahu nezbytném pro splnění smlouvy s Vámi ohledně objednaných služeb a provozu Vašeho uživatelského účtu (nebo pro provedení opatření přijatých před uzavřením takové smlouvy), a dále v rozsahu, který je nezbytný pro plnění povinností uložených obecně závaznými právními předpisy, zejména zákonem o dani z přidané hodnoty, zákonem o daních z příjmů a zákonem o účetnictví, ve znění pozdějších předpisů. Vaše Osobní údaje budou pro tento účel zpracovávány po dobu trvání účinků práv a povinností ze smlouvy a dále po dobu nutnou pro účely archivování podle příslušných obecně závazných právních předpisů. Technické údaje o Vašich požadavcích na Platformu zpracovává Správce na základě svého oprávněného zájmu na bezpečnosti a funkčnosti Platformy, a to po dobu nezbytnou k zajištění bezpečnosti a řešení provozních problémů.</w:t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nebudou zpřístupněny dalším osobám s výjimkou příjemců uvedených níže a případů, kdy zpřístupnění představuje povinnost stanovenou zákonem (např. zpřístupnění osobních údajů orgánům činným v trestním řízení a soudům) nebo případů, kdy jsou Osobní údaje zpřístupněny z důvodu ochrany práv Správce osobám, které jsou ze zákona vázány mlčenlivostí.</w:t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</w:rPr>
      </w:pPr>
      <w:r>
        <w:rPr>
          <w:rFonts w:ascii="Arial" w:cs="Arial" w:eastAsia="Arial" w:hAnsi="Arial"/>
          <w:rtl w:val="0"/>
        </w:rPr>
        <w:t xml:space="preserve">Někteří poskytovatelé technických služeb mohou Osobní údaje zpracovávat i mimo území EU, zejména ve Spojených státech amerických; předání je v takovém případě zajištěno rozhodnutím Evropské komise o odpovídající ochraně (EU-U.S. Data Privacy Framework) nebo standardními smluvními doložkami schválenými Evropskou komisí.</w:t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Jak mohou být Osobní údaje ještě využívány?</w:t>
      </w:r>
    </w:p>
    <w:p/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>
        <w:rPr>
          <w:rFonts w:ascii="Arial" w:cs="Arial" w:eastAsia="Arial" w:hAnsi="Arial"/>
          <w:rtl w:val="0"/>
        </w:rPr>
        <w:t xml:space="preserve">Dalšími příjemci Vašich Osobních údajů v případě zpracování za účelem plnění smlouvy mezi Vámi a Správcem budou osoby podílející se na poskytnutí služeb či realizaci plateb a osoby zajišťující pro Správce technické služby související s provozem Platformy, včetně provozu software a ukládání dat.</w:t>
      </w:r>
    </w:p>
    <w:p w:rsidR="00000000" w:rsidDel="00000000" w:rsidP="00000000" w:rsidRDefault="00000000" w:rsidRPr="00000000" w14:paraId="00000017">
      <w:pPr>
        <w:spacing w:after="165" w:lineRule="auto"/>
        <w:jc w:val="both"/>
        <w:rPr>
          <w:rFonts w:ascii="Arial" w:cs="Arial" w:eastAsia="Arial" w:hAnsi="Arial"/>
        </w:rPr>
      </w:pPr>
      <w:r>
        <w:rPr>
          <w:rFonts w:ascii="Arial" w:cs="Arial" w:eastAsia="Arial" w:hAnsi="Arial"/>
          <w:rtl w:val="0"/>
        </w:rPr>
        <w:t xml:space="preserve">Správce používá pouze technicky nezbytné cookies, které zajišťují chod Platformy: cookie relace pro přihlášení (14 dní), bezpečnostní cookie chránící formuláře (do zavření prohlížeče) a cookies s uloženým jazykem a měnou (400 dní). Platforma nepoužívá analytické ani marketingové cookies. Při přihlášení účtem Google nebo Facebook mohou být použity také cookies těchto poskytovatelů podle jejich zásad.</w:t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5" w:line="24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Jaká máte práva?</w:t>
      </w:r>
    </w:p>
    <w:p/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</w:rPr>
      </w:pPr>
      <w:r>
        <w:rPr>
          <w:rFonts w:ascii="Arial" w:cs="Arial" w:eastAsia="Arial" w:hAnsi="Arial"/>
          <w:rtl w:val="0"/>
        </w:rPr>
        <w:t xml:space="preserve">Máte právo na přístup k Osobním údajům, právo na jejich opravu nebo doplnění, právo na výmaz, právo na omezení zpracování, právo odvolat souhlas s uvedením v referencích, jakož i právo na přenositelnost Osobních údajů, které jste Správci poskytl a které Správce zpracovává automatizovaně na základě smlouvy nebo souhlasu (tj. získat je od Správce ve strukturovaném, běžně používaném a strojově čitelném formátu a předat je jinému správci). Svá práva uplatníte dopisem, e-mailem nebo telefonicky na shora uvedených kontaktních údajích Správce; Správce odpoví nejpozději do jednoho měsíce.</w:t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Dále máte právo požadovat po Správci náhradu majetkové i nemajetkové újmy způsobené zpracováním Osobních údajů a právo podat stížnost u Úřadu pro ochranu osobních údajů, se sídlem Pplk. Sochora 27, 170 00 Praha 7, e-mail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posta@uoou.cz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Proti zpracování Osobních údajů z důvodu oprávněných zájmů Správce můžete kdykoliv vznést námitku a Vaše Osobní údaje nebudou pro tento účel zpracování Osobních údajů nadále využívány, pokud Správce neprokáže závažné oprávněné důvody pro zpracování, které převažují nad Vašimi zájmy nebo právy</w:t>
      </w: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5" w:line="24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Mohou být podmínky zpracování Osobních údajů změněny?</w:t>
      </w:r>
    </w:p>
    <w:p/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</w:rPr>
      </w:pPr>
      <w:r>
        <w:rPr>
          <w:rFonts w:ascii="Arial" w:cs="Arial" w:eastAsia="Arial" w:hAnsi="Arial"/>
          <w:rtl w:val="0"/>
        </w:rPr>
        <w:t xml:space="preserve">Správce může výše uvedené podmínky zpracování Osobních údajů změnit. Aktuální znění je vždy dostupné na Platformě v patičce a v objednávkovém formuláři; o podstatné změně (např. o změně účelu zpracování) Vás Správce předem informuje e-mailem.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</w:rPr>
      </w:pPr>
      <w:r>
        <w:rPr>
          <w:rFonts w:ascii="Arial" w:cs="Arial" w:eastAsia="Arial" w:hAnsi="Arial"/>
          <w:rtl w:val="0"/>
        </w:rPr>
        <w:t xml:space="preserve">Tyto zásady jsou účinné od 8. 10. 2026.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owrap" w:customStyle="1">
    <w:name w:val="nowrap"/>
    <w:basedOn w:val="Standardnpsmoodstavce"/>
    <w:rsid w:val="00CC242F"/>
  </w:style>
  <w:style w:type="character" w:styleId="Hypertextovodkaz">
    <w:name w:val="Hyperlink"/>
    <w:basedOn w:val="Standardnpsmoodstavce"/>
    <w:uiPriority w:val="99"/>
    <w:unhideWhenUsed w:val="1"/>
    <w:rsid w:val="00CC242F"/>
    <w:rPr>
      <w:color w:val="0000ff"/>
      <w:u w:val="single"/>
    </w:rPr>
  </w:style>
  <w:style w:type="character" w:styleId="Siln">
    <w:name w:val="Strong"/>
    <w:basedOn w:val="Standardnpsmoodstavce"/>
    <w:uiPriority w:val="22"/>
    <w:qFormat w:val="1"/>
    <w:rsid w:val="00CC242F"/>
    <w:rPr>
      <w:b w:val="1"/>
      <w:bCs w:val="1"/>
    </w:rPr>
  </w:style>
  <w:style w:type="character" w:styleId="Odkaznakoment">
    <w:name w:val="annotation reference"/>
    <w:basedOn w:val="Standardnpsmoodstavce"/>
    <w:uiPriority w:val="99"/>
    <w:semiHidden w:val="1"/>
    <w:unhideWhenUsed w:val="1"/>
    <w:rsid w:val="008C703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 w:val="1"/>
    <w:unhideWhenUsed w:val="1"/>
    <w:rsid w:val="008C7031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  <w:rsid w:val="008C703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8C7031"/>
    <w:rPr>
      <w:b w:val="1"/>
      <w:bCs w:val="1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8C7031"/>
    <w:rPr>
      <w:b w:val="1"/>
      <w:bCs w:val="1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8C703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8C703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osta@uoou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f+gQ81aFesAaISARsfiWZb0TRA==">AMUW2mVWgSO1wjfXC6Vx8uGp81JZbA+xFfr7bmXICfmS/X8QHkNEIKD321bCuVg9CupUUYqw3zLdmyUXXPleLp8Zyumui9+wlzvhuWxUYojL4Rqr2hCnfrnxBLDsEAPpDohTJQTscFlH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2018-08-10T06:07:00Z</dcterms:created>
  <dc:creator>127</dc:creator>
</cp:coreProperties>
</file>