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46B0B" w14:textId="77777777" w:rsidR="00C865E9" w:rsidRDefault="00B22E9D" w:rsidP="00B83892">
      <w:pPr>
        <w:shd w:val="clear" w:color="auto" w:fill="FFFFFF"/>
      </w:pPr>
      <w:r>
        <w:rPr>
          <w:noProof/>
          <w:lang w:eastAsia="nl-BE"/>
        </w:rPr>
        <w:drawing>
          <wp:inline distT="0" distB="0" distL="0" distR="0" wp14:anchorId="26486CBC" wp14:editId="43803E9D">
            <wp:extent cx="1971040" cy="1009650"/>
            <wp:effectExtent l="0" t="0" r="0" b="0"/>
            <wp:docPr id="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040" cy="1009650"/>
                    </a:xfrm>
                    <a:prstGeom prst="rect">
                      <a:avLst/>
                    </a:prstGeom>
                    <a:noFill/>
                    <a:ln>
                      <a:noFill/>
                    </a:ln>
                  </pic:spPr>
                </pic:pic>
              </a:graphicData>
            </a:graphic>
          </wp:inline>
        </w:drawing>
      </w:r>
      <w:r w:rsidR="00C865E9">
        <w:tab/>
      </w:r>
      <w:r w:rsidR="00C865E9">
        <w:tab/>
      </w:r>
      <w:r w:rsidR="00C865E9">
        <w:tab/>
      </w:r>
      <w:r w:rsidR="00C865E9">
        <w:tab/>
      </w:r>
      <w:r w:rsidR="00C865E9">
        <w:tab/>
      </w:r>
      <w:r w:rsidR="00C865E9">
        <w:tab/>
      </w:r>
      <w:r w:rsidR="00C865E9">
        <w:tab/>
      </w:r>
      <w:r w:rsidR="00C865E9">
        <w:tab/>
      </w:r>
      <w:r w:rsidR="00C865E9">
        <w:tab/>
      </w:r>
      <w:r w:rsidR="00C865E9">
        <w:tab/>
      </w:r>
      <w:r>
        <w:rPr>
          <w:noProof/>
          <w:lang w:eastAsia="nl-BE"/>
        </w:rPr>
        <w:drawing>
          <wp:inline distT="0" distB="0" distL="0" distR="0" wp14:anchorId="29EEF077" wp14:editId="4E8BE07E">
            <wp:extent cx="2291715" cy="1128395"/>
            <wp:effectExtent l="0" t="0" r="0" b="0"/>
            <wp:docPr id="2" name="Picture 2" descr="WVG_logoZorginspectie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VG_logoZorginspectie_H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1715" cy="1128395"/>
                    </a:xfrm>
                    <a:prstGeom prst="rect">
                      <a:avLst/>
                    </a:prstGeom>
                    <a:noFill/>
                    <a:ln>
                      <a:noFill/>
                    </a:ln>
                  </pic:spPr>
                </pic:pic>
              </a:graphicData>
            </a:graphic>
          </wp:inline>
        </w:drawing>
      </w:r>
    </w:p>
    <w:p w14:paraId="18FB7ADC" w14:textId="77777777" w:rsidR="00C865E9" w:rsidRDefault="00C865E9" w:rsidP="00857F19">
      <w:pPr>
        <w:pStyle w:val="Kop2"/>
        <w:numPr>
          <w:ilvl w:val="0"/>
          <w:numId w:val="0"/>
        </w:numPr>
        <w:shd w:val="clear" w:color="auto" w:fill="FFFFFF"/>
        <w:jc w:val="center"/>
        <w:rPr>
          <w:rFonts w:cs="Times New Roman"/>
          <w:i w:val="0"/>
          <w:iCs w:val="0"/>
          <w:u w:val="single"/>
          <w:lang w:val="nl-BE"/>
        </w:rPr>
      </w:pPr>
    </w:p>
    <w:p w14:paraId="02A51920" w14:textId="77777777" w:rsidR="00C865E9" w:rsidRDefault="00C865E9" w:rsidP="00857F19">
      <w:pPr>
        <w:pStyle w:val="Kop2"/>
        <w:numPr>
          <w:ilvl w:val="0"/>
          <w:numId w:val="0"/>
        </w:numPr>
        <w:shd w:val="clear" w:color="auto" w:fill="FFFFFF"/>
        <w:jc w:val="center"/>
        <w:rPr>
          <w:rFonts w:cs="Times New Roman"/>
          <w:i w:val="0"/>
          <w:iCs w:val="0"/>
          <w:u w:val="single"/>
          <w:lang w:val="nl-BE"/>
        </w:rPr>
      </w:pPr>
    </w:p>
    <w:p w14:paraId="12C193E1" w14:textId="77777777" w:rsidR="00C865E9" w:rsidRDefault="00C865E9" w:rsidP="00857F19">
      <w:pPr>
        <w:pStyle w:val="Kop2"/>
        <w:numPr>
          <w:ilvl w:val="0"/>
          <w:numId w:val="0"/>
        </w:numPr>
        <w:shd w:val="clear" w:color="auto" w:fill="FFFFFF"/>
        <w:jc w:val="center"/>
        <w:rPr>
          <w:rFonts w:cs="Times New Roman"/>
          <w:i w:val="0"/>
          <w:iCs w:val="0"/>
          <w:u w:val="single"/>
          <w:lang w:val="nl-BE"/>
        </w:rPr>
      </w:pPr>
    </w:p>
    <w:p w14:paraId="2752DB82" w14:textId="77777777" w:rsidR="00C865E9" w:rsidRDefault="00C865E9" w:rsidP="00857F19">
      <w:pPr>
        <w:pStyle w:val="Kop2"/>
        <w:numPr>
          <w:ilvl w:val="0"/>
          <w:numId w:val="0"/>
        </w:numPr>
        <w:shd w:val="clear" w:color="auto" w:fill="FFFFFF"/>
        <w:jc w:val="center"/>
        <w:rPr>
          <w:rFonts w:cs="Times New Roman"/>
          <w:i w:val="0"/>
          <w:iCs w:val="0"/>
          <w:u w:val="single"/>
          <w:lang w:val="nl-BE"/>
        </w:rPr>
      </w:pPr>
    </w:p>
    <w:p w14:paraId="30BBE09F" w14:textId="77777777" w:rsidR="00C865E9" w:rsidRDefault="00C865E9" w:rsidP="00857F19">
      <w:pPr>
        <w:pStyle w:val="Kop2"/>
        <w:numPr>
          <w:ilvl w:val="0"/>
          <w:numId w:val="0"/>
        </w:numPr>
        <w:shd w:val="clear" w:color="auto" w:fill="FFFFFF"/>
        <w:jc w:val="center"/>
        <w:rPr>
          <w:i w:val="0"/>
          <w:iCs w:val="0"/>
          <w:u w:val="single"/>
          <w:lang w:val="nl-BE"/>
        </w:rPr>
      </w:pPr>
      <w:r w:rsidRPr="00857F19">
        <w:rPr>
          <w:i w:val="0"/>
          <w:iCs w:val="0"/>
          <w:u w:val="single"/>
          <w:lang w:val="nl-BE"/>
        </w:rPr>
        <w:t xml:space="preserve">Eisenkader </w:t>
      </w:r>
      <w:r>
        <w:rPr>
          <w:i w:val="0"/>
          <w:iCs w:val="0"/>
          <w:u w:val="single"/>
          <w:lang w:val="nl-BE"/>
        </w:rPr>
        <w:t xml:space="preserve">Centrale </w:t>
      </w:r>
      <w:smartTag w:uri="urn:schemas-microsoft-com:office:smarttags" w:element="PersonName">
        <w:r>
          <w:rPr>
            <w:i w:val="0"/>
            <w:iCs w:val="0"/>
            <w:u w:val="single"/>
            <w:lang w:val="nl-BE"/>
          </w:rPr>
          <w:t>Sterilisatie</w:t>
        </w:r>
      </w:smartTag>
      <w:r>
        <w:rPr>
          <w:i w:val="0"/>
          <w:iCs w:val="0"/>
          <w:u w:val="single"/>
          <w:lang w:val="nl-BE"/>
        </w:rPr>
        <w:t xml:space="preserve"> Afdeling</w:t>
      </w:r>
    </w:p>
    <w:p w14:paraId="32A4F7CC" w14:textId="77777777" w:rsidR="003F3075" w:rsidRPr="003F3075" w:rsidRDefault="003F3075" w:rsidP="003F3075">
      <w:pPr>
        <w:jc w:val="center"/>
        <w:rPr>
          <w:lang w:eastAsia="nl-BE"/>
        </w:rPr>
      </w:pPr>
      <w:r>
        <w:rPr>
          <w:lang w:eastAsia="nl-BE"/>
        </w:rPr>
        <w:t>Versie 06/12/2012</w:t>
      </w:r>
    </w:p>
    <w:p w14:paraId="7DC3243F" w14:textId="77777777" w:rsidR="00AF048B" w:rsidRDefault="00C865E9" w:rsidP="00AF048B">
      <w:pPr>
        <w:pStyle w:val="Kopvaninhoudsopgave"/>
      </w:pPr>
      <w:r>
        <w:br w:type="page"/>
      </w:r>
    </w:p>
    <w:sdt>
      <w:sdtPr>
        <w:rPr>
          <w:rFonts w:asciiTheme="minorHAnsi" w:eastAsiaTheme="minorEastAsia" w:hAnsiTheme="minorHAnsi" w:cstheme="minorBidi"/>
          <w:b w:val="0"/>
          <w:bCs w:val="0"/>
          <w:color w:val="auto"/>
          <w:sz w:val="22"/>
          <w:szCs w:val="22"/>
          <w:lang w:val="nl-NL"/>
        </w:rPr>
        <w:id w:val="-1265299257"/>
        <w:docPartObj>
          <w:docPartGallery w:val="Table of Contents"/>
          <w:docPartUnique/>
        </w:docPartObj>
      </w:sdtPr>
      <w:sdtEndPr/>
      <w:sdtContent>
        <w:p w14:paraId="42528E9B" w14:textId="77777777" w:rsidR="00AF048B" w:rsidRDefault="00AF048B" w:rsidP="00AF048B">
          <w:pPr>
            <w:pStyle w:val="Kopvaninhoudsopgave"/>
          </w:pPr>
          <w:r>
            <w:rPr>
              <w:lang w:val="nl-NL"/>
            </w:rPr>
            <w:t>Inhoudsopgave</w:t>
          </w:r>
        </w:p>
        <w:p w14:paraId="7435A4C0" w14:textId="77777777" w:rsidR="00AF048B" w:rsidRDefault="00AF048B" w:rsidP="00AF048B">
          <w:pPr>
            <w:pStyle w:val="Inhopg1"/>
          </w:pPr>
          <w:r>
            <w:rPr>
              <w:b/>
              <w:bCs/>
            </w:rPr>
            <w:t>Inleiding</w:t>
          </w:r>
          <w:r>
            <w:ptab w:relativeTo="margin" w:alignment="right" w:leader="dot"/>
          </w:r>
          <w:r w:rsidRPr="00657D68">
            <w:rPr>
              <w:b/>
              <w:lang w:val="nl-NL"/>
            </w:rPr>
            <w:t>3</w:t>
          </w:r>
        </w:p>
        <w:p w14:paraId="48FE4ECA" w14:textId="77777777" w:rsidR="00AF048B" w:rsidRDefault="00AF048B" w:rsidP="00AF048B">
          <w:pPr>
            <w:pStyle w:val="Inhopg1"/>
            <w:rPr>
              <w:b/>
              <w:bCs/>
              <w:lang w:val="nl-NL"/>
            </w:rPr>
          </w:pPr>
          <w:r>
            <w:rPr>
              <w:b/>
              <w:bCs/>
            </w:rPr>
            <w:t>Architectuur uitrusting, toegang</w:t>
          </w:r>
          <w:r>
            <w:ptab w:relativeTo="margin" w:alignment="right" w:leader="dot"/>
          </w:r>
          <w:r>
            <w:rPr>
              <w:b/>
              <w:bCs/>
              <w:lang w:val="nl-NL"/>
            </w:rPr>
            <w:t>4</w:t>
          </w:r>
        </w:p>
        <w:p w14:paraId="5F216ABB" w14:textId="77777777" w:rsidR="00AF048B" w:rsidRPr="00657D68" w:rsidRDefault="00AF048B" w:rsidP="00AF048B">
          <w:pPr>
            <w:pStyle w:val="Inhopg1"/>
            <w:rPr>
              <w:b/>
              <w:bCs/>
              <w:lang w:val="nl-NL"/>
            </w:rPr>
          </w:pPr>
          <w:r>
            <w:rPr>
              <w:b/>
              <w:lang w:val="nl-NL"/>
            </w:rPr>
            <w:t>Sterilisatieproces</w:t>
          </w:r>
          <w:r w:rsidRPr="00A56481">
            <w:rPr>
              <w:b/>
              <w:bCs/>
            </w:rPr>
            <w:t xml:space="preserve"> </w:t>
          </w:r>
          <w:r w:rsidRPr="00657D68">
            <w:rPr>
              <w:b/>
            </w:rPr>
            <w:ptab w:relativeTo="margin" w:alignment="right" w:leader="dot"/>
          </w:r>
          <w:r w:rsidRPr="00657D68">
            <w:rPr>
              <w:b/>
            </w:rPr>
            <w:t>1</w:t>
          </w:r>
          <w:r>
            <w:rPr>
              <w:b/>
            </w:rPr>
            <w:t>0</w:t>
          </w:r>
        </w:p>
        <w:p w14:paraId="20086F7D" w14:textId="77777777" w:rsidR="00AF048B" w:rsidRPr="00AF048B" w:rsidRDefault="00AF048B" w:rsidP="00AF048B">
          <w:pPr>
            <w:pStyle w:val="Inhopg1"/>
            <w:rPr>
              <w:b/>
            </w:rPr>
          </w:pPr>
          <w:r>
            <w:rPr>
              <w:b/>
              <w:bCs/>
            </w:rPr>
            <w:t>Personeel en verantwoordelijken</w:t>
          </w:r>
          <w:r w:rsidRPr="00657D68">
            <w:rPr>
              <w:b/>
            </w:rPr>
            <w:ptab w:relativeTo="margin" w:alignment="right" w:leader="dot"/>
          </w:r>
          <w:r>
            <w:rPr>
              <w:b/>
            </w:rPr>
            <w:t>1</w:t>
          </w:r>
          <w:r w:rsidRPr="00657D68">
            <w:rPr>
              <w:b/>
            </w:rPr>
            <w:t>7</w:t>
          </w:r>
        </w:p>
        <w:p w14:paraId="7EA9C2EE" w14:textId="77777777" w:rsidR="00AF048B" w:rsidRPr="00657D68" w:rsidRDefault="00AF048B" w:rsidP="00AF048B">
          <w:pPr>
            <w:pStyle w:val="Inhopg1"/>
            <w:rPr>
              <w:b/>
              <w:bCs/>
              <w:lang w:val="nl-NL"/>
            </w:rPr>
          </w:pPr>
          <w:r w:rsidRPr="00657D68">
            <w:rPr>
              <w:b/>
              <w:bCs/>
              <w:lang w:val="nl-NL"/>
            </w:rPr>
            <w:t xml:space="preserve">Specifieke </w:t>
          </w:r>
          <w:r>
            <w:rPr>
              <w:b/>
              <w:bCs/>
              <w:lang w:val="nl-NL"/>
            </w:rPr>
            <w:t>veiligheidsmaatregelen voor de CSA</w:t>
          </w:r>
          <w:r w:rsidRPr="00657D68">
            <w:rPr>
              <w:b/>
            </w:rPr>
            <w:ptab w:relativeTo="margin" w:alignment="right" w:leader="dot"/>
          </w:r>
          <w:r>
            <w:rPr>
              <w:b/>
            </w:rPr>
            <w:t>2</w:t>
          </w:r>
          <w:r w:rsidRPr="00657D68">
            <w:rPr>
              <w:b/>
            </w:rPr>
            <w:t>3</w:t>
          </w:r>
        </w:p>
        <w:p w14:paraId="51A83153" w14:textId="77777777" w:rsidR="00AF048B" w:rsidRPr="00AF048B" w:rsidRDefault="00AF048B" w:rsidP="00AF048B">
          <w:pPr>
            <w:pStyle w:val="Inhopg1"/>
            <w:rPr>
              <w:b/>
              <w:bCs/>
              <w:lang w:val="nl-NL"/>
            </w:rPr>
          </w:pPr>
          <w:r>
            <w:rPr>
              <w:b/>
              <w:bCs/>
              <w:lang w:val="nl-NL"/>
            </w:rPr>
            <w:t xml:space="preserve">Opslag </w:t>
          </w:r>
          <w:r w:rsidRPr="00AF048B">
            <w:rPr>
              <w:b/>
              <w:bCs/>
              <w:lang w:val="nl-NL"/>
            </w:rPr>
            <w:t>van steriele goederen</w:t>
          </w:r>
          <w:r w:rsidRPr="00AF048B">
            <w:rPr>
              <w:b/>
            </w:rPr>
            <w:ptab w:relativeTo="margin" w:alignment="right" w:leader="dot"/>
          </w:r>
          <w:r w:rsidRPr="00AF048B">
            <w:rPr>
              <w:b/>
            </w:rPr>
            <w:t>25</w:t>
          </w:r>
        </w:p>
        <w:p w14:paraId="3C792993" w14:textId="77777777" w:rsidR="00AF048B" w:rsidRPr="00AF048B" w:rsidRDefault="00AF048B" w:rsidP="00AF048B">
          <w:pPr>
            <w:pStyle w:val="Inhopg1"/>
            <w:rPr>
              <w:b/>
              <w:bCs/>
              <w:lang w:val="nl-NL"/>
            </w:rPr>
          </w:pPr>
          <w:r w:rsidRPr="00AF048B">
            <w:rPr>
              <w:b/>
              <w:bCs/>
            </w:rPr>
            <w:t>Tracering</w:t>
          </w:r>
          <w:r w:rsidRPr="00AF048B">
            <w:rPr>
              <w:b/>
            </w:rPr>
            <w:ptab w:relativeTo="margin" w:alignment="right" w:leader="dot"/>
          </w:r>
          <w:r w:rsidRPr="00AF048B">
            <w:rPr>
              <w:b/>
            </w:rPr>
            <w:t>28</w:t>
          </w:r>
        </w:p>
        <w:p w14:paraId="0F3CBFE0" w14:textId="77777777" w:rsidR="00AF048B" w:rsidRDefault="00AF048B" w:rsidP="00AF048B">
          <w:pPr>
            <w:pStyle w:val="Inhopg1"/>
            <w:rPr>
              <w:b/>
              <w:bCs/>
              <w:lang w:val="nl-NL"/>
            </w:rPr>
          </w:pPr>
          <w:r w:rsidRPr="00AF048B">
            <w:rPr>
              <w:b/>
              <w:bCs/>
            </w:rPr>
            <w:t>Desinfectie binnen en buiten CSA</w:t>
          </w:r>
          <w:r w:rsidRPr="00AF048B">
            <w:rPr>
              <w:b/>
            </w:rPr>
            <w:ptab w:relativeTo="margin" w:alignment="right" w:leader="dot"/>
          </w:r>
          <w:r w:rsidRPr="00AF048B">
            <w:rPr>
              <w:b/>
            </w:rPr>
            <w:t>29</w:t>
          </w:r>
        </w:p>
        <w:p w14:paraId="2899B531" w14:textId="77777777" w:rsidR="00AF048B" w:rsidRDefault="00F57232" w:rsidP="00AF048B">
          <w:pPr>
            <w:pStyle w:val="Inhopg3"/>
            <w:ind w:left="446"/>
            <w:rPr>
              <w:lang w:val="nl-NL"/>
            </w:rPr>
          </w:pPr>
        </w:p>
      </w:sdtContent>
    </w:sdt>
    <w:p w14:paraId="2BC8D0D9" w14:textId="77777777" w:rsidR="00C865E9" w:rsidRDefault="00C865E9">
      <w:pPr>
        <w:rPr>
          <w:lang w:eastAsia="nl-BE"/>
        </w:rPr>
      </w:pPr>
    </w:p>
    <w:p w14:paraId="5200E993" w14:textId="77777777" w:rsidR="00AF048B" w:rsidRDefault="00AF048B">
      <w:pPr>
        <w:spacing w:after="0" w:line="240" w:lineRule="auto"/>
        <w:rPr>
          <w:lang w:eastAsia="nl-BE"/>
        </w:rPr>
      </w:pPr>
      <w:r>
        <w:rPr>
          <w:lang w:eastAsia="nl-BE"/>
        </w:rPr>
        <w:br w:type="page"/>
      </w:r>
    </w:p>
    <w:p w14:paraId="080D96F4" w14:textId="77777777" w:rsidR="00AF048B" w:rsidRDefault="00AF048B">
      <w:pPr>
        <w:rPr>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9"/>
      </w:tblGrid>
      <w:tr w:rsidR="00AF048B" w:rsidRPr="000909A0" w14:paraId="1226F72D" w14:textId="77777777" w:rsidTr="00F73509">
        <w:tc>
          <w:tcPr>
            <w:tcW w:w="15559" w:type="dxa"/>
            <w:shd w:val="clear" w:color="auto" w:fill="595959"/>
          </w:tcPr>
          <w:p w14:paraId="0C64CD5C" w14:textId="77777777" w:rsidR="00AF048B" w:rsidRPr="000909A0" w:rsidRDefault="00AF048B" w:rsidP="00AF048B">
            <w:pPr>
              <w:spacing w:after="0" w:line="240" w:lineRule="auto"/>
              <w:jc w:val="center"/>
              <w:rPr>
                <w:rFonts w:ascii="Times New Roman" w:hAnsi="Times New Roman" w:cs="Times New Roman"/>
                <w:color w:val="FFFFFF"/>
                <w:sz w:val="20"/>
                <w:szCs w:val="20"/>
                <w:lang w:eastAsia="nl-BE"/>
              </w:rPr>
            </w:pPr>
            <w:r w:rsidRPr="000909A0">
              <w:rPr>
                <w:rFonts w:ascii="Times New Roman" w:hAnsi="Times New Roman" w:cs="Times New Roman"/>
                <w:color w:val="FFFFFF"/>
                <w:sz w:val="20"/>
                <w:szCs w:val="20"/>
                <w:lang w:eastAsia="nl-BE"/>
              </w:rPr>
              <w:br w:type="page"/>
            </w:r>
            <w:r w:rsidRPr="000909A0">
              <w:rPr>
                <w:rFonts w:ascii="Times New Roman" w:hAnsi="Times New Roman" w:cs="Times New Roman"/>
                <w:color w:val="FFFFFF"/>
                <w:sz w:val="20"/>
                <w:szCs w:val="20"/>
                <w:lang w:eastAsia="nl-BE"/>
              </w:rPr>
              <w:br w:type="page"/>
            </w:r>
            <w:r>
              <w:rPr>
                <w:rFonts w:ascii="Times New Roman" w:hAnsi="Times New Roman" w:cs="Times New Roman"/>
                <w:color w:val="FFFFFF"/>
                <w:sz w:val="20"/>
                <w:szCs w:val="20"/>
                <w:lang w:eastAsia="nl-BE"/>
              </w:rPr>
              <w:t>Inleiding</w:t>
            </w:r>
          </w:p>
        </w:tc>
      </w:tr>
    </w:tbl>
    <w:p w14:paraId="7BE52806" w14:textId="77777777" w:rsidR="00C865E9" w:rsidRPr="00857F19" w:rsidRDefault="00C865E9" w:rsidP="00857F19">
      <w:pPr>
        <w:rPr>
          <w:lang w:eastAsia="nl-BE"/>
        </w:rPr>
      </w:pPr>
    </w:p>
    <w:p w14:paraId="213D749A" w14:textId="77777777" w:rsidR="00C865E9" w:rsidRDefault="00C865E9" w:rsidP="00573F75">
      <w:pPr>
        <w:pStyle w:val="Lijstalinea"/>
        <w:numPr>
          <w:ilvl w:val="0"/>
          <w:numId w:val="5"/>
        </w:numPr>
        <w:rPr>
          <w:lang w:val="nl-BE"/>
        </w:rPr>
      </w:pPr>
      <w:r w:rsidRPr="00F53C37">
        <w:rPr>
          <w:lang w:val="nl-BE"/>
        </w:rPr>
        <w:t>Vertrekpunt = Alle normen inzake C</w:t>
      </w:r>
      <w:r>
        <w:rPr>
          <w:lang w:val="nl-BE"/>
        </w:rPr>
        <w:t>SA</w:t>
      </w:r>
      <w:r w:rsidRPr="00F53C37">
        <w:rPr>
          <w:lang w:val="nl-BE"/>
        </w:rPr>
        <w:t>, van toepassing op universitaire ziekenhuizen, en in dit document opgenomen, zijn ook van toepassing op algemene ziekenhuizen</w:t>
      </w:r>
    </w:p>
    <w:p w14:paraId="4DAF0CB0" w14:textId="77777777" w:rsidR="00E80B1C" w:rsidRDefault="00E80B1C" w:rsidP="00E80B1C">
      <w:pPr>
        <w:pStyle w:val="Lijstalinea"/>
        <w:rPr>
          <w:lang w:val="nl-BE"/>
        </w:rPr>
      </w:pPr>
    </w:p>
    <w:p w14:paraId="4F86A67C" w14:textId="77777777" w:rsidR="00E80B1C" w:rsidRPr="00BB488A" w:rsidRDefault="00E80B1C" w:rsidP="00E80B1C">
      <w:pPr>
        <w:spacing w:after="0" w:line="280" w:lineRule="exact"/>
        <w:ind w:left="720"/>
        <w:contextualSpacing/>
        <w:rPr>
          <w:rFonts w:ascii="Arial" w:eastAsia="Times New Roman" w:hAnsi="Arial" w:cs="Times New Roman"/>
          <w:sz w:val="20"/>
          <w:szCs w:val="20"/>
          <w:lang w:eastAsia="nl-BE"/>
        </w:rPr>
      </w:pPr>
      <w:r w:rsidRPr="00BB488A">
        <w:rPr>
          <w:rFonts w:ascii="Arial" w:eastAsia="Times New Roman" w:hAnsi="Arial" w:cs="Times New Roman"/>
          <w:sz w:val="20"/>
          <w:szCs w:val="20"/>
          <w:lang w:eastAsia="nl-BE"/>
        </w:rPr>
        <w:t>Alle procedures die binnen dit eisenkader beschikbaar moeten zijn, zijn gekend door de betrokken artsen/ziekenhuispersoneel en  worden ook overeenkomstig  in het ziekenhuis uitgevoerd.</w:t>
      </w:r>
    </w:p>
    <w:p w14:paraId="7BADC81F" w14:textId="77777777" w:rsidR="00E80B1C" w:rsidRPr="00F53C37" w:rsidRDefault="00E80B1C" w:rsidP="00E80B1C">
      <w:pPr>
        <w:pStyle w:val="Lijstalinea"/>
        <w:rPr>
          <w:lang w:val="nl-BE"/>
        </w:rPr>
      </w:pPr>
    </w:p>
    <w:p w14:paraId="54E34EBD" w14:textId="77777777" w:rsidR="00C865E9" w:rsidRPr="00F53C37" w:rsidRDefault="00C865E9" w:rsidP="00857F19">
      <w:pPr>
        <w:pStyle w:val="Lijstalinea"/>
        <w:rPr>
          <w:rFonts w:cs="Times New Roman"/>
          <w:lang w:val="nl-BE"/>
        </w:rPr>
      </w:pPr>
    </w:p>
    <w:p w14:paraId="2F507DB5" w14:textId="77777777" w:rsidR="00C865E9" w:rsidRPr="00F53C37" w:rsidRDefault="00C865E9" w:rsidP="00573F75">
      <w:pPr>
        <w:pStyle w:val="Lijstalinea"/>
        <w:numPr>
          <w:ilvl w:val="0"/>
          <w:numId w:val="5"/>
        </w:numPr>
        <w:rPr>
          <w:lang w:val="nl-BE"/>
        </w:rPr>
      </w:pPr>
      <w:r w:rsidRPr="00F53C37">
        <w:rPr>
          <w:lang w:val="nl-BE"/>
        </w:rPr>
        <w:t xml:space="preserve">Bovengelegen rij </w:t>
      </w:r>
      <w:r>
        <w:rPr>
          <w:lang w:val="nl-BE"/>
        </w:rPr>
        <w:t>be</w:t>
      </w:r>
      <w:r w:rsidRPr="00F53C37">
        <w:rPr>
          <w:lang w:val="nl-BE"/>
        </w:rPr>
        <w:t>vat de wetgeving, als referentie, in cursieve druk.</w:t>
      </w:r>
      <w:r w:rsidR="00A20818">
        <w:rPr>
          <w:lang w:val="nl-BE"/>
        </w:rPr>
        <w:t xml:space="preserve"> De verwijzing naar de wetgeving is onderlijnd</w:t>
      </w:r>
      <w:r w:rsidR="00A20818" w:rsidRPr="00F53C37">
        <w:rPr>
          <w:lang w:val="nl-BE"/>
        </w:rPr>
        <w:t>.</w:t>
      </w:r>
    </w:p>
    <w:p w14:paraId="3DF34273" w14:textId="77777777" w:rsidR="00C865E9" w:rsidRPr="00F53C37" w:rsidRDefault="00C865E9" w:rsidP="00857F19">
      <w:pPr>
        <w:pStyle w:val="Lijstalinea"/>
        <w:rPr>
          <w:lang w:val="nl-BE"/>
        </w:rPr>
      </w:pPr>
      <w:r w:rsidRPr="00F53C37">
        <w:rPr>
          <w:lang w:val="nl-BE"/>
        </w:rPr>
        <w:t xml:space="preserve">Hierop wordt teruggevallen wanneer er niet voldaan wordt aan de genuanceerde norm. </w:t>
      </w:r>
    </w:p>
    <w:p w14:paraId="38490A5F" w14:textId="77777777" w:rsidR="00C865E9" w:rsidRPr="00F53C37" w:rsidRDefault="00C865E9" w:rsidP="00EE7157">
      <w:pPr>
        <w:pStyle w:val="Lijstalinea"/>
        <w:tabs>
          <w:tab w:val="left" w:pos="5640"/>
        </w:tabs>
        <w:rPr>
          <w:rFonts w:cs="Times New Roman"/>
          <w:lang w:val="nl-BE"/>
        </w:rPr>
      </w:pPr>
      <w:r>
        <w:rPr>
          <w:rFonts w:cs="Times New Roman"/>
          <w:lang w:val="nl-BE"/>
        </w:rPr>
        <w:tab/>
      </w:r>
    </w:p>
    <w:p w14:paraId="651FBB1F" w14:textId="77777777" w:rsidR="00C865E9" w:rsidRPr="00F53C37" w:rsidRDefault="00C865E9" w:rsidP="00573F75">
      <w:pPr>
        <w:pStyle w:val="Lijstalinea"/>
        <w:numPr>
          <w:ilvl w:val="0"/>
          <w:numId w:val="5"/>
        </w:numPr>
        <w:rPr>
          <w:lang w:val="nl-BE"/>
        </w:rPr>
      </w:pPr>
      <w:r w:rsidRPr="00F53C37">
        <w:rPr>
          <w:lang w:val="nl-BE"/>
        </w:rPr>
        <w:t xml:space="preserve">Kolom A : </w:t>
      </w:r>
      <w:r w:rsidRPr="00F53C37">
        <w:rPr>
          <w:lang w:val="nl-BE"/>
        </w:rPr>
        <w:tab/>
        <w:t>norm die nog relevant is en behouden blijft  of norm die nog relevant is, maar concreter geïnterpreteerd wordt (interpretatie is aangeduid met *)</w:t>
      </w:r>
    </w:p>
    <w:p w14:paraId="0D5A8196" w14:textId="77777777" w:rsidR="00C865E9" w:rsidRPr="00F53C37" w:rsidRDefault="00C865E9" w:rsidP="00573F75">
      <w:pPr>
        <w:pStyle w:val="Lijstalinea"/>
        <w:numPr>
          <w:ilvl w:val="0"/>
          <w:numId w:val="5"/>
        </w:numPr>
        <w:rPr>
          <w:rFonts w:cs="Times New Roman"/>
        </w:rPr>
      </w:pPr>
      <w:r w:rsidRPr="00F53C37">
        <w:t>Kolom B :</w:t>
      </w:r>
      <w:r w:rsidRPr="00F53C37">
        <w:tab/>
      </w:r>
      <w:proofErr w:type="spellStart"/>
      <w:r w:rsidRPr="00F53C37">
        <w:t>genuanceerde</w:t>
      </w:r>
      <w:proofErr w:type="spellEnd"/>
      <w:r w:rsidRPr="00F53C37">
        <w:t xml:space="preserve"> norm</w:t>
      </w:r>
      <w:r w:rsidRPr="00F53C37">
        <w:rPr>
          <w:rFonts w:cs="Times New Roman"/>
          <w:vertAlign w:val="superscript"/>
        </w:rPr>
        <w:footnoteReference w:id="1"/>
      </w:r>
    </w:p>
    <w:p w14:paraId="642A0B7E" w14:textId="77777777" w:rsidR="00C865E9" w:rsidRPr="00F53C37" w:rsidRDefault="00C865E9" w:rsidP="00573F75">
      <w:pPr>
        <w:pStyle w:val="Lijstalinea"/>
        <w:numPr>
          <w:ilvl w:val="0"/>
          <w:numId w:val="5"/>
        </w:numPr>
        <w:rPr>
          <w:rFonts w:cs="Times New Roman"/>
        </w:rPr>
      </w:pPr>
      <w:r w:rsidRPr="00F53C37">
        <w:t xml:space="preserve">Kolom C: </w:t>
      </w:r>
      <w:r w:rsidRPr="00F53C37">
        <w:tab/>
      </w:r>
      <w:proofErr w:type="spellStart"/>
      <w:r>
        <w:t>bijkomende</w:t>
      </w:r>
      <w:proofErr w:type="spellEnd"/>
      <w:r>
        <w:t xml:space="preserve"> </w:t>
      </w:r>
      <w:proofErr w:type="spellStart"/>
      <w:r w:rsidRPr="00F53C37">
        <w:t>eis</w:t>
      </w:r>
      <w:proofErr w:type="spellEnd"/>
      <w:r>
        <w:rPr>
          <w:rStyle w:val="Voetnootmarkering"/>
          <w:rFonts w:cs="Times New Roman"/>
        </w:rPr>
        <w:footnoteReference w:id="2"/>
      </w:r>
    </w:p>
    <w:p w14:paraId="3C07BCDC" w14:textId="77777777" w:rsidR="00C865E9" w:rsidRDefault="00C865E9" w:rsidP="00573F75">
      <w:pPr>
        <w:pStyle w:val="Lijstalinea"/>
        <w:numPr>
          <w:ilvl w:val="0"/>
          <w:numId w:val="5"/>
        </w:numPr>
        <w:rPr>
          <w:rFonts w:cs="Times New Roman"/>
          <w:lang w:val="nl-BE"/>
        </w:rPr>
      </w:pPr>
      <w:r w:rsidRPr="00F53C37">
        <w:rPr>
          <w:lang w:val="nl-BE"/>
        </w:rPr>
        <w:t xml:space="preserve">Kolom D: </w:t>
      </w:r>
      <w:r w:rsidRPr="00F53C37">
        <w:rPr>
          <w:lang w:val="nl-BE"/>
        </w:rPr>
        <w:tab/>
        <w:t>streefwaarde</w:t>
      </w:r>
      <w:r>
        <w:rPr>
          <w:rStyle w:val="Voetnootmarkering"/>
          <w:rFonts w:cs="Times New Roman"/>
          <w:lang w:val="nl-BE"/>
        </w:rPr>
        <w:footnoteReference w:id="3"/>
      </w:r>
      <w:r w:rsidRPr="00F53C37">
        <w:rPr>
          <w:lang w:val="nl-BE"/>
        </w:rPr>
        <w:t xml:space="preserve"> </w:t>
      </w:r>
      <w:r>
        <w:rPr>
          <w:lang w:val="nl-BE"/>
        </w:rPr>
        <w:t>of nulmeting</w:t>
      </w:r>
      <w:r>
        <w:rPr>
          <w:rStyle w:val="Voetnootmarkering"/>
          <w:rFonts w:cs="Times New Roman"/>
          <w:lang w:val="nl-BE"/>
        </w:rPr>
        <w:footnoteReference w:id="4"/>
      </w:r>
    </w:p>
    <w:p w14:paraId="0FE526D5" w14:textId="77777777" w:rsidR="00C865E9" w:rsidRPr="00000021" w:rsidRDefault="00C865E9" w:rsidP="00EE7157">
      <w:pPr>
        <w:pStyle w:val="Lijstalinea"/>
        <w:numPr>
          <w:ilvl w:val="0"/>
          <w:numId w:val="5"/>
        </w:numPr>
        <w:rPr>
          <w:rFonts w:cs="Times New Roman"/>
          <w:lang w:val="nl-BE"/>
        </w:rPr>
      </w:pPr>
      <w:r>
        <w:rPr>
          <w:lang w:val="nl-BE"/>
        </w:rPr>
        <w:t>Kolom E:</w:t>
      </w:r>
      <w:r>
        <w:rPr>
          <w:lang w:val="nl-BE"/>
        </w:rPr>
        <w:tab/>
        <w:t>bronvermelding</w:t>
      </w:r>
    </w:p>
    <w:p w14:paraId="650F63DC" w14:textId="77777777" w:rsidR="00E80B1C" w:rsidRDefault="00E80B1C" w:rsidP="00E80B1C">
      <w:pPr>
        <w:spacing w:after="0" w:line="240" w:lineRule="auto"/>
        <w:rPr>
          <w:u w:val="single"/>
        </w:rPr>
      </w:pPr>
    </w:p>
    <w:p w14:paraId="1A76EEC1" w14:textId="77777777" w:rsidR="005A62CF" w:rsidRPr="005A62CF" w:rsidRDefault="005A62CF" w:rsidP="005A62CF">
      <w:pPr>
        <w:ind w:firstLine="360"/>
        <w:rPr>
          <w:rFonts w:cs="Times New Roman"/>
        </w:rPr>
      </w:pPr>
      <w:r w:rsidRPr="005A62CF">
        <w:rPr>
          <w:rFonts w:cs="Times New Roman"/>
        </w:rPr>
        <w:t xml:space="preserve">De eisen in de kolommen A, B of C die gebruikt worden in check 1 werden onderlijnd. </w:t>
      </w:r>
      <w:r w:rsidR="003209E7" w:rsidRPr="003209E7">
        <w:rPr>
          <w:rFonts w:cs="Times New Roman"/>
        </w:rPr>
        <w:t>De volledige eis werd onderlijnd, ook al wordt die slechts gedeeltelijk getoetst.</w:t>
      </w:r>
    </w:p>
    <w:p w14:paraId="5FB210F1" w14:textId="77777777" w:rsidR="00C865E9" w:rsidRDefault="00C865E9" w:rsidP="005A62CF">
      <w:pPr>
        <w:ind w:left="360" w:firstLine="708"/>
        <w:rPr>
          <w:b/>
          <w:bCs/>
          <w:color w:val="FFFFFF"/>
          <w:u w:val="single"/>
        </w:rPr>
      </w:pPr>
      <w:r>
        <w:rPr>
          <w:b/>
          <w:bCs/>
          <w:color w:val="FFFFFF"/>
          <w:u w:val="single"/>
        </w:rPr>
        <w:br w:type="page"/>
      </w:r>
      <w:r w:rsidR="000B121E">
        <w:rPr>
          <w:b/>
          <w:bCs/>
          <w:color w:val="FFFFFF"/>
          <w:u w:val="single"/>
        </w:rPr>
        <w:lastRenderedPageBreak/>
        <w:t>a</w:t>
      </w:r>
    </w:p>
    <w:p w14:paraId="4D40DB8C" w14:textId="77777777" w:rsidR="00C865E9" w:rsidRPr="00505349" w:rsidRDefault="00C865E9" w:rsidP="00FF15BA">
      <w:pPr>
        <w:rPr>
          <w:b/>
          <w:bCs/>
          <w:color w:val="FFFFFF"/>
          <w:u w:val="single"/>
        </w:rPr>
      </w:pPr>
      <w:r>
        <w:rPr>
          <w:b/>
          <w:bCs/>
          <w:color w:val="FFFFFF"/>
          <w:u w:val="single"/>
        </w:rPr>
        <w:t>Eisenkader Centrale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3402"/>
        <w:gridCol w:w="3402"/>
        <w:gridCol w:w="1984"/>
        <w:gridCol w:w="3402"/>
      </w:tblGrid>
      <w:tr w:rsidR="00C865E9" w:rsidRPr="000909A0" w14:paraId="687F32FA" w14:textId="77777777">
        <w:tc>
          <w:tcPr>
            <w:tcW w:w="15559" w:type="dxa"/>
            <w:gridSpan w:val="5"/>
            <w:shd w:val="clear" w:color="auto" w:fill="595959"/>
          </w:tcPr>
          <w:p w14:paraId="4C335636" w14:textId="77777777" w:rsidR="00C865E9" w:rsidRPr="000909A0" w:rsidRDefault="00C865E9" w:rsidP="000909A0">
            <w:pPr>
              <w:spacing w:after="0" w:line="240" w:lineRule="auto"/>
              <w:jc w:val="center"/>
              <w:rPr>
                <w:rFonts w:ascii="Times New Roman" w:hAnsi="Times New Roman" w:cs="Times New Roman"/>
                <w:color w:val="FFFFFF"/>
                <w:sz w:val="20"/>
                <w:szCs w:val="20"/>
                <w:lang w:eastAsia="nl-BE"/>
              </w:rPr>
            </w:pPr>
            <w:r w:rsidRPr="000909A0">
              <w:rPr>
                <w:rFonts w:ascii="Times New Roman" w:hAnsi="Times New Roman" w:cs="Times New Roman"/>
                <w:color w:val="FFFFFF"/>
                <w:sz w:val="20"/>
                <w:szCs w:val="20"/>
                <w:lang w:eastAsia="nl-BE"/>
              </w:rPr>
              <w:br w:type="page"/>
            </w:r>
            <w:r w:rsidRPr="000909A0">
              <w:rPr>
                <w:rFonts w:ascii="Times New Roman" w:hAnsi="Times New Roman" w:cs="Times New Roman"/>
                <w:color w:val="FFFFFF"/>
                <w:sz w:val="20"/>
                <w:szCs w:val="20"/>
                <w:lang w:eastAsia="nl-BE"/>
              </w:rPr>
              <w:br w:type="page"/>
              <w:t>Architectuur, uitrusting, toegang</w:t>
            </w:r>
          </w:p>
        </w:tc>
      </w:tr>
      <w:tr w:rsidR="00C865E9" w:rsidRPr="000909A0" w14:paraId="0EAC8FCE" w14:textId="77777777">
        <w:tc>
          <w:tcPr>
            <w:tcW w:w="15559" w:type="dxa"/>
            <w:gridSpan w:val="5"/>
          </w:tcPr>
          <w:p w14:paraId="72D38718"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u w:val="single"/>
                <w:lang w:eastAsia="nl-BE"/>
              </w:rPr>
            </w:pPr>
          </w:p>
          <w:p w14:paraId="37F2A199"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u w:val="single"/>
                <w:lang w:eastAsia="nl-BE"/>
              </w:rPr>
            </w:pPr>
            <w:r w:rsidRPr="000909A0">
              <w:rPr>
                <w:rFonts w:ascii="Times New Roman" w:hAnsi="Times New Roman" w:cs="Times New Roman"/>
                <w:i/>
                <w:iCs/>
                <w:sz w:val="20"/>
                <w:szCs w:val="20"/>
                <w:u w:val="single"/>
                <w:lang w:eastAsia="nl-BE"/>
              </w:rPr>
              <w:t>Norm:  KB 17 december 1978 tot bepaling van de universitaire normen Bijlage 5, hoofdstuk XI sterilisatie</w:t>
            </w:r>
          </w:p>
          <w:p w14:paraId="722E4A6A"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lang w:eastAsia="nl-BE"/>
              </w:rPr>
            </w:pPr>
            <w:r w:rsidRPr="000909A0">
              <w:rPr>
                <w:rFonts w:ascii="Times New Roman" w:hAnsi="Times New Roman" w:cs="Times New Roman"/>
                <w:i/>
                <w:iCs/>
                <w:sz w:val="20"/>
                <w:szCs w:val="20"/>
                <w:lang w:eastAsia="nl-BE"/>
              </w:rPr>
              <w:t>Het ziekenhuis moet beschikken over een centrale sterilisatiedienst. Deze dienst onderhoudt, steriliseert en verdeelt het materiaal voor alle ziekenhuisdiensten</w:t>
            </w:r>
          </w:p>
          <w:p w14:paraId="74E9AA8F"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lang w:eastAsia="nl-BE"/>
              </w:rPr>
            </w:pPr>
            <w:r w:rsidRPr="000909A0">
              <w:rPr>
                <w:rFonts w:ascii="Times New Roman" w:hAnsi="Times New Roman" w:cs="Times New Roman"/>
                <w:i/>
                <w:iCs/>
                <w:sz w:val="20"/>
                <w:szCs w:val="20"/>
                <w:lang w:eastAsia="nl-BE"/>
              </w:rPr>
              <w:tab/>
            </w:r>
          </w:p>
          <w:p w14:paraId="43411913"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lang w:eastAsia="nl-BE"/>
              </w:rPr>
            </w:pPr>
            <w:r w:rsidRPr="000909A0">
              <w:rPr>
                <w:rFonts w:ascii="Times New Roman" w:hAnsi="Times New Roman" w:cs="Times New Roman"/>
                <w:i/>
                <w:iCs/>
                <w:sz w:val="20"/>
                <w:szCs w:val="20"/>
                <w:lang w:eastAsia="nl-BE"/>
              </w:rPr>
              <w:t>Indien het ziekenhuis beroep doet op een externe sterilisatiedienst dan is het toch verplicht om te beschikken over een beperkte en centrale sterilisatie uitrusting met autoclaaf. Deze minimumuitrusting moet bestendig gebruiksklaar gehouden worden om ten allen tijde het hoofd te kunnen bieden aan onvoorziene toestanden.</w:t>
            </w:r>
          </w:p>
          <w:p w14:paraId="336BC1C0"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u w:val="single"/>
                <w:lang w:eastAsia="nl-BE"/>
              </w:rPr>
            </w:pPr>
          </w:p>
          <w:p w14:paraId="47F4A00B" w14:textId="77777777" w:rsidR="00C865E9" w:rsidRPr="000909A0" w:rsidRDefault="00C865E9" w:rsidP="000909A0">
            <w:pPr>
              <w:shd w:val="clear" w:color="auto" w:fill="FFFFFF"/>
              <w:spacing w:after="0" w:line="240" w:lineRule="auto"/>
              <w:rPr>
                <w:rFonts w:ascii="Times New Roman" w:hAnsi="Times New Roman" w:cs="Times New Roman"/>
                <w:sz w:val="20"/>
                <w:szCs w:val="20"/>
                <w:lang w:eastAsia="nl-BE"/>
              </w:rPr>
            </w:pPr>
          </w:p>
        </w:tc>
      </w:tr>
      <w:tr w:rsidR="00C865E9" w:rsidRPr="000909A0" w14:paraId="7ED057AC" w14:textId="77777777">
        <w:tc>
          <w:tcPr>
            <w:tcW w:w="3369" w:type="dxa"/>
          </w:tcPr>
          <w:p w14:paraId="0D15821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D2C854C" w14:textId="77777777" w:rsidR="00C865E9" w:rsidRPr="001C114B" w:rsidRDefault="00C865E9" w:rsidP="00312BBF">
            <w:pPr>
              <w:shd w:val="clear" w:color="auto" w:fill="FFFFFF"/>
              <w:spacing w:after="0" w:line="240" w:lineRule="auto"/>
              <w:rPr>
                <w:rFonts w:ascii="Times New Roman" w:hAnsi="Times New Roman" w:cs="Times New Roman"/>
                <w:i/>
                <w:iCs/>
                <w:color w:val="FF0000"/>
                <w:u w:val="single"/>
                <w:lang w:eastAsia="nl-BE"/>
              </w:rPr>
            </w:pPr>
            <w:r w:rsidRPr="00C34557">
              <w:rPr>
                <w:rFonts w:ascii="Times New Roman" w:hAnsi="Times New Roman" w:cs="Times New Roman"/>
                <w:u w:val="single"/>
                <w:lang w:eastAsia="nl-BE"/>
              </w:rPr>
              <w:t>Het ziekenhuis beschikt over een centrale sterilisatiedienst. Deze dienst onderhoudt, steriliseert en verdeelt het materiaal voor alle ziekenhuisdiensten.</w:t>
            </w:r>
          </w:p>
        </w:tc>
        <w:tc>
          <w:tcPr>
            <w:tcW w:w="3402" w:type="dxa"/>
            <w:shd w:val="clear" w:color="auto" w:fill="FFFFFF"/>
          </w:tcPr>
          <w:p w14:paraId="00027F6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ADDDD71" w14:textId="77777777" w:rsidR="00C865E9" w:rsidRPr="000909A0" w:rsidRDefault="00C865E9" w:rsidP="000909A0">
            <w:pPr>
              <w:shd w:val="clear" w:color="auto" w:fill="FFFFFF"/>
              <w:spacing w:after="0" w:line="240" w:lineRule="auto"/>
              <w:rPr>
                <w:rFonts w:ascii="Times New Roman" w:hAnsi="Times New Roman" w:cs="Times New Roman"/>
                <w:i/>
                <w:iCs/>
                <w:u w:val="single"/>
                <w:lang w:eastAsia="nl-BE"/>
              </w:rPr>
            </w:pPr>
          </w:p>
        </w:tc>
        <w:tc>
          <w:tcPr>
            <w:tcW w:w="3402" w:type="dxa"/>
          </w:tcPr>
          <w:p w14:paraId="2C852825" w14:textId="77777777" w:rsidR="00C865E9" w:rsidRPr="000909A0" w:rsidRDefault="00C865E9" w:rsidP="000909A0">
            <w:pPr>
              <w:spacing w:after="0" w:line="240" w:lineRule="auto"/>
              <w:rPr>
                <w:rFonts w:ascii="Times New Roman" w:hAnsi="Times New Roman" w:cs="Times New Roman"/>
                <w:lang w:eastAsia="nl-BE"/>
              </w:rPr>
            </w:pPr>
          </w:p>
          <w:p w14:paraId="0B61F108" w14:textId="77777777" w:rsidR="00C865E9" w:rsidRPr="000909A0" w:rsidRDefault="00C865E9" w:rsidP="000909A0">
            <w:pPr>
              <w:spacing w:after="0" w:line="240" w:lineRule="auto"/>
              <w:rPr>
                <w:rFonts w:ascii="Times New Roman" w:hAnsi="Times New Roman" w:cs="Times New Roman"/>
                <w:lang w:eastAsia="nl-BE"/>
              </w:rPr>
            </w:pPr>
          </w:p>
          <w:p w14:paraId="47686E5D" w14:textId="77777777" w:rsidR="00C865E9" w:rsidRPr="000909A0" w:rsidRDefault="00C865E9" w:rsidP="000909A0">
            <w:pPr>
              <w:spacing w:after="0" w:line="240" w:lineRule="auto"/>
              <w:rPr>
                <w:rFonts w:ascii="Times New Roman" w:hAnsi="Times New Roman" w:cs="Times New Roman"/>
                <w:lang w:eastAsia="nl-BE"/>
              </w:rPr>
            </w:pPr>
          </w:p>
          <w:p w14:paraId="0C5EB0F1" w14:textId="77777777" w:rsidR="00C865E9" w:rsidRPr="000909A0" w:rsidRDefault="00C865E9" w:rsidP="000909A0">
            <w:pPr>
              <w:spacing w:after="0" w:line="240" w:lineRule="auto"/>
              <w:rPr>
                <w:rFonts w:ascii="Times New Roman" w:hAnsi="Times New Roman" w:cs="Times New Roman"/>
                <w:lang w:eastAsia="nl-BE"/>
              </w:rPr>
            </w:pPr>
          </w:p>
          <w:p w14:paraId="27B6C826" w14:textId="77777777" w:rsidR="00C865E9" w:rsidRPr="000909A0" w:rsidRDefault="00C865E9" w:rsidP="000909A0">
            <w:pPr>
              <w:spacing w:after="0" w:line="240" w:lineRule="auto"/>
              <w:rPr>
                <w:rFonts w:ascii="Times New Roman" w:hAnsi="Times New Roman" w:cs="Times New Roman"/>
                <w:lang w:eastAsia="nl-BE"/>
              </w:rPr>
            </w:pPr>
          </w:p>
          <w:p w14:paraId="2A290EEE" w14:textId="77777777" w:rsidR="00C865E9" w:rsidRPr="000909A0" w:rsidRDefault="00C865E9" w:rsidP="000909A0">
            <w:pPr>
              <w:spacing w:after="0" w:line="240" w:lineRule="auto"/>
              <w:rPr>
                <w:rFonts w:ascii="Times New Roman" w:hAnsi="Times New Roman" w:cs="Times New Roman"/>
                <w:lang w:eastAsia="nl-BE"/>
              </w:rPr>
            </w:pPr>
          </w:p>
          <w:p w14:paraId="042E91FD" w14:textId="77777777" w:rsidR="00C865E9" w:rsidRPr="000909A0" w:rsidRDefault="00C865E9" w:rsidP="000909A0">
            <w:pPr>
              <w:spacing w:after="0" w:line="240" w:lineRule="auto"/>
              <w:rPr>
                <w:rFonts w:ascii="Times New Roman" w:hAnsi="Times New Roman" w:cs="Times New Roman"/>
                <w:lang w:eastAsia="nl-BE"/>
              </w:rPr>
            </w:pPr>
          </w:p>
        </w:tc>
        <w:tc>
          <w:tcPr>
            <w:tcW w:w="1984" w:type="dxa"/>
          </w:tcPr>
          <w:p w14:paraId="09A33C01" w14:textId="77777777" w:rsidR="00C865E9" w:rsidRPr="000909A0" w:rsidRDefault="00C865E9" w:rsidP="000909A0">
            <w:pPr>
              <w:spacing w:after="0" w:line="240" w:lineRule="auto"/>
              <w:rPr>
                <w:rFonts w:ascii="Times New Roman" w:hAnsi="Times New Roman" w:cs="Times New Roman"/>
                <w:lang w:eastAsia="nl-BE"/>
              </w:rPr>
            </w:pPr>
          </w:p>
          <w:p w14:paraId="5641A277" w14:textId="77777777" w:rsidR="00C865E9" w:rsidRPr="000909A0" w:rsidRDefault="00C865E9" w:rsidP="000909A0">
            <w:pPr>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2F02A09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2D7E09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552732" w:rsidRPr="000909A0" w14:paraId="66E654F8" w14:textId="77777777">
        <w:tc>
          <w:tcPr>
            <w:tcW w:w="3369" w:type="dxa"/>
          </w:tcPr>
          <w:p w14:paraId="19C0589F" w14:textId="77777777" w:rsidR="00552732" w:rsidRDefault="00552732" w:rsidP="00552732">
            <w:pPr>
              <w:shd w:val="clear" w:color="auto" w:fill="FFFFFF"/>
              <w:spacing w:after="0" w:line="240" w:lineRule="auto"/>
              <w:rPr>
                <w:rFonts w:ascii="Times New Roman" w:hAnsi="Times New Roman" w:cs="Times New Roman"/>
                <w:lang w:eastAsia="nl-BE"/>
              </w:rPr>
            </w:pPr>
          </w:p>
          <w:p w14:paraId="03149E69" w14:textId="77777777" w:rsidR="00552732" w:rsidRPr="003F3075" w:rsidRDefault="00552732" w:rsidP="00552732">
            <w:pPr>
              <w:shd w:val="clear" w:color="auto" w:fill="FFFFFF"/>
              <w:spacing w:after="0" w:line="240" w:lineRule="auto"/>
              <w:rPr>
                <w:rFonts w:ascii="Times New Roman" w:hAnsi="Times New Roman" w:cs="Times New Roman"/>
                <w:lang w:eastAsia="nl-BE"/>
              </w:rPr>
            </w:pPr>
            <w:r w:rsidRPr="003F3075">
              <w:rPr>
                <w:rFonts w:ascii="Times New Roman" w:hAnsi="Times New Roman" w:cs="Times New Roman"/>
                <w:lang w:eastAsia="nl-BE"/>
              </w:rPr>
              <w:t xml:space="preserve">Indien het ziekenhuis beroep doet op een externe sterilisatiedienst dan beschikt het over een beperkte en centrale sterilisatie uitrusting met autoclaaf. </w:t>
            </w:r>
          </w:p>
          <w:p w14:paraId="490DE308" w14:textId="77777777" w:rsidR="00552732" w:rsidRDefault="00552732" w:rsidP="00552732">
            <w:pPr>
              <w:shd w:val="clear" w:color="auto" w:fill="FFFFFF"/>
              <w:spacing w:after="0" w:line="240" w:lineRule="auto"/>
              <w:rPr>
                <w:rFonts w:ascii="Times New Roman" w:hAnsi="Times New Roman" w:cs="Times New Roman"/>
                <w:lang w:eastAsia="nl-BE"/>
              </w:rPr>
            </w:pPr>
          </w:p>
          <w:p w14:paraId="34CB8F4A" w14:textId="77777777" w:rsidR="00552732" w:rsidRPr="000909A0" w:rsidRDefault="00552732" w:rsidP="00552732">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Deze minimumuitrusting </w:t>
            </w:r>
            <w:r w:rsidRPr="001E0715">
              <w:rPr>
                <w:rFonts w:ascii="Times New Roman" w:hAnsi="Times New Roman" w:cs="Times New Roman"/>
                <w:lang w:eastAsia="nl-BE"/>
              </w:rPr>
              <w:t xml:space="preserve">en </w:t>
            </w:r>
            <w:r w:rsidRPr="00BB488A">
              <w:rPr>
                <w:rFonts w:ascii="Times New Roman" w:hAnsi="Times New Roman" w:cs="Times New Roman"/>
                <w:lang w:eastAsia="nl-BE"/>
              </w:rPr>
              <w:t xml:space="preserve">gekwalificeerd personeel wordt </w:t>
            </w:r>
            <w:r w:rsidRPr="000909A0">
              <w:rPr>
                <w:rFonts w:ascii="Times New Roman" w:hAnsi="Times New Roman" w:cs="Times New Roman"/>
                <w:lang w:eastAsia="nl-BE"/>
              </w:rPr>
              <w:t>bestendig gebruiksklaar gehouden om ten allen tijde het hoofd te kunnen bieden aan onvoorziene toestanden.</w:t>
            </w:r>
          </w:p>
          <w:p w14:paraId="0044CB26" w14:textId="77777777" w:rsidR="00552732" w:rsidRPr="000909A0" w:rsidRDefault="00552732" w:rsidP="00552732">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6A322C4C" w14:textId="77777777" w:rsidR="00552732" w:rsidRPr="000909A0" w:rsidRDefault="00552732" w:rsidP="000909A0">
            <w:pPr>
              <w:shd w:val="clear" w:color="auto" w:fill="FFFFFF"/>
              <w:spacing w:after="0" w:line="240" w:lineRule="auto"/>
              <w:rPr>
                <w:rFonts w:ascii="Times New Roman" w:hAnsi="Times New Roman" w:cs="Times New Roman"/>
                <w:lang w:eastAsia="nl-BE"/>
              </w:rPr>
            </w:pPr>
          </w:p>
        </w:tc>
        <w:tc>
          <w:tcPr>
            <w:tcW w:w="3402" w:type="dxa"/>
          </w:tcPr>
          <w:p w14:paraId="21DA41FE" w14:textId="77777777" w:rsidR="00552732" w:rsidRPr="000909A0" w:rsidRDefault="00552732" w:rsidP="000909A0">
            <w:pPr>
              <w:spacing w:after="0" w:line="240" w:lineRule="auto"/>
              <w:rPr>
                <w:rFonts w:ascii="Times New Roman" w:hAnsi="Times New Roman" w:cs="Times New Roman"/>
                <w:lang w:eastAsia="nl-BE"/>
              </w:rPr>
            </w:pPr>
          </w:p>
        </w:tc>
        <w:tc>
          <w:tcPr>
            <w:tcW w:w="1984" w:type="dxa"/>
          </w:tcPr>
          <w:p w14:paraId="4D228217" w14:textId="77777777" w:rsidR="00552732" w:rsidRPr="000909A0" w:rsidRDefault="00552732" w:rsidP="000909A0">
            <w:pPr>
              <w:spacing w:after="0" w:line="240" w:lineRule="auto"/>
              <w:rPr>
                <w:rFonts w:ascii="Times New Roman" w:hAnsi="Times New Roman" w:cs="Times New Roman"/>
                <w:lang w:eastAsia="nl-BE"/>
              </w:rPr>
            </w:pPr>
          </w:p>
        </w:tc>
        <w:tc>
          <w:tcPr>
            <w:tcW w:w="3402" w:type="dxa"/>
          </w:tcPr>
          <w:p w14:paraId="3FE59DDF" w14:textId="77777777" w:rsidR="00E80B1C" w:rsidRPr="00E80B1C" w:rsidRDefault="00E80B1C" w:rsidP="000909A0">
            <w:pPr>
              <w:shd w:val="clear" w:color="auto" w:fill="FFFFFF"/>
              <w:spacing w:after="0" w:line="240" w:lineRule="auto"/>
              <w:rPr>
                <w:rFonts w:ascii="Times New Roman" w:hAnsi="Times New Roman" w:cs="Times New Roman"/>
                <w:color w:val="FF0000"/>
                <w:lang w:eastAsia="nl-BE"/>
              </w:rPr>
            </w:pPr>
          </w:p>
        </w:tc>
      </w:tr>
      <w:tr w:rsidR="00C865E9" w:rsidRPr="000909A0" w14:paraId="63DFD3CE" w14:textId="77777777">
        <w:tc>
          <w:tcPr>
            <w:tcW w:w="15559" w:type="dxa"/>
            <w:gridSpan w:val="5"/>
          </w:tcPr>
          <w:p w14:paraId="2D568995"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lang w:eastAsia="nl-BE"/>
              </w:rPr>
            </w:pPr>
          </w:p>
          <w:p w14:paraId="6BE8EAA6"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u w:val="single"/>
                <w:lang w:eastAsia="nl-BE"/>
              </w:rPr>
            </w:pPr>
            <w:r w:rsidRPr="000909A0">
              <w:rPr>
                <w:rFonts w:ascii="Times New Roman" w:hAnsi="Times New Roman" w:cs="Times New Roman"/>
                <w:i/>
                <w:iCs/>
                <w:sz w:val="20"/>
                <w:szCs w:val="20"/>
                <w:u w:val="single"/>
                <w:lang w:eastAsia="nl-BE"/>
              </w:rPr>
              <w:t>KB 23 oktober  1964 II inrichting en werking van elke soort van diensten,(bijzondere normen toepasselijk op kenletter C) architectonische normen, 1° b.</w:t>
            </w:r>
          </w:p>
          <w:p w14:paraId="617ED41E"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lang w:eastAsia="nl-BE"/>
              </w:rPr>
            </w:pPr>
            <w:r w:rsidRPr="000909A0">
              <w:rPr>
                <w:rFonts w:ascii="Times New Roman" w:hAnsi="Times New Roman" w:cs="Times New Roman"/>
                <w:i/>
                <w:iCs/>
                <w:sz w:val="20"/>
                <w:szCs w:val="20"/>
                <w:lang w:eastAsia="nl-BE"/>
              </w:rPr>
              <w:t>De operatieafdeling moet omvatten een voor sterilisatie bestemd lokaal.</w:t>
            </w:r>
          </w:p>
          <w:p w14:paraId="599C7FCD" w14:textId="77777777" w:rsidR="00C865E9" w:rsidRPr="000909A0" w:rsidRDefault="00C865E9" w:rsidP="000909A0">
            <w:pPr>
              <w:shd w:val="clear" w:color="auto" w:fill="FFFFFF"/>
              <w:spacing w:after="0" w:line="240" w:lineRule="auto"/>
              <w:rPr>
                <w:rFonts w:ascii="Times New Roman" w:hAnsi="Times New Roman" w:cs="Times New Roman"/>
                <w:sz w:val="20"/>
                <w:szCs w:val="20"/>
                <w:lang w:eastAsia="nl-BE"/>
              </w:rPr>
            </w:pPr>
          </w:p>
        </w:tc>
      </w:tr>
      <w:tr w:rsidR="00C865E9" w:rsidRPr="000909A0" w14:paraId="19FE604C" w14:textId="77777777">
        <w:tc>
          <w:tcPr>
            <w:tcW w:w="3369" w:type="dxa"/>
          </w:tcPr>
          <w:p w14:paraId="1CCD7B1A" w14:textId="77777777" w:rsidR="00C865E9" w:rsidRPr="000909A0" w:rsidRDefault="00C865E9" w:rsidP="000909A0">
            <w:pPr>
              <w:shd w:val="clear" w:color="auto" w:fill="FFFFFF"/>
              <w:spacing w:after="0" w:line="240" w:lineRule="auto"/>
              <w:rPr>
                <w:rFonts w:ascii="Times New Roman" w:hAnsi="Times New Roman" w:cs="Times New Roman"/>
                <w:i/>
                <w:iCs/>
                <w:u w:val="single"/>
                <w:lang w:eastAsia="nl-BE"/>
              </w:rPr>
            </w:pPr>
          </w:p>
        </w:tc>
        <w:tc>
          <w:tcPr>
            <w:tcW w:w="3402" w:type="dxa"/>
            <w:shd w:val="clear" w:color="auto" w:fill="FFFFFF"/>
          </w:tcPr>
          <w:p w14:paraId="11F8523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E75C8AF"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De CSA is architectonisch </w:t>
            </w:r>
            <w:r>
              <w:rPr>
                <w:rFonts w:ascii="Times New Roman" w:hAnsi="Times New Roman" w:cs="Times New Roman"/>
                <w:lang w:eastAsia="nl-BE"/>
              </w:rPr>
              <w:t xml:space="preserve"> </w:t>
            </w:r>
            <w:r w:rsidRPr="000909A0">
              <w:rPr>
                <w:rFonts w:ascii="Times New Roman" w:hAnsi="Times New Roman" w:cs="Times New Roman"/>
                <w:lang w:eastAsia="nl-BE"/>
              </w:rPr>
              <w:t>verbonden met het operatiekwartier.</w:t>
            </w:r>
          </w:p>
          <w:p w14:paraId="07A0EC3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4391EF2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08FFBAA"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3EB67C7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79D143D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6C2520F7"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 7848</w:t>
            </w:r>
          </w:p>
          <w:p w14:paraId="676EA00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2AF61D06" w14:textId="77777777">
        <w:tc>
          <w:tcPr>
            <w:tcW w:w="3369" w:type="dxa"/>
          </w:tcPr>
          <w:p w14:paraId="4EC11415" w14:textId="77777777" w:rsidR="00C865E9" w:rsidRPr="000909A0" w:rsidRDefault="00C865E9" w:rsidP="000909A0">
            <w:pPr>
              <w:shd w:val="clear" w:color="auto" w:fill="FFFFFF"/>
              <w:spacing w:after="0" w:line="240" w:lineRule="auto"/>
              <w:rPr>
                <w:rFonts w:ascii="Times New Roman" w:hAnsi="Times New Roman" w:cs="Times New Roman"/>
                <w:i/>
                <w:iCs/>
                <w:u w:val="single"/>
                <w:lang w:eastAsia="nl-BE"/>
              </w:rPr>
            </w:pPr>
          </w:p>
        </w:tc>
        <w:tc>
          <w:tcPr>
            <w:tcW w:w="3402" w:type="dxa"/>
            <w:shd w:val="clear" w:color="auto" w:fill="FFFFFF"/>
          </w:tcPr>
          <w:p w14:paraId="602C469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1D9DDED6" w14:textId="77777777" w:rsidR="00C865E9" w:rsidRPr="00A20818" w:rsidRDefault="00C865E9" w:rsidP="000909A0">
            <w:pPr>
              <w:shd w:val="clear" w:color="auto" w:fill="FFFFFF"/>
              <w:spacing w:after="0" w:line="240" w:lineRule="auto"/>
              <w:rPr>
                <w:rFonts w:ascii="Times New Roman" w:hAnsi="Times New Roman" w:cs="Times New Roman"/>
                <w:lang w:eastAsia="nl-BE"/>
              </w:rPr>
            </w:pPr>
          </w:p>
          <w:p w14:paraId="4C7A7D80" w14:textId="77777777" w:rsidR="00C865E9" w:rsidRPr="00A20818" w:rsidRDefault="00C865E9" w:rsidP="000909A0">
            <w:pPr>
              <w:shd w:val="clear" w:color="auto" w:fill="FFFFFF"/>
              <w:spacing w:after="0" w:line="240" w:lineRule="auto"/>
              <w:rPr>
                <w:rFonts w:ascii="Times New Roman" w:hAnsi="Times New Roman" w:cs="Times New Roman"/>
                <w:u w:val="single"/>
                <w:lang w:eastAsia="nl-BE"/>
              </w:rPr>
            </w:pPr>
            <w:r w:rsidRPr="00A20818">
              <w:rPr>
                <w:rFonts w:ascii="Times New Roman" w:hAnsi="Times New Roman" w:cs="Times New Roman"/>
                <w:u w:val="single"/>
                <w:lang w:eastAsia="nl-BE"/>
              </w:rPr>
              <w:t>Er bestaat een scheiding van vuil en proper circuit.</w:t>
            </w:r>
          </w:p>
          <w:p w14:paraId="122D7577" w14:textId="77777777" w:rsidR="00C865E9" w:rsidRPr="00A20818"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7500012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C39852C"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65B6A57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0B2F31FA" w14:textId="77777777">
        <w:tc>
          <w:tcPr>
            <w:tcW w:w="3369" w:type="dxa"/>
          </w:tcPr>
          <w:p w14:paraId="3EC4266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0602123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1882795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6074D305" w14:textId="77777777" w:rsidR="00C865E9" w:rsidRPr="001E5960" w:rsidRDefault="00C865E9" w:rsidP="000909A0">
            <w:pPr>
              <w:shd w:val="clear" w:color="auto" w:fill="FFFFFF"/>
              <w:spacing w:after="0" w:line="240" w:lineRule="auto"/>
              <w:rPr>
                <w:rFonts w:ascii="Times New Roman" w:hAnsi="Times New Roman" w:cs="Times New Roman"/>
                <w:u w:val="single"/>
                <w:lang w:eastAsia="nl-BE"/>
              </w:rPr>
            </w:pPr>
            <w:r w:rsidRPr="001E5960">
              <w:rPr>
                <w:rFonts w:ascii="Times New Roman" w:hAnsi="Times New Roman" w:cs="Times New Roman"/>
                <w:u w:val="single"/>
                <w:lang w:eastAsia="nl-BE"/>
              </w:rPr>
              <w:t xml:space="preserve">Er wordt gebruik gemaakt van gesloten transportkarren en wegwerphoezen (of hoezen die worden gereinigd). </w:t>
            </w:r>
          </w:p>
          <w:p w14:paraId="7CD0424D" w14:textId="77777777" w:rsidR="00C865E9" w:rsidRPr="000909A0" w:rsidRDefault="00C865E9" w:rsidP="000909A0">
            <w:pPr>
              <w:spacing w:after="0" w:line="240" w:lineRule="auto"/>
              <w:rPr>
                <w:rFonts w:ascii="Times New Roman" w:hAnsi="Times New Roman" w:cs="Times New Roman"/>
                <w:lang w:eastAsia="nl-BE"/>
              </w:rPr>
            </w:pPr>
          </w:p>
        </w:tc>
        <w:tc>
          <w:tcPr>
            <w:tcW w:w="1984" w:type="dxa"/>
          </w:tcPr>
          <w:p w14:paraId="5C8C7BDB" w14:textId="77777777" w:rsidR="00C865E9" w:rsidRPr="000909A0" w:rsidRDefault="00C865E9" w:rsidP="000909A0">
            <w:pPr>
              <w:spacing w:after="0" w:line="240" w:lineRule="auto"/>
              <w:rPr>
                <w:rFonts w:ascii="Times New Roman" w:hAnsi="Times New Roman" w:cs="Times New Roman"/>
                <w:lang w:eastAsia="nl-BE"/>
              </w:rPr>
            </w:pPr>
          </w:p>
          <w:p w14:paraId="14787261" w14:textId="77777777" w:rsidR="00C865E9" w:rsidRPr="000909A0" w:rsidRDefault="00C865E9" w:rsidP="000909A0">
            <w:pPr>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6BC8A35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7EFE12C3" w14:textId="77777777">
        <w:tc>
          <w:tcPr>
            <w:tcW w:w="3369" w:type="dxa"/>
          </w:tcPr>
          <w:p w14:paraId="2C9CF08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1BC53BEC"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7898996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1413DD7" w14:textId="77777777" w:rsidR="00C865E9" w:rsidRPr="001E5960" w:rsidRDefault="00C865E9" w:rsidP="000909A0">
            <w:pPr>
              <w:shd w:val="clear" w:color="auto" w:fill="FFFFFF"/>
              <w:spacing w:after="0" w:line="240" w:lineRule="auto"/>
              <w:rPr>
                <w:rFonts w:ascii="Times New Roman" w:hAnsi="Times New Roman" w:cs="Times New Roman"/>
                <w:u w:val="single"/>
                <w:lang w:eastAsia="nl-BE"/>
              </w:rPr>
            </w:pPr>
            <w:r w:rsidRPr="001E5960">
              <w:rPr>
                <w:rFonts w:ascii="Times New Roman" w:hAnsi="Times New Roman" w:cs="Times New Roman"/>
                <w:u w:val="single"/>
                <w:lang w:eastAsia="nl-BE"/>
              </w:rPr>
              <w:t>Er bestaan concrete interne afspraken betreffende transport.</w:t>
            </w:r>
          </w:p>
          <w:p w14:paraId="0EEE10B0" w14:textId="77777777" w:rsidR="00C865E9" w:rsidRPr="000909A0" w:rsidRDefault="00C865E9" w:rsidP="000909A0">
            <w:pPr>
              <w:tabs>
                <w:tab w:val="left" w:pos="1667"/>
              </w:tabs>
              <w:spacing w:after="0" w:line="240" w:lineRule="auto"/>
              <w:rPr>
                <w:rFonts w:ascii="Times New Roman" w:hAnsi="Times New Roman" w:cs="Times New Roman"/>
                <w:lang w:eastAsia="nl-BE"/>
              </w:rPr>
            </w:pPr>
            <w:r w:rsidRPr="000909A0">
              <w:rPr>
                <w:rFonts w:ascii="Times New Roman" w:hAnsi="Times New Roman" w:cs="Times New Roman"/>
                <w:lang w:eastAsia="nl-BE"/>
              </w:rPr>
              <w:tab/>
            </w:r>
          </w:p>
        </w:tc>
        <w:tc>
          <w:tcPr>
            <w:tcW w:w="1984" w:type="dxa"/>
          </w:tcPr>
          <w:p w14:paraId="5E02F086" w14:textId="77777777" w:rsidR="00C865E9" w:rsidRPr="000909A0" w:rsidRDefault="00C865E9" w:rsidP="000909A0">
            <w:pPr>
              <w:spacing w:after="0" w:line="240" w:lineRule="auto"/>
              <w:rPr>
                <w:rFonts w:ascii="Times New Roman" w:hAnsi="Times New Roman" w:cs="Times New Roman"/>
                <w:lang w:eastAsia="nl-BE"/>
              </w:rPr>
            </w:pPr>
          </w:p>
          <w:p w14:paraId="31D2348C" w14:textId="77777777" w:rsidR="00C865E9" w:rsidRPr="000909A0" w:rsidRDefault="00C865E9" w:rsidP="000909A0">
            <w:pPr>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6836BFF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76F5028"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p w14:paraId="2462D7D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4421BA08" w14:textId="77777777">
        <w:tc>
          <w:tcPr>
            <w:tcW w:w="3369" w:type="dxa"/>
          </w:tcPr>
          <w:p w14:paraId="7422B8A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7311C0A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0B1850C9" w14:textId="77777777" w:rsidR="00C865E9" w:rsidRPr="00C34557" w:rsidRDefault="00C865E9" w:rsidP="000909A0">
            <w:pPr>
              <w:shd w:val="clear" w:color="auto" w:fill="FFFFFF"/>
              <w:spacing w:after="0" w:line="240" w:lineRule="auto"/>
              <w:rPr>
                <w:rFonts w:ascii="Times New Roman" w:hAnsi="Times New Roman" w:cs="Times New Roman"/>
                <w:lang w:eastAsia="nl-BE"/>
              </w:rPr>
            </w:pPr>
          </w:p>
          <w:p w14:paraId="3EDFF694" w14:textId="77777777" w:rsidR="00C865E9" w:rsidRPr="00C34557" w:rsidRDefault="00C865E9" w:rsidP="000909A0">
            <w:pPr>
              <w:shd w:val="clear" w:color="auto" w:fill="FFFFFF"/>
              <w:spacing w:after="0" w:line="240" w:lineRule="auto"/>
              <w:rPr>
                <w:rFonts w:ascii="Times New Roman" w:hAnsi="Times New Roman" w:cs="Times New Roman"/>
                <w:lang w:eastAsia="nl-BE"/>
              </w:rPr>
            </w:pPr>
            <w:r w:rsidRPr="00C34557">
              <w:rPr>
                <w:rFonts w:ascii="Times New Roman" w:hAnsi="Times New Roman" w:cs="Times New Roman"/>
                <w:lang w:eastAsia="nl-BE"/>
              </w:rPr>
              <w:t xml:space="preserve">Transportwagens worden na gebruik dagelijks gereinigd en gedesinfecteerd. </w:t>
            </w:r>
          </w:p>
          <w:p w14:paraId="31035127" w14:textId="77777777" w:rsidR="00C865E9" w:rsidRPr="00C34557"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674D0049" w14:textId="77777777" w:rsidR="00C865E9" w:rsidRPr="000909A0" w:rsidRDefault="00C865E9" w:rsidP="000909A0">
            <w:pPr>
              <w:spacing w:after="0" w:line="240" w:lineRule="auto"/>
              <w:rPr>
                <w:rFonts w:ascii="Times New Roman" w:hAnsi="Times New Roman" w:cs="Times New Roman"/>
                <w:lang w:eastAsia="nl-BE"/>
              </w:rPr>
            </w:pPr>
          </w:p>
          <w:p w14:paraId="1010D66D" w14:textId="77777777" w:rsidR="00C865E9" w:rsidRPr="000909A0" w:rsidRDefault="00C865E9" w:rsidP="000909A0">
            <w:pPr>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70FEC84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955F380"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p w14:paraId="716B803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3E75C367" w14:textId="77777777">
        <w:tc>
          <w:tcPr>
            <w:tcW w:w="15559" w:type="dxa"/>
            <w:gridSpan w:val="5"/>
          </w:tcPr>
          <w:p w14:paraId="5CEAA3D7"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lang w:eastAsia="nl-BE"/>
              </w:rPr>
            </w:pPr>
          </w:p>
          <w:p w14:paraId="309C4E44"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lang w:eastAsia="nl-BE"/>
              </w:rPr>
            </w:pPr>
          </w:p>
          <w:p w14:paraId="77735467"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u w:val="single"/>
                <w:lang w:eastAsia="nl-BE"/>
              </w:rPr>
            </w:pPr>
            <w:r w:rsidRPr="000909A0">
              <w:rPr>
                <w:rFonts w:ascii="Times New Roman" w:hAnsi="Times New Roman" w:cs="Times New Roman"/>
                <w:i/>
                <w:iCs/>
                <w:sz w:val="20"/>
                <w:szCs w:val="20"/>
                <w:u w:val="single"/>
                <w:lang w:eastAsia="nl-BE"/>
              </w:rPr>
              <w:t>Norm:  KB 17 december 1978 tot bepaling van de universitaire normen Bijlage 5, hoofdstuk XI sterilisatie</w:t>
            </w:r>
          </w:p>
          <w:p w14:paraId="1E79DB1F" w14:textId="77777777" w:rsidR="00C865E9" w:rsidRPr="000909A0" w:rsidRDefault="00C865E9" w:rsidP="000909A0">
            <w:pPr>
              <w:spacing w:after="0" w:line="240" w:lineRule="auto"/>
              <w:rPr>
                <w:rFonts w:ascii="Times New Roman" w:hAnsi="Times New Roman" w:cs="Times New Roman"/>
                <w:i/>
                <w:iCs/>
                <w:sz w:val="20"/>
                <w:szCs w:val="20"/>
                <w:lang w:eastAsia="nl-BE"/>
              </w:rPr>
            </w:pPr>
            <w:r w:rsidRPr="000909A0">
              <w:rPr>
                <w:rFonts w:ascii="Times New Roman" w:hAnsi="Times New Roman" w:cs="Times New Roman"/>
                <w:i/>
                <w:iCs/>
                <w:sz w:val="20"/>
                <w:szCs w:val="20"/>
                <w:lang w:eastAsia="nl-BE"/>
              </w:rPr>
              <w:lastRenderedPageBreak/>
              <w:t xml:space="preserve">Heel de apparatuur voor de sterilisatie dient geconcentreerd in de CSA. Van dit principe mag slechts afgeweken worden voor de </w:t>
            </w:r>
            <w:proofErr w:type="spellStart"/>
            <w:r w:rsidRPr="000909A0">
              <w:rPr>
                <w:rFonts w:ascii="Times New Roman" w:hAnsi="Times New Roman" w:cs="Times New Roman"/>
                <w:i/>
                <w:iCs/>
                <w:sz w:val="20"/>
                <w:szCs w:val="20"/>
                <w:lang w:eastAsia="nl-BE"/>
              </w:rPr>
              <w:t>snelsteriliseerapparaten</w:t>
            </w:r>
            <w:proofErr w:type="spellEnd"/>
            <w:r w:rsidRPr="000909A0">
              <w:rPr>
                <w:rFonts w:ascii="Times New Roman" w:hAnsi="Times New Roman" w:cs="Times New Roman"/>
                <w:i/>
                <w:iCs/>
                <w:sz w:val="20"/>
                <w:szCs w:val="20"/>
                <w:lang w:eastAsia="nl-BE"/>
              </w:rPr>
              <w:t xml:space="preserve"> van het OK of gelijkaardige diensten (bv IZ) en voor de apparaten voor gassterilisatie</w:t>
            </w:r>
            <w:r w:rsidR="00E94631">
              <w:rPr>
                <w:rStyle w:val="Voetnootmarkering"/>
                <w:rFonts w:ascii="Times New Roman" w:hAnsi="Times New Roman" w:cs="Times New Roman"/>
                <w:i/>
                <w:iCs/>
                <w:sz w:val="20"/>
                <w:szCs w:val="20"/>
                <w:lang w:eastAsia="nl-BE"/>
              </w:rPr>
              <w:footnoteReference w:id="5"/>
            </w:r>
            <w:r w:rsidRPr="000909A0">
              <w:rPr>
                <w:rFonts w:ascii="Times New Roman" w:hAnsi="Times New Roman" w:cs="Times New Roman"/>
                <w:i/>
                <w:iCs/>
                <w:sz w:val="20"/>
                <w:szCs w:val="20"/>
                <w:lang w:eastAsia="nl-BE"/>
              </w:rPr>
              <w:t xml:space="preserve"> die worden gebruikt voor precisie-instrumenten. </w:t>
            </w:r>
          </w:p>
          <w:p w14:paraId="43D7F6B9"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lang w:eastAsia="nl-BE"/>
              </w:rPr>
            </w:pPr>
          </w:p>
          <w:p w14:paraId="4F20F577"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lang w:eastAsia="nl-BE"/>
              </w:rPr>
            </w:pPr>
          </w:p>
        </w:tc>
      </w:tr>
      <w:tr w:rsidR="00C865E9" w:rsidRPr="000909A0" w14:paraId="7FC916D2" w14:textId="77777777">
        <w:tc>
          <w:tcPr>
            <w:tcW w:w="3369" w:type="dxa"/>
          </w:tcPr>
          <w:p w14:paraId="46D612D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D9DCCCD" w14:textId="77777777" w:rsidR="00C865E9" w:rsidRPr="00B34FD6" w:rsidRDefault="00C865E9" w:rsidP="000909A0">
            <w:pPr>
              <w:shd w:val="clear" w:color="auto" w:fill="FFFFFF"/>
              <w:spacing w:after="0" w:line="240" w:lineRule="auto"/>
              <w:rPr>
                <w:rFonts w:ascii="Times New Roman" w:hAnsi="Times New Roman" w:cs="Times New Roman"/>
                <w:u w:val="single"/>
                <w:lang w:eastAsia="nl-BE"/>
              </w:rPr>
            </w:pPr>
            <w:r w:rsidRPr="00B34FD6">
              <w:rPr>
                <w:rFonts w:ascii="Times New Roman" w:hAnsi="Times New Roman" w:cs="Times New Roman"/>
                <w:u w:val="single"/>
                <w:lang w:eastAsia="nl-BE"/>
              </w:rPr>
              <w:t xml:space="preserve">Heel de apparatuur voor de sterilisatie is geconcentreerd in de CSA. </w:t>
            </w:r>
          </w:p>
          <w:p w14:paraId="49C6904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61995898" w14:textId="77777777" w:rsidR="00C865E9" w:rsidRPr="00B34FD6" w:rsidRDefault="00C865E9" w:rsidP="00312BBF">
            <w:pPr>
              <w:pStyle w:val="Tekstopmerking"/>
              <w:rPr>
                <w:rFonts w:ascii="Times New Roman" w:hAnsi="Times New Roman" w:cs="Times New Roman"/>
                <w:u w:val="single"/>
                <w:lang w:eastAsia="nl-BE"/>
              </w:rPr>
            </w:pPr>
            <w:r w:rsidRPr="00B34FD6">
              <w:rPr>
                <w:rFonts w:ascii="Times New Roman" w:hAnsi="Times New Roman" w:cs="Times New Roman"/>
                <w:sz w:val="22"/>
                <w:szCs w:val="22"/>
                <w:u w:val="single"/>
                <w:lang w:eastAsia="nl-BE"/>
              </w:rPr>
              <w:t xml:space="preserve">Van dit principe mag slechts afgeweken worden voor </w:t>
            </w:r>
            <w:r w:rsidR="00312BBF" w:rsidRPr="00B34FD6">
              <w:rPr>
                <w:rFonts w:ascii="Times New Roman" w:hAnsi="Times New Roman" w:cs="Times New Roman"/>
                <w:sz w:val="22"/>
                <w:szCs w:val="22"/>
                <w:u w:val="single"/>
                <w:lang w:eastAsia="nl-BE"/>
              </w:rPr>
              <w:t>apparatuur voor</w:t>
            </w:r>
            <w:r w:rsidRPr="00B34FD6">
              <w:rPr>
                <w:rFonts w:ascii="Times New Roman" w:hAnsi="Times New Roman" w:cs="Times New Roman"/>
                <w:sz w:val="22"/>
                <w:szCs w:val="22"/>
                <w:u w:val="single"/>
                <w:lang w:eastAsia="nl-BE"/>
              </w:rPr>
              <w:t xml:space="preserve"> </w:t>
            </w:r>
            <w:r w:rsidR="001E0715" w:rsidRPr="00B34FD6">
              <w:rPr>
                <w:rFonts w:ascii="Times New Roman" w:hAnsi="Times New Roman" w:cs="Times New Roman"/>
                <w:sz w:val="22"/>
                <w:szCs w:val="22"/>
                <w:u w:val="single"/>
                <w:lang w:eastAsia="nl-BE"/>
              </w:rPr>
              <w:t>nood</w:t>
            </w:r>
            <w:r w:rsidR="003D1FA6" w:rsidRPr="00B34FD6">
              <w:rPr>
                <w:rFonts w:ascii="Times New Roman" w:hAnsi="Times New Roman" w:cs="Times New Roman"/>
                <w:sz w:val="22"/>
                <w:szCs w:val="22"/>
                <w:u w:val="single"/>
                <w:lang w:eastAsia="nl-BE"/>
              </w:rPr>
              <w:t xml:space="preserve"> </w:t>
            </w:r>
            <w:r w:rsidRPr="00B34FD6">
              <w:rPr>
                <w:rFonts w:ascii="Times New Roman" w:hAnsi="Times New Roman" w:cs="Times New Roman"/>
                <w:sz w:val="22"/>
                <w:szCs w:val="22"/>
                <w:u w:val="single"/>
                <w:lang w:eastAsia="nl-BE"/>
              </w:rPr>
              <w:t>sterilis</w:t>
            </w:r>
            <w:r w:rsidR="00312BBF" w:rsidRPr="00B34FD6">
              <w:rPr>
                <w:rFonts w:ascii="Times New Roman" w:hAnsi="Times New Roman" w:cs="Times New Roman"/>
                <w:sz w:val="22"/>
                <w:szCs w:val="22"/>
                <w:u w:val="single"/>
                <w:lang w:eastAsia="nl-BE"/>
              </w:rPr>
              <w:t>atie</w:t>
            </w:r>
            <w:r w:rsidR="003D1FA6" w:rsidRPr="00B34FD6">
              <w:rPr>
                <w:rStyle w:val="Voetnootmarkering"/>
                <w:rFonts w:ascii="Times New Roman" w:hAnsi="Times New Roman" w:cs="Times New Roman"/>
                <w:sz w:val="22"/>
                <w:szCs w:val="22"/>
                <w:u w:val="single"/>
                <w:lang w:eastAsia="nl-BE"/>
              </w:rPr>
              <w:footnoteReference w:id="6"/>
            </w:r>
            <w:r w:rsidRPr="00B34FD6">
              <w:rPr>
                <w:rFonts w:ascii="Times New Roman" w:hAnsi="Times New Roman" w:cs="Times New Roman"/>
                <w:sz w:val="22"/>
                <w:szCs w:val="22"/>
                <w:u w:val="single"/>
                <w:lang w:eastAsia="nl-BE"/>
              </w:rPr>
              <w:t xml:space="preserve"> </w:t>
            </w:r>
            <w:r w:rsidR="00312BBF" w:rsidRPr="00B34FD6">
              <w:rPr>
                <w:rFonts w:ascii="Times New Roman" w:hAnsi="Times New Roman" w:cs="Times New Roman"/>
                <w:sz w:val="22"/>
                <w:szCs w:val="22"/>
                <w:u w:val="single"/>
                <w:lang w:eastAsia="nl-BE"/>
              </w:rPr>
              <w:t>in</w:t>
            </w:r>
            <w:r w:rsidRPr="00B34FD6">
              <w:rPr>
                <w:rFonts w:ascii="Times New Roman" w:hAnsi="Times New Roman" w:cs="Times New Roman"/>
                <w:sz w:val="22"/>
                <w:szCs w:val="22"/>
                <w:u w:val="single"/>
                <w:lang w:eastAsia="nl-BE"/>
              </w:rPr>
              <w:t xml:space="preserve"> het OK</w:t>
            </w:r>
            <w:r w:rsidR="001E0715" w:rsidRPr="00B34FD6">
              <w:rPr>
                <w:rFonts w:ascii="Times New Roman" w:hAnsi="Times New Roman" w:cs="Times New Roman"/>
                <w:u w:val="single"/>
                <w:lang w:eastAsia="nl-BE"/>
              </w:rPr>
              <w:t>.</w:t>
            </w:r>
          </w:p>
        </w:tc>
        <w:tc>
          <w:tcPr>
            <w:tcW w:w="3402" w:type="dxa"/>
          </w:tcPr>
          <w:p w14:paraId="52E89B8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0A381D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5BB9730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47F479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1EA101F"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B794BC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75DEFCF" w14:textId="77777777" w:rsidR="00552732" w:rsidRPr="00B20C98" w:rsidRDefault="00552732" w:rsidP="000909A0">
            <w:pPr>
              <w:shd w:val="clear" w:color="auto" w:fill="FFFFFF"/>
              <w:spacing w:after="0" w:line="240" w:lineRule="auto"/>
              <w:rPr>
                <w:rFonts w:ascii="Times New Roman" w:hAnsi="Times New Roman" w:cs="Times New Roman"/>
                <w:color w:val="FF0000"/>
                <w:lang w:eastAsia="nl-BE"/>
              </w:rPr>
            </w:pPr>
          </w:p>
          <w:p w14:paraId="09C5A71A"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EA84E2F"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 </w:t>
            </w:r>
          </w:p>
        </w:tc>
        <w:tc>
          <w:tcPr>
            <w:tcW w:w="1984" w:type="dxa"/>
          </w:tcPr>
          <w:p w14:paraId="19CC54B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ED9C84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13E4BAD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8E161D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97244E1" w14:textId="77777777" w:rsidR="00C72417" w:rsidRPr="00E80B1C" w:rsidRDefault="00C72417" w:rsidP="00ED19D3">
            <w:pPr>
              <w:shd w:val="clear" w:color="auto" w:fill="FFFFFF"/>
              <w:spacing w:after="0" w:line="240" w:lineRule="auto"/>
              <w:rPr>
                <w:rFonts w:ascii="Times New Roman" w:hAnsi="Times New Roman" w:cs="Times New Roman"/>
                <w:color w:val="FF0000"/>
                <w:lang w:eastAsia="nl-BE"/>
              </w:rPr>
            </w:pPr>
          </w:p>
        </w:tc>
      </w:tr>
      <w:tr w:rsidR="00C865E9" w:rsidRPr="000909A0" w14:paraId="636E1F21" w14:textId="77777777">
        <w:tc>
          <w:tcPr>
            <w:tcW w:w="3369" w:type="dxa"/>
          </w:tcPr>
          <w:p w14:paraId="607D612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4504567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527578B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FA4860D"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Er is een onderhoudsplan voor schoonmaak en voor het onderhoud van de apparatuur.</w:t>
            </w:r>
          </w:p>
          <w:p w14:paraId="65B799CE" w14:textId="77777777" w:rsidR="00C865E9" w:rsidRPr="000909A0" w:rsidRDefault="00C865E9" w:rsidP="000909A0">
            <w:pPr>
              <w:pStyle w:val="Lijstalinea"/>
              <w:shd w:val="clear" w:color="auto" w:fill="FFFFFF"/>
              <w:ind w:left="360"/>
              <w:rPr>
                <w:rFonts w:cs="Times New Roman"/>
                <w:sz w:val="22"/>
                <w:szCs w:val="22"/>
                <w:lang w:val="nl-BE"/>
              </w:rPr>
            </w:pPr>
          </w:p>
        </w:tc>
        <w:tc>
          <w:tcPr>
            <w:tcW w:w="1984" w:type="dxa"/>
          </w:tcPr>
          <w:p w14:paraId="4F94620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A829459"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4E81C4F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207D9F6F" w14:textId="77777777">
        <w:trPr>
          <w:trHeight w:val="2183"/>
        </w:trPr>
        <w:tc>
          <w:tcPr>
            <w:tcW w:w="3369" w:type="dxa"/>
          </w:tcPr>
          <w:p w14:paraId="12AD284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17F000B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6D58582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13AAAAE"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2x/jaar is er een preventief onderhoud van de toestellen.</w:t>
            </w:r>
          </w:p>
          <w:p w14:paraId="72B2BF3B"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 </w:t>
            </w:r>
          </w:p>
          <w:p w14:paraId="4E5F3B89"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Dit kan gebeuren door de eigen technische dienst, op voorwaarde dat er een specifieke opleiding hiervoor gevolgd werd. </w:t>
            </w:r>
          </w:p>
          <w:p w14:paraId="367BCF6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6D0C46A"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lastRenderedPageBreak/>
              <w:t>Hiervan wordt een logboek bijgehouden.</w:t>
            </w:r>
          </w:p>
          <w:p w14:paraId="520BE51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2D612B6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3CAEC28"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1AD276E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7292503"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 7848</w:t>
            </w:r>
          </w:p>
        </w:tc>
      </w:tr>
      <w:tr w:rsidR="00C865E9" w:rsidRPr="000909A0" w14:paraId="346F336C" w14:textId="77777777">
        <w:tc>
          <w:tcPr>
            <w:tcW w:w="15559" w:type="dxa"/>
            <w:gridSpan w:val="5"/>
          </w:tcPr>
          <w:p w14:paraId="0E5A39C6"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u w:val="single"/>
                <w:lang w:eastAsia="nl-BE"/>
              </w:rPr>
            </w:pPr>
          </w:p>
          <w:p w14:paraId="3667093E"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u w:val="single"/>
                <w:lang w:eastAsia="nl-BE"/>
              </w:rPr>
            </w:pPr>
            <w:r w:rsidRPr="000909A0">
              <w:rPr>
                <w:rFonts w:ascii="Times New Roman" w:hAnsi="Times New Roman" w:cs="Times New Roman"/>
                <w:i/>
                <w:iCs/>
                <w:sz w:val="20"/>
                <w:szCs w:val="20"/>
                <w:u w:val="single"/>
                <w:lang w:eastAsia="nl-BE"/>
              </w:rPr>
              <w:t>Norm:  KB 17 december 1978 tot bepaling van de universitaire normen Bijlage 5, hoofdstuk XI sterilisatie</w:t>
            </w:r>
          </w:p>
          <w:p w14:paraId="29DA5EB9"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lang w:eastAsia="nl-BE"/>
              </w:rPr>
            </w:pPr>
            <w:r w:rsidRPr="000909A0">
              <w:rPr>
                <w:rFonts w:ascii="Times New Roman" w:hAnsi="Times New Roman" w:cs="Times New Roman"/>
                <w:i/>
                <w:iCs/>
                <w:sz w:val="20"/>
                <w:szCs w:val="20"/>
                <w:lang w:eastAsia="nl-BE"/>
              </w:rPr>
              <w:t>De CSA omvat een vuile, zuivere en steriele zone.</w:t>
            </w:r>
          </w:p>
          <w:p w14:paraId="3970B8D2" w14:textId="77777777" w:rsidR="00C865E9" w:rsidRPr="000909A0" w:rsidRDefault="00C865E9" w:rsidP="000909A0">
            <w:pPr>
              <w:shd w:val="clear" w:color="auto" w:fill="FFFFFF"/>
              <w:spacing w:after="0" w:line="240" w:lineRule="auto"/>
              <w:rPr>
                <w:rFonts w:ascii="Times New Roman" w:hAnsi="Times New Roman" w:cs="Times New Roman"/>
                <w:sz w:val="20"/>
                <w:szCs w:val="20"/>
                <w:lang w:eastAsia="nl-BE"/>
              </w:rPr>
            </w:pPr>
          </w:p>
        </w:tc>
      </w:tr>
      <w:tr w:rsidR="00C865E9" w:rsidRPr="000909A0" w14:paraId="18F6801E" w14:textId="77777777">
        <w:tc>
          <w:tcPr>
            <w:tcW w:w="3369" w:type="dxa"/>
          </w:tcPr>
          <w:p w14:paraId="291475A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0F1483B" w14:textId="77777777" w:rsidR="00C865E9" w:rsidRPr="006A7C29" w:rsidRDefault="00C865E9" w:rsidP="000909A0">
            <w:pPr>
              <w:shd w:val="clear" w:color="auto" w:fill="FFFFFF"/>
              <w:spacing w:after="0" w:line="240" w:lineRule="auto"/>
              <w:rPr>
                <w:rFonts w:ascii="Times New Roman" w:hAnsi="Times New Roman" w:cs="Times New Roman"/>
                <w:u w:val="single"/>
                <w:lang w:eastAsia="nl-BE"/>
              </w:rPr>
            </w:pPr>
            <w:r w:rsidRPr="006A7C29">
              <w:rPr>
                <w:rFonts w:ascii="Times New Roman" w:hAnsi="Times New Roman" w:cs="Times New Roman"/>
                <w:u w:val="single"/>
                <w:lang w:eastAsia="nl-BE"/>
              </w:rPr>
              <w:t xml:space="preserve">De CSA omvat </w:t>
            </w:r>
          </w:p>
          <w:p w14:paraId="136CAF64" w14:textId="77777777" w:rsidR="00C865E9" w:rsidRPr="006A7C29" w:rsidRDefault="00C865E9" w:rsidP="000909A0">
            <w:pPr>
              <w:shd w:val="clear" w:color="auto" w:fill="FFFFFF"/>
              <w:spacing w:after="0" w:line="240" w:lineRule="auto"/>
              <w:rPr>
                <w:rFonts w:ascii="Times New Roman" w:hAnsi="Times New Roman" w:cs="Times New Roman"/>
                <w:u w:val="single"/>
                <w:lang w:eastAsia="nl-BE"/>
              </w:rPr>
            </w:pPr>
            <w:r w:rsidRPr="006A7C29">
              <w:rPr>
                <w:rFonts w:ascii="Times New Roman" w:hAnsi="Times New Roman" w:cs="Times New Roman"/>
                <w:u w:val="single"/>
                <w:lang w:eastAsia="nl-BE"/>
              </w:rPr>
              <w:t>een vuile, een zuivere en een steriele zone.</w:t>
            </w:r>
          </w:p>
          <w:p w14:paraId="4B914C65" w14:textId="77777777" w:rsidR="00C865E9" w:rsidRPr="006A7C29" w:rsidRDefault="00C865E9" w:rsidP="000909A0">
            <w:pPr>
              <w:shd w:val="clear" w:color="auto" w:fill="FFFFFF"/>
              <w:spacing w:after="0" w:line="240" w:lineRule="auto"/>
              <w:rPr>
                <w:rFonts w:ascii="Times New Roman" w:hAnsi="Times New Roman" w:cs="Times New Roman"/>
                <w:u w:val="single"/>
                <w:lang w:eastAsia="nl-BE"/>
              </w:rPr>
            </w:pPr>
          </w:p>
          <w:p w14:paraId="202C99F5"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6A7C29">
              <w:rPr>
                <w:rFonts w:ascii="Times New Roman" w:hAnsi="Times New Roman" w:cs="Times New Roman"/>
                <w:u w:val="single"/>
                <w:lang w:eastAsia="nl-BE"/>
              </w:rPr>
              <w:t>* de 3 zones zijn afgescheiden van elkaar</w:t>
            </w:r>
            <w:r w:rsidRPr="000909A0">
              <w:rPr>
                <w:rFonts w:ascii="Times New Roman" w:hAnsi="Times New Roman" w:cs="Times New Roman"/>
                <w:lang w:eastAsia="nl-BE"/>
              </w:rPr>
              <w:t xml:space="preserve">. </w:t>
            </w:r>
          </w:p>
          <w:p w14:paraId="6A1B089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2A26939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24F86A1C"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690B89B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AB00221"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4D4EB07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ED47E19"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tc>
      </w:tr>
      <w:tr w:rsidR="00C865E9" w:rsidRPr="000909A0" w14:paraId="0A94D525" w14:textId="77777777">
        <w:tc>
          <w:tcPr>
            <w:tcW w:w="3369" w:type="dxa"/>
          </w:tcPr>
          <w:p w14:paraId="439DBC1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15468DB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4EB84009" w14:textId="77777777" w:rsidR="00C865E9" w:rsidRPr="001E0715" w:rsidRDefault="00C865E9" w:rsidP="000909A0">
            <w:pPr>
              <w:shd w:val="clear" w:color="auto" w:fill="FFFFFF"/>
              <w:spacing w:after="0" w:line="240" w:lineRule="auto"/>
              <w:rPr>
                <w:rFonts w:ascii="Times New Roman" w:hAnsi="Times New Roman" w:cs="Times New Roman"/>
                <w:lang w:eastAsia="nl-BE"/>
              </w:rPr>
            </w:pPr>
          </w:p>
          <w:p w14:paraId="0D7D71D7" w14:textId="77777777" w:rsidR="00C865E9" w:rsidRPr="0051598D" w:rsidRDefault="00C865E9" w:rsidP="000909A0">
            <w:pPr>
              <w:shd w:val="clear" w:color="auto" w:fill="FFFFFF"/>
              <w:spacing w:after="0" w:line="240" w:lineRule="auto"/>
              <w:rPr>
                <w:rFonts w:ascii="Times New Roman" w:hAnsi="Times New Roman" w:cs="Times New Roman"/>
                <w:u w:val="single"/>
                <w:lang w:eastAsia="nl-BE"/>
              </w:rPr>
            </w:pPr>
            <w:r w:rsidRPr="0051598D">
              <w:rPr>
                <w:rFonts w:ascii="Times New Roman" w:hAnsi="Times New Roman" w:cs="Times New Roman"/>
                <w:u w:val="single"/>
                <w:lang w:eastAsia="nl-BE"/>
              </w:rPr>
              <w:t>Er zijn hygiënische toegangsvoorwaarden voor de CSA.</w:t>
            </w:r>
          </w:p>
          <w:p w14:paraId="2084ED0B" w14:textId="77777777" w:rsidR="00C865E9" w:rsidRPr="0051598D" w:rsidRDefault="00C865E9" w:rsidP="000909A0">
            <w:pPr>
              <w:shd w:val="clear" w:color="auto" w:fill="FFFFFF"/>
              <w:spacing w:after="0" w:line="240" w:lineRule="auto"/>
              <w:rPr>
                <w:rFonts w:ascii="Times New Roman" w:hAnsi="Times New Roman" w:cs="Times New Roman"/>
                <w:u w:val="single"/>
                <w:lang w:eastAsia="nl-BE"/>
              </w:rPr>
            </w:pPr>
          </w:p>
          <w:p w14:paraId="268691B8" w14:textId="77777777" w:rsidR="00C865E9" w:rsidRPr="001E0715" w:rsidRDefault="00C865E9" w:rsidP="000909A0">
            <w:pPr>
              <w:shd w:val="clear" w:color="auto" w:fill="FFFFFF"/>
              <w:spacing w:after="0" w:line="240" w:lineRule="auto"/>
              <w:rPr>
                <w:rFonts w:ascii="Times New Roman" w:hAnsi="Times New Roman" w:cs="Times New Roman"/>
                <w:lang w:eastAsia="nl-BE"/>
              </w:rPr>
            </w:pPr>
            <w:r w:rsidRPr="0051598D">
              <w:rPr>
                <w:rFonts w:ascii="Times New Roman" w:hAnsi="Times New Roman" w:cs="Times New Roman"/>
                <w:u w:val="single"/>
                <w:lang w:eastAsia="nl-BE"/>
              </w:rPr>
              <w:t>De toegang tot de centrale sterilisatieafdeling wordt beperkt tot het personeel dat daar tewerkgesteld is</w:t>
            </w:r>
            <w:r w:rsidRPr="001E0715">
              <w:rPr>
                <w:rFonts w:ascii="Times New Roman" w:hAnsi="Times New Roman" w:cs="Times New Roman"/>
                <w:lang w:eastAsia="nl-BE"/>
              </w:rPr>
              <w:t>.</w:t>
            </w:r>
          </w:p>
          <w:p w14:paraId="139107B4" w14:textId="77777777" w:rsidR="00C865E9" w:rsidRPr="001E0715" w:rsidRDefault="00C865E9" w:rsidP="000909A0">
            <w:pPr>
              <w:shd w:val="clear" w:color="auto" w:fill="FFFFFF"/>
              <w:spacing w:after="0" w:line="240" w:lineRule="auto"/>
              <w:rPr>
                <w:rFonts w:ascii="Times New Roman" w:hAnsi="Times New Roman" w:cs="Times New Roman"/>
                <w:lang w:eastAsia="nl-BE"/>
              </w:rPr>
            </w:pPr>
          </w:p>
          <w:p w14:paraId="3DE13F49" w14:textId="77777777" w:rsidR="00C865E9" w:rsidRPr="0051598D" w:rsidRDefault="00C865E9" w:rsidP="000909A0">
            <w:pPr>
              <w:shd w:val="clear" w:color="auto" w:fill="FFFFFF"/>
              <w:spacing w:after="0" w:line="240" w:lineRule="auto"/>
              <w:rPr>
                <w:rFonts w:ascii="Times New Roman" w:hAnsi="Times New Roman" w:cs="Times New Roman"/>
                <w:u w:val="single"/>
                <w:lang w:eastAsia="nl-BE"/>
              </w:rPr>
            </w:pPr>
            <w:r w:rsidRPr="0051598D">
              <w:rPr>
                <w:rFonts w:ascii="Times New Roman" w:hAnsi="Times New Roman" w:cs="Times New Roman"/>
                <w:u w:val="single"/>
                <w:lang w:eastAsia="nl-BE"/>
              </w:rPr>
              <w:t>De elementaire regels inzake hygiëne (</w:t>
            </w:r>
            <w:r w:rsidRPr="00E11EF2">
              <w:rPr>
                <w:rFonts w:ascii="Times New Roman" w:hAnsi="Times New Roman" w:cs="Times New Roman"/>
                <w:u w:val="single"/>
                <w:lang w:eastAsia="nl-BE"/>
              </w:rPr>
              <w:t>zoals handhygiëne,</w:t>
            </w:r>
            <w:r w:rsidRPr="0051598D">
              <w:rPr>
                <w:rFonts w:ascii="Times New Roman" w:hAnsi="Times New Roman" w:cs="Times New Roman"/>
                <w:u w:val="single"/>
                <w:lang w:eastAsia="nl-BE"/>
              </w:rPr>
              <w:t xml:space="preserve"> algemene voorzorgsmaatregelen, </w:t>
            </w:r>
            <w:r w:rsidRPr="0051598D">
              <w:rPr>
                <w:rFonts w:ascii="Times New Roman" w:hAnsi="Times New Roman" w:cs="Times New Roman"/>
                <w:u w:val="single"/>
                <w:lang w:eastAsia="nl-BE"/>
              </w:rPr>
              <w:lastRenderedPageBreak/>
              <w:t>kledij…) dienen door het personeel nageleefd te worden, alsook door bezoekers.</w:t>
            </w:r>
          </w:p>
          <w:p w14:paraId="0545A485" w14:textId="77777777" w:rsidR="00C865E9" w:rsidRPr="00E11EF2" w:rsidRDefault="00C865E9" w:rsidP="000909A0">
            <w:pPr>
              <w:shd w:val="clear" w:color="auto" w:fill="FFFFFF"/>
              <w:spacing w:after="0" w:line="240" w:lineRule="auto"/>
              <w:rPr>
                <w:rFonts w:ascii="Times New Roman" w:hAnsi="Times New Roman" w:cs="Times New Roman"/>
                <w:u w:val="single"/>
                <w:lang w:eastAsia="nl-BE"/>
              </w:rPr>
            </w:pPr>
            <w:r w:rsidRPr="00E11EF2">
              <w:rPr>
                <w:rFonts w:ascii="Times New Roman" w:hAnsi="Times New Roman" w:cs="Times New Roman"/>
                <w:u w:val="single"/>
                <w:lang w:eastAsia="nl-BE"/>
              </w:rPr>
              <w:t xml:space="preserve">Medewerkers op CSA dragen specifieke kledij (broek en schort), een muts (alle haren bedekt), en een overschort bij reiniging.  </w:t>
            </w:r>
          </w:p>
          <w:p w14:paraId="5BC5435A" w14:textId="77777777" w:rsidR="00C865E9" w:rsidRPr="001E0715"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39B5C70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DA08679"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6253954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B922C38"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p w14:paraId="71B72400" w14:textId="77777777" w:rsidR="00C865E9" w:rsidRDefault="00C865E9" w:rsidP="000909A0">
            <w:pPr>
              <w:shd w:val="clear" w:color="auto" w:fill="FFFFFF"/>
              <w:spacing w:after="0" w:line="240" w:lineRule="auto"/>
              <w:rPr>
                <w:rFonts w:ascii="Times New Roman" w:hAnsi="Times New Roman" w:cs="Times New Roman"/>
                <w:lang w:eastAsia="nl-BE"/>
              </w:rPr>
            </w:pPr>
          </w:p>
          <w:p w14:paraId="19ED1507" w14:textId="77777777" w:rsidR="00E80B1C" w:rsidRDefault="00E80B1C" w:rsidP="000909A0">
            <w:pPr>
              <w:shd w:val="clear" w:color="auto" w:fill="FFFFFF"/>
              <w:spacing w:after="0" w:line="240" w:lineRule="auto"/>
              <w:rPr>
                <w:rFonts w:ascii="Times New Roman" w:hAnsi="Times New Roman" w:cs="Times New Roman"/>
                <w:lang w:eastAsia="nl-BE"/>
              </w:rPr>
            </w:pPr>
          </w:p>
          <w:p w14:paraId="374C7F4A" w14:textId="77777777" w:rsidR="00E80B1C" w:rsidRDefault="00E80B1C" w:rsidP="000909A0">
            <w:pPr>
              <w:shd w:val="clear" w:color="auto" w:fill="FFFFFF"/>
              <w:spacing w:after="0" w:line="240" w:lineRule="auto"/>
              <w:rPr>
                <w:rFonts w:ascii="Times New Roman" w:hAnsi="Times New Roman" w:cs="Times New Roman"/>
                <w:lang w:eastAsia="nl-BE"/>
              </w:rPr>
            </w:pPr>
          </w:p>
          <w:p w14:paraId="0CBC1A3E" w14:textId="77777777" w:rsidR="00E80B1C" w:rsidRDefault="00E80B1C" w:rsidP="000909A0">
            <w:pPr>
              <w:shd w:val="clear" w:color="auto" w:fill="FFFFFF"/>
              <w:spacing w:after="0" w:line="240" w:lineRule="auto"/>
              <w:rPr>
                <w:rFonts w:ascii="Times New Roman" w:hAnsi="Times New Roman" w:cs="Times New Roman"/>
                <w:lang w:eastAsia="nl-BE"/>
              </w:rPr>
            </w:pPr>
          </w:p>
          <w:p w14:paraId="274786A1" w14:textId="77777777" w:rsidR="00E80B1C" w:rsidRDefault="00E80B1C" w:rsidP="000909A0">
            <w:pPr>
              <w:shd w:val="clear" w:color="auto" w:fill="FFFFFF"/>
              <w:spacing w:after="0" w:line="240" w:lineRule="auto"/>
              <w:rPr>
                <w:rFonts w:ascii="Times New Roman" w:hAnsi="Times New Roman" w:cs="Times New Roman"/>
                <w:lang w:eastAsia="nl-BE"/>
              </w:rPr>
            </w:pPr>
          </w:p>
          <w:p w14:paraId="7E049A9D" w14:textId="77777777" w:rsidR="00E80B1C" w:rsidRDefault="00E80B1C" w:rsidP="000909A0">
            <w:pPr>
              <w:shd w:val="clear" w:color="auto" w:fill="FFFFFF"/>
              <w:spacing w:after="0" w:line="240" w:lineRule="auto"/>
              <w:rPr>
                <w:rFonts w:ascii="Times New Roman" w:hAnsi="Times New Roman" w:cs="Times New Roman"/>
                <w:lang w:eastAsia="nl-BE"/>
              </w:rPr>
            </w:pPr>
          </w:p>
          <w:p w14:paraId="11AC67DB" w14:textId="77777777" w:rsidR="00E80B1C" w:rsidRDefault="00E80B1C" w:rsidP="000909A0">
            <w:pPr>
              <w:shd w:val="clear" w:color="auto" w:fill="FFFFFF"/>
              <w:spacing w:after="0" w:line="240" w:lineRule="auto"/>
              <w:rPr>
                <w:rFonts w:ascii="Times New Roman" w:hAnsi="Times New Roman" w:cs="Times New Roman"/>
                <w:lang w:eastAsia="nl-BE"/>
              </w:rPr>
            </w:pPr>
          </w:p>
          <w:p w14:paraId="1E1908EA" w14:textId="77777777" w:rsidR="00E80B1C" w:rsidRDefault="00E80B1C" w:rsidP="000909A0">
            <w:pPr>
              <w:shd w:val="clear" w:color="auto" w:fill="FFFFFF"/>
              <w:spacing w:after="0" w:line="240" w:lineRule="auto"/>
              <w:rPr>
                <w:rFonts w:ascii="Times New Roman" w:hAnsi="Times New Roman" w:cs="Times New Roman"/>
                <w:lang w:eastAsia="nl-BE"/>
              </w:rPr>
            </w:pPr>
          </w:p>
          <w:p w14:paraId="4177B001" w14:textId="77777777" w:rsidR="00E80B1C" w:rsidRDefault="00E80B1C" w:rsidP="000909A0">
            <w:pPr>
              <w:shd w:val="clear" w:color="auto" w:fill="FFFFFF"/>
              <w:spacing w:after="0" w:line="240" w:lineRule="auto"/>
              <w:rPr>
                <w:rFonts w:ascii="Times New Roman" w:hAnsi="Times New Roman" w:cs="Times New Roman"/>
                <w:lang w:eastAsia="nl-BE"/>
              </w:rPr>
            </w:pPr>
          </w:p>
          <w:p w14:paraId="27A7FCA4" w14:textId="77777777" w:rsidR="00E80B1C" w:rsidRDefault="00E80B1C" w:rsidP="000909A0">
            <w:pPr>
              <w:shd w:val="clear" w:color="auto" w:fill="FFFFFF"/>
              <w:spacing w:after="0" w:line="240" w:lineRule="auto"/>
              <w:rPr>
                <w:rFonts w:ascii="Times New Roman" w:hAnsi="Times New Roman" w:cs="Times New Roman"/>
                <w:lang w:eastAsia="nl-BE"/>
              </w:rPr>
            </w:pPr>
          </w:p>
          <w:p w14:paraId="7293F717" w14:textId="77777777" w:rsidR="00E80B1C" w:rsidRDefault="00E80B1C" w:rsidP="000909A0">
            <w:pPr>
              <w:shd w:val="clear" w:color="auto" w:fill="FFFFFF"/>
              <w:spacing w:after="0" w:line="240" w:lineRule="auto"/>
              <w:rPr>
                <w:rFonts w:ascii="Times New Roman" w:hAnsi="Times New Roman" w:cs="Times New Roman"/>
                <w:lang w:eastAsia="nl-BE"/>
              </w:rPr>
            </w:pPr>
          </w:p>
          <w:p w14:paraId="317B338E" w14:textId="77777777" w:rsidR="00E80B1C" w:rsidRDefault="00E80B1C" w:rsidP="000909A0">
            <w:pPr>
              <w:shd w:val="clear" w:color="auto" w:fill="FFFFFF"/>
              <w:spacing w:after="0" w:line="240" w:lineRule="auto"/>
              <w:rPr>
                <w:rFonts w:ascii="Times New Roman" w:hAnsi="Times New Roman" w:cs="Times New Roman"/>
                <w:lang w:eastAsia="nl-BE"/>
              </w:rPr>
            </w:pPr>
          </w:p>
          <w:p w14:paraId="5E758E59" w14:textId="77777777" w:rsidR="00E80B1C" w:rsidRDefault="00E80B1C" w:rsidP="000909A0">
            <w:pPr>
              <w:shd w:val="clear" w:color="auto" w:fill="FFFFFF"/>
              <w:spacing w:after="0" w:line="240" w:lineRule="auto"/>
              <w:rPr>
                <w:rFonts w:ascii="Times New Roman" w:hAnsi="Times New Roman" w:cs="Times New Roman"/>
                <w:lang w:eastAsia="nl-BE"/>
              </w:rPr>
            </w:pPr>
          </w:p>
          <w:p w14:paraId="5EE2DC46" w14:textId="77777777" w:rsidR="00E80B1C" w:rsidRDefault="00E80B1C" w:rsidP="000909A0">
            <w:pPr>
              <w:shd w:val="clear" w:color="auto" w:fill="FFFFFF"/>
              <w:spacing w:after="0" w:line="240" w:lineRule="auto"/>
              <w:rPr>
                <w:rFonts w:ascii="Times New Roman" w:hAnsi="Times New Roman" w:cs="Times New Roman"/>
                <w:lang w:eastAsia="nl-BE"/>
              </w:rPr>
            </w:pPr>
          </w:p>
          <w:p w14:paraId="40295181" w14:textId="77777777" w:rsidR="00E80B1C" w:rsidRDefault="00E80B1C" w:rsidP="000909A0">
            <w:pPr>
              <w:shd w:val="clear" w:color="auto" w:fill="FFFFFF"/>
              <w:spacing w:after="0" w:line="240" w:lineRule="auto"/>
              <w:rPr>
                <w:rFonts w:ascii="Times New Roman" w:hAnsi="Times New Roman" w:cs="Times New Roman"/>
                <w:lang w:eastAsia="nl-BE"/>
              </w:rPr>
            </w:pPr>
          </w:p>
          <w:p w14:paraId="0C28A72B" w14:textId="77777777" w:rsidR="00E80B1C" w:rsidRDefault="00E80B1C" w:rsidP="000909A0">
            <w:pPr>
              <w:shd w:val="clear" w:color="auto" w:fill="FFFFFF"/>
              <w:spacing w:after="0" w:line="240" w:lineRule="auto"/>
              <w:rPr>
                <w:rFonts w:ascii="Times New Roman" w:hAnsi="Times New Roman" w:cs="Times New Roman"/>
                <w:lang w:eastAsia="nl-BE"/>
              </w:rPr>
            </w:pPr>
          </w:p>
          <w:p w14:paraId="0EA1E647" w14:textId="77777777" w:rsidR="00E80B1C" w:rsidRDefault="00E80B1C" w:rsidP="000909A0">
            <w:pPr>
              <w:shd w:val="clear" w:color="auto" w:fill="FFFFFF"/>
              <w:spacing w:after="0" w:line="240" w:lineRule="auto"/>
              <w:rPr>
                <w:rFonts w:ascii="Times New Roman" w:hAnsi="Times New Roman" w:cs="Times New Roman"/>
                <w:lang w:eastAsia="nl-BE"/>
              </w:rPr>
            </w:pPr>
          </w:p>
          <w:p w14:paraId="740BFA78" w14:textId="77777777" w:rsidR="00E80B1C" w:rsidRPr="00E80B1C" w:rsidRDefault="00E80B1C" w:rsidP="000909A0">
            <w:pPr>
              <w:shd w:val="clear" w:color="auto" w:fill="FFFFFF"/>
              <w:spacing w:after="0" w:line="240" w:lineRule="auto"/>
              <w:rPr>
                <w:rFonts w:ascii="Times New Roman" w:hAnsi="Times New Roman" w:cs="Times New Roman"/>
                <w:color w:val="FF0000"/>
                <w:lang w:eastAsia="nl-BE"/>
              </w:rPr>
            </w:pPr>
          </w:p>
        </w:tc>
      </w:tr>
      <w:tr w:rsidR="00C865E9" w:rsidRPr="000909A0" w14:paraId="0FF27C9B" w14:textId="77777777">
        <w:tc>
          <w:tcPr>
            <w:tcW w:w="3369" w:type="dxa"/>
          </w:tcPr>
          <w:p w14:paraId="0AC1903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3EC5273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2C7DBE5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6EFC289B"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De CSA oppervlakte is aangepast aan de te verrichten activiteiten, uitrusting en werkorganisatie. </w:t>
            </w:r>
          </w:p>
          <w:p w14:paraId="5AAEBF10" w14:textId="77777777" w:rsidR="00C865E9" w:rsidRPr="000909A0" w:rsidRDefault="00C865E9" w:rsidP="000909A0">
            <w:pPr>
              <w:shd w:val="clear" w:color="auto" w:fill="FFFFFF"/>
              <w:spacing w:after="0" w:line="240" w:lineRule="auto"/>
              <w:rPr>
                <w:rFonts w:ascii="Times New Roman" w:hAnsi="Times New Roman" w:cs="Times New Roman"/>
                <w:vertAlign w:val="superscript"/>
                <w:lang w:eastAsia="nl-BE"/>
              </w:rPr>
            </w:pPr>
            <w:r w:rsidRPr="000909A0">
              <w:rPr>
                <w:rFonts w:ascii="Times New Roman" w:hAnsi="Times New Roman" w:cs="Times New Roman"/>
                <w:lang w:eastAsia="nl-BE"/>
              </w:rPr>
              <w:t>Ze beslaat een minimale oppervlakte van minimum 200m</w:t>
            </w:r>
            <w:r w:rsidRPr="000909A0">
              <w:rPr>
                <w:rFonts w:ascii="Times New Roman" w:hAnsi="Times New Roman" w:cs="Times New Roman"/>
                <w:vertAlign w:val="superscript"/>
                <w:lang w:eastAsia="nl-BE"/>
              </w:rPr>
              <w:t>2</w:t>
            </w:r>
          </w:p>
          <w:p w14:paraId="7CE4B34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6CBED5A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01660B8"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25896DF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44BEDE7"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tc>
      </w:tr>
      <w:tr w:rsidR="00C865E9" w:rsidRPr="000909A0" w14:paraId="1D652120" w14:textId="77777777">
        <w:tc>
          <w:tcPr>
            <w:tcW w:w="3369" w:type="dxa"/>
          </w:tcPr>
          <w:p w14:paraId="64A2F6EF"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5AE82A9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17B758D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6FD83CD1" w14:textId="77777777" w:rsidR="00C865E9" w:rsidRPr="005074F6" w:rsidRDefault="00C865E9" w:rsidP="000909A0">
            <w:pPr>
              <w:shd w:val="clear" w:color="auto" w:fill="FFFFFF"/>
              <w:spacing w:after="0" w:line="240" w:lineRule="auto"/>
              <w:rPr>
                <w:rFonts w:ascii="Times New Roman" w:hAnsi="Times New Roman" w:cs="Times New Roman"/>
                <w:u w:val="single"/>
                <w:lang w:eastAsia="nl-BE"/>
              </w:rPr>
            </w:pPr>
            <w:r w:rsidRPr="005074F6">
              <w:rPr>
                <w:rFonts w:ascii="Times New Roman" w:hAnsi="Times New Roman" w:cs="Times New Roman"/>
                <w:u w:val="single"/>
                <w:lang w:eastAsia="nl-BE"/>
              </w:rPr>
              <w:t>Alle afwerkmaterialen en werkoppervlakten in CSA zijn glad en afwasbaar.</w:t>
            </w:r>
          </w:p>
          <w:p w14:paraId="55A222C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481CE1B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170C16E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5D670B5"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p w14:paraId="4EAEA7B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71223C72" w14:textId="77777777">
        <w:tc>
          <w:tcPr>
            <w:tcW w:w="3369" w:type="dxa"/>
          </w:tcPr>
          <w:p w14:paraId="4BB495F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69E9767F"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3C73E39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44EE0E1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B9E5439" w14:textId="77777777" w:rsidR="00C865E9" w:rsidRPr="006A7C29" w:rsidRDefault="00C865E9" w:rsidP="000909A0">
            <w:pPr>
              <w:shd w:val="clear" w:color="auto" w:fill="FFFFFF"/>
              <w:spacing w:after="0" w:line="240" w:lineRule="auto"/>
              <w:rPr>
                <w:rFonts w:ascii="Times New Roman" w:hAnsi="Times New Roman" w:cs="Times New Roman"/>
                <w:u w:val="single"/>
                <w:lang w:eastAsia="nl-BE"/>
              </w:rPr>
            </w:pPr>
            <w:r w:rsidRPr="006A7C29">
              <w:rPr>
                <w:rFonts w:ascii="Times New Roman" w:hAnsi="Times New Roman" w:cs="Times New Roman"/>
                <w:u w:val="single"/>
                <w:lang w:eastAsia="nl-BE"/>
              </w:rPr>
              <w:t>De deuren van de CSA blijven zoveel mogelijk gesloten.</w:t>
            </w:r>
          </w:p>
          <w:p w14:paraId="04121BC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45C13C2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12D4BE2"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p w14:paraId="61C4DAEA"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80F3D9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BBAA9F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23182A7A"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161DAAC5" w14:textId="77777777">
        <w:tc>
          <w:tcPr>
            <w:tcW w:w="3369" w:type="dxa"/>
          </w:tcPr>
          <w:p w14:paraId="4975CF1C"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47973C0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0FE62CF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C56B19B"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De ramen blijven gesloten.</w:t>
            </w:r>
          </w:p>
          <w:p w14:paraId="74E8468C"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0DE74E6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DB70A99"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721E793A"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3D1FA6" w14:paraId="53645AA6" w14:textId="77777777">
        <w:tc>
          <w:tcPr>
            <w:tcW w:w="3369" w:type="dxa"/>
          </w:tcPr>
          <w:p w14:paraId="0B2D156C"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5B9B792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7683610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92E0231"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Er is ventilatie voorzien. </w:t>
            </w:r>
          </w:p>
          <w:p w14:paraId="6516D19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7727142"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Bij hercirculatie van de lucht, gebeurt dit via een HEPA filter. </w:t>
            </w:r>
          </w:p>
          <w:p w14:paraId="3C6FB2B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426EF3E" w14:textId="77777777" w:rsidR="00C865E9"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De filter wordt vervangen volgens procedure. </w:t>
            </w:r>
          </w:p>
          <w:p w14:paraId="04B4E72F" w14:textId="77777777" w:rsidR="00C865E9" w:rsidRPr="000909A0" w:rsidRDefault="00C865E9" w:rsidP="004C1381">
            <w:pPr>
              <w:shd w:val="clear" w:color="auto" w:fill="FFFFFF"/>
              <w:spacing w:after="0" w:line="240" w:lineRule="auto"/>
              <w:rPr>
                <w:rFonts w:ascii="Times New Roman" w:hAnsi="Times New Roman" w:cs="Times New Roman"/>
                <w:lang w:eastAsia="nl-BE"/>
              </w:rPr>
            </w:pPr>
          </w:p>
        </w:tc>
        <w:tc>
          <w:tcPr>
            <w:tcW w:w="1984" w:type="dxa"/>
          </w:tcPr>
          <w:p w14:paraId="2B15986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6841582"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443A0C9E" w14:textId="77777777" w:rsidR="00C865E9" w:rsidRPr="003D1FA6" w:rsidRDefault="00C865E9" w:rsidP="000909A0">
            <w:pPr>
              <w:shd w:val="clear" w:color="auto" w:fill="FFFFFF"/>
              <w:spacing w:after="0" w:line="240" w:lineRule="auto"/>
              <w:rPr>
                <w:rFonts w:ascii="Times New Roman" w:hAnsi="Times New Roman" w:cs="Times New Roman"/>
                <w:lang w:eastAsia="nl-BE"/>
              </w:rPr>
            </w:pPr>
          </w:p>
          <w:p w14:paraId="0202F4ED" w14:textId="77777777" w:rsidR="00C865E9" w:rsidRPr="003D1FA6" w:rsidRDefault="00C865E9" w:rsidP="000909A0">
            <w:pPr>
              <w:shd w:val="clear" w:color="auto" w:fill="FFFFFF"/>
              <w:spacing w:after="0" w:line="240" w:lineRule="auto"/>
              <w:rPr>
                <w:rFonts w:ascii="Times New Roman" w:hAnsi="Times New Roman" w:cs="Times New Roman"/>
                <w:lang w:eastAsia="nl-BE"/>
              </w:rPr>
            </w:pPr>
            <w:r w:rsidRPr="003D1FA6">
              <w:rPr>
                <w:rFonts w:ascii="Times New Roman" w:hAnsi="Times New Roman" w:cs="Times New Roman"/>
                <w:lang w:eastAsia="nl-BE"/>
              </w:rPr>
              <w:t>Aanbeveling HGR</w:t>
            </w:r>
          </w:p>
          <w:p w14:paraId="467ACE50" w14:textId="77777777" w:rsidR="00C865E9" w:rsidRDefault="00C865E9" w:rsidP="000909A0">
            <w:pPr>
              <w:shd w:val="clear" w:color="auto" w:fill="FFFFFF"/>
              <w:spacing w:after="0" w:line="240" w:lineRule="auto"/>
              <w:rPr>
                <w:rFonts w:ascii="Times New Roman" w:hAnsi="Times New Roman" w:cs="Times New Roman"/>
                <w:lang w:eastAsia="nl-BE"/>
              </w:rPr>
            </w:pPr>
          </w:p>
          <w:p w14:paraId="70499EF7" w14:textId="77777777" w:rsidR="00E80B1C" w:rsidRPr="00E80B1C" w:rsidRDefault="00E80B1C" w:rsidP="00E80B1C">
            <w:pPr>
              <w:shd w:val="clear" w:color="auto" w:fill="FFFFFF"/>
              <w:spacing w:after="0" w:line="240" w:lineRule="auto"/>
              <w:rPr>
                <w:rFonts w:ascii="Times New Roman" w:hAnsi="Times New Roman" w:cs="Times New Roman"/>
                <w:color w:val="FF0000"/>
                <w:lang w:eastAsia="nl-BE"/>
              </w:rPr>
            </w:pPr>
          </w:p>
        </w:tc>
      </w:tr>
      <w:tr w:rsidR="003D1FA6" w:rsidRPr="003D1FA6" w14:paraId="45133B64" w14:textId="77777777">
        <w:tc>
          <w:tcPr>
            <w:tcW w:w="3369" w:type="dxa"/>
          </w:tcPr>
          <w:p w14:paraId="4BF661F4" w14:textId="77777777" w:rsidR="003D1FA6" w:rsidRPr="000909A0" w:rsidRDefault="003D1FA6" w:rsidP="000909A0">
            <w:pPr>
              <w:shd w:val="clear" w:color="auto" w:fill="FFFFFF"/>
              <w:spacing w:after="0" w:line="240" w:lineRule="auto"/>
              <w:rPr>
                <w:rFonts w:ascii="Times New Roman" w:hAnsi="Times New Roman" w:cs="Times New Roman"/>
                <w:lang w:eastAsia="nl-BE"/>
              </w:rPr>
            </w:pPr>
          </w:p>
        </w:tc>
        <w:tc>
          <w:tcPr>
            <w:tcW w:w="3402" w:type="dxa"/>
          </w:tcPr>
          <w:p w14:paraId="4618AAB4" w14:textId="77777777" w:rsidR="003D1FA6" w:rsidRPr="000909A0" w:rsidRDefault="003D1FA6" w:rsidP="000909A0">
            <w:pPr>
              <w:shd w:val="clear" w:color="auto" w:fill="FFFFFF"/>
              <w:spacing w:after="0" w:line="240" w:lineRule="auto"/>
              <w:rPr>
                <w:rFonts w:ascii="Times New Roman" w:hAnsi="Times New Roman" w:cs="Times New Roman"/>
                <w:lang w:eastAsia="nl-BE"/>
              </w:rPr>
            </w:pPr>
          </w:p>
        </w:tc>
        <w:tc>
          <w:tcPr>
            <w:tcW w:w="3402" w:type="dxa"/>
          </w:tcPr>
          <w:p w14:paraId="3B5985CC" w14:textId="77777777" w:rsidR="003D1FA6" w:rsidRDefault="003D1FA6" w:rsidP="000909A0">
            <w:pPr>
              <w:shd w:val="clear" w:color="auto" w:fill="FFFFFF"/>
              <w:spacing w:after="0" w:line="240" w:lineRule="auto"/>
              <w:rPr>
                <w:rFonts w:ascii="Times New Roman" w:hAnsi="Times New Roman" w:cs="Times New Roman"/>
                <w:lang w:eastAsia="nl-BE"/>
              </w:rPr>
            </w:pPr>
          </w:p>
          <w:p w14:paraId="746EA4BE" w14:textId="77777777" w:rsidR="004C1381" w:rsidRPr="00BB488A" w:rsidRDefault="004C1381" w:rsidP="000909A0">
            <w:pPr>
              <w:shd w:val="clear" w:color="auto" w:fill="FFFFFF"/>
              <w:spacing w:after="0" w:line="240" w:lineRule="auto"/>
              <w:rPr>
                <w:rFonts w:ascii="Times New Roman" w:hAnsi="Times New Roman" w:cs="Times New Roman"/>
                <w:lang w:eastAsia="nl-BE"/>
              </w:rPr>
            </w:pPr>
            <w:r w:rsidRPr="00BB488A">
              <w:rPr>
                <w:rFonts w:ascii="Times New Roman" w:hAnsi="Times New Roman" w:cs="Times New Roman"/>
                <w:lang w:eastAsia="nl-BE"/>
              </w:rPr>
              <w:t xml:space="preserve">Bij nieuwbouw worden er drukverschillen gecreëerd  tussen de verschillende zones in de CSA en tussen de CSA </w:t>
            </w:r>
            <w:r w:rsidR="00312BBF" w:rsidRPr="00BB488A">
              <w:rPr>
                <w:rFonts w:ascii="Times New Roman" w:hAnsi="Times New Roman" w:cs="Times New Roman"/>
                <w:lang w:eastAsia="nl-BE"/>
              </w:rPr>
              <w:t>en de rest van</w:t>
            </w:r>
            <w:r w:rsidRPr="00BB488A">
              <w:rPr>
                <w:rFonts w:ascii="Times New Roman" w:hAnsi="Times New Roman" w:cs="Times New Roman"/>
                <w:lang w:eastAsia="nl-BE"/>
              </w:rPr>
              <w:t xml:space="preserve"> het ziekenhuis </w:t>
            </w:r>
          </w:p>
          <w:p w14:paraId="53B311B8" w14:textId="77777777" w:rsidR="004C1381" w:rsidRPr="000909A0" w:rsidRDefault="004C1381" w:rsidP="000909A0">
            <w:pPr>
              <w:shd w:val="clear" w:color="auto" w:fill="FFFFFF"/>
              <w:spacing w:after="0" w:line="240" w:lineRule="auto"/>
              <w:rPr>
                <w:rFonts w:ascii="Times New Roman" w:hAnsi="Times New Roman" w:cs="Times New Roman"/>
                <w:lang w:eastAsia="nl-BE"/>
              </w:rPr>
            </w:pPr>
          </w:p>
        </w:tc>
        <w:tc>
          <w:tcPr>
            <w:tcW w:w="1984" w:type="dxa"/>
          </w:tcPr>
          <w:p w14:paraId="17BBB40F" w14:textId="77777777" w:rsidR="003D1FA6" w:rsidRDefault="003D1FA6" w:rsidP="000909A0">
            <w:pPr>
              <w:shd w:val="clear" w:color="auto" w:fill="FFFFFF"/>
              <w:spacing w:after="0" w:line="240" w:lineRule="auto"/>
              <w:rPr>
                <w:rFonts w:ascii="Times New Roman" w:hAnsi="Times New Roman" w:cs="Times New Roman"/>
                <w:lang w:eastAsia="nl-BE"/>
              </w:rPr>
            </w:pPr>
          </w:p>
          <w:p w14:paraId="16F772BA" w14:textId="77777777" w:rsidR="004C1381" w:rsidRPr="000909A0" w:rsidRDefault="004C1381" w:rsidP="000909A0">
            <w:pPr>
              <w:shd w:val="clear" w:color="auto" w:fill="FFFFFF"/>
              <w:spacing w:after="0" w:line="240" w:lineRule="auto"/>
              <w:rPr>
                <w:rFonts w:ascii="Times New Roman" w:hAnsi="Times New Roman" w:cs="Times New Roman"/>
                <w:lang w:eastAsia="nl-BE"/>
              </w:rPr>
            </w:pPr>
          </w:p>
        </w:tc>
        <w:tc>
          <w:tcPr>
            <w:tcW w:w="3402" w:type="dxa"/>
          </w:tcPr>
          <w:p w14:paraId="2DF903CB" w14:textId="77777777" w:rsidR="003D1FA6" w:rsidRPr="003D1FA6" w:rsidRDefault="003D1FA6" w:rsidP="000909A0">
            <w:pPr>
              <w:shd w:val="clear" w:color="auto" w:fill="FFFFFF"/>
              <w:spacing w:after="0" w:line="240" w:lineRule="auto"/>
              <w:rPr>
                <w:rFonts w:ascii="Times New Roman" w:hAnsi="Times New Roman" w:cs="Times New Roman"/>
                <w:lang w:eastAsia="nl-BE"/>
              </w:rPr>
            </w:pPr>
          </w:p>
        </w:tc>
      </w:tr>
      <w:tr w:rsidR="00C865E9" w:rsidRPr="000909A0" w14:paraId="6FABA0A3" w14:textId="77777777">
        <w:tc>
          <w:tcPr>
            <w:tcW w:w="3369" w:type="dxa"/>
          </w:tcPr>
          <w:p w14:paraId="0DDA517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0B73BF1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727670B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4CE8EB2"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De vloeren van de onreine zone zijn voorzien van antislip.</w:t>
            </w:r>
          </w:p>
          <w:p w14:paraId="43450C5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4AF66E7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6AF8D2C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66BAE652"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p w14:paraId="2B22C35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099CFE23" w14:textId="77777777">
        <w:tc>
          <w:tcPr>
            <w:tcW w:w="3369" w:type="dxa"/>
          </w:tcPr>
          <w:p w14:paraId="263E7F7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46AD6BAC"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0608851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FE6BADF" w14:textId="77777777" w:rsidR="00C865E9" w:rsidRPr="00BB488A" w:rsidRDefault="00C865E9" w:rsidP="004C1381">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Het aantal en de capaciteit van de wasmachines, desinfecteertoestellen en </w:t>
            </w:r>
            <w:proofErr w:type="spellStart"/>
            <w:r w:rsidRPr="000909A0">
              <w:rPr>
                <w:rFonts w:ascii="Times New Roman" w:hAnsi="Times New Roman" w:cs="Times New Roman"/>
                <w:lang w:eastAsia="nl-BE"/>
              </w:rPr>
              <w:t>ultrasoontoestellen</w:t>
            </w:r>
            <w:proofErr w:type="spellEnd"/>
            <w:r w:rsidRPr="000909A0">
              <w:rPr>
                <w:rFonts w:ascii="Times New Roman" w:hAnsi="Times New Roman" w:cs="Times New Roman"/>
                <w:lang w:eastAsia="nl-BE"/>
              </w:rPr>
              <w:t xml:space="preserve"> </w:t>
            </w:r>
            <w:r w:rsidR="00312BBF">
              <w:rPr>
                <w:rFonts w:ascii="Times New Roman" w:hAnsi="Times New Roman" w:cs="Times New Roman"/>
                <w:lang w:eastAsia="nl-BE"/>
              </w:rPr>
              <w:t>staan</w:t>
            </w:r>
            <w:r w:rsidRPr="000909A0">
              <w:rPr>
                <w:rFonts w:ascii="Times New Roman" w:hAnsi="Times New Roman" w:cs="Times New Roman"/>
                <w:lang w:eastAsia="nl-BE"/>
              </w:rPr>
              <w:t xml:space="preserve"> in verhouding met de behoeften van de CSA</w:t>
            </w:r>
            <w:r w:rsidR="004C1381">
              <w:rPr>
                <w:rFonts w:ascii="Times New Roman" w:hAnsi="Times New Roman" w:cs="Times New Roman"/>
                <w:lang w:eastAsia="nl-BE"/>
              </w:rPr>
              <w:t xml:space="preserve">. </w:t>
            </w:r>
            <w:r w:rsidR="004C1381" w:rsidRPr="00BB488A">
              <w:rPr>
                <w:rFonts w:ascii="Times New Roman" w:hAnsi="Times New Roman" w:cs="Times New Roman"/>
                <w:lang w:eastAsia="nl-BE"/>
              </w:rPr>
              <w:t>Er dienen minimaal 2 autoclaven beschikbaar te zijn.</w:t>
            </w:r>
          </w:p>
          <w:p w14:paraId="219BA5A0" w14:textId="77777777" w:rsidR="004C1381" w:rsidRPr="000909A0" w:rsidRDefault="004C1381" w:rsidP="004C1381">
            <w:pPr>
              <w:shd w:val="clear" w:color="auto" w:fill="FFFFFF"/>
              <w:spacing w:after="0" w:line="240" w:lineRule="auto"/>
              <w:rPr>
                <w:rFonts w:ascii="Times New Roman" w:hAnsi="Times New Roman" w:cs="Times New Roman"/>
                <w:lang w:eastAsia="nl-BE"/>
              </w:rPr>
            </w:pPr>
          </w:p>
        </w:tc>
        <w:tc>
          <w:tcPr>
            <w:tcW w:w="1984" w:type="dxa"/>
          </w:tcPr>
          <w:p w14:paraId="6B2DAFD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52BF6DDF"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4E6E8A5" w14:textId="77777777" w:rsidR="00C865E9"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p w14:paraId="7977B33E" w14:textId="77777777" w:rsidR="00C865E9" w:rsidRDefault="00C865E9" w:rsidP="004C1381">
            <w:pPr>
              <w:shd w:val="clear" w:color="auto" w:fill="FFFFFF"/>
              <w:spacing w:after="0" w:line="240" w:lineRule="auto"/>
              <w:rPr>
                <w:rFonts w:ascii="Times New Roman" w:hAnsi="Times New Roman" w:cs="Times New Roman"/>
                <w:lang w:eastAsia="nl-BE"/>
              </w:rPr>
            </w:pPr>
          </w:p>
          <w:p w14:paraId="00243F4C" w14:textId="77777777" w:rsidR="00E80B1C" w:rsidRPr="00E80B1C" w:rsidRDefault="00E80B1C" w:rsidP="004C1381">
            <w:pPr>
              <w:shd w:val="clear" w:color="auto" w:fill="FFFFFF"/>
              <w:spacing w:after="0" w:line="240" w:lineRule="auto"/>
              <w:rPr>
                <w:rFonts w:ascii="Times New Roman" w:hAnsi="Times New Roman" w:cs="Times New Roman"/>
                <w:color w:val="FF0000"/>
                <w:lang w:eastAsia="nl-BE"/>
              </w:rPr>
            </w:pPr>
          </w:p>
        </w:tc>
      </w:tr>
      <w:tr w:rsidR="00C865E9" w:rsidRPr="000909A0" w14:paraId="01CB41AE" w14:textId="77777777">
        <w:tc>
          <w:tcPr>
            <w:tcW w:w="3369" w:type="dxa"/>
          </w:tcPr>
          <w:p w14:paraId="66CE28A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0DFB8AA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0601C42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CCE4C68"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Er is een beoordeling van effectiviteit van </w:t>
            </w:r>
            <w:proofErr w:type="spellStart"/>
            <w:r w:rsidRPr="000909A0">
              <w:rPr>
                <w:rFonts w:ascii="Times New Roman" w:hAnsi="Times New Roman" w:cs="Times New Roman"/>
                <w:lang w:eastAsia="nl-BE"/>
              </w:rPr>
              <w:t>wasproces</w:t>
            </w:r>
            <w:proofErr w:type="spellEnd"/>
            <w:r w:rsidRPr="000909A0">
              <w:rPr>
                <w:rFonts w:ascii="Times New Roman" w:hAnsi="Times New Roman" w:cs="Times New Roman"/>
                <w:lang w:eastAsia="nl-BE"/>
              </w:rPr>
              <w:t xml:space="preserve"> door testbevuiling.</w:t>
            </w:r>
          </w:p>
          <w:p w14:paraId="6155F58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39B8AA9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C7509F7"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310C41E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E4896BA"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(EN 15883)</w:t>
            </w:r>
          </w:p>
        </w:tc>
      </w:tr>
    </w:tbl>
    <w:p w14:paraId="6DA35719" w14:textId="77777777" w:rsidR="00C865E9" w:rsidRPr="00F44076" w:rsidRDefault="00C865E9">
      <w:pPr>
        <w:rPr>
          <w:color w:val="FFFFFF"/>
        </w:rPr>
      </w:pPr>
      <w:r w:rsidRPr="007335F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3402"/>
        <w:gridCol w:w="3402"/>
        <w:gridCol w:w="1984"/>
        <w:gridCol w:w="3402"/>
      </w:tblGrid>
      <w:tr w:rsidR="00F44076" w:rsidRPr="00F44076" w14:paraId="7DD15B81" w14:textId="77777777">
        <w:trPr>
          <w:trHeight w:val="121"/>
        </w:trPr>
        <w:tc>
          <w:tcPr>
            <w:tcW w:w="15559" w:type="dxa"/>
            <w:gridSpan w:val="5"/>
            <w:shd w:val="clear" w:color="auto" w:fill="595959"/>
          </w:tcPr>
          <w:p w14:paraId="2E513E57" w14:textId="77777777" w:rsidR="00C865E9" w:rsidRPr="00F44076" w:rsidRDefault="00C865E9" w:rsidP="000909A0">
            <w:pPr>
              <w:spacing w:after="0" w:line="240" w:lineRule="auto"/>
              <w:jc w:val="center"/>
              <w:rPr>
                <w:rFonts w:ascii="Times New Roman" w:hAnsi="Times New Roman" w:cs="Times New Roman"/>
                <w:color w:val="FFFFFF"/>
                <w:lang w:eastAsia="nl-BE"/>
              </w:rPr>
            </w:pPr>
            <w:r w:rsidRPr="00F44076">
              <w:rPr>
                <w:rFonts w:ascii="Times New Roman" w:hAnsi="Times New Roman" w:cs="Times New Roman"/>
                <w:color w:val="FFFFFF"/>
                <w:lang w:eastAsia="nl-BE"/>
              </w:rPr>
              <w:lastRenderedPageBreak/>
              <w:t>Sterilisatieproces</w:t>
            </w:r>
          </w:p>
        </w:tc>
      </w:tr>
      <w:tr w:rsidR="00C865E9" w:rsidRPr="000909A0" w14:paraId="4FD123DD" w14:textId="77777777">
        <w:tc>
          <w:tcPr>
            <w:tcW w:w="15559" w:type="dxa"/>
            <w:gridSpan w:val="5"/>
          </w:tcPr>
          <w:p w14:paraId="63B06423"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u w:val="single"/>
                <w:lang w:eastAsia="nl-BE"/>
              </w:rPr>
            </w:pPr>
          </w:p>
          <w:p w14:paraId="00FE91B9"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u w:val="single"/>
                <w:lang w:eastAsia="nl-BE"/>
              </w:rPr>
            </w:pPr>
            <w:r w:rsidRPr="000909A0">
              <w:rPr>
                <w:rFonts w:ascii="Times New Roman" w:hAnsi="Times New Roman" w:cs="Times New Roman"/>
                <w:i/>
                <w:iCs/>
                <w:sz w:val="20"/>
                <w:szCs w:val="20"/>
                <w:u w:val="single"/>
                <w:lang w:eastAsia="nl-BE"/>
              </w:rPr>
              <w:t>KB 23 oktober  1964 II inrichting en werking van elke soort van diensten,(bijzondere normen toepasselijk op kenletter C) functionele normen, 1° .</w:t>
            </w:r>
          </w:p>
          <w:p w14:paraId="4129151D"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lang w:eastAsia="nl-BE"/>
              </w:rPr>
            </w:pPr>
            <w:r w:rsidRPr="000909A0">
              <w:rPr>
                <w:rFonts w:ascii="Times New Roman" w:hAnsi="Times New Roman" w:cs="Times New Roman"/>
                <w:i/>
                <w:iCs/>
                <w:sz w:val="20"/>
                <w:szCs w:val="20"/>
                <w:lang w:eastAsia="nl-BE"/>
              </w:rPr>
              <w:t>De sterilisatie van instrumenten en verbandmiddelen moet op onberispelijke wijze, door middel van betrouwbare en steeds bruikbare installaties geschieden</w:t>
            </w:r>
          </w:p>
          <w:p w14:paraId="601BC822"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lang w:eastAsia="nl-BE"/>
              </w:rPr>
            </w:pPr>
            <w:r w:rsidRPr="000909A0">
              <w:rPr>
                <w:rFonts w:ascii="Times New Roman" w:hAnsi="Times New Roman" w:cs="Times New Roman"/>
                <w:i/>
                <w:iCs/>
                <w:sz w:val="20"/>
                <w:szCs w:val="20"/>
                <w:lang w:eastAsia="nl-BE"/>
              </w:rPr>
              <w:t>Deugdelijkheidsbewijzen moeten ter beschikking van de inspectie gehouden worden.</w:t>
            </w:r>
          </w:p>
          <w:p w14:paraId="24D9BA69"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u w:val="single"/>
                <w:lang w:eastAsia="nl-BE"/>
              </w:rPr>
            </w:pPr>
          </w:p>
        </w:tc>
      </w:tr>
      <w:tr w:rsidR="00C865E9" w:rsidRPr="000909A0" w14:paraId="44E345D5" w14:textId="77777777">
        <w:tc>
          <w:tcPr>
            <w:tcW w:w="3369" w:type="dxa"/>
          </w:tcPr>
          <w:p w14:paraId="2559A75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B753DBE"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De sterilisatie van instrumenten en verbandmiddelen gebeurt op onberispelijke wijze, door middel van betrouwbare en steeds bruikbare installaties. </w:t>
            </w:r>
          </w:p>
          <w:p w14:paraId="5BCEA85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21E1237"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*Bewijzen van veiligheidscontrole zijn ter beschikking van de inspectie.</w:t>
            </w:r>
          </w:p>
          <w:p w14:paraId="76AD895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7A79D13F"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2E5D629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F9BE25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A47193F" w14:textId="77777777" w:rsidR="00C865E9" w:rsidRPr="00B20C98" w:rsidRDefault="00C865E9" w:rsidP="000909A0">
            <w:pPr>
              <w:shd w:val="clear" w:color="auto" w:fill="FFFFFF"/>
              <w:spacing w:after="0" w:line="240" w:lineRule="auto"/>
              <w:rPr>
                <w:rFonts w:ascii="Times New Roman" w:hAnsi="Times New Roman" w:cs="Times New Roman"/>
                <w:color w:val="FF0000"/>
                <w:lang w:eastAsia="nl-BE"/>
              </w:rPr>
            </w:pPr>
          </w:p>
        </w:tc>
        <w:tc>
          <w:tcPr>
            <w:tcW w:w="1984" w:type="dxa"/>
          </w:tcPr>
          <w:p w14:paraId="04A0401C"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2C82AD2"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241F7A0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669A34AA"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DB04C4" w:rsidRPr="000909A0" w14:paraId="0F549A87" w14:textId="77777777">
        <w:tc>
          <w:tcPr>
            <w:tcW w:w="3369" w:type="dxa"/>
          </w:tcPr>
          <w:p w14:paraId="5DFAE1AE" w14:textId="77777777" w:rsidR="00DB04C4" w:rsidRPr="000909A0" w:rsidRDefault="00DB04C4"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7CB0C03A" w14:textId="77777777" w:rsidR="00DB04C4" w:rsidRPr="000909A0" w:rsidRDefault="00DB04C4" w:rsidP="000909A0">
            <w:pPr>
              <w:shd w:val="clear" w:color="auto" w:fill="FFFFFF"/>
              <w:spacing w:after="0" w:line="240" w:lineRule="auto"/>
              <w:rPr>
                <w:rFonts w:ascii="Times New Roman" w:hAnsi="Times New Roman" w:cs="Times New Roman"/>
                <w:lang w:eastAsia="nl-BE"/>
              </w:rPr>
            </w:pPr>
          </w:p>
        </w:tc>
        <w:tc>
          <w:tcPr>
            <w:tcW w:w="3402" w:type="dxa"/>
          </w:tcPr>
          <w:p w14:paraId="23CB601E" w14:textId="77777777" w:rsidR="00DB04C4" w:rsidRDefault="00DB04C4" w:rsidP="000909A0">
            <w:pPr>
              <w:shd w:val="clear" w:color="auto" w:fill="FFFFFF"/>
              <w:spacing w:after="0" w:line="240" w:lineRule="auto"/>
              <w:rPr>
                <w:rFonts w:ascii="Times New Roman" w:hAnsi="Times New Roman" w:cs="Times New Roman"/>
                <w:lang w:eastAsia="nl-BE"/>
              </w:rPr>
            </w:pPr>
          </w:p>
          <w:p w14:paraId="4C3319DE" w14:textId="77777777" w:rsidR="00DB04C4" w:rsidRPr="00B34FD6" w:rsidRDefault="00DB04C4" w:rsidP="000909A0">
            <w:pPr>
              <w:shd w:val="clear" w:color="auto" w:fill="FFFFFF"/>
              <w:spacing w:after="0" w:line="240" w:lineRule="auto"/>
              <w:rPr>
                <w:rFonts w:ascii="Times New Roman" w:hAnsi="Times New Roman" w:cs="Times New Roman"/>
                <w:u w:val="single"/>
                <w:lang w:eastAsia="nl-BE"/>
              </w:rPr>
            </w:pPr>
            <w:r w:rsidRPr="00B34FD6">
              <w:rPr>
                <w:rFonts w:ascii="Times New Roman" w:hAnsi="Times New Roman" w:cs="Times New Roman"/>
                <w:u w:val="single"/>
                <w:lang w:eastAsia="nl-BE"/>
              </w:rPr>
              <w:t>De sterilisatiecyclus wordt niet vroegtijdig onderbroken</w:t>
            </w:r>
            <w:r w:rsidR="00B34FD6">
              <w:rPr>
                <w:rFonts w:ascii="Times New Roman" w:hAnsi="Times New Roman" w:cs="Times New Roman"/>
                <w:u w:val="single"/>
                <w:lang w:eastAsia="nl-BE"/>
              </w:rPr>
              <w:t>.</w:t>
            </w:r>
          </w:p>
          <w:p w14:paraId="5F74319D" w14:textId="77777777" w:rsidR="00DB04C4" w:rsidRPr="000909A0" w:rsidRDefault="00DB04C4" w:rsidP="000909A0">
            <w:pPr>
              <w:shd w:val="clear" w:color="auto" w:fill="FFFFFF"/>
              <w:spacing w:after="0" w:line="240" w:lineRule="auto"/>
              <w:rPr>
                <w:rFonts w:ascii="Times New Roman" w:hAnsi="Times New Roman" w:cs="Times New Roman"/>
                <w:lang w:eastAsia="nl-BE"/>
              </w:rPr>
            </w:pPr>
          </w:p>
        </w:tc>
        <w:tc>
          <w:tcPr>
            <w:tcW w:w="1984" w:type="dxa"/>
          </w:tcPr>
          <w:p w14:paraId="07A03752" w14:textId="77777777" w:rsidR="00DB04C4" w:rsidRDefault="00DB04C4" w:rsidP="000909A0">
            <w:pPr>
              <w:shd w:val="clear" w:color="auto" w:fill="FFFFFF"/>
              <w:spacing w:after="0" w:line="240" w:lineRule="auto"/>
              <w:rPr>
                <w:rFonts w:ascii="Times New Roman" w:hAnsi="Times New Roman" w:cs="Times New Roman"/>
                <w:lang w:eastAsia="nl-BE"/>
              </w:rPr>
            </w:pPr>
          </w:p>
          <w:p w14:paraId="2876EBC1" w14:textId="77777777" w:rsidR="00DB04C4" w:rsidRPr="000909A0" w:rsidRDefault="00DB04C4" w:rsidP="000909A0">
            <w:pPr>
              <w:shd w:val="clear" w:color="auto" w:fill="FFFFFF"/>
              <w:spacing w:after="0" w:line="240" w:lineRule="auto"/>
              <w:rPr>
                <w:rFonts w:ascii="Times New Roman" w:hAnsi="Times New Roman" w:cs="Times New Roman"/>
                <w:lang w:eastAsia="nl-BE"/>
              </w:rPr>
            </w:pPr>
            <w:r>
              <w:rPr>
                <w:rFonts w:ascii="Times New Roman" w:hAnsi="Times New Roman" w:cs="Times New Roman"/>
                <w:lang w:eastAsia="nl-BE"/>
              </w:rPr>
              <w:t>100%</w:t>
            </w:r>
          </w:p>
        </w:tc>
        <w:tc>
          <w:tcPr>
            <w:tcW w:w="3402" w:type="dxa"/>
          </w:tcPr>
          <w:p w14:paraId="753F0FF8" w14:textId="77777777" w:rsidR="00DB04C4" w:rsidRPr="000909A0" w:rsidRDefault="00DB04C4" w:rsidP="000909A0">
            <w:pPr>
              <w:shd w:val="clear" w:color="auto" w:fill="FFFFFF"/>
              <w:spacing w:after="0" w:line="240" w:lineRule="auto"/>
              <w:rPr>
                <w:rFonts w:ascii="Times New Roman" w:hAnsi="Times New Roman" w:cs="Times New Roman"/>
                <w:lang w:eastAsia="nl-BE"/>
              </w:rPr>
            </w:pPr>
          </w:p>
        </w:tc>
      </w:tr>
      <w:tr w:rsidR="00C865E9" w:rsidRPr="000909A0" w14:paraId="2A058019" w14:textId="77777777">
        <w:tc>
          <w:tcPr>
            <w:tcW w:w="3369" w:type="dxa"/>
          </w:tcPr>
          <w:p w14:paraId="3BB8E33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3EF19B5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55E0EA5D" w14:textId="77777777" w:rsidR="00C865E9" w:rsidRPr="000909A0" w:rsidRDefault="00C865E9" w:rsidP="000909A0">
            <w:pPr>
              <w:shd w:val="clear" w:color="auto" w:fill="FFFFFF"/>
              <w:spacing w:after="0" w:line="240" w:lineRule="auto"/>
              <w:rPr>
                <w:rFonts w:ascii="Times New Roman" w:hAnsi="Times New Roman" w:cs="Times New Roman"/>
                <w:strike/>
                <w:lang w:eastAsia="nl-BE"/>
              </w:rPr>
            </w:pPr>
          </w:p>
          <w:p w14:paraId="308BCD8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roofErr w:type="spellStart"/>
            <w:r w:rsidRPr="000909A0">
              <w:rPr>
                <w:rFonts w:ascii="Times New Roman" w:hAnsi="Times New Roman" w:cs="Times New Roman"/>
                <w:lang w:eastAsia="nl-BE"/>
              </w:rPr>
              <w:t>Decontaminatie</w:t>
            </w:r>
            <w:proofErr w:type="spellEnd"/>
            <w:r w:rsidRPr="000909A0">
              <w:rPr>
                <w:rFonts w:ascii="Times New Roman" w:hAnsi="Times New Roman" w:cs="Times New Roman"/>
                <w:lang w:eastAsia="nl-BE"/>
              </w:rPr>
              <w:t xml:space="preserve"> en afwas zijn aangepast aan de aard van de instrumenten</w:t>
            </w:r>
          </w:p>
          <w:p w14:paraId="7E57678F"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A2CE4C3"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Informatie over de meest geschikte methode voor de diverse instrumenten is beschikbaar.</w:t>
            </w:r>
          </w:p>
          <w:p w14:paraId="27510AF2" w14:textId="77777777" w:rsidR="00C865E9" w:rsidRPr="000909A0" w:rsidRDefault="00C865E9" w:rsidP="000909A0">
            <w:pPr>
              <w:pStyle w:val="Lijstalinea"/>
              <w:numPr>
                <w:ilvl w:val="0"/>
                <w:numId w:val="14"/>
              </w:numPr>
              <w:shd w:val="clear" w:color="auto" w:fill="FFFFFF"/>
              <w:spacing w:line="240" w:lineRule="auto"/>
              <w:rPr>
                <w:rFonts w:ascii="Times New Roman" w:hAnsi="Times New Roman" w:cs="Times New Roman"/>
                <w:sz w:val="22"/>
                <w:szCs w:val="22"/>
                <w:lang w:val="nl-BE"/>
              </w:rPr>
            </w:pPr>
            <w:r w:rsidRPr="000909A0">
              <w:rPr>
                <w:rFonts w:ascii="Times New Roman" w:hAnsi="Times New Roman" w:cs="Times New Roman"/>
                <w:sz w:val="22"/>
                <w:szCs w:val="22"/>
                <w:lang w:val="nl-BE"/>
              </w:rPr>
              <w:t>Is machinaal /</w:t>
            </w:r>
            <w:proofErr w:type="spellStart"/>
            <w:r w:rsidRPr="000909A0">
              <w:rPr>
                <w:rFonts w:ascii="Times New Roman" w:hAnsi="Times New Roman" w:cs="Times New Roman"/>
                <w:sz w:val="22"/>
                <w:szCs w:val="22"/>
                <w:lang w:val="nl-BE"/>
              </w:rPr>
              <w:t>ultrasoonreiniging</w:t>
            </w:r>
            <w:proofErr w:type="spellEnd"/>
            <w:r w:rsidRPr="000909A0">
              <w:rPr>
                <w:rFonts w:ascii="Times New Roman" w:hAnsi="Times New Roman" w:cs="Times New Roman"/>
                <w:sz w:val="22"/>
                <w:szCs w:val="22"/>
                <w:lang w:val="nl-BE"/>
              </w:rPr>
              <w:t xml:space="preserve"> / handmatig reiniging toegestaan door de </w:t>
            </w:r>
            <w:proofErr w:type="spellStart"/>
            <w:r w:rsidRPr="000909A0">
              <w:rPr>
                <w:rFonts w:ascii="Times New Roman" w:hAnsi="Times New Roman" w:cs="Times New Roman"/>
                <w:sz w:val="22"/>
                <w:szCs w:val="22"/>
                <w:lang w:val="nl-BE"/>
              </w:rPr>
              <w:t>fabricant</w:t>
            </w:r>
            <w:proofErr w:type="spellEnd"/>
          </w:p>
          <w:p w14:paraId="6B1DB45D" w14:textId="77777777" w:rsidR="00C865E9" w:rsidRPr="000909A0" w:rsidRDefault="00C865E9" w:rsidP="000909A0">
            <w:pPr>
              <w:pStyle w:val="Lijstalinea"/>
              <w:numPr>
                <w:ilvl w:val="0"/>
                <w:numId w:val="14"/>
              </w:numPr>
              <w:shd w:val="clear" w:color="auto" w:fill="FFFFFF"/>
              <w:spacing w:line="240" w:lineRule="auto"/>
              <w:rPr>
                <w:rFonts w:ascii="Times New Roman" w:hAnsi="Times New Roman" w:cs="Times New Roman"/>
                <w:sz w:val="22"/>
                <w:szCs w:val="22"/>
                <w:lang w:val="nl-BE"/>
              </w:rPr>
            </w:pPr>
            <w:r w:rsidRPr="000909A0">
              <w:rPr>
                <w:rFonts w:ascii="Times New Roman" w:hAnsi="Times New Roman" w:cs="Times New Roman"/>
                <w:sz w:val="22"/>
                <w:szCs w:val="22"/>
                <w:lang w:val="nl-BE"/>
              </w:rPr>
              <w:t>Mag het worden gedemonteerd</w:t>
            </w:r>
          </w:p>
          <w:p w14:paraId="6D9D3471" w14:textId="77777777" w:rsidR="00C865E9" w:rsidRPr="000909A0" w:rsidRDefault="00C865E9" w:rsidP="000909A0">
            <w:pPr>
              <w:pStyle w:val="Lijstalinea"/>
              <w:numPr>
                <w:ilvl w:val="0"/>
                <w:numId w:val="14"/>
              </w:numPr>
              <w:shd w:val="clear" w:color="auto" w:fill="FFFFFF"/>
              <w:spacing w:line="240" w:lineRule="auto"/>
              <w:rPr>
                <w:rFonts w:ascii="Times New Roman" w:hAnsi="Times New Roman" w:cs="Times New Roman"/>
                <w:sz w:val="22"/>
                <w:szCs w:val="22"/>
                <w:lang w:val="nl-BE"/>
              </w:rPr>
            </w:pPr>
            <w:r w:rsidRPr="000909A0">
              <w:rPr>
                <w:rFonts w:ascii="Times New Roman" w:hAnsi="Times New Roman" w:cs="Times New Roman"/>
                <w:sz w:val="22"/>
                <w:szCs w:val="22"/>
                <w:lang w:val="nl-BE"/>
              </w:rPr>
              <w:lastRenderedPageBreak/>
              <w:t>Demontagevoorschrift</w:t>
            </w:r>
          </w:p>
          <w:p w14:paraId="42F1B92E" w14:textId="77777777" w:rsidR="00C865E9" w:rsidRPr="000909A0" w:rsidRDefault="00C865E9" w:rsidP="000909A0">
            <w:pPr>
              <w:pStyle w:val="Lijstalinea"/>
              <w:numPr>
                <w:ilvl w:val="0"/>
                <w:numId w:val="14"/>
              </w:numPr>
              <w:shd w:val="clear" w:color="auto" w:fill="FFFFFF"/>
              <w:spacing w:line="240" w:lineRule="auto"/>
              <w:rPr>
                <w:rFonts w:ascii="Times New Roman" w:hAnsi="Times New Roman" w:cs="Times New Roman"/>
                <w:sz w:val="22"/>
                <w:szCs w:val="22"/>
                <w:lang w:val="nl-BE"/>
              </w:rPr>
            </w:pPr>
            <w:r w:rsidRPr="000909A0">
              <w:rPr>
                <w:rFonts w:ascii="Times New Roman" w:hAnsi="Times New Roman" w:cs="Times New Roman"/>
                <w:sz w:val="22"/>
                <w:szCs w:val="22"/>
                <w:lang w:val="nl-BE"/>
              </w:rPr>
              <w:t>Hoe steriliseren</w:t>
            </w:r>
          </w:p>
          <w:p w14:paraId="4E59E35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697455D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F0D8733"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3508798F"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12C281C"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60B86C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33D3FA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FBFC39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ABF03C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D0071D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51BED5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B6D113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239AF43"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 7348</w:t>
            </w:r>
          </w:p>
        </w:tc>
      </w:tr>
      <w:tr w:rsidR="00C865E9" w:rsidRPr="000909A0" w14:paraId="1FB42319" w14:textId="77777777">
        <w:tc>
          <w:tcPr>
            <w:tcW w:w="3369" w:type="dxa"/>
          </w:tcPr>
          <w:p w14:paraId="3010022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712F0EB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35549B6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9DADAA6" w14:textId="77777777" w:rsidR="00C865E9" w:rsidRPr="0051598D" w:rsidRDefault="00C865E9" w:rsidP="000909A0">
            <w:pPr>
              <w:shd w:val="clear" w:color="auto" w:fill="FFFFFF"/>
              <w:spacing w:after="0" w:line="240" w:lineRule="auto"/>
              <w:rPr>
                <w:rFonts w:ascii="Times New Roman" w:hAnsi="Times New Roman" w:cs="Times New Roman"/>
                <w:u w:val="single"/>
                <w:lang w:eastAsia="nl-BE"/>
              </w:rPr>
            </w:pPr>
            <w:r w:rsidRPr="0051598D">
              <w:rPr>
                <w:rFonts w:ascii="Times New Roman" w:hAnsi="Times New Roman" w:cs="Times New Roman"/>
                <w:u w:val="single"/>
                <w:lang w:eastAsia="nl-BE"/>
              </w:rPr>
              <w:t xml:space="preserve">Materiaal wordt steeds machinaal gereinigd, tenzij de aard van het materiaal dit niet toelaat. </w:t>
            </w:r>
          </w:p>
          <w:p w14:paraId="2C02BB11" w14:textId="77777777" w:rsidR="00C865E9" w:rsidRPr="0051598D" w:rsidRDefault="00C865E9" w:rsidP="000909A0">
            <w:pPr>
              <w:shd w:val="clear" w:color="auto" w:fill="FFFFFF"/>
              <w:spacing w:after="0" w:line="240" w:lineRule="auto"/>
              <w:rPr>
                <w:rFonts w:ascii="Times New Roman" w:hAnsi="Times New Roman" w:cs="Times New Roman"/>
                <w:u w:val="single"/>
                <w:lang w:eastAsia="nl-BE"/>
              </w:rPr>
            </w:pPr>
          </w:p>
          <w:p w14:paraId="7FCF4DD1" w14:textId="77777777" w:rsidR="00C865E9" w:rsidRPr="0051598D" w:rsidRDefault="00C865E9" w:rsidP="000909A0">
            <w:pPr>
              <w:shd w:val="clear" w:color="auto" w:fill="FFFFFF"/>
              <w:spacing w:after="0" w:line="240" w:lineRule="auto"/>
              <w:rPr>
                <w:rFonts w:ascii="Times New Roman" w:hAnsi="Times New Roman" w:cs="Times New Roman"/>
                <w:u w:val="single"/>
                <w:lang w:eastAsia="nl-BE"/>
              </w:rPr>
            </w:pPr>
            <w:proofErr w:type="spellStart"/>
            <w:r w:rsidRPr="0051598D">
              <w:rPr>
                <w:rFonts w:ascii="Times New Roman" w:hAnsi="Times New Roman" w:cs="Times New Roman"/>
                <w:u w:val="single"/>
                <w:lang w:eastAsia="nl-BE"/>
              </w:rPr>
              <w:t>Oplijsting</w:t>
            </w:r>
            <w:proofErr w:type="spellEnd"/>
            <w:r w:rsidRPr="0051598D">
              <w:rPr>
                <w:rFonts w:ascii="Times New Roman" w:hAnsi="Times New Roman" w:cs="Times New Roman"/>
                <w:u w:val="single"/>
                <w:lang w:eastAsia="nl-BE"/>
              </w:rPr>
              <w:t xml:space="preserve"> van manueel te reinigen materiaal is aanwezig.</w:t>
            </w:r>
          </w:p>
          <w:p w14:paraId="4EE9588A"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68F68BA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558B0F4"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4689635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638F2F02" w14:textId="77777777">
        <w:tc>
          <w:tcPr>
            <w:tcW w:w="3369" w:type="dxa"/>
          </w:tcPr>
          <w:p w14:paraId="5CB3358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621A0FE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1CE1EFA9" w14:textId="77777777" w:rsidR="00C865E9" w:rsidRPr="000909A0" w:rsidRDefault="00C865E9" w:rsidP="000909A0">
            <w:pPr>
              <w:shd w:val="clear" w:color="auto" w:fill="FFFFFF"/>
              <w:spacing w:after="0" w:line="240" w:lineRule="auto"/>
              <w:rPr>
                <w:rFonts w:ascii="Times New Roman" w:hAnsi="Times New Roman" w:cs="Times New Roman"/>
                <w:color w:val="FF0000"/>
                <w:lang w:eastAsia="nl-BE"/>
              </w:rPr>
            </w:pPr>
          </w:p>
          <w:p w14:paraId="22B3E3D6"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Er is een aangepaste procedure voor reiniging van instrumenten die een lumen bevatten. </w:t>
            </w:r>
          </w:p>
          <w:p w14:paraId="6A38607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0FDA436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3595FEC"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56C1CAD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61DFD6C2" w14:textId="77777777">
        <w:tc>
          <w:tcPr>
            <w:tcW w:w="3369" w:type="dxa"/>
          </w:tcPr>
          <w:p w14:paraId="070B539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5891B47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68C554C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55259CA"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Voor reiniging van medisch materiaal worden enkel daartoe bestemde </w:t>
            </w:r>
            <w:proofErr w:type="spellStart"/>
            <w:r w:rsidRPr="000909A0">
              <w:rPr>
                <w:rFonts w:ascii="Times New Roman" w:hAnsi="Times New Roman" w:cs="Times New Roman"/>
                <w:lang w:eastAsia="nl-BE"/>
              </w:rPr>
              <w:t>reinigingsprodukten</w:t>
            </w:r>
            <w:proofErr w:type="spellEnd"/>
            <w:r w:rsidRPr="000909A0">
              <w:rPr>
                <w:rFonts w:ascii="Times New Roman" w:hAnsi="Times New Roman" w:cs="Times New Roman"/>
                <w:lang w:eastAsia="nl-BE"/>
              </w:rPr>
              <w:t xml:space="preserve"> gebruikt. </w:t>
            </w:r>
          </w:p>
          <w:p w14:paraId="734B921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35316CE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42CACD2"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00EEBD4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74219CD4" w14:textId="77777777">
        <w:tc>
          <w:tcPr>
            <w:tcW w:w="3369" w:type="dxa"/>
          </w:tcPr>
          <w:p w14:paraId="633EB06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7701981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133460D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B7380F4"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Na reiniging wordt het instrumentarium uitgelegd om controle te doen op </w:t>
            </w:r>
          </w:p>
          <w:p w14:paraId="7926E59B" w14:textId="77777777" w:rsidR="00C865E9" w:rsidRPr="000909A0" w:rsidRDefault="00C865E9" w:rsidP="000909A0">
            <w:pPr>
              <w:pStyle w:val="Lijstalinea"/>
              <w:numPr>
                <w:ilvl w:val="0"/>
                <w:numId w:val="10"/>
              </w:numPr>
              <w:shd w:val="clear" w:color="auto" w:fill="FFFFFF"/>
              <w:spacing w:line="240" w:lineRule="auto"/>
              <w:rPr>
                <w:rFonts w:ascii="Times New Roman" w:hAnsi="Times New Roman" w:cs="Times New Roman"/>
                <w:sz w:val="22"/>
                <w:szCs w:val="22"/>
              </w:rPr>
            </w:pPr>
            <w:proofErr w:type="spellStart"/>
            <w:r w:rsidRPr="000909A0">
              <w:rPr>
                <w:rFonts w:ascii="Times New Roman" w:hAnsi="Times New Roman" w:cs="Times New Roman"/>
                <w:sz w:val="22"/>
                <w:szCs w:val="22"/>
              </w:rPr>
              <w:t>gebreken</w:t>
            </w:r>
            <w:proofErr w:type="spellEnd"/>
            <w:r w:rsidRPr="000909A0">
              <w:rPr>
                <w:rFonts w:ascii="Times New Roman" w:hAnsi="Times New Roman" w:cs="Times New Roman"/>
                <w:sz w:val="22"/>
                <w:szCs w:val="22"/>
              </w:rPr>
              <w:t xml:space="preserve"> </w:t>
            </w:r>
          </w:p>
          <w:p w14:paraId="64436AC2" w14:textId="77777777" w:rsidR="00C865E9" w:rsidRPr="000909A0" w:rsidRDefault="00C865E9" w:rsidP="000909A0">
            <w:pPr>
              <w:pStyle w:val="Lijstalinea"/>
              <w:numPr>
                <w:ilvl w:val="0"/>
                <w:numId w:val="10"/>
              </w:numPr>
              <w:shd w:val="clear" w:color="auto" w:fill="FFFFFF"/>
              <w:spacing w:line="240" w:lineRule="auto"/>
              <w:rPr>
                <w:rFonts w:ascii="Times New Roman" w:hAnsi="Times New Roman" w:cs="Times New Roman"/>
                <w:sz w:val="22"/>
                <w:szCs w:val="22"/>
              </w:rPr>
            </w:pPr>
            <w:proofErr w:type="spellStart"/>
            <w:r w:rsidRPr="000909A0">
              <w:rPr>
                <w:rFonts w:ascii="Times New Roman" w:hAnsi="Times New Roman" w:cs="Times New Roman"/>
                <w:sz w:val="22"/>
                <w:szCs w:val="22"/>
              </w:rPr>
              <w:t>functionaliteit</w:t>
            </w:r>
            <w:proofErr w:type="spellEnd"/>
            <w:r w:rsidRPr="000909A0">
              <w:rPr>
                <w:rFonts w:ascii="Times New Roman" w:hAnsi="Times New Roman" w:cs="Times New Roman"/>
                <w:sz w:val="22"/>
                <w:szCs w:val="22"/>
              </w:rPr>
              <w:t xml:space="preserve">, </w:t>
            </w:r>
          </w:p>
          <w:p w14:paraId="096393A2" w14:textId="77777777" w:rsidR="00C865E9" w:rsidRPr="000909A0" w:rsidRDefault="00C865E9" w:rsidP="000909A0">
            <w:pPr>
              <w:pStyle w:val="Lijstalinea"/>
              <w:numPr>
                <w:ilvl w:val="0"/>
                <w:numId w:val="10"/>
              </w:numPr>
              <w:shd w:val="clear" w:color="auto" w:fill="FFFFFF"/>
              <w:spacing w:line="240" w:lineRule="auto"/>
              <w:rPr>
                <w:rFonts w:ascii="Times New Roman" w:hAnsi="Times New Roman" w:cs="Times New Roman"/>
                <w:sz w:val="22"/>
                <w:szCs w:val="22"/>
              </w:rPr>
            </w:pPr>
            <w:proofErr w:type="spellStart"/>
            <w:r w:rsidRPr="000909A0">
              <w:rPr>
                <w:rFonts w:ascii="Times New Roman" w:hAnsi="Times New Roman" w:cs="Times New Roman"/>
                <w:sz w:val="22"/>
                <w:szCs w:val="22"/>
              </w:rPr>
              <w:t>properheid</w:t>
            </w:r>
            <w:proofErr w:type="spellEnd"/>
            <w:r w:rsidRPr="000909A0">
              <w:rPr>
                <w:rFonts w:ascii="Times New Roman" w:hAnsi="Times New Roman" w:cs="Times New Roman"/>
                <w:sz w:val="22"/>
                <w:szCs w:val="22"/>
              </w:rPr>
              <w:t xml:space="preserve"> </w:t>
            </w:r>
          </w:p>
          <w:p w14:paraId="4C236AB1" w14:textId="77777777" w:rsidR="00C865E9" w:rsidRPr="000909A0" w:rsidRDefault="00C865E9" w:rsidP="000909A0">
            <w:pPr>
              <w:pStyle w:val="Lijstalinea"/>
              <w:numPr>
                <w:ilvl w:val="0"/>
                <w:numId w:val="10"/>
              </w:numPr>
              <w:shd w:val="clear" w:color="auto" w:fill="FFFFFF"/>
              <w:spacing w:line="240" w:lineRule="auto"/>
              <w:rPr>
                <w:rFonts w:ascii="Times New Roman" w:hAnsi="Times New Roman" w:cs="Times New Roman"/>
                <w:sz w:val="22"/>
                <w:szCs w:val="22"/>
              </w:rPr>
            </w:pPr>
            <w:proofErr w:type="spellStart"/>
            <w:r w:rsidRPr="000909A0">
              <w:rPr>
                <w:rFonts w:ascii="Times New Roman" w:hAnsi="Times New Roman" w:cs="Times New Roman"/>
                <w:sz w:val="22"/>
                <w:szCs w:val="22"/>
              </w:rPr>
              <w:t>droogheid</w:t>
            </w:r>
            <w:proofErr w:type="spellEnd"/>
            <w:r w:rsidRPr="000909A0">
              <w:rPr>
                <w:rFonts w:ascii="Times New Roman" w:hAnsi="Times New Roman" w:cs="Times New Roman"/>
                <w:sz w:val="22"/>
                <w:szCs w:val="22"/>
              </w:rPr>
              <w:t>.</w:t>
            </w:r>
          </w:p>
          <w:p w14:paraId="05C0F50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5684B02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B66EB96"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7668B96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A9D6B14"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tc>
      </w:tr>
      <w:tr w:rsidR="00C865E9" w:rsidRPr="000909A0" w14:paraId="7E85D772" w14:textId="77777777">
        <w:tc>
          <w:tcPr>
            <w:tcW w:w="3369" w:type="dxa"/>
          </w:tcPr>
          <w:p w14:paraId="488A648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0040790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446FA21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9A91336"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lastRenderedPageBreak/>
              <w:t>De sets worden samengesteld en verpakt aan de hand van beschrijvingen, welke instrumenten, waar ze moeten liggen, bij voorkeur ook afbeeldingen.</w:t>
            </w:r>
          </w:p>
          <w:p w14:paraId="3652C6D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20A3509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456AD6F"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7C483E3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A886580"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p w14:paraId="5DAADA4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5E3C727E" w14:textId="77777777">
        <w:tc>
          <w:tcPr>
            <w:tcW w:w="3369" w:type="dxa"/>
          </w:tcPr>
          <w:p w14:paraId="6FA72CF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7B74158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2F6BDA1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79AF87A"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Textiel kan niet als een sterilisatieverpakking beschouwd worden aangezien het de verpakte voorwerpen geen bescherming biedt tegen </w:t>
            </w:r>
            <w:proofErr w:type="spellStart"/>
            <w:r w:rsidRPr="000909A0">
              <w:rPr>
                <w:rFonts w:ascii="Times New Roman" w:hAnsi="Times New Roman" w:cs="Times New Roman"/>
                <w:lang w:eastAsia="nl-BE"/>
              </w:rPr>
              <w:t>herbesmetting</w:t>
            </w:r>
            <w:proofErr w:type="spellEnd"/>
            <w:r w:rsidRPr="000909A0">
              <w:rPr>
                <w:rFonts w:ascii="Times New Roman" w:hAnsi="Times New Roman" w:cs="Times New Roman"/>
                <w:lang w:eastAsia="nl-BE"/>
              </w:rPr>
              <w:t xml:space="preserve"> na sterilisatie.</w:t>
            </w:r>
          </w:p>
          <w:p w14:paraId="6F3B42C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4F7D99B1" w14:textId="77777777" w:rsidR="00A77DFF" w:rsidRDefault="00A77DFF" w:rsidP="000909A0">
            <w:pPr>
              <w:shd w:val="clear" w:color="auto" w:fill="FFFFFF"/>
              <w:spacing w:after="0" w:line="240" w:lineRule="auto"/>
              <w:rPr>
                <w:rFonts w:ascii="Times New Roman" w:hAnsi="Times New Roman" w:cs="Times New Roman"/>
                <w:color w:val="FF0000"/>
                <w:lang w:eastAsia="nl-BE"/>
              </w:rPr>
            </w:pPr>
          </w:p>
          <w:p w14:paraId="207E0D92" w14:textId="77777777" w:rsidR="00C865E9" w:rsidRPr="00C72417" w:rsidRDefault="00C865E9" w:rsidP="000909A0">
            <w:pPr>
              <w:shd w:val="clear" w:color="auto" w:fill="FFFFFF"/>
              <w:spacing w:after="0" w:line="240" w:lineRule="auto"/>
              <w:rPr>
                <w:rFonts w:ascii="Times New Roman" w:hAnsi="Times New Roman" w:cs="Times New Roman"/>
                <w:color w:val="00B050"/>
                <w:lang w:eastAsia="nl-BE"/>
              </w:rPr>
            </w:pPr>
            <w:r w:rsidRPr="00BB488A">
              <w:rPr>
                <w:rFonts w:ascii="Times New Roman" w:hAnsi="Times New Roman" w:cs="Times New Roman"/>
                <w:lang w:eastAsia="nl-BE"/>
              </w:rPr>
              <w:t>100%</w:t>
            </w:r>
          </w:p>
        </w:tc>
        <w:tc>
          <w:tcPr>
            <w:tcW w:w="3402" w:type="dxa"/>
          </w:tcPr>
          <w:p w14:paraId="1EDB4D98" w14:textId="77777777" w:rsidR="00C72417" w:rsidRPr="00C72417" w:rsidRDefault="00C72417" w:rsidP="000909A0">
            <w:pPr>
              <w:shd w:val="clear" w:color="auto" w:fill="FFFFFF"/>
              <w:spacing w:after="0" w:line="240" w:lineRule="auto"/>
              <w:rPr>
                <w:rFonts w:ascii="Times New Roman" w:hAnsi="Times New Roman" w:cs="Times New Roman"/>
                <w:color w:val="FF0000"/>
                <w:lang w:eastAsia="nl-BE"/>
              </w:rPr>
            </w:pPr>
          </w:p>
        </w:tc>
      </w:tr>
      <w:tr w:rsidR="00C865E9" w:rsidRPr="000909A0" w14:paraId="0028DC60" w14:textId="77777777">
        <w:tc>
          <w:tcPr>
            <w:tcW w:w="3369" w:type="dxa"/>
          </w:tcPr>
          <w:p w14:paraId="5001476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5C1D2F6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66AF8AD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76DEB1C" w14:textId="77777777" w:rsidR="00C865E9" w:rsidRPr="005074F6" w:rsidRDefault="00C865E9" w:rsidP="000909A0">
            <w:pPr>
              <w:shd w:val="clear" w:color="auto" w:fill="FFFFFF"/>
              <w:spacing w:after="0" w:line="240" w:lineRule="auto"/>
              <w:rPr>
                <w:rFonts w:ascii="Times New Roman" w:hAnsi="Times New Roman" w:cs="Times New Roman"/>
                <w:u w:val="single"/>
                <w:lang w:eastAsia="nl-BE"/>
              </w:rPr>
            </w:pPr>
            <w:r w:rsidRPr="005074F6">
              <w:rPr>
                <w:rFonts w:ascii="Times New Roman" w:hAnsi="Times New Roman" w:cs="Times New Roman"/>
                <w:u w:val="single"/>
                <w:lang w:eastAsia="nl-BE"/>
              </w:rPr>
              <w:t xml:space="preserve">Er zijn duidelijk zichtbare richtlijnen voor </w:t>
            </w:r>
          </w:p>
          <w:p w14:paraId="4EE19A4A" w14:textId="77777777" w:rsidR="00C865E9" w:rsidRPr="005074F6" w:rsidRDefault="00C865E9" w:rsidP="000909A0">
            <w:pPr>
              <w:pStyle w:val="Lijstalinea"/>
              <w:numPr>
                <w:ilvl w:val="0"/>
                <w:numId w:val="12"/>
              </w:numPr>
              <w:shd w:val="clear" w:color="auto" w:fill="FFFFFF"/>
              <w:spacing w:line="240" w:lineRule="auto"/>
              <w:rPr>
                <w:rFonts w:ascii="Times New Roman" w:hAnsi="Times New Roman" w:cs="Times New Roman"/>
                <w:sz w:val="22"/>
                <w:szCs w:val="22"/>
                <w:u w:val="single"/>
              </w:rPr>
            </w:pPr>
            <w:proofErr w:type="spellStart"/>
            <w:r w:rsidRPr="005074F6">
              <w:rPr>
                <w:rFonts w:ascii="Times New Roman" w:hAnsi="Times New Roman" w:cs="Times New Roman"/>
                <w:sz w:val="22"/>
                <w:szCs w:val="22"/>
                <w:u w:val="single"/>
              </w:rPr>
              <w:t>Inpakken</w:t>
            </w:r>
            <w:proofErr w:type="spellEnd"/>
            <w:r w:rsidRPr="005074F6">
              <w:rPr>
                <w:rFonts w:ascii="Times New Roman" w:hAnsi="Times New Roman" w:cs="Times New Roman"/>
                <w:sz w:val="22"/>
                <w:szCs w:val="22"/>
                <w:u w:val="single"/>
              </w:rPr>
              <w:t xml:space="preserve">. </w:t>
            </w:r>
          </w:p>
          <w:p w14:paraId="3FE8F24F" w14:textId="77777777" w:rsidR="00C865E9" w:rsidRPr="005074F6" w:rsidRDefault="00C865E9" w:rsidP="000909A0">
            <w:pPr>
              <w:pStyle w:val="Lijstalinea"/>
              <w:numPr>
                <w:ilvl w:val="0"/>
                <w:numId w:val="12"/>
              </w:numPr>
              <w:shd w:val="clear" w:color="auto" w:fill="FFFFFF"/>
              <w:spacing w:line="240" w:lineRule="auto"/>
              <w:rPr>
                <w:rFonts w:ascii="Times New Roman" w:hAnsi="Times New Roman" w:cs="Times New Roman"/>
                <w:sz w:val="22"/>
                <w:szCs w:val="22"/>
                <w:u w:val="single"/>
              </w:rPr>
            </w:pPr>
            <w:r w:rsidRPr="005074F6">
              <w:rPr>
                <w:rFonts w:ascii="Times New Roman" w:hAnsi="Times New Roman" w:cs="Times New Roman"/>
                <w:sz w:val="22"/>
                <w:szCs w:val="22"/>
                <w:u w:val="single"/>
              </w:rPr>
              <w:t xml:space="preserve">Laden </w:t>
            </w:r>
          </w:p>
          <w:p w14:paraId="66A489FA" w14:textId="77777777" w:rsidR="00C865E9" w:rsidRPr="005074F6" w:rsidRDefault="00C865E9" w:rsidP="000909A0">
            <w:pPr>
              <w:pStyle w:val="Lijstalinea"/>
              <w:numPr>
                <w:ilvl w:val="0"/>
                <w:numId w:val="12"/>
              </w:numPr>
              <w:shd w:val="clear" w:color="auto" w:fill="FFFFFF"/>
              <w:spacing w:line="240" w:lineRule="auto"/>
              <w:rPr>
                <w:rFonts w:ascii="Times New Roman" w:hAnsi="Times New Roman" w:cs="Times New Roman"/>
                <w:sz w:val="22"/>
                <w:szCs w:val="22"/>
                <w:u w:val="single"/>
              </w:rPr>
            </w:pPr>
            <w:proofErr w:type="spellStart"/>
            <w:r w:rsidRPr="005074F6">
              <w:rPr>
                <w:rFonts w:ascii="Times New Roman" w:hAnsi="Times New Roman" w:cs="Times New Roman"/>
                <w:sz w:val="22"/>
                <w:szCs w:val="22"/>
                <w:u w:val="single"/>
              </w:rPr>
              <w:t>Bediening</w:t>
            </w:r>
            <w:proofErr w:type="spellEnd"/>
            <w:r w:rsidRPr="005074F6">
              <w:rPr>
                <w:rFonts w:ascii="Times New Roman" w:hAnsi="Times New Roman" w:cs="Times New Roman"/>
                <w:sz w:val="22"/>
                <w:szCs w:val="22"/>
                <w:u w:val="single"/>
              </w:rPr>
              <w:t xml:space="preserve"> van de </w:t>
            </w:r>
            <w:proofErr w:type="spellStart"/>
            <w:r w:rsidRPr="005074F6">
              <w:rPr>
                <w:rFonts w:ascii="Times New Roman" w:hAnsi="Times New Roman" w:cs="Times New Roman"/>
                <w:sz w:val="22"/>
                <w:szCs w:val="22"/>
                <w:u w:val="single"/>
              </w:rPr>
              <w:t>toestellen</w:t>
            </w:r>
            <w:proofErr w:type="spellEnd"/>
          </w:p>
          <w:p w14:paraId="514E2E6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3F565B6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6EFCD37B"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744A12D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8C09C96"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p w14:paraId="70441D6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546CEC55" w14:textId="77777777">
        <w:tc>
          <w:tcPr>
            <w:tcW w:w="3369" w:type="dxa"/>
          </w:tcPr>
          <w:p w14:paraId="3A9B0E5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6981F3A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396E146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F129EF8" w14:textId="77777777" w:rsidR="00C865E9" w:rsidRPr="005074F6" w:rsidRDefault="00C865E9" w:rsidP="000909A0">
            <w:pPr>
              <w:shd w:val="clear" w:color="auto" w:fill="FFFFFF"/>
              <w:spacing w:after="0" w:line="240" w:lineRule="auto"/>
              <w:rPr>
                <w:rFonts w:ascii="Times New Roman" w:hAnsi="Times New Roman" w:cs="Times New Roman"/>
                <w:u w:val="single"/>
                <w:lang w:eastAsia="nl-BE"/>
              </w:rPr>
            </w:pPr>
            <w:r w:rsidRPr="005074F6">
              <w:rPr>
                <w:rFonts w:ascii="Times New Roman" w:hAnsi="Times New Roman" w:cs="Times New Roman"/>
                <w:u w:val="single"/>
                <w:lang w:eastAsia="nl-BE"/>
              </w:rPr>
              <w:t>Er wordt niet gedesinfecteerd in open systemen.</w:t>
            </w:r>
          </w:p>
          <w:p w14:paraId="1869763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20E9324A"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D3B0299"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4BDF668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2AC24DA6" w14:textId="77777777">
        <w:tc>
          <w:tcPr>
            <w:tcW w:w="3369" w:type="dxa"/>
          </w:tcPr>
          <w:p w14:paraId="71B367EC"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0AA6A9EC"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36D1667A"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A552273" w14:textId="77777777" w:rsidR="00C865E9" w:rsidRPr="003F3075" w:rsidRDefault="00C865E9" w:rsidP="000909A0">
            <w:pPr>
              <w:shd w:val="clear" w:color="auto" w:fill="FFFFFF"/>
              <w:spacing w:after="0" w:line="240" w:lineRule="auto"/>
              <w:rPr>
                <w:rFonts w:ascii="Times New Roman" w:hAnsi="Times New Roman" w:cs="Times New Roman"/>
                <w:u w:val="single"/>
                <w:lang w:eastAsia="nl-BE"/>
              </w:rPr>
            </w:pPr>
            <w:r w:rsidRPr="003F3075">
              <w:rPr>
                <w:rFonts w:ascii="Times New Roman" w:hAnsi="Times New Roman" w:cs="Times New Roman"/>
                <w:u w:val="single"/>
                <w:lang w:eastAsia="nl-BE"/>
              </w:rPr>
              <w:t xml:space="preserve">Volgende afspraken m.b.t. </w:t>
            </w:r>
            <w:r w:rsidR="004C1381" w:rsidRPr="003F3075">
              <w:rPr>
                <w:rFonts w:ascii="Times New Roman" w:hAnsi="Times New Roman" w:cs="Times New Roman"/>
                <w:u w:val="single"/>
                <w:lang w:eastAsia="nl-BE"/>
              </w:rPr>
              <w:t xml:space="preserve">nood </w:t>
            </w:r>
            <w:r w:rsidRPr="003F3075">
              <w:rPr>
                <w:rFonts w:ascii="Times New Roman" w:hAnsi="Times New Roman" w:cs="Times New Roman"/>
                <w:u w:val="single"/>
                <w:lang w:eastAsia="nl-BE"/>
              </w:rPr>
              <w:t>sterilisatie worden opgemaakt:</w:t>
            </w:r>
          </w:p>
          <w:p w14:paraId="4F175E3B" w14:textId="77777777" w:rsidR="00C865E9" w:rsidRPr="003F3075" w:rsidRDefault="00C865E9" w:rsidP="000909A0">
            <w:pPr>
              <w:pStyle w:val="Lijstalinea"/>
              <w:numPr>
                <w:ilvl w:val="0"/>
                <w:numId w:val="6"/>
              </w:numPr>
              <w:shd w:val="clear" w:color="auto" w:fill="FFFFFF"/>
              <w:spacing w:line="240" w:lineRule="auto"/>
              <w:rPr>
                <w:rFonts w:ascii="Times New Roman" w:hAnsi="Times New Roman" w:cs="Times New Roman"/>
                <w:sz w:val="22"/>
                <w:szCs w:val="22"/>
                <w:u w:val="single"/>
              </w:rPr>
            </w:pPr>
            <w:r w:rsidRPr="003F3075">
              <w:rPr>
                <w:rFonts w:ascii="Times New Roman" w:hAnsi="Times New Roman" w:cs="Times New Roman"/>
                <w:sz w:val="22"/>
                <w:szCs w:val="22"/>
                <w:u w:val="single"/>
              </w:rPr>
              <w:t xml:space="preserve">Wie </w:t>
            </w:r>
            <w:proofErr w:type="spellStart"/>
            <w:r w:rsidRPr="003F3075">
              <w:rPr>
                <w:rFonts w:ascii="Times New Roman" w:hAnsi="Times New Roman" w:cs="Times New Roman"/>
                <w:sz w:val="22"/>
                <w:szCs w:val="22"/>
                <w:u w:val="single"/>
              </w:rPr>
              <w:t>steriliseert</w:t>
            </w:r>
            <w:proofErr w:type="spellEnd"/>
          </w:p>
          <w:p w14:paraId="4E86F013" w14:textId="77777777" w:rsidR="00C865E9" w:rsidRPr="003F3075" w:rsidRDefault="00C865E9" w:rsidP="000909A0">
            <w:pPr>
              <w:pStyle w:val="Lijstalinea"/>
              <w:numPr>
                <w:ilvl w:val="0"/>
                <w:numId w:val="6"/>
              </w:numPr>
              <w:shd w:val="clear" w:color="auto" w:fill="FFFFFF"/>
              <w:spacing w:line="240" w:lineRule="auto"/>
              <w:rPr>
                <w:rFonts w:ascii="Times New Roman" w:hAnsi="Times New Roman" w:cs="Times New Roman"/>
                <w:sz w:val="22"/>
                <w:szCs w:val="22"/>
                <w:u w:val="single"/>
                <w:lang w:val="nl-BE"/>
              </w:rPr>
            </w:pPr>
            <w:r w:rsidRPr="003F3075">
              <w:rPr>
                <w:rFonts w:ascii="Times New Roman" w:hAnsi="Times New Roman" w:cs="Times New Roman"/>
                <w:sz w:val="22"/>
                <w:szCs w:val="22"/>
                <w:u w:val="single"/>
                <w:lang w:val="nl-BE"/>
              </w:rPr>
              <w:lastRenderedPageBreak/>
              <w:t xml:space="preserve">Welke instrumenten </w:t>
            </w:r>
            <w:r w:rsidRPr="003F3075">
              <w:rPr>
                <w:rStyle w:val="Voetnootmarkering"/>
                <w:rFonts w:ascii="Times New Roman" w:hAnsi="Times New Roman" w:cs="Times New Roman"/>
                <w:sz w:val="22"/>
                <w:szCs w:val="22"/>
                <w:u w:val="single"/>
                <w:lang w:val="nl-BE"/>
              </w:rPr>
              <w:footnoteReference w:id="7"/>
            </w:r>
            <w:r w:rsidRPr="003F3075">
              <w:rPr>
                <w:rFonts w:ascii="Times New Roman" w:hAnsi="Times New Roman" w:cs="Times New Roman"/>
                <w:sz w:val="22"/>
                <w:szCs w:val="22"/>
                <w:u w:val="single"/>
                <w:lang w:val="nl-BE"/>
              </w:rPr>
              <w:t xml:space="preserve">(beperkt tot accidenteel </w:t>
            </w:r>
            <w:proofErr w:type="spellStart"/>
            <w:r w:rsidRPr="003F3075">
              <w:rPr>
                <w:rFonts w:ascii="Times New Roman" w:hAnsi="Times New Roman" w:cs="Times New Roman"/>
                <w:sz w:val="22"/>
                <w:szCs w:val="22"/>
                <w:u w:val="single"/>
                <w:lang w:val="nl-BE"/>
              </w:rPr>
              <w:t>gedesteriliseerde</w:t>
            </w:r>
            <w:proofErr w:type="spellEnd"/>
            <w:r w:rsidRPr="003F3075">
              <w:rPr>
                <w:rFonts w:ascii="Times New Roman" w:hAnsi="Times New Roman" w:cs="Times New Roman"/>
                <w:sz w:val="22"/>
                <w:szCs w:val="22"/>
                <w:u w:val="single"/>
                <w:lang w:val="nl-BE"/>
              </w:rPr>
              <w:t xml:space="preserve"> instrumenten)</w:t>
            </w:r>
          </w:p>
          <w:p w14:paraId="29B4DF4C" w14:textId="77777777" w:rsidR="00C865E9" w:rsidRPr="003F3075" w:rsidRDefault="00C865E9" w:rsidP="000909A0">
            <w:pPr>
              <w:pStyle w:val="Lijstalinea"/>
              <w:numPr>
                <w:ilvl w:val="0"/>
                <w:numId w:val="6"/>
              </w:numPr>
              <w:shd w:val="clear" w:color="auto" w:fill="FFFFFF"/>
              <w:spacing w:line="240" w:lineRule="auto"/>
              <w:rPr>
                <w:rFonts w:ascii="Times New Roman" w:hAnsi="Times New Roman" w:cs="Times New Roman"/>
                <w:sz w:val="22"/>
                <w:szCs w:val="22"/>
                <w:u w:val="single"/>
              </w:rPr>
            </w:pPr>
            <w:r w:rsidRPr="003F3075">
              <w:rPr>
                <w:rFonts w:ascii="Times New Roman" w:hAnsi="Times New Roman" w:cs="Times New Roman"/>
                <w:sz w:val="22"/>
                <w:szCs w:val="22"/>
                <w:u w:val="single"/>
              </w:rPr>
              <w:t xml:space="preserve">In </w:t>
            </w:r>
            <w:proofErr w:type="spellStart"/>
            <w:r w:rsidRPr="003F3075">
              <w:rPr>
                <w:rFonts w:ascii="Times New Roman" w:hAnsi="Times New Roman" w:cs="Times New Roman"/>
                <w:sz w:val="22"/>
                <w:szCs w:val="22"/>
                <w:u w:val="single"/>
              </w:rPr>
              <w:t>welke</w:t>
            </w:r>
            <w:proofErr w:type="spellEnd"/>
            <w:r w:rsidRPr="003F3075">
              <w:rPr>
                <w:rFonts w:ascii="Times New Roman" w:hAnsi="Times New Roman" w:cs="Times New Roman"/>
                <w:sz w:val="22"/>
                <w:szCs w:val="22"/>
                <w:u w:val="single"/>
              </w:rPr>
              <w:t xml:space="preserve"> </w:t>
            </w:r>
            <w:proofErr w:type="spellStart"/>
            <w:r w:rsidRPr="003F3075">
              <w:rPr>
                <w:rFonts w:ascii="Times New Roman" w:hAnsi="Times New Roman" w:cs="Times New Roman"/>
                <w:sz w:val="22"/>
                <w:szCs w:val="22"/>
                <w:u w:val="single"/>
              </w:rPr>
              <w:t>omstandigheden</w:t>
            </w:r>
            <w:proofErr w:type="spellEnd"/>
            <w:r w:rsidRPr="003F3075">
              <w:rPr>
                <w:rStyle w:val="Voetnootmarkering"/>
                <w:rFonts w:ascii="Times New Roman" w:hAnsi="Times New Roman" w:cs="Times New Roman"/>
                <w:sz w:val="22"/>
                <w:szCs w:val="22"/>
                <w:u w:val="single"/>
              </w:rPr>
              <w:footnoteReference w:id="8"/>
            </w:r>
          </w:p>
          <w:p w14:paraId="1AE72AA6" w14:textId="77777777" w:rsidR="00C865E9" w:rsidRPr="003F3075" w:rsidRDefault="00C865E9" w:rsidP="000909A0">
            <w:pPr>
              <w:pStyle w:val="Lijstalinea"/>
              <w:numPr>
                <w:ilvl w:val="0"/>
                <w:numId w:val="6"/>
              </w:numPr>
              <w:shd w:val="clear" w:color="auto" w:fill="FFFFFF"/>
              <w:spacing w:line="240" w:lineRule="auto"/>
              <w:rPr>
                <w:rFonts w:ascii="Times New Roman" w:hAnsi="Times New Roman" w:cs="Times New Roman"/>
                <w:sz w:val="22"/>
                <w:szCs w:val="22"/>
                <w:u w:val="single"/>
              </w:rPr>
            </w:pPr>
            <w:proofErr w:type="spellStart"/>
            <w:r w:rsidRPr="003F3075">
              <w:rPr>
                <w:rFonts w:ascii="Times New Roman" w:hAnsi="Times New Roman" w:cs="Times New Roman"/>
                <w:sz w:val="22"/>
                <w:szCs w:val="22"/>
                <w:u w:val="single"/>
              </w:rPr>
              <w:t>Geldende</w:t>
            </w:r>
            <w:proofErr w:type="spellEnd"/>
            <w:r w:rsidRPr="003F3075">
              <w:rPr>
                <w:rFonts w:ascii="Times New Roman" w:hAnsi="Times New Roman" w:cs="Times New Roman"/>
                <w:sz w:val="22"/>
                <w:szCs w:val="22"/>
                <w:u w:val="single"/>
              </w:rPr>
              <w:t xml:space="preserve"> </w:t>
            </w:r>
            <w:proofErr w:type="spellStart"/>
            <w:r w:rsidRPr="003F3075">
              <w:rPr>
                <w:rFonts w:ascii="Times New Roman" w:hAnsi="Times New Roman" w:cs="Times New Roman"/>
                <w:sz w:val="22"/>
                <w:szCs w:val="22"/>
                <w:u w:val="single"/>
              </w:rPr>
              <w:t>reinigingsvoorschriften</w:t>
            </w:r>
            <w:proofErr w:type="spellEnd"/>
          </w:p>
          <w:p w14:paraId="315BD316" w14:textId="77777777" w:rsidR="00C865E9" w:rsidRPr="003F3075" w:rsidRDefault="00C865E9" w:rsidP="000909A0">
            <w:pPr>
              <w:pStyle w:val="Lijstalinea"/>
              <w:numPr>
                <w:ilvl w:val="0"/>
                <w:numId w:val="6"/>
              </w:numPr>
              <w:shd w:val="clear" w:color="auto" w:fill="FFFFFF"/>
              <w:spacing w:line="240" w:lineRule="auto"/>
              <w:rPr>
                <w:rFonts w:ascii="Times New Roman" w:hAnsi="Times New Roman" w:cs="Times New Roman"/>
                <w:sz w:val="22"/>
                <w:szCs w:val="22"/>
                <w:u w:val="single"/>
              </w:rPr>
            </w:pPr>
            <w:r w:rsidRPr="003F3075">
              <w:rPr>
                <w:rFonts w:ascii="Times New Roman" w:hAnsi="Times New Roman" w:cs="Times New Roman"/>
                <w:sz w:val="22"/>
                <w:szCs w:val="22"/>
                <w:u w:val="single"/>
              </w:rPr>
              <w:t xml:space="preserve">De </w:t>
            </w:r>
            <w:proofErr w:type="spellStart"/>
            <w:r w:rsidRPr="003F3075">
              <w:rPr>
                <w:rFonts w:ascii="Times New Roman" w:hAnsi="Times New Roman" w:cs="Times New Roman"/>
                <w:sz w:val="22"/>
                <w:szCs w:val="22"/>
                <w:u w:val="single"/>
              </w:rPr>
              <w:t>registratie</w:t>
            </w:r>
            <w:proofErr w:type="spellEnd"/>
            <w:r w:rsidRPr="003F3075">
              <w:rPr>
                <w:rFonts w:ascii="Times New Roman" w:hAnsi="Times New Roman" w:cs="Times New Roman"/>
                <w:sz w:val="22"/>
                <w:szCs w:val="22"/>
                <w:u w:val="single"/>
              </w:rPr>
              <w:t xml:space="preserve"> </w:t>
            </w:r>
            <w:proofErr w:type="spellStart"/>
            <w:r w:rsidRPr="003F3075">
              <w:rPr>
                <w:rFonts w:ascii="Times New Roman" w:hAnsi="Times New Roman" w:cs="Times New Roman"/>
                <w:sz w:val="22"/>
                <w:szCs w:val="22"/>
                <w:u w:val="single"/>
              </w:rPr>
              <w:t>ervan</w:t>
            </w:r>
            <w:proofErr w:type="spellEnd"/>
          </w:p>
          <w:p w14:paraId="2ABDAFFC" w14:textId="77777777" w:rsidR="00C865E9" w:rsidRPr="003F3075" w:rsidRDefault="00C865E9" w:rsidP="000909A0">
            <w:pPr>
              <w:pStyle w:val="Lijstalinea"/>
              <w:numPr>
                <w:ilvl w:val="0"/>
                <w:numId w:val="6"/>
              </w:numPr>
              <w:shd w:val="clear" w:color="auto" w:fill="FFFFFF"/>
              <w:spacing w:line="240" w:lineRule="auto"/>
              <w:rPr>
                <w:rFonts w:ascii="Times New Roman" w:hAnsi="Times New Roman" w:cs="Times New Roman"/>
                <w:sz w:val="22"/>
                <w:szCs w:val="22"/>
                <w:u w:val="single"/>
              </w:rPr>
            </w:pPr>
            <w:r w:rsidRPr="003F3075">
              <w:rPr>
                <w:rFonts w:ascii="Times New Roman" w:hAnsi="Times New Roman" w:cs="Times New Roman"/>
                <w:sz w:val="22"/>
                <w:szCs w:val="22"/>
                <w:u w:val="single"/>
              </w:rPr>
              <w:t xml:space="preserve">De </w:t>
            </w:r>
            <w:proofErr w:type="spellStart"/>
            <w:r w:rsidRPr="003F3075">
              <w:rPr>
                <w:rFonts w:ascii="Times New Roman" w:hAnsi="Times New Roman" w:cs="Times New Roman"/>
                <w:sz w:val="22"/>
                <w:szCs w:val="22"/>
                <w:u w:val="single"/>
              </w:rPr>
              <w:t>periodieke</w:t>
            </w:r>
            <w:proofErr w:type="spellEnd"/>
            <w:r w:rsidRPr="003F3075">
              <w:rPr>
                <w:rFonts w:ascii="Times New Roman" w:hAnsi="Times New Roman" w:cs="Times New Roman"/>
                <w:sz w:val="22"/>
                <w:szCs w:val="22"/>
                <w:u w:val="single"/>
              </w:rPr>
              <w:t xml:space="preserve"> </w:t>
            </w:r>
            <w:proofErr w:type="spellStart"/>
            <w:r w:rsidRPr="003F3075">
              <w:rPr>
                <w:rFonts w:ascii="Times New Roman" w:hAnsi="Times New Roman" w:cs="Times New Roman"/>
                <w:sz w:val="22"/>
                <w:szCs w:val="22"/>
                <w:u w:val="single"/>
              </w:rPr>
              <w:t>controles</w:t>
            </w:r>
            <w:proofErr w:type="spellEnd"/>
          </w:p>
          <w:p w14:paraId="4A152AD7" w14:textId="77777777" w:rsidR="00C865E9" w:rsidRPr="000909A0" w:rsidRDefault="00C865E9" w:rsidP="00A77DFF">
            <w:pPr>
              <w:pStyle w:val="Lijstalinea"/>
              <w:shd w:val="clear" w:color="auto" w:fill="FFFFFF"/>
              <w:spacing w:line="240" w:lineRule="auto"/>
              <w:ind w:left="360"/>
              <w:jc w:val="center"/>
              <w:rPr>
                <w:rFonts w:ascii="Times New Roman" w:hAnsi="Times New Roman" w:cs="Times New Roman"/>
                <w:sz w:val="22"/>
                <w:szCs w:val="22"/>
              </w:rPr>
            </w:pPr>
          </w:p>
        </w:tc>
        <w:tc>
          <w:tcPr>
            <w:tcW w:w="1984" w:type="dxa"/>
          </w:tcPr>
          <w:p w14:paraId="2919613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DB305B2" w14:textId="77777777" w:rsidR="00C865E9"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p w14:paraId="67EE5687" w14:textId="77777777" w:rsidR="00C865E9" w:rsidRPr="009060AE" w:rsidRDefault="00C865E9" w:rsidP="000909A0">
            <w:pPr>
              <w:shd w:val="clear" w:color="auto" w:fill="FFFFFF"/>
              <w:spacing w:after="0" w:line="240" w:lineRule="auto"/>
              <w:rPr>
                <w:rFonts w:ascii="Times New Roman" w:hAnsi="Times New Roman" w:cs="Times New Roman"/>
                <w:color w:val="FF0000"/>
                <w:lang w:eastAsia="nl-BE"/>
              </w:rPr>
            </w:pPr>
          </w:p>
        </w:tc>
        <w:tc>
          <w:tcPr>
            <w:tcW w:w="3402" w:type="dxa"/>
          </w:tcPr>
          <w:p w14:paraId="3D7A633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B3D1D95"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p w14:paraId="12A4A67D" w14:textId="77777777" w:rsidR="00C865E9" w:rsidRDefault="00C865E9" w:rsidP="000909A0">
            <w:pPr>
              <w:shd w:val="clear" w:color="auto" w:fill="FFFFFF"/>
              <w:spacing w:after="0" w:line="240" w:lineRule="auto"/>
              <w:rPr>
                <w:rFonts w:ascii="Times New Roman" w:hAnsi="Times New Roman" w:cs="Times New Roman"/>
                <w:lang w:eastAsia="nl-BE"/>
              </w:rPr>
            </w:pPr>
          </w:p>
          <w:p w14:paraId="5193B637" w14:textId="77777777" w:rsidR="00C72417" w:rsidRPr="000909A0" w:rsidRDefault="00C72417" w:rsidP="000909A0">
            <w:pPr>
              <w:shd w:val="clear" w:color="auto" w:fill="FFFFFF"/>
              <w:spacing w:after="0" w:line="240" w:lineRule="auto"/>
              <w:rPr>
                <w:rFonts w:ascii="Times New Roman" w:hAnsi="Times New Roman" w:cs="Times New Roman"/>
                <w:lang w:eastAsia="nl-BE"/>
              </w:rPr>
            </w:pPr>
          </w:p>
        </w:tc>
      </w:tr>
      <w:tr w:rsidR="00A77DFF" w:rsidRPr="000909A0" w14:paraId="7FC97963" w14:textId="77777777">
        <w:tc>
          <w:tcPr>
            <w:tcW w:w="3369" w:type="dxa"/>
          </w:tcPr>
          <w:p w14:paraId="7B29A1D5" w14:textId="77777777" w:rsidR="00A77DFF" w:rsidRPr="000909A0" w:rsidRDefault="00A77DFF" w:rsidP="000909A0">
            <w:pPr>
              <w:shd w:val="clear" w:color="auto" w:fill="FFFFFF"/>
              <w:spacing w:after="0" w:line="240" w:lineRule="auto"/>
              <w:rPr>
                <w:rFonts w:ascii="Times New Roman" w:hAnsi="Times New Roman" w:cs="Times New Roman"/>
                <w:lang w:eastAsia="nl-BE"/>
              </w:rPr>
            </w:pPr>
          </w:p>
        </w:tc>
        <w:tc>
          <w:tcPr>
            <w:tcW w:w="3402" w:type="dxa"/>
          </w:tcPr>
          <w:p w14:paraId="073261FE" w14:textId="77777777" w:rsidR="00A77DFF" w:rsidRPr="000909A0" w:rsidRDefault="00A77DFF" w:rsidP="000909A0">
            <w:pPr>
              <w:shd w:val="clear" w:color="auto" w:fill="FFFFFF"/>
              <w:spacing w:after="0" w:line="240" w:lineRule="auto"/>
              <w:rPr>
                <w:rFonts w:ascii="Times New Roman" w:hAnsi="Times New Roman" w:cs="Times New Roman"/>
                <w:lang w:eastAsia="nl-BE"/>
              </w:rPr>
            </w:pPr>
          </w:p>
        </w:tc>
        <w:tc>
          <w:tcPr>
            <w:tcW w:w="3402" w:type="dxa"/>
          </w:tcPr>
          <w:p w14:paraId="32E5F942" w14:textId="77777777" w:rsidR="00A77DFF" w:rsidRDefault="00A77DFF" w:rsidP="000909A0">
            <w:pPr>
              <w:shd w:val="clear" w:color="auto" w:fill="FFFFFF"/>
              <w:spacing w:after="0" w:line="240" w:lineRule="auto"/>
              <w:rPr>
                <w:rFonts w:ascii="Times New Roman" w:hAnsi="Times New Roman" w:cs="Times New Roman"/>
                <w:lang w:eastAsia="nl-BE"/>
              </w:rPr>
            </w:pPr>
          </w:p>
          <w:p w14:paraId="3B98245B" w14:textId="77777777" w:rsidR="00A77DFF" w:rsidRPr="00B34FD6" w:rsidRDefault="00A77DFF" w:rsidP="000909A0">
            <w:pPr>
              <w:shd w:val="clear" w:color="auto" w:fill="FFFFFF"/>
              <w:spacing w:after="0" w:line="240" w:lineRule="auto"/>
              <w:rPr>
                <w:rFonts w:ascii="Times New Roman" w:hAnsi="Times New Roman" w:cs="Times New Roman"/>
                <w:u w:val="single"/>
                <w:lang w:eastAsia="nl-BE"/>
              </w:rPr>
            </w:pPr>
            <w:r w:rsidRPr="00B34FD6">
              <w:rPr>
                <w:rFonts w:ascii="Times New Roman" w:hAnsi="Times New Roman" w:cs="Times New Roman"/>
                <w:u w:val="single"/>
                <w:lang w:eastAsia="nl-BE"/>
              </w:rPr>
              <w:t>Van elke</w:t>
            </w:r>
            <w:r w:rsidR="00C72417" w:rsidRPr="00B34FD6">
              <w:rPr>
                <w:rFonts w:ascii="Times New Roman" w:hAnsi="Times New Roman" w:cs="Times New Roman"/>
                <w:u w:val="single"/>
                <w:lang w:eastAsia="nl-BE"/>
              </w:rPr>
              <w:t xml:space="preserve"> nood </w:t>
            </w:r>
            <w:r w:rsidRPr="00B34FD6">
              <w:rPr>
                <w:rFonts w:ascii="Times New Roman" w:hAnsi="Times New Roman" w:cs="Times New Roman"/>
                <w:u w:val="single"/>
                <w:lang w:eastAsia="nl-BE"/>
              </w:rPr>
              <w:t>sterilisatie worden minimaal volgende gegevens  in een logboek bijgehouden:</w:t>
            </w:r>
          </w:p>
          <w:p w14:paraId="56B7868E" w14:textId="77777777" w:rsidR="00A77DFF" w:rsidRPr="00B34FD6" w:rsidRDefault="00A77DFF" w:rsidP="00A77DFF">
            <w:pPr>
              <w:numPr>
                <w:ilvl w:val="0"/>
                <w:numId w:val="15"/>
              </w:numPr>
              <w:shd w:val="clear" w:color="auto" w:fill="FFFFFF"/>
              <w:spacing w:after="0" w:line="240" w:lineRule="auto"/>
              <w:rPr>
                <w:rFonts w:ascii="Times New Roman" w:hAnsi="Times New Roman" w:cs="Times New Roman"/>
                <w:u w:val="single"/>
                <w:lang w:eastAsia="nl-BE"/>
              </w:rPr>
            </w:pPr>
            <w:r w:rsidRPr="00B34FD6">
              <w:rPr>
                <w:rFonts w:ascii="Times New Roman" w:hAnsi="Times New Roman" w:cs="Times New Roman"/>
                <w:u w:val="single"/>
                <w:lang w:eastAsia="nl-BE"/>
              </w:rPr>
              <w:t xml:space="preserve">Wie de </w:t>
            </w:r>
            <w:r w:rsidR="00E94631" w:rsidRPr="00B34FD6">
              <w:rPr>
                <w:rFonts w:ascii="Times New Roman" w:hAnsi="Times New Roman" w:cs="Times New Roman"/>
                <w:u w:val="single"/>
                <w:lang w:eastAsia="nl-BE"/>
              </w:rPr>
              <w:t xml:space="preserve">nood </w:t>
            </w:r>
            <w:r w:rsidRPr="00B34FD6">
              <w:rPr>
                <w:rFonts w:ascii="Times New Roman" w:hAnsi="Times New Roman" w:cs="Times New Roman"/>
                <w:u w:val="single"/>
                <w:lang w:eastAsia="nl-BE"/>
              </w:rPr>
              <w:t>sterilisatie uitvoert</w:t>
            </w:r>
          </w:p>
          <w:p w14:paraId="59B1EB12" w14:textId="77777777" w:rsidR="00A77DFF" w:rsidRPr="00B34FD6" w:rsidRDefault="00A77DFF" w:rsidP="00A77DFF">
            <w:pPr>
              <w:numPr>
                <w:ilvl w:val="0"/>
                <w:numId w:val="15"/>
              </w:numPr>
              <w:shd w:val="clear" w:color="auto" w:fill="FFFFFF"/>
              <w:spacing w:after="0" w:line="240" w:lineRule="auto"/>
              <w:rPr>
                <w:rFonts w:ascii="Times New Roman" w:hAnsi="Times New Roman" w:cs="Times New Roman"/>
                <w:u w:val="single"/>
                <w:lang w:eastAsia="nl-BE"/>
              </w:rPr>
            </w:pPr>
            <w:r w:rsidRPr="00B34FD6">
              <w:rPr>
                <w:rFonts w:ascii="Times New Roman" w:hAnsi="Times New Roman" w:cs="Times New Roman"/>
                <w:u w:val="single"/>
                <w:lang w:eastAsia="nl-BE"/>
              </w:rPr>
              <w:t>Welk instrument er gesteriliseerd wordt</w:t>
            </w:r>
          </w:p>
          <w:p w14:paraId="19940A8D" w14:textId="77777777" w:rsidR="00A77DFF" w:rsidRPr="00BB488A" w:rsidRDefault="00A77DFF" w:rsidP="00A77DFF">
            <w:pPr>
              <w:numPr>
                <w:ilvl w:val="0"/>
                <w:numId w:val="15"/>
              </w:numPr>
              <w:shd w:val="clear" w:color="auto" w:fill="FFFFFF"/>
              <w:spacing w:after="0" w:line="240" w:lineRule="auto"/>
              <w:rPr>
                <w:rFonts w:ascii="Times New Roman" w:hAnsi="Times New Roman" w:cs="Times New Roman"/>
                <w:lang w:eastAsia="nl-BE"/>
              </w:rPr>
            </w:pPr>
            <w:r w:rsidRPr="00BB488A">
              <w:rPr>
                <w:rFonts w:ascii="Times New Roman" w:hAnsi="Times New Roman" w:cs="Times New Roman"/>
                <w:lang w:eastAsia="nl-BE"/>
              </w:rPr>
              <w:t>De controletesten voor de cyclus die doorlopen werd</w:t>
            </w:r>
          </w:p>
          <w:p w14:paraId="5F65841C" w14:textId="77777777" w:rsidR="00A77DFF" w:rsidRPr="000909A0" w:rsidRDefault="00A77DFF" w:rsidP="000909A0">
            <w:pPr>
              <w:shd w:val="clear" w:color="auto" w:fill="FFFFFF"/>
              <w:spacing w:after="0" w:line="240" w:lineRule="auto"/>
              <w:rPr>
                <w:rFonts w:ascii="Times New Roman" w:hAnsi="Times New Roman" w:cs="Times New Roman"/>
                <w:lang w:eastAsia="nl-BE"/>
              </w:rPr>
            </w:pPr>
          </w:p>
        </w:tc>
        <w:tc>
          <w:tcPr>
            <w:tcW w:w="1984" w:type="dxa"/>
          </w:tcPr>
          <w:p w14:paraId="548A0B8D" w14:textId="77777777" w:rsidR="00A77DFF" w:rsidRPr="000909A0" w:rsidRDefault="00A77DFF" w:rsidP="000909A0">
            <w:pPr>
              <w:shd w:val="clear" w:color="auto" w:fill="FFFFFF"/>
              <w:spacing w:after="0" w:line="240" w:lineRule="auto"/>
              <w:rPr>
                <w:rFonts w:ascii="Times New Roman" w:hAnsi="Times New Roman" w:cs="Times New Roman"/>
                <w:lang w:eastAsia="nl-BE"/>
              </w:rPr>
            </w:pPr>
          </w:p>
        </w:tc>
        <w:tc>
          <w:tcPr>
            <w:tcW w:w="3402" w:type="dxa"/>
          </w:tcPr>
          <w:p w14:paraId="4EE9F0D8" w14:textId="77777777" w:rsidR="00A77DFF" w:rsidRPr="000909A0" w:rsidRDefault="00A77DFF" w:rsidP="000909A0">
            <w:pPr>
              <w:shd w:val="clear" w:color="auto" w:fill="FFFFFF"/>
              <w:spacing w:after="0" w:line="240" w:lineRule="auto"/>
              <w:rPr>
                <w:rFonts w:ascii="Times New Roman" w:hAnsi="Times New Roman" w:cs="Times New Roman"/>
                <w:lang w:eastAsia="nl-BE"/>
              </w:rPr>
            </w:pPr>
          </w:p>
        </w:tc>
      </w:tr>
      <w:tr w:rsidR="00C865E9" w:rsidRPr="000909A0" w14:paraId="7294D06F" w14:textId="77777777">
        <w:tc>
          <w:tcPr>
            <w:tcW w:w="3369" w:type="dxa"/>
          </w:tcPr>
          <w:p w14:paraId="6F42D2E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71A1151F"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4BB42B3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9E9C40D" w14:textId="77777777" w:rsidR="00C865E9" w:rsidRPr="000909A0" w:rsidRDefault="004C1381" w:rsidP="000909A0">
            <w:pPr>
              <w:shd w:val="clear" w:color="auto" w:fill="FFFFFF"/>
              <w:spacing w:after="0" w:line="240" w:lineRule="auto"/>
              <w:rPr>
                <w:rFonts w:ascii="Times New Roman" w:hAnsi="Times New Roman" w:cs="Times New Roman"/>
                <w:lang w:eastAsia="nl-BE"/>
              </w:rPr>
            </w:pPr>
            <w:r>
              <w:rPr>
                <w:rFonts w:ascii="Times New Roman" w:hAnsi="Times New Roman" w:cs="Times New Roman"/>
                <w:lang w:eastAsia="nl-BE"/>
              </w:rPr>
              <w:t xml:space="preserve">Nood </w:t>
            </w:r>
            <w:r w:rsidR="00C865E9" w:rsidRPr="000909A0">
              <w:rPr>
                <w:rFonts w:ascii="Times New Roman" w:hAnsi="Times New Roman" w:cs="Times New Roman"/>
                <w:lang w:eastAsia="nl-BE"/>
              </w:rPr>
              <w:t xml:space="preserve">sterilisatie verloopt onder de supervisie van de </w:t>
            </w:r>
            <w:proofErr w:type="spellStart"/>
            <w:r w:rsidR="00600160">
              <w:rPr>
                <w:rFonts w:ascii="Times New Roman" w:hAnsi="Times New Roman" w:cs="Times New Roman"/>
                <w:lang w:eastAsia="nl-BE"/>
              </w:rPr>
              <w:t>afdelings</w:t>
            </w:r>
            <w:proofErr w:type="spellEnd"/>
            <w:r w:rsidR="00C865E9" w:rsidRPr="000909A0">
              <w:rPr>
                <w:rFonts w:ascii="Times New Roman" w:hAnsi="Times New Roman" w:cs="Times New Roman"/>
                <w:lang w:eastAsia="nl-BE"/>
              </w:rPr>
              <w:t xml:space="preserve"> verantwoordelijke van de sterilisatie afdeling. </w:t>
            </w:r>
          </w:p>
          <w:p w14:paraId="78130AF9"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Deze noteert op regelmatige basis de tellers van de verschillende toestellen en checkt in het registratie systeem of elke cyclus gedocumenteerd terug te vinden is.</w:t>
            </w:r>
          </w:p>
          <w:p w14:paraId="0D98F40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3FD5CCD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81F2A79" w14:textId="77777777" w:rsidR="00C865E9"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p w14:paraId="2EAD0E7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400FDE8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BD8432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14708ED4" w14:textId="77777777">
        <w:tc>
          <w:tcPr>
            <w:tcW w:w="3369" w:type="dxa"/>
          </w:tcPr>
          <w:p w14:paraId="520D250A"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5D52CE1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4CB84F6C"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5CBB5A1"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BB488A">
              <w:rPr>
                <w:rFonts w:ascii="Times New Roman" w:hAnsi="Times New Roman" w:cs="Times New Roman"/>
                <w:lang w:eastAsia="nl-BE"/>
              </w:rPr>
              <w:t xml:space="preserve">Maandelijks worden de registratieformulieren voor </w:t>
            </w:r>
            <w:r w:rsidR="00600160" w:rsidRPr="00BB488A">
              <w:rPr>
                <w:rFonts w:ascii="Times New Roman" w:hAnsi="Times New Roman" w:cs="Times New Roman"/>
                <w:lang w:eastAsia="nl-BE"/>
              </w:rPr>
              <w:t xml:space="preserve">nood </w:t>
            </w:r>
            <w:r w:rsidRPr="00BB488A">
              <w:rPr>
                <w:rFonts w:ascii="Times New Roman" w:hAnsi="Times New Roman" w:cs="Times New Roman"/>
                <w:lang w:eastAsia="nl-BE"/>
              </w:rPr>
              <w:t xml:space="preserve">sterilisatie gecontroleerd </w:t>
            </w:r>
            <w:r w:rsidRPr="000909A0">
              <w:rPr>
                <w:rFonts w:ascii="Times New Roman" w:hAnsi="Times New Roman" w:cs="Times New Roman"/>
                <w:lang w:eastAsia="nl-BE"/>
              </w:rPr>
              <w:t>door de apotheker verantwoordelijk voor sterilisatie:</w:t>
            </w:r>
          </w:p>
          <w:p w14:paraId="0303C1B3"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(naam operator, instrument,</w:t>
            </w:r>
          </w:p>
          <w:p w14:paraId="422AAC3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roofErr w:type="spellStart"/>
            <w:r w:rsidRPr="000909A0">
              <w:rPr>
                <w:rFonts w:ascii="Times New Roman" w:hAnsi="Times New Roman" w:cs="Times New Roman"/>
                <w:lang w:eastAsia="nl-BE"/>
              </w:rPr>
              <w:t>outprint</w:t>
            </w:r>
            <w:proofErr w:type="spellEnd"/>
            <w:r w:rsidRPr="000909A0">
              <w:rPr>
                <w:rFonts w:ascii="Times New Roman" w:hAnsi="Times New Roman" w:cs="Times New Roman"/>
                <w:lang w:eastAsia="nl-BE"/>
              </w:rPr>
              <w:t xml:space="preserve"> sterilisator, controlestrip).</w:t>
            </w:r>
          </w:p>
          <w:p w14:paraId="7A1CCE8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3E2C3C7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21904F0"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54DF454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4BAE7AFF" w14:textId="77777777">
        <w:tc>
          <w:tcPr>
            <w:tcW w:w="3369" w:type="dxa"/>
          </w:tcPr>
          <w:p w14:paraId="3D24280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2F20FD5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1FA4008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1B4C934" w14:textId="77777777" w:rsidR="00C865E9"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Er is geen </w:t>
            </w:r>
            <w:proofErr w:type="spellStart"/>
            <w:r w:rsidRPr="000909A0">
              <w:rPr>
                <w:rFonts w:ascii="Times New Roman" w:hAnsi="Times New Roman" w:cs="Times New Roman"/>
                <w:lang w:eastAsia="nl-BE"/>
              </w:rPr>
              <w:t>hersterilisatie</w:t>
            </w:r>
            <w:proofErr w:type="spellEnd"/>
            <w:r w:rsidRPr="000909A0">
              <w:rPr>
                <w:rFonts w:ascii="Times New Roman" w:hAnsi="Times New Roman" w:cs="Times New Roman"/>
                <w:lang w:eastAsia="nl-BE"/>
              </w:rPr>
              <w:t xml:space="preserve"> van disposable materiaal, tenzij met toestemming van de fabrikant en materialencommissie.</w:t>
            </w:r>
            <w:r w:rsidRPr="000909A0">
              <w:rPr>
                <w:rStyle w:val="Voetnootmarkering"/>
                <w:rFonts w:ascii="Times New Roman" w:hAnsi="Times New Roman" w:cs="Times New Roman"/>
                <w:lang w:eastAsia="nl-BE"/>
              </w:rPr>
              <w:footnoteReference w:id="9"/>
            </w:r>
            <w:r w:rsidRPr="000909A0">
              <w:rPr>
                <w:rFonts w:ascii="Times New Roman" w:hAnsi="Times New Roman" w:cs="Times New Roman"/>
                <w:lang w:eastAsia="nl-BE"/>
              </w:rPr>
              <w:t xml:space="preserve"> </w:t>
            </w:r>
          </w:p>
          <w:p w14:paraId="3F97B665" w14:textId="77777777" w:rsidR="00202AB0" w:rsidRDefault="00202AB0" w:rsidP="000909A0">
            <w:pPr>
              <w:shd w:val="clear" w:color="auto" w:fill="FFFFFF"/>
              <w:spacing w:after="0" w:line="240" w:lineRule="auto"/>
              <w:rPr>
                <w:rFonts w:ascii="Times New Roman" w:hAnsi="Times New Roman" w:cs="Times New Roman"/>
                <w:lang w:eastAsia="nl-BE"/>
              </w:rPr>
            </w:pPr>
          </w:p>
          <w:p w14:paraId="3A3D06C0" w14:textId="77777777" w:rsidR="00C865E9" w:rsidRPr="00BB488A" w:rsidRDefault="00C865E9" w:rsidP="000909A0">
            <w:pPr>
              <w:shd w:val="clear" w:color="auto" w:fill="FFFFFF"/>
              <w:spacing w:after="0" w:line="240" w:lineRule="auto"/>
              <w:rPr>
                <w:rFonts w:ascii="Times New Roman" w:hAnsi="Times New Roman" w:cs="Times New Roman"/>
                <w:lang w:eastAsia="nl-BE"/>
              </w:rPr>
            </w:pPr>
            <w:r w:rsidRPr="00BB488A">
              <w:rPr>
                <w:rFonts w:ascii="Times New Roman" w:hAnsi="Times New Roman" w:cs="Times New Roman"/>
                <w:lang w:eastAsia="nl-BE"/>
              </w:rPr>
              <w:t>Gevalideerde documentatie</w:t>
            </w:r>
            <w:r w:rsidR="002F3085" w:rsidRPr="00BB488A">
              <w:rPr>
                <w:rFonts w:ascii="Times New Roman" w:hAnsi="Times New Roman" w:cs="Times New Roman"/>
                <w:lang w:eastAsia="nl-BE"/>
              </w:rPr>
              <w:t>,</w:t>
            </w:r>
            <w:r w:rsidRPr="00BB488A">
              <w:rPr>
                <w:rFonts w:ascii="Times New Roman" w:hAnsi="Times New Roman" w:cs="Times New Roman"/>
                <w:lang w:eastAsia="nl-BE"/>
              </w:rPr>
              <w:t xml:space="preserve"> </w:t>
            </w:r>
            <w:r w:rsidR="002F3085" w:rsidRPr="00BB488A">
              <w:rPr>
                <w:rFonts w:ascii="Times New Roman" w:hAnsi="Times New Roman" w:cs="Times New Roman"/>
                <w:lang w:eastAsia="nl-BE"/>
              </w:rPr>
              <w:t>onder de vorm van studies, moeten door de</w:t>
            </w:r>
            <w:r w:rsidRPr="00BB488A">
              <w:rPr>
                <w:rFonts w:ascii="Times New Roman" w:hAnsi="Times New Roman" w:cs="Times New Roman"/>
                <w:lang w:eastAsia="nl-BE"/>
              </w:rPr>
              <w:t xml:space="preserve"> fabrikant </w:t>
            </w:r>
            <w:r w:rsidR="00202AB0" w:rsidRPr="00BB488A">
              <w:rPr>
                <w:rFonts w:ascii="Times New Roman" w:hAnsi="Times New Roman" w:cs="Times New Roman"/>
                <w:lang w:eastAsia="nl-BE"/>
              </w:rPr>
              <w:t xml:space="preserve">voorgelegd kunnen worden. </w:t>
            </w:r>
          </w:p>
          <w:p w14:paraId="5238C73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673F968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0D7E4AB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1059651"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 7848, hoofdstuk 8.3</w:t>
            </w:r>
          </w:p>
          <w:p w14:paraId="0E64659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C9AF6C0"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Richtlijn werkgroep infectiepreventie  juli 2004 Nederland</w:t>
            </w:r>
          </w:p>
          <w:p w14:paraId="1FF8FEDD" w14:textId="77777777" w:rsidR="00C865E9"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“beleid reiniging, desinfectie en sterilisatie in de ziekenhuizen”</w:t>
            </w:r>
          </w:p>
          <w:p w14:paraId="2E563955" w14:textId="77777777" w:rsidR="00C72417" w:rsidRDefault="00C72417" w:rsidP="000909A0">
            <w:pPr>
              <w:shd w:val="clear" w:color="auto" w:fill="FFFFFF"/>
              <w:spacing w:after="0" w:line="240" w:lineRule="auto"/>
              <w:rPr>
                <w:rFonts w:ascii="Times New Roman" w:hAnsi="Times New Roman" w:cs="Times New Roman"/>
                <w:lang w:eastAsia="nl-BE"/>
              </w:rPr>
            </w:pPr>
          </w:p>
          <w:p w14:paraId="3CE22B93" w14:textId="77777777" w:rsidR="00C72417" w:rsidRPr="000909A0" w:rsidRDefault="00C72417" w:rsidP="00BB488A">
            <w:pPr>
              <w:shd w:val="clear" w:color="auto" w:fill="FFFFFF"/>
              <w:spacing w:after="0" w:line="240" w:lineRule="auto"/>
              <w:rPr>
                <w:rFonts w:ascii="Times New Roman" w:hAnsi="Times New Roman" w:cs="Times New Roman"/>
                <w:lang w:eastAsia="nl-BE"/>
              </w:rPr>
            </w:pPr>
          </w:p>
        </w:tc>
      </w:tr>
      <w:tr w:rsidR="002F3085" w:rsidRPr="000909A0" w14:paraId="798B2879" w14:textId="77777777">
        <w:tc>
          <w:tcPr>
            <w:tcW w:w="3369" w:type="dxa"/>
          </w:tcPr>
          <w:p w14:paraId="7FB1653F" w14:textId="77777777" w:rsidR="002F3085" w:rsidRPr="000909A0" w:rsidRDefault="002F3085"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53860F35" w14:textId="77777777" w:rsidR="002F3085" w:rsidRPr="000909A0" w:rsidRDefault="002F3085" w:rsidP="000909A0">
            <w:pPr>
              <w:shd w:val="clear" w:color="auto" w:fill="FFFFFF"/>
              <w:spacing w:after="0" w:line="240" w:lineRule="auto"/>
              <w:rPr>
                <w:rFonts w:ascii="Times New Roman" w:hAnsi="Times New Roman" w:cs="Times New Roman"/>
                <w:lang w:eastAsia="nl-BE"/>
              </w:rPr>
            </w:pPr>
          </w:p>
        </w:tc>
        <w:tc>
          <w:tcPr>
            <w:tcW w:w="3402" w:type="dxa"/>
          </w:tcPr>
          <w:p w14:paraId="59023EB1" w14:textId="77777777" w:rsidR="002F3085" w:rsidRDefault="002F3085" w:rsidP="000909A0">
            <w:pPr>
              <w:shd w:val="clear" w:color="auto" w:fill="FFFFFF"/>
              <w:spacing w:after="0" w:line="240" w:lineRule="auto"/>
              <w:rPr>
                <w:rFonts w:ascii="Times New Roman" w:hAnsi="Times New Roman" w:cs="Times New Roman"/>
                <w:lang w:eastAsia="nl-BE"/>
              </w:rPr>
            </w:pPr>
          </w:p>
          <w:p w14:paraId="462BEF5B" w14:textId="77777777" w:rsidR="002F3085" w:rsidRPr="00C72417" w:rsidRDefault="00C72417" w:rsidP="00C72417">
            <w:pPr>
              <w:shd w:val="clear" w:color="auto" w:fill="FFFFFF"/>
              <w:spacing w:after="0" w:line="240" w:lineRule="auto"/>
              <w:rPr>
                <w:rFonts w:ascii="Times New Roman" w:hAnsi="Times New Roman" w:cs="Times New Roman"/>
                <w:color w:val="00B050"/>
                <w:lang w:eastAsia="nl-BE"/>
              </w:rPr>
            </w:pPr>
            <w:r w:rsidRPr="00BB488A">
              <w:rPr>
                <w:rFonts w:ascii="Times New Roman" w:hAnsi="Times New Roman" w:cs="Times New Roman"/>
                <w:lang w:eastAsia="nl-BE"/>
              </w:rPr>
              <w:t>Hergebruik van disposable materiaal is verboden.</w:t>
            </w:r>
          </w:p>
        </w:tc>
        <w:tc>
          <w:tcPr>
            <w:tcW w:w="1984" w:type="dxa"/>
          </w:tcPr>
          <w:p w14:paraId="1E8A54D8" w14:textId="77777777" w:rsidR="002F3085" w:rsidRPr="000909A0" w:rsidRDefault="002F3085" w:rsidP="000909A0">
            <w:pPr>
              <w:shd w:val="clear" w:color="auto" w:fill="FFFFFF"/>
              <w:spacing w:after="0" w:line="240" w:lineRule="auto"/>
              <w:rPr>
                <w:rFonts w:ascii="Times New Roman" w:hAnsi="Times New Roman" w:cs="Times New Roman"/>
                <w:lang w:eastAsia="nl-BE"/>
              </w:rPr>
            </w:pPr>
          </w:p>
        </w:tc>
        <w:tc>
          <w:tcPr>
            <w:tcW w:w="3402" w:type="dxa"/>
          </w:tcPr>
          <w:p w14:paraId="3BE5B3B1" w14:textId="77777777" w:rsidR="00C72417" w:rsidRDefault="00C72417" w:rsidP="00C72417">
            <w:pPr>
              <w:shd w:val="clear" w:color="auto" w:fill="FFFFFF"/>
              <w:spacing w:after="0" w:line="240" w:lineRule="auto"/>
              <w:rPr>
                <w:rFonts w:ascii="Times New Roman" w:hAnsi="Times New Roman" w:cs="Times New Roman"/>
                <w:color w:val="FF0000"/>
                <w:lang w:eastAsia="nl-BE"/>
              </w:rPr>
            </w:pPr>
          </w:p>
          <w:p w14:paraId="762B633E" w14:textId="77777777" w:rsidR="002F3085" w:rsidRPr="000909A0" w:rsidRDefault="002F3085" w:rsidP="00BB488A">
            <w:pPr>
              <w:shd w:val="clear" w:color="auto" w:fill="FFFFFF"/>
              <w:spacing w:after="0" w:line="240" w:lineRule="auto"/>
              <w:rPr>
                <w:rFonts w:ascii="Times New Roman" w:hAnsi="Times New Roman" w:cs="Times New Roman"/>
                <w:lang w:eastAsia="nl-BE"/>
              </w:rPr>
            </w:pPr>
          </w:p>
        </w:tc>
      </w:tr>
      <w:tr w:rsidR="00C865E9" w:rsidRPr="000909A0" w14:paraId="281121CE" w14:textId="77777777">
        <w:tc>
          <w:tcPr>
            <w:tcW w:w="3369" w:type="dxa"/>
          </w:tcPr>
          <w:p w14:paraId="6A9C99F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14CBD49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6AA6F38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1DA547F" w14:textId="77777777" w:rsidR="00C865E9" w:rsidRPr="0051598D" w:rsidRDefault="00C865E9" w:rsidP="000909A0">
            <w:pPr>
              <w:shd w:val="clear" w:color="auto" w:fill="FFFFFF"/>
              <w:spacing w:after="0" w:line="240" w:lineRule="auto"/>
              <w:rPr>
                <w:rFonts w:ascii="Times New Roman" w:hAnsi="Times New Roman" w:cs="Times New Roman"/>
                <w:u w:val="single"/>
                <w:lang w:eastAsia="nl-BE"/>
              </w:rPr>
            </w:pPr>
            <w:r w:rsidRPr="0051598D">
              <w:rPr>
                <w:rFonts w:ascii="Times New Roman" w:hAnsi="Times New Roman" w:cs="Times New Roman"/>
                <w:u w:val="single"/>
                <w:lang w:eastAsia="nl-BE"/>
              </w:rPr>
              <w:t>Het sealapparaat wordt dagelijks gecontroleerd met registratie ervan.</w:t>
            </w:r>
          </w:p>
          <w:p w14:paraId="4FE851A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1E91FC8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619217CB"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3CA7A289" w14:textId="77777777" w:rsidR="00C865E9" w:rsidRPr="000909A0" w:rsidRDefault="00C865E9" w:rsidP="000909A0">
            <w:pPr>
              <w:shd w:val="clear" w:color="auto" w:fill="FFFFFF"/>
              <w:spacing w:after="0" w:line="240" w:lineRule="auto"/>
              <w:rPr>
                <w:rFonts w:ascii="Times New Roman" w:hAnsi="Times New Roman" w:cs="Times New Roman"/>
                <w:strike/>
                <w:lang w:eastAsia="nl-BE"/>
              </w:rPr>
            </w:pPr>
          </w:p>
          <w:p w14:paraId="061328CE"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tc>
      </w:tr>
      <w:tr w:rsidR="00C865E9" w:rsidRPr="000909A0" w14:paraId="23E57507" w14:textId="77777777">
        <w:tc>
          <w:tcPr>
            <w:tcW w:w="3369" w:type="dxa"/>
          </w:tcPr>
          <w:p w14:paraId="344AB3C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30E0A2C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34D09371" w14:textId="77777777" w:rsidR="00C865E9" w:rsidRPr="00BB488A" w:rsidRDefault="00C865E9" w:rsidP="000909A0">
            <w:pPr>
              <w:shd w:val="clear" w:color="auto" w:fill="FFFFFF"/>
              <w:spacing w:after="0" w:line="240" w:lineRule="auto"/>
              <w:rPr>
                <w:rFonts w:ascii="Times New Roman" w:hAnsi="Times New Roman" w:cs="Times New Roman"/>
                <w:lang w:eastAsia="nl-BE"/>
              </w:rPr>
            </w:pPr>
          </w:p>
          <w:p w14:paraId="40B51AE9" w14:textId="77777777" w:rsidR="00C865E9" w:rsidRPr="005074F6" w:rsidRDefault="00C865E9" w:rsidP="000909A0">
            <w:pPr>
              <w:shd w:val="clear" w:color="auto" w:fill="FFFFFF"/>
              <w:spacing w:after="0" w:line="240" w:lineRule="auto"/>
              <w:rPr>
                <w:rFonts w:ascii="Times New Roman" w:hAnsi="Times New Roman" w:cs="Times New Roman"/>
                <w:u w:val="single"/>
                <w:lang w:eastAsia="nl-BE"/>
              </w:rPr>
            </w:pPr>
            <w:r w:rsidRPr="005074F6">
              <w:rPr>
                <w:rFonts w:ascii="Times New Roman" w:hAnsi="Times New Roman" w:cs="Times New Roman"/>
                <w:u w:val="single"/>
                <w:lang w:eastAsia="nl-BE"/>
              </w:rPr>
              <w:t>Dagelijks</w:t>
            </w:r>
            <w:r w:rsidR="00600160" w:rsidRPr="005074F6">
              <w:rPr>
                <w:rFonts w:ascii="Times New Roman" w:hAnsi="Times New Roman" w:cs="Times New Roman"/>
                <w:u w:val="single"/>
                <w:lang w:eastAsia="nl-BE"/>
              </w:rPr>
              <w:t>,</w:t>
            </w:r>
            <w:r w:rsidR="002F3085" w:rsidRPr="005074F6">
              <w:rPr>
                <w:rFonts w:ascii="Times New Roman" w:hAnsi="Times New Roman" w:cs="Times New Roman"/>
                <w:u w:val="single"/>
                <w:lang w:eastAsia="nl-BE"/>
              </w:rPr>
              <w:t xml:space="preserve"> en na herstellingen</w:t>
            </w:r>
            <w:r w:rsidR="00600160" w:rsidRPr="005074F6">
              <w:rPr>
                <w:rFonts w:ascii="Times New Roman" w:hAnsi="Times New Roman" w:cs="Times New Roman"/>
                <w:u w:val="single"/>
                <w:lang w:eastAsia="nl-BE"/>
              </w:rPr>
              <w:t>,</w:t>
            </w:r>
            <w:r w:rsidRPr="005074F6">
              <w:rPr>
                <w:rFonts w:ascii="Times New Roman" w:hAnsi="Times New Roman" w:cs="Times New Roman"/>
                <w:u w:val="single"/>
                <w:lang w:eastAsia="nl-BE"/>
              </w:rPr>
              <w:t xml:space="preserve"> gebeurt er bij gebruik van autoclaaf een </w:t>
            </w:r>
            <w:proofErr w:type="spellStart"/>
            <w:r w:rsidRPr="005074F6">
              <w:rPr>
                <w:rFonts w:ascii="Times New Roman" w:hAnsi="Times New Roman" w:cs="Times New Roman"/>
                <w:u w:val="single"/>
                <w:lang w:eastAsia="nl-BE"/>
              </w:rPr>
              <w:t>Bowie</w:t>
            </w:r>
            <w:proofErr w:type="spellEnd"/>
            <w:r w:rsidRPr="005074F6">
              <w:rPr>
                <w:rFonts w:ascii="Times New Roman" w:hAnsi="Times New Roman" w:cs="Times New Roman"/>
                <w:u w:val="single"/>
                <w:lang w:eastAsia="nl-BE"/>
              </w:rPr>
              <w:t xml:space="preserve"> en Dicktest </w:t>
            </w:r>
            <w:r w:rsidR="000570DB">
              <w:rPr>
                <w:rFonts w:ascii="Times New Roman" w:hAnsi="Times New Roman" w:cs="Times New Roman"/>
                <w:u w:val="single"/>
                <w:lang w:eastAsia="nl-BE"/>
              </w:rPr>
              <w:t xml:space="preserve">of een elektronische stoompenetratietest </w:t>
            </w:r>
            <w:r w:rsidRPr="005074F6">
              <w:rPr>
                <w:rFonts w:ascii="Times New Roman" w:hAnsi="Times New Roman" w:cs="Times New Roman"/>
                <w:u w:val="single"/>
                <w:lang w:eastAsia="nl-BE"/>
              </w:rPr>
              <w:t>met registratie in logboek.</w:t>
            </w:r>
          </w:p>
          <w:p w14:paraId="7ED633B5" w14:textId="77777777" w:rsidR="00C865E9" w:rsidRPr="00BB488A"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7A8AA98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495925B"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691C747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3ACD70B"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p w14:paraId="18C2845C" w14:textId="77777777" w:rsidR="00C865E9"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Richtlijn WIP</w:t>
            </w:r>
          </w:p>
          <w:p w14:paraId="795C7C35" w14:textId="77777777" w:rsidR="00C72417" w:rsidRDefault="00C72417" w:rsidP="000909A0">
            <w:pPr>
              <w:shd w:val="clear" w:color="auto" w:fill="FFFFFF"/>
              <w:spacing w:after="0" w:line="240" w:lineRule="auto"/>
              <w:rPr>
                <w:rFonts w:ascii="Times New Roman" w:hAnsi="Times New Roman" w:cs="Times New Roman"/>
                <w:lang w:eastAsia="nl-BE"/>
              </w:rPr>
            </w:pPr>
          </w:p>
          <w:p w14:paraId="6C1605B2" w14:textId="77777777" w:rsidR="00C72417" w:rsidRPr="00C72417" w:rsidRDefault="00C72417" w:rsidP="00C72417">
            <w:pPr>
              <w:shd w:val="clear" w:color="auto" w:fill="FFFFFF"/>
              <w:spacing w:after="0" w:line="240" w:lineRule="auto"/>
              <w:rPr>
                <w:rFonts w:ascii="Times New Roman" w:hAnsi="Times New Roman" w:cs="Times New Roman"/>
                <w:color w:val="FF0000"/>
                <w:lang w:eastAsia="nl-BE"/>
              </w:rPr>
            </w:pPr>
          </w:p>
        </w:tc>
      </w:tr>
      <w:tr w:rsidR="00C865E9" w:rsidRPr="000909A0" w14:paraId="6D191ECA" w14:textId="77777777">
        <w:tc>
          <w:tcPr>
            <w:tcW w:w="3369" w:type="dxa"/>
          </w:tcPr>
          <w:p w14:paraId="34C74EA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5D2156F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631192E6" w14:textId="77777777" w:rsidR="00C865E9" w:rsidRPr="00BB488A" w:rsidRDefault="00C865E9" w:rsidP="000909A0">
            <w:pPr>
              <w:shd w:val="clear" w:color="auto" w:fill="FFFFFF"/>
              <w:spacing w:after="0" w:line="240" w:lineRule="auto"/>
              <w:rPr>
                <w:rFonts w:ascii="Times New Roman" w:hAnsi="Times New Roman" w:cs="Times New Roman"/>
                <w:lang w:eastAsia="nl-BE"/>
              </w:rPr>
            </w:pPr>
          </w:p>
          <w:p w14:paraId="343D6D9A" w14:textId="77777777" w:rsidR="00C865E9" w:rsidRPr="005074F6" w:rsidRDefault="00C865E9" w:rsidP="000909A0">
            <w:pPr>
              <w:shd w:val="clear" w:color="auto" w:fill="FFFFFF"/>
              <w:spacing w:after="0" w:line="240" w:lineRule="auto"/>
              <w:rPr>
                <w:rFonts w:ascii="Times New Roman" w:hAnsi="Times New Roman" w:cs="Times New Roman"/>
                <w:u w:val="single"/>
                <w:lang w:eastAsia="nl-BE"/>
              </w:rPr>
            </w:pPr>
            <w:r w:rsidRPr="005074F6">
              <w:rPr>
                <w:rFonts w:ascii="Times New Roman" w:hAnsi="Times New Roman" w:cs="Times New Roman"/>
                <w:u w:val="single"/>
                <w:lang w:eastAsia="nl-BE"/>
              </w:rPr>
              <w:t>Wekelijks</w:t>
            </w:r>
            <w:r w:rsidR="00600160" w:rsidRPr="005074F6">
              <w:rPr>
                <w:rFonts w:ascii="Times New Roman" w:hAnsi="Times New Roman" w:cs="Times New Roman"/>
                <w:u w:val="single"/>
                <w:lang w:eastAsia="nl-BE"/>
              </w:rPr>
              <w:t>,</w:t>
            </w:r>
            <w:r w:rsidRPr="005074F6">
              <w:rPr>
                <w:rFonts w:ascii="Times New Roman" w:hAnsi="Times New Roman" w:cs="Times New Roman"/>
                <w:u w:val="single"/>
                <w:lang w:eastAsia="nl-BE"/>
              </w:rPr>
              <w:t xml:space="preserve"> </w:t>
            </w:r>
            <w:r w:rsidR="002F3085" w:rsidRPr="005074F6">
              <w:rPr>
                <w:rFonts w:ascii="Times New Roman" w:hAnsi="Times New Roman" w:cs="Times New Roman"/>
                <w:u w:val="single"/>
                <w:lang w:eastAsia="nl-BE"/>
              </w:rPr>
              <w:t>en na herstellingen</w:t>
            </w:r>
            <w:r w:rsidR="00600160" w:rsidRPr="005074F6">
              <w:rPr>
                <w:rFonts w:ascii="Times New Roman" w:hAnsi="Times New Roman" w:cs="Times New Roman"/>
                <w:u w:val="single"/>
                <w:lang w:eastAsia="nl-BE"/>
              </w:rPr>
              <w:t>,</w:t>
            </w:r>
            <w:r w:rsidR="002F3085" w:rsidRPr="005074F6">
              <w:rPr>
                <w:rFonts w:ascii="Times New Roman" w:hAnsi="Times New Roman" w:cs="Times New Roman"/>
                <w:u w:val="single"/>
                <w:lang w:eastAsia="nl-BE"/>
              </w:rPr>
              <w:t xml:space="preserve"> </w:t>
            </w:r>
            <w:r w:rsidRPr="005074F6">
              <w:rPr>
                <w:rFonts w:ascii="Times New Roman" w:hAnsi="Times New Roman" w:cs="Times New Roman"/>
                <w:u w:val="single"/>
                <w:lang w:eastAsia="nl-BE"/>
              </w:rPr>
              <w:t xml:space="preserve">gebeurt er bij gebruik van autoclaaf een </w:t>
            </w:r>
            <w:proofErr w:type="spellStart"/>
            <w:r w:rsidR="00C72417" w:rsidRPr="005074F6">
              <w:rPr>
                <w:rFonts w:ascii="Times New Roman" w:hAnsi="Times New Roman" w:cs="Times New Roman"/>
                <w:u w:val="single"/>
                <w:lang w:eastAsia="nl-BE"/>
              </w:rPr>
              <w:t>vacuumlektest</w:t>
            </w:r>
            <w:proofErr w:type="spellEnd"/>
            <w:r w:rsidRPr="005074F6">
              <w:rPr>
                <w:rFonts w:ascii="Times New Roman" w:hAnsi="Times New Roman" w:cs="Times New Roman"/>
                <w:u w:val="single"/>
                <w:lang w:eastAsia="nl-BE"/>
              </w:rPr>
              <w:t xml:space="preserve"> (lekdichtheidstest) met registratie in logboek.</w:t>
            </w:r>
          </w:p>
          <w:p w14:paraId="33A283F0" w14:textId="77777777" w:rsidR="00C865E9" w:rsidRPr="00BB488A"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7CAC639A"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C760DD7"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57FDFDE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6021FB8"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p w14:paraId="5A87B467"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Richtlijn WIP</w:t>
            </w:r>
          </w:p>
          <w:p w14:paraId="2320B61A" w14:textId="77777777" w:rsidR="00C865E9" w:rsidRDefault="00C865E9" w:rsidP="000909A0">
            <w:pPr>
              <w:shd w:val="clear" w:color="auto" w:fill="FFFFFF"/>
              <w:spacing w:after="0" w:line="240" w:lineRule="auto"/>
              <w:rPr>
                <w:rFonts w:ascii="Times New Roman" w:hAnsi="Times New Roman" w:cs="Times New Roman"/>
                <w:lang w:eastAsia="nl-BE"/>
              </w:rPr>
            </w:pPr>
          </w:p>
          <w:p w14:paraId="38F6BF64" w14:textId="77777777" w:rsidR="00C72417" w:rsidRPr="000909A0" w:rsidRDefault="00C72417" w:rsidP="000909A0">
            <w:pPr>
              <w:shd w:val="clear" w:color="auto" w:fill="FFFFFF"/>
              <w:spacing w:after="0" w:line="240" w:lineRule="auto"/>
              <w:rPr>
                <w:rFonts w:ascii="Times New Roman" w:hAnsi="Times New Roman" w:cs="Times New Roman"/>
                <w:lang w:eastAsia="nl-BE"/>
              </w:rPr>
            </w:pPr>
          </w:p>
        </w:tc>
      </w:tr>
      <w:tr w:rsidR="00C865E9" w:rsidRPr="000909A0" w14:paraId="4C0E44DB" w14:textId="77777777">
        <w:tc>
          <w:tcPr>
            <w:tcW w:w="3369" w:type="dxa"/>
          </w:tcPr>
          <w:p w14:paraId="77BF25D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7B1A954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45DD69E2" w14:textId="77777777" w:rsidR="00C865E9" w:rsidRPr="00BB488A" w:rsidRDefault="00C865E9" w:rsidP="000909A0">
            <w:pPr>
              <w:shd w:val="clear" w:color="auto" w:fill="FFFFFF"/>
              <w:spacing w:after="0" w:line="240" w:lineRule="auto"/>
              <w:rPr>
                <w:rFonts w:ascii="Times New Roman" w:hAnsi="Times New Roman" w:cs="Times New Roman"/>
                <w:lang w:eastAsia="nl-BE"/>
              </w:rPr>
            </w:pPr>
          </w:p>
          <w:p w14:paraId="5A33D9A4" w14:textId="77777777" w:rsidR="00C865E9" w:rsidRPr="005074F6" w:rsidRDefault="00C865E9" w:rsidP="000909A0">
            <w:pPr>
              <w:shd w:val="clear" w:color="auto" w:fill="FFFFFF"/>
              <w:spacing w:after="0" w:line="240" w:lineRule="auto"/>
              <w:rPr>
                <w:rFonts w:ascii="Times New Roman" w:hAnsi="Times New Roman" w:cs="Times New Roman"/>
                <w:u w:val="single"/>
                <w:lang w:eastAsia="nl-BE"/>
              </w:rPr>
            </w:pPr>
            <w:r w:rsidRPr="005074F6">
              <w:rPr>
                <w:rFonts w:ascii="Times New Roman" w:hAnsi="Times New Roman" w:cs="Times New Roman"/>
                <w:u w:val="single"/>
                <w:lang w:eastAsia="nl-BE"/>
              </w:rPr>
              <w:t>Jaarlijks</w:t>
            </w:r>
            <w:r w:rsidR="00600160" w:rsidRPr="005074F6">
              <w:rPr>
                <w:rFonts w:ascii="Times New Roman" w:hAnsi="Times New Roman" w:cs="Times New Roman"/>
                <w:u w:val="single"/>
                <w:lang w:eastAsia="nl-BE"/>
              </w:rPr>
              <w:t>,</w:t>
            </w:r>
            <w:r w:rsidRPr="005074F6">
              <w:rPr>
                <w:rFonts w:ascii="Times New Roman" w:hAnsi="Times New Roman" w:cs="Times New Roman"/>
                <w:u w:val="single"/>
                <w:lang w:eastAsia="nl-BE"/>
              </w:rPr>
              <w:t xml:space="preserve"> en na </w:t>
            </w:r>
            <w:r w:rsidR="002F3085" w:rsidRPr="005074F6">
              <w:rPr>
                <w:rFonts w:ascii="Times New Roman" w:hAnsi="Times New Roman" w:cs="Times New Roman"/>
                <w:u w:val="single"/>
                <w:lang w:eastAsia="nl-BE"/>
              </w:rPr>
              <w:t xml:space="preserve">proces wijzigende </w:t>
            </w:r>
            <w:r w:rsidRPr="005074F6">
              <w:rPr>
                <w:rFonts w:ascii="Times New Roman" w:hAnsi="Times New Roman" w:cs="Times New Roman"/>
                <w:u w:val="single"/>
                <w:lang w:eastAsia="nl-BE"/>
              </w:rPr>
              <w:t>herstellingen</w:t>
            </w:r>
            <w:r w:rsidR="00600160" w:rsidRPr="005074F6">
              <w:rPr>
                <w:rFonts w:ascii="Times New Roman" w:hAnsi="Times New Roman" w:cs="Times New Roman"/>
                <w:u w:val="single"/>
                <w:lang w:eastAsia="nl-BE"/>
              </w:rPr>
              <w:t>,</w:t>
            </w:r>
            <w:r w:rsidRPr="005074F6">
              <w:rPr>
                <w:rFonts w:ascii="Times New Roman" w:hAnsi="Times New Roman" w:cs="Times New Roman"/>
                <w:u w:val="single"/>
                <w:lang w:eastAsia="nl-BE"/>
              </w:rPr>
              <w:t xml:space="preserve"> gebeurt er een validatie van de </w:t>
            </w:r>
            <w:r w:rsidR="002F3085" w:rsidRPr="005074F6">
              <w:rPr>
                <w:rFonts w:ascii="Times New Roman" w:hAnsi="Times New Roman" w:cs="Times New Roman"/>
                <w:u w:val="single"/>
                <w:lang w:eastAsia="nl-BE"/>
              </w:rPr>
              <w:t>steriliseerapparaten</w:t>
            </w:r>
            <w:r w:rsidRPr="005074F6">
              <w:rPr>
                <w:rFonts w:ascii="Times New Roman" w:hAnsi="Times New Roman" w:cs="Times New Roman"/>
                <w:u w:val="single"/>
                <w:lang w:eastAsia="nl-BE"/>
              </w:rPr>
              <w:t xml:space="preserve"> (controle op effectiviteit van toestel) met registratie in logboek.</w:t>
            </w:r>
          </w:p>
          <w:p w14:paraId="123160EB" w14:textId="77777777" w:rsidR="00C865E9" w:rsidRPr="00BB488A" w:rsidRDefault="00C865E9" w:rsidP="002F3085">
            <w:pPr>
              <w:shd w:val="clear" w:color="auto" w:fill="FFFFFF"/>
              <w:spacing w:after="0" w:line="240" w:lineRule="auto"/>
              <w:rPr>
                <w:rFonts w:ascii="Times New Roman" w:hAnsi="Times New Roman" w:cs="Times New Roman"/>
                <w:lang w:eastAsia="nl-BE"/>
              </w:rPr>
            </w:pPr>
          </w:p>
        </w:tc>
        <w:tc>
          <w:tcPr>
            <w:tcW w:w="1984" w:type="dxa"/>
          </w:tcPr>
          <w:p w14:paraId="0B5FBFE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3520B62"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2D8BA238" w14:textId="77777777" w:rsidR="00C865E9" w:rsidRDefault="00C865E9" w:rsidP="000909A0">
            <w:pPr>
              <w:shd w:val="clear" w:color="auto" w:fill="FFFFFF"/>
              <w:spacing w:after="0" w:line="240" w:lineRule="auto"/>
              <w:rPr>
                <w:rFonts w:ascii="Times New Roman" w:hAnsi="Times New Roman" w:cs="Times New Roman"/>
                <w:lang w:eastAsia="nl-BE"/>
              </w:rPr>
            </w:pPr>
          </w:p>
          <w:p w14:paraId="60DAFC4F" w14:textId="77777777" w:rsidR="00C72417" w:rsidRPr="00C72417" w:rsidRDefault="00C72417" w:rsidP="000909A0">
            <w:pPr>
              <w:shd w:val="clear" w:color="auto" w:fill="FFFFFF"/>
              <w:spacing w:after="0" w:line="240" w:lineRule="auto"/>
              <w:rPr>
                <w:rFonts w:ascii="Times New Roman" w:hAnsi="Times New Roman" w:cs="Times New Roman"/>
                <w:color w:val="FF0000"/>
                <w:lang w:eastAsia="nl-BE"/>
              </w:rPr>
            </w:pPr>
          </w:p>
        </w:tc>
      </w:tr>
      <w:tr w:rsidR="00C865E9" w:rsidRPr="000909A0" w14:paraId="0076E438" w14:textId="77777777">
        <w:trPr>
          <w:trHeight w:val="2808"/>
        </w:trPr>
        <w:tc>
          <w:tcPr>
            <w:tcW w:w="3369" w:type="dxa"/>
          </w:tcPr>
          <w:p w14:paraId="5A745D7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3D31E117" w14:textId="77777777" w:rsidR="00202AB0" w:rsidRDefault="00202AB0" w:rsidP="000909A0">
            <w:pPr>
              <w:shd w:val="clear" w:color="auto" w:fill="FFFFFF"/>
              <w:spacing w:after="0" w:line="240" w:lineRule="auto"/>
              <w:rPr>
                <w:rFonts w:ascii="Times New Roman" w:hAnsi="Times New Roman" w:cs="Times New Roman"/>
                <w:color w:val="FF0000"/>
                <w:lang w:eastAsia="nl-BE"/>
              </w:rPr>
            </w:pPr>
          </w:p>
          <w:p w14:paraId="3D9500C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184CA35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F225B60" w14:textId="77777777" w:rsidR="00C865E9" w:rsidRPr="002F3085"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Er bestaat een procedure ingeval van positieve </w:t>
            </w:r>
            <w:r w:rsidRPr="002F3085">
              <w:rPr>
                <w:rFonts w:ascii="Times New Roman" w:hAnsi="Times New Roman" w:cs="Times New Roman"/>
                <w:lang w:eastAsia="nl-BE"/>
              </w:rPr>
              <w:t>test</w:t>
            </w:r>
            <w:r w:rsidR="00202AB0" w:rsidRPr="002F3085">
              <w:rPr>
                <w:rFonts w:ascii="Times New Roman" w:hAnsi="Times New Roman" w:cs="Times New Roman"/>
                <w:lang w:eastAsia="nl-BE"/>
              </w:rPr>
              <w:t xml:space="preserve"> (</w:t>
            </w:r>
            <w:proofErr w:type="spellStart"/>
            <w:r w:rsidR="00202AB0" w:rsidRPr="002F3085">
              <w:rPr>
                <w:rFonts w:ascii="Times New Roman" w:hAnsi="Times New Roman" w:cs="Times New Roman"/>
                <w:lang w:eastAsia="nl-BE"/>
              </w:rPr>
              <w:t>vacuumlektest</w:t>
            </w:r>
            <w:proofErr w:type="spellEnd"/>
            <w:r w:rsidR="00202AB0" w:rsidRPr="002F3085">
              <w:rPr>
                <w:rFonts w:ascii="Times New Roman" w:hAnsi="Times New Roman" w:cs="Times New Roman"/>
                <w:lang w:eastAsia="nl-BE"/>
              </w:rPr>
              <w:t xml:space="preserve"> / </w:t>
            </w:r>
            <w:proofErr w:type="spellStart"/>
            <w:r w:rsidR="00202AB0" w:rsidRPr="002F3085">
              <w:rPr>
                <w:rFonts w:ascii="Times New Roman" w:hAnsi="Times New Roman" w:cs="Times New Roman"/>
                <w:lang w:eastAsia="nl-BE"/>
              </w:rPr>
              <w:t>Bowie</w:t>
            </w:r>
            <w:proofErr w:type="spellEnd"/>
            <w:r w:rsidR="00202AB0" w:rsidRPr="002F3085">
              <w:rPr>
                <w:rFonts w:ascii="Times New Roman" w:hAnsi="Times New Roman" w:cs="Times New Roman"/>
                <w:lang w:eastAsia="nl-BE"/>
              </w:rPr>
              <w:t xml:space="preserve"> en Dicktest/ parameters per cyclus)</w:t>
            </w:r>
            <w:r w:rsidRPr="002F3085">
              <w:rPr>
                <w:rFonts w:ascii="Times New Roman" w:hAnsi="Times New Roman" w:cs="Times New Roman"/>
                <w:lang w:eastAsia="nl-BE"/>
              </w:rPr>
              <w:t>:</w:t>
            </w:r>
          </w:p>
          <w:p w14:paraId="741862DD" w14:textId="77777777" w:rsidR="00C865E9" w:rsidRPr="000909A0" w:rsidRDefault="00C865E9" w:rsidP="000909A0">
            <w:pPr>
              <w:pStyle w:val="Lijstalinea"/>
              <w:numPr>
                <w:ilvl w:val="0"/>
                <w:numId w:val="9"/>
              </w:numPr>
              <w:shd w:val="clear" w:color="auto" w:fill="FFFFFF"/>
              <w:spacing w:line="240" w:lineRule="auto"/>
              <w:rPr>
                <w:rFonts w:ascii="Times New Roman" w:hAnsi="Times New Roman" w:cs="Times New Roman"/>
                <w:sz w:val="22"/>
                <w:szCs w:val="22"/>
              </w:rPr>
            </w:pPr>
            <w:proofErr w:type="spellStart"/>
            <w:r w:rsidRPr="000909A0">
              <w:rPr>
                <w:rFonts w:ascii="Times New Roman" w:hAnsi="Times New Roman" w:cs="Times New Roman"/>
                <w:sz w:val="22"/>
                <w:szCs w:val="22"/>
              </w:rPr>
              <w:t>controle</w:t>
            </w:r>
            <w:proofErr w:type="spellEnd"/>
            <w:r w:rsidRPr="000909A0">
              <w:rPr>
                <w:rFonts w:ascii="Times New Roman" w:hAnsi="Times New Roman" w:cs="Times New Roman"/>
                <w:sz w:val="22"/>
                <w:szCs w:val="22"/>
              </w:rPr>
              <w:t xml:space="preserve"> </w:t>
            </w:r>
            <w:proofErr w:type="spellStart"/>
            <w:r w:rsidRPr="000909A0">
              <w:rPr>
                <w:rFonts w:ascii="Times New Roman" w:hAnsi="Times New Roman" w:cs="Times New Roman"/>
                <w:sz w:val="22"/>
                <w:szCs w:val="22"/>
              </w:rPr>
              <w:t>sterilisator</w:t>
            </w:r>
            <w:proofErr w:type="spellEnd"/>
          </w:p>
          <w:p w14:paraId="6695B530" w14:textId="77777777" w:rsidR="00C865E9" w:rsidRPr="002F3085" w:rsidRDefault="00C865E9" w:rsidP="002F3085">
            <w:pPr>
              <w:pStyle w:val="Lijstalinea"/>
              <w:numPr>
                <w:ilvl w:val="0"/>
                <w:numId w:val="8"/>
              </w:numPr>
              <w:shd w:val="clear" w:color="auto" w:fill="FFFFFF"/>
              <w:spacing w:line="240" w:lineRule="auto"/>
              <w:rPr>
                <w:rFonts w:ascii="Times New Roman" w:hAnsi="Times New Roman" w:cs="Times New Roman"/>
                <w:sz w:val="22"/>
                <w:szCs w:val="22"/>
                <w:lang w:val="nl-BE"/>
              </w:rPr>
            </w:pPr>
            <w:r w:rsidRPr="002F3085">
              <w:rPr>
                <w:rFonts w:ascii="Times New Roman" w:hAnsi="Times New Roman" w:cs="Times New Roman"/>
                <w:sz w:val="22"/>
                <w:szCs w:val="22"/>
                <w:lang w:val="nl-BE"/>
              </w:rPr>
              <w:t xml:space="preserve">opsporing en </w:t>
            </w:r>
            <w:proofErr w:type="spellStart"/>
            <w:r w:rsidRPr="002F3085">
              <w:rPr>
                <w:rFonts w:ascii="Times New Roman" w:hAnsi="Times New Roman" w:cs="Times New Roman"/>
                <w:sz w:val="22"/>
                <w:szCs w:val="22"/>
                <w:lang w:val="nl-BE"/>
              </w:rPr>
              <w:t>hersterilisatie</w:t>
            </w:r>
            <w:proofErr w:type="spellEnd"/>
            <w:r w:rsidRPr="002F3085">
              <w:rPr>
                <w:rFonts w:ascii="Times New Roman" w:hAnsi="Times New Roman" w:cs="Times New Roman"/>
                <w:sz w:val="22"/>
                <w:szCs w:val="22"/>
                <w:lang w:val="nl-BE"/>
              </w:rPr>
              <w:t xml:space="preserve"> van materialen</w:t>
            </w:r>
          </w:p>
        </w:tc>
        <w:tc>
          <w:tcPr>
            <w:tcW w:w="1984" w:type="dxa"/>
          </w:tcPr>
          <w:p w14:paraId="1854EADA"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CC25CB4"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176B1F03" w14:textId="77777777" w:rsidR="00C865E9" w:rsidRDefault="00C865E9" w:rsidP="000909A0">
            <w:pPr>
              <w:shd w:val="clear" w:color="auto" w:fill="FFFFFF"/>
              <w:spacing w:after="0" w:line="240" w:lineRule="auto"/>
              <w:rPr>
                <w:rFonts w:ascii="Times New Roman" w:hAnsi="Times New Roman" w:cs="Times New Roman"/>
                <w:lang w:eastAsia="nl-BE"/>
              </w:rPr>
            </w:pPr>
          </w:p>
          <w:p w14:paraId="039183B8" w14:textId="77777777" w:rsidR="00723EBE" w:rsidRPr="000909A0" w:rsidRDefault="00723EBE" w:rsidP="000909A0">
            <w:pPr>
              <w:shd w:val="clear" w:color="auto" w:fill="FFFFFF"/>
              <w:spacing w:after="0" w:line="240" w:lineRule="auto"/>
              <w:rPr>
                <w:rFonts w:ascii="Times New Roman" w:hAnsi="Times New Roman" w:cs="Times New Roman"/>
                <w:lang w:eastAsia="nl-BE"/>
              </w:rPr>
            </w:pPr>
          </w:p>
        </w:tc>
      </w:tr>
      <w:tr w:rsidR="00C865E9" w:rsidRPr="000909A0" w14:paraId="711A9730" w14:textId="77777777">
        <w:tc>
          <w:tcPr>
            <w:tcW w:w="3369" w:type="dxa"/>
          </w:tcPr>
          <w:p w14:paraId="6C1DD89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5009EA3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276A7C7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B35EE8C"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Indien de sterilisatie wordt uitbesteed aan derden, beschikt de instelling over alle documenten van het sterilisatieproces, inclusief de details van de kwaliteitsgarantie en infectiecontrole.</w:t>
            </w:r>
          </w:p>
          <w:p w14:paraId="1F0D3A5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5984E2E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A012E40"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7A583CE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624E965"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Richtlijn WIP</w:t>
            </w:r>
          </w:p>
        </w:tc>
      </w:tr>
      <w:tr w:rsidR="006D5666" w:rsidRPr="000909A0" w14:paraId="064C1ABB" w14:textId="77777777">
        <w:tc>
          <w:tcPr>
            <w:tcW w:w="3369" w:type="dxa"/>
          </w:tcPr>
          <w:p w14:paraId="242701ED" w14:textId="77777777" w:rsidR="006D5666" w:rsidRPr="000909A0" w:rsidRDefault="006D5666"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0781B3BF" w14:textId="77777777" w:rsidR="006D5666" w:rsidRPr="000909A0" w:rsidRDefault="006D5666" w:rsidP="000909A0">
            <w:pPr>
              <w:shd w:val="clear" w:color="auto" w:fill="FFFFFF"/>
              <w:spacing w:after="0" w:line="240" w:lineRule="auto"/>
              <w:rPr>
                <w:rFonts w:ascii="Times New Roman" w:hAnsi="Times New Roman" w:cs="Times New Roman"/>
                <w:lang w:eastAsia="nl-BE"/>
              </w:rPr>
            </w:pPr>
          </w:p>
        </w:tc>
        <w:tc>
          <w:tcPr>
            <w:tcW w:w="3402" w:type="dxa"/>
          </w:tcPr>
          <w:p w14:paraId="15D96747" w14:textId="77777777" w:rsidR="006D5666" w:rsidRDefault="006D5666" w:rsidP="000909A0">
            <w:pPr>
              <w:shd w:val="clear" w:color="auto" w:fill="FFFFFF"/>
              <w:spacing w:after="0" w:line="240" w:lineRule="auto"/>
              <w:rPr>
                <w:rFonts w:ascii="Times New Roman" w:hAnsi="Times New Roman" w:cs="Times New Roman"/>
                <w:lang w:eastAsia="nl-BE"/>
              </w:rPr>
            </w:pPr>
          </w:p>
          <w:p w14:paraId="505BCDCF" w14:textId="77777777" w:rsidR="006D5666" w:rsidRPr="005074F6" w:rsidRDefault="006D5666" w:rsidP="000909A0">
            <w:pPr>
              <w:shd w:val="clear" w:color="auto" w:fill="FFFFFF"/>
              <w:spacing w:after="0" w:line="240" w:lineRule="auto"/>
              <w:rPr>
                <w:rFonts w:ascii="Times New Roman" w:hAnsi="Times New Roman" w:cs="Times New Roman"/>
                <w:u w:val="single"/>
                <w:lang w:eastAsia="nl-BE"/>
              </w:rPr>
            </w:pPr>
            <w:r w:rsidRPr="005074F6">
              <w:rPr>
                <w:rFonts w:ascii="Times New Roman" w:hAnsi="Times New Roman" w:cs="Times New Roman"/>
                <w:u w:val="single"/>
                <w:lang w:eastAsia="nl-BE"/>
              </w:rPr>
              <w:t xml:space="preserve">Er is een jaarlijkse validatie van </w:t>
            </w:r>
            <w:r w:rsidR="00BB488A" w:rsidRPr="005074F6">
              <w:rPr>
                <w:rFonts w:ascii="Times New Roman" w:hAnsi="Times New Roman" w:cs="Times New Roman"/>
                <w:u w:val="single"/>
                <w:lang w:eastAsia="nl-BE"/>
              </w:rPr>
              <w:t>was toestellen</w:t>
            </w:r>
            <w:r w:rsidRPr="005074F6">
              <w:rPr>
                <w:rFonts w:ascii="Times New Roman" w:hAnsi="Times New Roman" w:cs="Times New Roman"/>
                <w:u w:val="single"/>
                <w:lang w:eastAsia="nl-BE"/>
              </w:rPr>
              <w:t>.</w:t>
            </w:r>
          </w:p>
          <w:p w14:paraId="6CF34ED2" w14:textId="77777777" w:rsidR="006D5666" w:rsidRPr="000909A0" w:rsidRDefault="006D5666" w:rsidP="000909A0">
            <w:pPr>
              <w:shd w:val="clear" w:color="auto" w:fill="FFFFFF"/>
              <w:spacing w:after="0" w:line="240" w:lineRule="auto"/>
              <w:rPr>
                <w:rFonts w:ascii="Times New Roman" w:hAnsi="Times New Roman" w:cs="Times New Roman"/>
                <w:lang w:eastAsia="nl-BE"/>
              </w:rPr>
            </w:pPr>
          </w:p>
        </w:tc>
        <w:tc>
          <w:tcPr>
            <w:tcW w:w="1984" w:type="dxa"/>
          </w:tcPr>
          <w:p w14:paraId="4D23B936" w14:textId="77777777" w:rsidR="006D5666" w:rsidRPr="000909A0" w:rsidRDefault="006D5666" w:rsidP="000909A0">
            <w:pPr>
              <w:shd w:val="clear" w:color="auto" w:fill="FFFFFF"/>
              <w:spacing w:after="0" w:line="240" w:lineRule="auto"/>
              <w:rPr>
                <w:rFonts w:ascii="Times New Roman" w:hAnsi="Times New Roman" w:cs="Times New Roman"/>
                <w:lang w:eastAsia="nl-BE"/>
              </w:rPr>
            </w:pPr>
          </w:p>
        </w:tc>
        <w:tc>
          <w:tcPr>
            <w:tcW w:w="3402" w:type="dxa"/>
          </w:tcPr>
          <w:p w14:paraId="6E852E3F" w14:textId="77777777" w:rsidR="006D5666" w:rsidRPr="000909A0" w:rsidRDefault="006D5666" w:rsidP="000909A0">
            <w:pPr>
              <w:shd w:val="clear" w:color="auto" w:fill="FFFFFF"/>
              <w:spacing w:after="0" w:line="240" w:lineRule="auto"/>
              <w:rPr>
                <w:rFonts w:ascii="Times New Roman" w:hAnsi="Times New Roman" w:cs="Times New Roman"/>
                <w:lang w:eastAsia="nl-BE"/>
              </w:rPr>
            </w:pPr>
          </w:p>
        </w:tc>
      </w:tr>
      <w:tr w:rsidR="00C865E9" w:rsidRPr="000909A0" w14:paraId="6A8B9878" w14:textId="77777777">
        <w:tc>
          <w:tcPr>
            <w:tcW w:w="15559" w:type="dxa"/>
            <w:gridSpan w:val="5"/>
          </w:tcPr>
          <w:p w14:paraId="30AA2484"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u w:val="single"/>
                <w:lang w:eastAsia="nl-BE"/>
              </w:rPr>
            </w:pPr>
          </w:p>
          <w:p w14:paraId="0A47B8B8"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u w:val="single"/>
                <w:lang w:eastAsia="nl-BE"/>
              </w:rPr>
            </w:pPr>
            <w:r w:rsidRPr="000909A0">
              <w:rPr>
                <w:rFonts w:ascii="Times New Roman" w:hAnsi="Times New Roman" w:cs="Times New Roman"/>
                <w:i/>
                <w:iCs/>
                <w:sz w:val="20"/>
                <w:szCs w:val="20"/>
                <w:u w:val="single"/>
                <w:lang w:eastAsia="nl-BE"/>
              </w:rPr>
              <w:t>Norm:  KB 17 december 1978 tot bepaling van de universitaire normen Bijlage 5, hoofdstuk XI sterilisatie</w:t>
            </w:r>
          </w:p>
          <w:p w14:paraId="7C86195F"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lang w:eastAsia="nl-BE"/>
              </w:rPr>
            </w:pPr>
            <w:r w:rsidRPr="000909A0">
              <w:rPr>
                <w:rFonts w:ascii="Times New Roman" w:hAnsi="Times New Roman" w:cs="Times New Roman"/>
                <w:i/>
                <w:iCs/>
                <w:sz w:val="20"/>
                <w:szCs w:val="20"/>
                <w:lang w:eastAsia="nl-BE"/>
              </w:rPr>
              <w:t>De gebruikte sterilisatiesystemen dienen uitgerust met de vereiste controle en registreerapparatuur die de essentiële gegevens van het verloop van de sterilisatie optekenen.</w:t>
            </w:r>
          </w:p>
          <w:p w14:paraId="3F8849FF"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lang w:eastAsia="nl-BE"/>
              </w:rPr>
            </w:pPr>
          </w:p>
        </w:tc>
      </w:tr>
      <w:tr w:rsidR="00C865E9" w:rsidRPr="000909A0" w14:paraId="4465D90B" w14:textId="77777777">
        <w:tc>
          <w:tcPr>
            <w:tcW w:w="3369" w:type="dxa"/>
          </w:tcPr>
          <w:p w14:paraId="086535D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DCE874A"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De gebruikte sterilisatiesystemen zijn uitgerust met de vereiste controle en registreerapparatuur die de essentiële gegevens van het verloop van de sterilisatie optekenen.</w:t>
            </w:r>
          </w:p>
          <w:p w14:paraId="6728FF17" w14:textId="77777777" w:rsidR="00C865E9" w:rsidRPr="000909A0" w:rsidRDefault="00C865E9" w:rsidP="000909A0">
            <w:pPr>
              <w:shd w:val="clear" w:color="auto" w:fill="FFFFFF"/>
              <w:spacing w:after="0" w:line="240" w:lineRule="auto"/>
              <w:rPr>
                <w:rFonts w:ascii="Times New Roman" w:hAnsi="Times New Roman" w:cs="Times New Roman"/>
                <w:i/>
                <w:iCs/>
                <w:lang w:eastAsia="nl-BE"/>
              </w:rPr>
            </w:pPr>
          </w:p>
        </w:tc>
        <w:tc>
          <w:tcPr>
            <w:tcW w:w="3402" w:type="dxa"/>
          </w:tcPr>
          <w:p w14:paraId="2ACF141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6541633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887C757" w14:textId="77777777" w:rsidR="00C865E9" w:rsidRPr="005074F6" w:rsidRDefault="00C865E9" w:rsidP="000909A0">
            <w:pPr>
              <w:shd w:val="clear" w:color="auto" w:fill="FFFFFF"/>
              <w:spacing w:after="0" w:line="240" w:lineRule="auto"/>
              <w:rPr>
                <w:rFonts w:ascii="Times New Roman" w:hAnsi="Times New Roman" w:cs="Times New Roman"/>
                <w:u w:val="single"/>
                <w:lang w:eastAsia="nl-BE"/>
              </w:rPr>
            </w:pPr>
            <w:r w:rsidRPr="005074F6">
              <w:rPr>
                <w:rFonts w:ascii="Times New Roman" w:hAnsi="Times New Roman" w:cs="Times New Roman"/>
                <w:u w:val="single"/>
                <w:lang w:eastAsia="nl-BE"/>
              </w:rPr>
              <w:t>Bij elke cyclus gebeuren volgende controletesten bij autoclaaf:</w:t>
            </w:r>
          </w:p>
          <w:p w14:paraId="2BF71B57" w14:textId="77777777" w:rsidR="00C865E9" w:rsidRPr="005074F6" w:rsidRDefault="00C865E9" w:rsidP="000909A0">
            <w:pPr>
              <w:pStyle w:val="Lijstalinea"/>
              <w:numPr>
                <w:ilvl w:val="0"/>
                <w:numId w:val="7"/>
              </w:numPr>
              <w:shd w:val="clear" w:color="auto" w:fill="FFFFFF"/>
              <w:spacing w:line="240" w:lineRule="auto"/>
              <w:rPr>
                <w:rFonts w:ascii="Times New Roman" w:hAnsi="Times New Roman" w:cs="Times New Roman"/>
                <w:sz w:val="22"/>
                <w:szCs w:val="22"/>
                <w:u w:val="single"/>
                <w:lang w:val="nl-BE"/>
              </w:rPr>
            </w:pPr>
            <w:r w:rsidRPr="005074F6">
              <w:rPr>
                <w:rFonts w:ascii="Times New Roman" w:hAnsi="Times New Roman" w:cs="Times New Roman"/>
                <w:sz w:val="22"/>
                <w:szCs w:val="22"/>
                <w:u w:val="single"/>
                <w:lang w:val="nl-BE"/>
              </w:rPr>
              <w:t>druk</w:t>
            </w:r>
          </w:p>
          <w:p w14:paraId="41E09E10" w14:textId="77777777" w:rsidR="00C865E9" w:rsidRPr="005074F6" w:rsidRDefault="00C865E9" w:rsidP="000909A0">
            <w:pPr>
              <w:pStyle w:val="Lijstalinea"/>
              <w:numPr>
                <w:ilvl w:val="0"/>
                <w:numId w:val="7"/>
              </w:numPr>
              <w:shd w:val="clear" w:color="auto" w:fill="FFFFFF"/>
              <w:spacing w:line="240" w:lineRule="auto"/>
              <w:rPr>
                <w:rFonts w:ascii="Times New Roman" w:hAnsi="Times New Roman" w:cs="Times New Roman"/>
                <w:sz w:val="22"/>
                <w:szCs w:val="22"/>
                <w:u w:val="single"/>
                <w:lang w:val="nl-BE"/>
              </w:rPr>
            </w:pPr>
            <w:r w:rsidRPr="005074F6">
              <w:rPr>
                <w:rFonts w:ascii="Times New Roman" w:hAnsi="Times New Roman" w:cs="Times New Roman"/>
                <w:sz w:val="22"/>
                <w:szCs w:val="22"/>
                <w:u w:val="single"/>
                <w:lang w:val="nl-BE"/>
              </w:rPr>
              <w:t xml:space="preserve">temperatuur </w:t>
            </w:r>
          </w:p>
          <w:p w14:paraId="611CB443" w14:textId="77777777" w:rsidR="00C865E9" w:rsidRPr="00051D01" w:rsidRDefault="00C865E9" w:rsidP="000909A0">
            <w:pPr>
              <w:pStyle w:val="Lijstalinea"/>
              <w:numPr>
                <w:ilvl w:val="0"/>
                <w:numId w:val="7"/>
              </w:numPr>
              <w:shd w:val="clear" w:color="auto" w:fill="FFFFFF"/>
              <w:spacing w:line="240" w:lineRule="auto"/>
              <w:rPr>
                <w:rFonts w:ascii="Times New Roman" w:hAnsi="Times New Roman" w:cs="Times New Roman"/>
                <w:sz w:val="22"/>
                <w:szCs w:val="22"/>
                <w:u w:val="single"/>
                <w:lang w:val="nl-BE"/>
              </w:rPr>
            </w:pPr>
            <w:r w:rsidRPr="00051D01">
              <w:rPr>
                <w:rFonts w:ascii="Times New Roman" w:hAnsi="Times New Roman" w:cs="Times New Roman"/>
                <w:sz w:val="22"/>
                <w:szCs w:val="22"/>
                <w:u w:val="single"/>
                <w:lang w:val="nl-BE"/>
              </w:rPr>
              <w:t>thermogevoelige inkten (bv sterilisatietape, interne of externe strips).</w:t>
            </w:r>
          </w:p>
          <w:p w14:paraId="253C5020" w14:textId="77777777" w:rsidR="00C865E9" w:rsidRPr="00051D01" w:rsidRDefault="00C865E9" w:rsidP="000909A0">
            <w:pPr>
              <w:pStyle w:val="Lijstalinea"/>
              <w:numPr>
                <w:ilvl w:val="0"/>
                <w:numId w:val="7"/>
              </w:numPr>
              <w:shd w:val="clear" w:color="auto" w:fill="FFFFFF"/>
              <w:spacing w:line="240" w:lineRule="auto"/>
              <w:rPr>
                <w:rFonts w:ascii="Times New Roman" w:hAnsi="Times New Roman" w:cs="Times New Roman"/>
                <w:u w:val="single"/>
              </w:rPr>
            </w:pPr>
            <w:r w:rsidRPr="00051D01">
              <w:rPr>
                <w:rFonts w:ascii="Times New Roman" w:hAnsi="Times New Roman" w:cs="Times New Roman"/>
                <w:sz w:val="22"/>
                <w:szCs w:val="22"/>
                <w:u w:val="single"/>
                <w:lang w:val="nl-BE"/>
              </w:rPr>
              <w:t>sterilisatietijd</w:t>
            </w:r>
          </w:p>
          <w:p w14:paraId="15DA90A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7CED076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C41C9FE"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72EEEB8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2CE036A"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Richtlijn WIP</w:t>
            </w:r>
          </w:p>
        </w:tc>
      </w:tr>
    </w:tbl>
    <w:p w14:paraId="1244452E" w14:textId="77777777" w:rsidR="00C865E9" w:rsidRDefault="00C865E9"/>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1385"/>
        <w:gridCol w:w="3402"/>
        <w:gridCol w:w="3402"/>
        <w:gridCol w:w="1984"/>
        <w:gridCol w:w="3402"/>
      </w:tblGrid>
      <w:tr w:rsidR="00C865E9" w:rsidRPr="000909A0" w14:paraId="56DE9967" w14:textId="77777777">
        <w:trPr>
          <w:trHeight w:val="121"/>
        </w:trPr>
        <w:tc>
          <w:tcPr>
            <w:tcW w:w="1984" w:type="dxa"/>
            <w:shd w:val="clear" w:color="auto" w:fill="595959"/>
          </w:tcPr>
          <w:p w14:paraId="601EA271" w14:textId="77777777" w:rsidR="00C865E9" w:rsidRPr="000909A0" w:rsidRDefault="00C865E9" w:rsidP="000909A0">
            <w:pPr>
              <w:spacing w:after="0" w:line="240" w:lineRule="auto"/>
              <w:jc w:val="center"/>
              <w:rPr>
                <w:rFonts w:ascii="Times New Roman" w:hAnsi="Times New Roman" w:cs="Times New Roman"/>
                <w:color w:val="FFFFFF"/>
                <w:sz w:val="20"/>
                <w:szCs w:val="20"/>
                <w:lang w:eastAsia="nl-BE"/>
              </w:rPr>
            </w:pPr>
          </w:p>
        </w:tc>
        <w:tc>
          <w:tcPr>
            <w:tcW w:w="13575" w:type="dxa"/>
            <w:gridSpan w:val="5"/>
            <w:shd w:val="clear" w:color="auto" w:fill="595959"/>
          </w:tcPr>
          <w:p w14:paraId="124AB3C0" w14:textId="77777777" w:rsidR="00C865E9" w:rsidRPr="000909A0" w:rsidRDefault="00C865E9" w:rsidP="000909A0">
            <w:pPr>
              <w:spacing w:after="0" w:line="240" w:lineRule="auto"/>
              <w:jc w:val="center"/>
              <w:rPr>
                <w:rFonts w:ascii="Times New Roman" w:hAnsi="Times New Roman" w:cs="Times New Roman"/>
                <w:color w:val="FFFFFF"/>
                <w:sz w:val="20"/>
                <w:szCs w:val="20"/>
                <w:lang w:eastAsia="nl-BE"/>
              </w:rPr>
            </w:pPr>
            <w:r w:rsidRPr="000909A0">
              <w:rPr>
                <w:rFonts w:ascii="Times New Roman" w:hAnsi="Times New Roman" w:cs="Times New Roman"/>
                <w:color w:val="FFFFFF"/>
                <w:sz w:val="20"/>
                <w:szCs w:val="20"/>
                <w:lang w:eastAsia="nl-BE"/>
              </w:rPr>
              <w:t>Personeel en verantwoordelijken</w:t>
            </w:r>
          </w:p>
        </w:tc>
      </w:tr>
      <w:tr w:rsidR="00C865E9" w:rsidRPr="000909A0" w14:paraId="5D5FC0BC" w14:textId="77777777">
        <w:tc>
          <w:tcPr>
            <w:tcW w:w="15559" w:type="dxa"/>
            <w:gridSpan w:val="6"/>
          </w:tcPr>
          <w:p w14:paraId="34AFD74A"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u w:val="single"/>
                <w:lang w:eastAsia="nl-BE"/>
              </w:rPr>
            </w:pPr>
          </w:p>
          <w:p w14:paraId="58E307AD"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u w:val="single"/>
                <w:lang w:eastAsia="nl-BE"/>
              </w:rPr>
            </w:pPr>
            <w:r w:rsidRPr="000909A0">
              <w:rPr>
                <w:rFonts w:ascii="Times New Roman" w:hAnsi="Times New Roman" w:cs="Times New Roman"/>
                <w:i/>
                <w:iCs/>
                <w:sz w:val="20"/>
                <w:szCs w:val="20"/>
                <w:u w:val="single"/>
                <w:lang w:eastAsia="nl-BE"/>
              </w:rPr>
              <w:t>Norm:  KB 17 december 1978 tot bepaling van de universitaire normen Bijlage 5, hoofdstuk XI sterilisatie</w:t>
            </w:r>
          </w:p>
          <w:p w14:paraId="18AA50DD"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lang w:eastAsia="nl-BE"/>
              </w:rPr>
            </w:pPr>
            <w:r w:rsidRPr="000909A0">
              <w:rPr>
                <w:rFonts w:ascii="Times New Roman" w:hAnsi="Times New Roman" w:cs="Times New Roman"/>
                <w:i/>
                <w:iCs/>
                <w:sz w:val="20"/>
                <w:szCs w:val="20"/>
                <w:lang w:eastAsia="nl-BE"/>
              </w:rPr>
              <w:t>De controle van de dagelijkse activiteiten gebeurt door een geneesheer van het ziekenhuis of door de ziekenhuisapotheker, met name aangeduid.</w:t>
            </w:r>
          </w:p>
          <w:p w14:paraId="58ED0008"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lang w:eastAsia="nl-BE"/>
              </w:rPr>
            </w:pPr>
            <w:r w:rsidRPr="000909A0">
              <w:rPr>
                <w:rFonts w:ascii="Times New Roman" w:hAnsi="Times New Roman" w:cs="Times New Roman"/>
                <w:i/>
                <w:iCs/>
                <w:sz w:val="20"/>
                <w:szCs w:val="20"/>
                <w:lang w:eastAsia="nl-BE"/>
              </w:rPr>
              <w:t>De dagelijkse activiteiten worden verricht onder de leiding en toezicht van een verpleegster, bij name aangeduid.</w:t>
            </w:r>
          </w:p>
          <w:p w14:paraId="17271344"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lang w:eastAsia="nl-BE"/>
              </w:rPr>
            </w:pPr>
            <w:r w:rsidRPr="000909A0">
              <w:rPr>
                <w:rFonts w:ascii="Times New Roman" w:hAnsi="Times New Roman" w:cs="Times New Roman"/>
                <w:i/>
                <w:iCs/>
                <w:sz w:val="20"/>
                <w:szCs w:val="20"/>
                <w:lang w:eastAsia="nl-BE"/>
              </w:rPr>
              <w:t>De aanwezigheid van een verpleegster is vereist tijdens elke sterilisatie.</w:t>
            </w:r>
            <w:r w:rsidR="002F3085" w:rsidRPr="000909A0">
              <w:rPr>
                <w:rFonts w:ascii="Times New Roman" w:hAnsi="Times New Roman" w:cs="Times New Roman"/>
                <w:i/>
                <w:iCs/>
                <w:sz w:val="20"/>
                <w:szCs w:val="20"/>
                <w:lang w:eastAsia="nl-BE"/>
              </w:rPr>
              <w:t xml:space="preserve"> </w:t>
            </w:r>
          </w:p>
          <w:p w14:paraId="511AE1CE"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u w:val="single"/>
                <w:lang w:eastAsia="nl-BE"/>
              </w:rPr>
            </w:pPr>
            <w:r w:rsidRPr="000909A0">
              <w:rPr>
                <w:rFonts w:ascii="Times New Roman" w:hAnsi="Times New Roman" w:cs="Times New Roman"/>
                <w:i/>
                <w:iCs/>
                <w:sz w:val="20"/>
                <w:szCs w:val="20"/>
                <w:u w:val="single"/>
                <w:lang w:eastAsia="nl-BE"/>
              </w:rPr>
              <w:lastRenderedPageBreak/>
              <w:t>Norm: KB 23 oktober  1964 tot bepaling van de normen die door de ziekenhuizen en hun diensten moeten worden nageleefd (BS 7-11-1964) II inrichting en werking van elk soort diensten, kenletter C organisatorische normen 2°.</w:t>
            </w:r>
          </w:p>
          <w:p w14:paraId="0F558E54"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lang w:eastAsia="nl-BE"/>
              </w:rPr>
            </w:pPr>
            <w:r w:rsidRPr="000909A0">
              <w:rPr>
                <w:rFonts w:ascii="Times New Roman" w:hAnsi="Times New Roman" w:cs="Times New Roman"/>
                <w:i/>
                <w:iCs/>
                <w:sz w:val="20"/>
                <w:szCs w:val="20"/>
                <w:lang w:eastAsia="nl-BE"/>
              </w:rPr>
              <w:t>De dienst moet zonder onderbreking kunnen beschikken over bevoegd personeel voor de operatiezaal en voor de sterilisatie.</w:t>
            </w:r>
          </w:p>
          <w:p w14:paraId="6041F4F8"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lang w:eastAsia="nl-BE"/>
              </w:rPr>
            </w:pPr>
          </w:p>
        </w:tc>
      </w:tr>
      <w:tr w:rsidR="00C865E9" w:rsidRPr="000909A0" w14:paraId="503F9DBC" w14:textId="77777777">
        <w:tc>
          <w:tcPr>
            <w:tcW w:w="3369" w:type="dxa"/>
            <w:gridSpan w:val="2"/>
          </w:tcPr>
          <w:p w14:paraId="3D71C2B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046C45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45E6EE6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75408F5"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Er kan steeds gesteriliseerd worden via de wachtdienst van de sterilisatie of door occasioneel personeel met opleiding </w:t>
            </w:r>
            <w:proofErr w:type="spellStart"/>
            <w:r w:rsidRPr="000909A0">
              <w:rPr>
                <w:rFonts w:ascii="Times New Roman" w:hAnsi="Times New Roman" w:cs="Times New Roman"/>
                <w:lang w:eastAsia="nl-BE"/>
              </w:rPr>
              <w:t>terzake</w:t>
            </w:r>
            <w:proofErr w:type="spellEnd"/>
            <w:r w:rsidRPr="000909A0">
              <w:rPr>
                <w:rFonts w:ascii="Times New Roman" w:hAnsi="Times New Roman" w:cs="Times New Roman"/>
                <w:lang w:eastAsia="nl-BE"/>
              </w:rPr>
              <w:t>.</w:t>
            </w:r>
          </w:p>
          <w:p w14:paraId="7DE8734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599C11B6" w14:textId="77777777" w:rsidR="00C865E9" w:rsidRPr="000909A0" w:rsidRDefault="00C865E9" w:rsidP="000909A0">
            <w:pPr>
              <w:shd w:val="clear" w:color="auto" w:fill="FFFFFF"/>
              <w:spacing w:after="0" w:line="240" w:lineRule="auto"/>
              <w:rPr>
                <w:rFonts w:ascii="Times New Roman" w:hAnsi="Times New Roman" w:cs="Times New Roman"/>
                <w:sz w:val="20"/>
                <w:szCs w:val="20"/>
                <w:lang w:eastAsia="nl-BE"/>
              </w:rPr>
            </w:pPr>
          </w:p>
        </w:tc>
        <w:tc>
          <w:tcPr>
            <w:tcW w:w="1984" w:type="dxa"/>
          </w:tcPr>
          <w:p w14:paraId="53604A8F"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301928D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6E5BAE33" w14:textId="77777777">
        <w:tc>
          <w:tcPr>
            <w:tcW w:w="3369" w:type="dxa"/>
            <w:gridSpan w:val="2"/>
          </w:tcPr>
          <w:p w14:paraId="33931DE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DEEC9E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3CC4C2D1" w14:textId="77777777" w:rsidR="00C865E9" w:rsidRPr="000909A0" w:rsidRDefault="00C865E9" w:rsidP="000909A0">
            <w:pPr>
              <w:pStyle w:val="Lijstalinea"/>
              <w:shd w:val="clear" w:color="auto" w:fill="FFFFFF"/>
              <w:ind w:left="360"/>
              <w:rPr>
                <w:rFonts w:ascii="Times New Roman" w:hAnsi="Times New Roman" w:cs="Times New Roman"/>
                <w:sz w:val="22"/>
                <w:szCs w:val="22"/>
                <w:lang w:val="nl-BE"/>
              </w:rPr>
            </w:pPr>
          </w:p>
          <w:p w14:paraId="6372973A" w14:textId="77777777" w:rsidR="00C865E9" w:rsidRPr="00B34FD6" w:rsidRDefault="00C865E9" w:rsidP="000909A0">
            <w:pPr>
              <w:shd w:val="clear" w:color="auto" w:fill="FFFFFF"/>
              <w:spacing w:after="0" w:line="240" w:lineRule="auto"/>
              <w:rPr>
                <w:rFonts w:ascii="Times New Roman" w:hAnsi="Times New Roman" w:cs="Times New Roman"/>
                <w:u w:val="single"/>
                <w:lang w:eastAsia="nl-BE"/>
              </w:rPr>
            </w:pPr>
            <w:r w:rsidRPr="00B34FD6">
              <w:rPr>
                <w:rFonts w:ascii="Times New Roman" w:hAnsi="Times New Roman" w:cs="Times New Roman"/>
                <w:u w:val="single"/>
                <w:lang w:eastAsia="nl-BE"/>
              </w:rPr>
              <w:t>Er is een  sterilisatiedeskundige (personeelslid met specifieke opleiding sterilisatie) aanwezig bij elke sterilisatie.</w:t>
            </w:r>
          </w:p>
          <w:p w14:paraId="3E207AF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7F1A28F9" w14:textId="77777777" w:rsidR="00C865E9" w:rsidRPr="000909A0" w:rsidRDefault="00C865E9" w:rsidP="000909A0">
            <w:pPr>
              <w:shd w:val="clear" w:color="auto" w:fill="FFFFFF"/>
              <w:spacing w:after="0" w:line="240" w:lineRule="auto"/>
              <w:rPr>
                <w:rFonts w:ascii="Times New Roman" w:hAnsi="Times New Roman" w:cs="Times New Roman"/>
                <w:sz w:val="20"/>
                <w:szCs w:val="20"/>
                <w:lang w:eastAsia="nl-BE"/>
              </w:rPr>
            </w:pPr>
          </w:p>
        </w:tc>
        <w:tc>
          <w:tcPr>
            <w:tcW w:w="1984" w:type="dxa"/>
          </w:tcPr>
          <w:p w14:paraId="29A2D11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663C4A47"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31FA675A"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485069" w:rsidRPr="000909A0" w14:paraId="15F7F34D" w14:textId="77777777">
        <w:tc>
          <w:tcPr>
            <w:tcW w:w="3369" w:type="dxa"/>
            <w:gridSpan w:val="2"/>
          </w:tcPr>
          <w:p w14:paraId="4E36D7CF" w14:textId="77777777" w:rsidR="00485069" w:rsidRPr="000909A0" w:rsidRDefault="00485069" w:rsidP="000909A0">
            <w:pPr>
              <w:shd w:val="clear" w:color="auto" w:fill="FFFFFF"/>
              <w:spacing w:after="0" w:line="240" w:lineRule="auto"/>
              <w:rPr>
                <w:rFonts w:ascii="Times New Roman" w:hAnsi="Times New Roman" w:cs="Times New Roman"/>
                <w:lang w:eastAsia="nl-BE"/>
              </w:rPr>
            </w:pPr>
          </w:p>
        </w:tc>
        <w:tc>
          <w:tcPr>
            <w:tcW w:w="3402" w:type="dxa"/>
          </w:tcPr>
          <w:p w14:paraId="2901EEA7" w14:textId="77777777" w:rsidR="00485069" w:rsidRPr="00641F4A" w:rsidRDefault="00485069" w:rsidP="00485069">
            <w:pPr>
              <w:shd w:val="clear" w:color="auto" w:fill="FFFFFF"/>
              <w:spacing w:after="0" w:line="240" w:lineRule="auto"/>
              <w:rPr>
                <w:rFonts w:ascii="Times New Roman" w:hAnsi="Times New Roman" w:cs="Times New Roman"/>
                <w:strike/>
                <w:color w:val="FF0000"/>
                <w:lang w:eastAsia="nl-BE"/>
              </w:rPr>
            </w:pPr>
          </w:p>
        </w:tc>
        <w:tc>
          <w:tcPr>
            <w:tcW w:w="3402" w:type="dxa"/>
          </w:tcPr>
          <w:p w14:paraId="4A2D36F6" w14:textId="77777777" w:rsidR="00485069" w:rsidRPr="00485069" w:rsidRDefault="00485069" w:rsidP="00485069">
            <w:pPr>
              <w:shd w:val="clear" w:color="auto" w:fill="FFFFFF"/>
              <w:spacing w:after="0" w:line="240" w:lineRule="auto"/>
              <w:rPr>
                <w:rFonts w:ascii="Times New Roman" w:hAnsi="Times New Roman" w:cs="Times New Roman"/>
                <w:color w:val="FF0000"/>
                <w:lang w:eastAsia="nl-BE"/>
              </w:rPr>
            </w:pPr>
          </w:p>
          <w:p w14:paraId="43A26158" w14:textId="77777777" w:rsidR="00485069" w:rsidRPr="00F73509" w:rsidRDefault="00485069" w:rsidP="00485069">
            <w:pPr>
              <w:shd w:val="clear" w:color="auto" w:fill="FFFFFF"/>
              <w:spacing w:after="0" w:line="240" w:lineRule="auto"/>
              <w:rPr>
                <w:rFonts w:ascii="Times New Roman" w:hAnsi="Times New Roman" w:cs="Times New Roman"/>
                <w:u w:val="single"/>
                <w:lang w:eastAsia="nl-BE"/>
              </w:rPr>
            </w:pPr>
            <w:r w:rsidRPr="00F73509">
              <w:rPr>
                <w:rFonts w:ascii="Times New Roman" w:hAnsi="Times New Roman" w:cs="Times New Roman"/>
                <w:u w:val="single"/>
                <w:lang w:eastAsia="nl-BE"/>
              </w:rPr>
              <w:t xml:space="preserve">Het personeel dat </w:t>
            </w:r>
            <w:r w:rsidR="00F34077" w:rsidRPr="00F73509">
              <w:rPr>
                <w:rFonts w:ascii="Times New Roman" w:hAnsi="Times New Roman" w:cs="Times New Roman"/>
                <w:u w:val="single"/>
                <w:lang w:eastAsia="nl-BE"/>
              </w:rPr>
              <w:t xml:space="preserve">permanent </w:t>
            </w:r>
            <w:r w:rsidRPr="00F73509">
              <w:rPr>
                <w:rFonts w:ascii="Times New Roman" w:hAnsi="Times New Roman" w:cs="Times New Roman"/>
                <w:u w:val="single"/>
                <w:lang w:eastAsia="nl-BE"/>
              </w:rPr>
              <w:t xml:space="preserve">ingezet wordt op sterilisatie  heeft minimaal een basisopleiding van secundair beroepsonderwijs. </w:t>
            </w:r>
          </w:p>
          <w:p w14:paraId="477D4EFA" w14:textId="77777777" w:rsidR="00485069" w:rsidRPr="00485069" w:rsidRDefault="00485069" w:rsidP="000909A0">
            <w:pPr>
              <w:shd w:val="clear" w:color="auto" w:fill="FFFFFF"/>
              <w:spacing w:after="0" w:line="240" w:lineRule="auto"/>
              <w:rPr>
                <w:rFonts w:ascii="Times New Roman" w:hAnsi="Times New Roman" w:cs="Times New Roman"/>
                <w:color w:val="FF0000"/>
                <w:lang w:eastAsia="nl-BE"/>
              </w:rPr>
            </w:pPr>
          </w:p>
        </w:tc>
        <w:tc>
          <w:tcPr>
            <w:tcW w:w="1984" w:type="dxa"/>
          </w:tcPr>
          <w:p w14:paraId="2D4B96C7" w14:textId="77777777" w:rsidR="00485069" w:rsidRPr="00485069" w:rsidRDefault="00485069" w:rsidP="000909A0">
            <w:pPr>
              <w:shd w:val="clear" w:color="auto" w:fill="FFFFFF"/>
              <w:spacing w:after="0" w:line="240" w:lineRule="auto"/>
              <w:rPr>
                <w:rFonts w:ascii="Times New Roman" w:hAnsi="Times New Roman" w:cs="Times New Roman"/>
                <w:color w:val="FF0000"/>
                <w:lang w:eastAsia="nl-BE"/>
              </w:rPr>
            </w:pPr>
          </w:p>
          <w:p w14:paraId="47E40E7C" w14:textId="77777777" w:rsidR="00485069" w:rsidRPr="00723EBE" w:rsidRDefault="00485069" w:rsidP="000909A0">
            <w:pPr>
              <w:shd w:val="clear" w:color="auto" w:fill="FFFFFF"/>
              <w:spacing w:after="0" w:line="240" w:lineRule="auto"/>
              <w:rPr>
                <w:rFonts w:ascii="Times New Roman" w:hAnsi="Times New Roman" w:cs="Times New Roman"/>
                <w:color w:val="00B050"/>
                <w:lang w:eastAsia="nl-BE"/>
              </w:rPr>
            </w:pPr>
            <w:r w:rsidRPr="00E85BC0">
              <w:rPr>
                <w:rFonts w:ascii="Times New Roman" w:hAnsi="Times New Roman" w:cs="Times New Roman"/>
                <w:lang w:eastAsia="nl-BE"/>
              </w:rPr>
              <w:t xml:space="preserve">100 % </w:t>
            </w:r>
          </w:p>
        </w:tc>
        <w:tc>
          <w:tcPr>
            <w:tcW w:w="3402" w:type="dxa"/>
          </w:tcPr>
          <w:p w14:paraId="130C7BBF" w14:textId="77777777" w:rsidR="00485069" w:rsidRDefault="00485069" w:rsidP="00485069">
            <w:pPr>
              <w:shd w:val="clear" w:color="auto" w:fill="FFFFFF"/>
              <w:spacing w:after="0" w:line="240" w:lineRule="auto"/>
              <w:rPr>
                <w:rFonts w:ascii="Times New Roman" w:hAnsi="Times New Roman" w:cs="Times New Roman"/>
                <w:color w:val="FF0000"/>
                <w:lang w:eastAsia="nl-BE"/>
              </w:rPr>
            </w:pPr>
          </w:p>
          <w:p w14:paraId="60F419EA" w14:textId="77777777" w:rsidR="00485069" w:rsidRDefault="00485069" w:rsidP="00485069">
            <w:pPr>
              <w:shd w:val="clear" w:color="auto" w:fill="FFFFFF"/>
              <w:spacing w:after="0" w:line="240" w:lineRule="auto"/>
              <w:rPr>
                <w:rFonts w:ascii="Times New Roman" w:hAnsi="Times New Roman" w:cs="Times New Roman"/>
                <w:lang w:eastAsia="nl-BE"/>
              </w:rPr>
            </w:pPr>
            <w:r w:rsidRPr="002F3085">
              <w:rPr>
                <w:rFonts w:ascii="Times New Roman" w:hAnsi="Times New Roman" w:cs="Times New Roman"/>
                <w:lang w:eastAsia="nl-BE"/>
              </w:rPr>
              <w:t>Advies NRZV / D / 44-3  met betrekking tot de organisatorische normen binnen het operatiekwartier. 1991</w:t>
            </w:r>
          </w:p>
          <w:p w14:paraId="0F930372" w14:textId="77777777" w:rsidR="00485069" w:rsidRPr="000909A0" w:rsidRDefault="00485069" w:rsidP="00BB488A">
            <w:pPr>
              <w:shd w:val="clear" w:color="auto" w:fill="FFFFFF"/>
              <w:spacing w:after="0" w:line="240" w:lineRule="auto"/>
              <w:rPr>
                <w:rFonts w:ascii="Times New Roman" w:hAnsi="Times New Roman" w:cs="Times New Roman"/>
                <w:lang w:eastAsia="nl-BE"/>
              </w:rPr>
            </w:pPr>
          </w:p>
        </w:tc>
      </w:tr>
      <w:tr w:rsidR="00C865E9" w:rsidRPr="000909A0" w14:paraId="15211CDE" w14:textId="77777777">
        <w:tc>
          <w:tcPr>
            <w:tcW w:w="3369" w:type="dxa"/>
            <w:gridSpan w:val="2"/>
          </w:tcPr>
          <w:p w14:paraId="643D7E0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2617CC9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A0FDF9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4E00B868" w14:textId="77777777" w:rsidR="00041299" w:rsidRPr="00BB488A" w:rsidRDefault="00041299" w:rsidP="000909A0">
            <w:pPr>
              <w:shd w:val="clear" w:color="auto" w:fill="FFFFFF"/>
              <w:spacing w:after="0" w:line="240" w:lineRule="auto"/>
              <w:rPr>
                <w:rFonts w:ascii="Times New Roman" w:hAnsi="Times New Roman" w:cs="Times New Roman"/>
                <w:lang w:eastAsia="nl-BE"/>
              </w:rPr>
            </w:pPr>
          </w:p>
          <w:p w14:paraId="0CAF5C01" w14:textId="77777777" w:rsidR="00C865E9" w:rsidRPr="00F73509" w:rsidRDefault="00F34077" w:rsidP="000909A0">
            <w:pPr>
              <w:shd w:val="clear" w:color="auto" w:fill="FFFFFF"/>
              <w:spacing w:after="0" w:line="240" w:lineRule="auto"/>
              <w:rPr>
                <w:rFonts w:ascii="Times New Roman" w:hAnsi="Times New Roman" w:cs="Times New Roman"/>
                <w:u w:val="single"/>
                <w:lang w:eastAsia="nl-BE"/>
              </w:rPr>
            </w:pPr>
            <w:r w:rsidRPr="00F73509">
              <w:rPr>
                <w:rFonts w:ascii="Times New Roman" w:hAnsi="Times New Roman" w:cs="Times New Roman"/>
                <w:u w:val="single"/>
                <w:lang w:eastAsia="nl-BE"/>
              </w:rPr>
              <w:t>Het personeel dat permanent</w:t>
            </w:r>
            <w:r w:rsidR="00041299" w:rsidRPr="00F73509">
              <w:rPr>
                <w:rFonts w:ascii="Times New Roman" w:hAnsi="Times New Roman" w:cs="Times New Roman"/>
                <w:u w:val="single"/>
                <w:lang w:eastAsia="nl-BE"/>
              </w:rPr>
              <w:t xml:space="preserve">  ingezet wordt op sterilisatie </w:t>
            </w:r>
            <w:r w:rsidR="00485069" w:rsidRPr="00F73509">
              <w:rPr>
                <w:rFonts w:ascii="Times New Roman" w:hAnsi="Times New Roman" w:cs="Times New Roman"/>
                <w:u w:val="single"/>
                <w:lang w:eastAsia="nl-BE"/>
              </w:rPr>
              <w:t xml:space="preserve">heeft </w:t>
            </w:r>
            <w:r w:rsidR="00C865E9" w:rsidRPr="00F73509">
              <w:rPr>
                <w:rFonts w:ascii="Times New Roman" w:hAnsi="Times New Roman" w:cs="Times New Roman"/>
                <w:u w:val="single"/>
                <w:lang w:eastAsia="nl-BE"/>
              </w:rPr>
              <w:t xml:space="preserve">een specifieke </w:t>
            </w:r>
            <w:r w:rsidR="002F3085" w:rsidRPr="00F73509">
              <w:rPr>
                <w:rFonts w:ascii="Times New Roman" w:hAnsi="Times New Roman" w:cs="Times New Roman"/>
                <w:u w:val="single"/>
                <w:lang w:eastAsia="nl-BE"/>
              </w:rPr>
              <w:t xml:space="preserve">erkende </w:t>
            </w:r>
            <w:r w:rsidR="00C865E9" w:rsidRPr="00F73509">
              <w:rPr>
                <w:rFonts w:ascii="Times New Roman" w:hAnsi="Times New Roman" w:cs="Times New Roman"/>
                <w:u w:val="single"/>
                <w:lang w:eastAsia="nl-BE"/>
              </w:rPr>
              <w:t>opleiding in sterilisatietechnieken:</w:t>
            </w:r>
            <w:r w:rsidR="002F3085" w:rsidRPr="00F73509">
              <w:rPr>
                <w:rFonts w:ascii="Times New Roman" w:hAnsi="Times New Roman" w:cs="Times New Roman"/>
                <w:u w:val="single"/>
                <w:lang w:eastAsia="nl-BE"/>
              </w:rPr>
              <w:t xml:space="preserve"> het betreft </w:t>
            </w:r>
          </w:p>
          <w:p w14:paraId="3E694D42" w14:textId="77777777" w:rsidR="00C865E9" w:rsidRPr="00F73509" w:rsidRDefault="00C865E9" w:rsidP="002F3085">
            <w:pPr>
              <w:shd w:val="clear" w:color="auto" w:fill="FFFFFF"/>
              <w:spacing w:after="0" w:line="240" w:lineRule="auto"/>
              <w:rPr>
                <w:rFonts w:ascii="Times New Roman" w:hAnsi="Times New Roman" w:cs="Times New Roman"/>
                <w:u w:val="single"/>
                <w:lang w:eastAsia="nl-BE"/>
              </w:rPr>
            </w:pPr>
            <w:r w:rsidRPr="00F73509">
              <w:rPr>
                <w:rFonts w:ascii="Times New Roman" w:hAnsi="Times New Roman" w:cs="Times New Roman"/>
                <w:u w:val="single"/>
                <w:lang w:eastAsia="nl-BE"/>
              </w:rPr>
              <w:t>een externe basisopleiding</w:t>
            </w:r>
            <w:r w:rsidR="00F34077" w:rsidRPr="00F73509">
              <w:rPr>
                <w:rFonts w:ascii="Times New Roman" w:hAnsi="Times New Roman" w:cs="Times New Roman"/>
                <w:u w:val="single"/>
                <w:lang w:eastAsia="nl-BE"/>
              </w:rPr>
              <w:t>.</w:t>
            </w:r>
            <w:r w:rsidRPr="00F73509">
              <w:rPr>
                <w:rFonts w:ascii="Times New Roman" w:hAnsi="Times New Roman" w:cs="Times New Roman"/>
                <w:u w:val="single"/>
                <w:lang w:eastAsia="nl-BE"/>
              </w:rPr>
              <w:t xml:space="preserve"> </w:t>
            </w:r>
          </w:p>
          <w:p w14:paraId="68C5ADF9" w14:textId="77777777" w:rsidR="002F3085" w:rsidRPr="00BB488A" w:rsidRDefault="002F3085" w:rsidP="002F3085">
            <w:pPr>
              <w:shd w:val="clear" w:color="auto" w:fill="FFFFFF"/>
              <w:spacing w:after="0" w:line="240" w:lineRule="auto"/>
              <w:rPr>
                <w:rFonts w:ascii="Times New Roman" w:hAnsi="Times New Roman" w:cs="Times New Roman"/>
                <w:sz w:val="20"/>
                <w:szCs w:val="20"/>
                <w:lang w:eastAsia="nl-BE"/>
              </w:rPr>
            </w:pPr>
          </w:p>
        </w:tc>
        <w:tc>
          <w:tcPr>
            <w:tcW w:w="1984" w:type="dxa"/>
          </w:tcPr>
          <w:p w14:paraId="02B010D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78394E0"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4DF31DC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2C977CB"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 + HIT</w:t>
            </w:r>
          </w:p>
          <w:p w14:paraId="060551D5" w14:textId="77777777" w:rsidR="00C865E9" w:rsidRPr="00723EBE" w:rsidRDefault="00C865E9" w:rsidP="00723EBE">
            <w:pPr>
              <w:shd w:val="clear" w:color="auto" w:fill="FFFFFF"/>
              <w:spacing w:after="0" w:line="240" w:lineRule="auto"/>
              <w:rPr>
                <w:rFonts w:ascii="Times New Roman" w:hAnsi="Times New Roman" w:cs="Times New Roman"/>
                <w:color w:val="FF0000"/>
                <w:lang w:eastAsia="nl-BE"/>
              </w:rPr>
            </w:pPr>
          </w:p>
        </w:tc>
      </w:tr>
      <w:tr w:rsidR="00C865E9" w:rsidRPr="000909A0" w14:paraId="45CB84CE" w14:textId="77777777">
        <w:tc>
          <w:tcPr>
            <w:tcW w:w="3369" w:type="dxa"/>
            <w:gridSpan w:val="2"/>
          </w:tcPr>
          <w:p w14:paraId="325D3BD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3DCE8C54" w14:textId="77777777" w:rsidR="00C865E9" w:rsidRPr="000909A0" w:rsidRDefault="00C865E9" w:rsidP="000909A0">
            <w:pPr>
              <w:pStyle w:val="Lijstalinea"/>
              <w:shd w:val="clear" w:color="auto" w:fill="FFFFFF"/>
              <w:ind w:left="360"/>
              <w:rPr>
                <w:rFonts w:ascii="Times New Roman" w:hAnsi="Times New Roman" w:cs="Times New Roman"/>
                <w:sz w:val="22"/>
                <w:szCs w:val="22"/>
                <w:lang w:val="nl-BE"/>
              </w:rPr>
            </w:pPr>
          </w:p>
        </w:tc>
        <w:tc>
          <w:tcPr>
            <w:tcW w:w="3402" w:type="dxa"/>
          </w:tcPr>
          <w:p w14:paraId="37EA3816" w14:textId="77777777" w:rsidR="00C865E9" w:rsidRPr="00BB488A" w:rsidRDefault="00C865E9" w:rsidP="000909A0">
            <w:pPr>
              <w:shd w:val="clear" w:color="auto" w:fill="FFFFFF"/>
              <w:spacing w:after="0" w:line="240" w:lineRule="auto"/>
              <w:rPr>
                <w:rFonts w:ascii="Times New Roman" w:hAnsi="Times New Roman" w:cs="Times New Roman"/>
                <w:lang w:eastAsia="nl-BE"/>
              </w:rPr>
            </w:pPr>
          </w:p>
          <w:p w14:paraId="2F7683C0" w14:textId="77777777" w:rsidR="00C865E9" w:rsidRPr="00F73509" w:rsidRDefault="00C865E9" w:rsidP="000909A0">
            <w:pPr>
              <w:shd w:val="clear" w:color="auto" w:fill="FFFFFF"/>
              <w:spacing w:after="0" w:line="240" w:lineRule="auto"/>
              <w:rPr>
                <w:rFonts w:ascii="Times New Roman" w:hAnsi="Times New Roman" w:cs="Times New Roman"/>
                <w:u w:val="single"/>
                <w:lang w:eastAsia="nl-BE"/>
              </w:rPr>
            </w:pPr>
            <w:r w:rsidRPr="00F73509">
              <w:rPr>
                <w:rFonts w:ascii="Times New Roman" w:hAnsi="Times New Roman" w:cs="Times New Roman"/>
                <w:u w:val="single"/>
                <w:lang w:eastAsia="nl-BE"/>
              </w:rPr>
              <w:t xml:space="preserve">Er is een aparte </w:t>
            </w:r>
            <w:proofErr w:type="spellStart"/>
            <w:r w:rsidR="00F34077" w:rsidRPr="00F73509">
              <w:rPr>
                <w:rFonts w:ascii="Times New Roman" w:hAnsi="Times New Roman" w:cs="Times New Roman"/>
                <w:u w:val="single"/>
                <w:lang w:eastAsia="nl-BE"/>
              </w:rPr>
              <w:t>afdelings</w:t>
            </w:r>
            <w:proofErr w:type="spellEnd"/>
            <w:r w:rsidRPr="00F73509">
              <w:rPr>
                <w:rFonts w:ascii="Times New Roman" w:hAnsi="Times New Roman" w:cs="Times New Roman"/>
                <w:u w:val="single"/>
                <w:lang w:eastAsia="nl-BE"/>
              </w:rPr>
              <w:t xml:space="preserve"> verantwoordelijke aangesteld en aanwezig voor de dagdagelijkse </w:t>
            </w:r>
            <w:r w:rsidRPr="00F73509">
              <w:rPr>
                <w:rFonts w:ascii="Times New Roman" w:hAnsi="Times New Roman" w:cs="Times New Roman"/>
                <w:u w:val="single"/>
                <w:lang w:eastAsia="nl-BE"/>
              </w:rPr>
              <w:lastRenderedPageBreak/>
              <w:t>werking en coördinatie van de CSA.</w:t>
            </w:r>
          </w:p>
          <w:p w14:paraId="70A93BD5" w14:textId="77777777" w:rsidR="00C865E9" w:rsidRPr="00BB488A" w:rsidRDefault="00C865E9" w:rsidP="000909A0">
            <w:pPr>
              <w:pStyle w:val="Lijstalinea"/>
              <w:shd w:val="clear" w:color="auto" w:fill="FFFFFF"/>
              <w:ind w:left="360"/>
              <w:rPr>
                <w:rFonts w:ascii="Times New Roman" w:hAnsi="Times New Roman" w:cs="Times New Roman"/>
                <w:sz w:val="22"/>
                <w:szCs w:val="22"/>
                <w:lang w:val="nl-BE"/>
              </w:rPr>
            </w:pPr>
          </w:p>
        </w:tc>
        <w:tc>
          <w:tcPr>
            <w:tcW w:w="1984" w:type="dxa"/>
          </w:tcPr>
          <w:p w14:paraId="2769477A"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CE7D8C8"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357432BE" w14:textId="77777777" w:rsidR="00723EBE" w:rsidRPr="00723EBE" w:rsidRDefault="00723EBE" w:rsidP="000909A0">
            <w:pPr>
              <w:shd w:val="clear" w:color="auto" w:fill="FFFFFF"/>
              <w:spacing w:after="0" w:line="240" w:lineRule="auto"/>
              <w:rPr>
                <w:rFonts w:ascii="Times New Roman" w:hAnsi="Times New Roman" w:cs="Times New Roman"/>
                <w:color w:val="FF0000"/>
                <w:lang w:eastAsia="nl-BE"/>
              </w:rPr>
            </w:pPr>
          </w:p>
        </w:tc>
      </w:tr>
      <w:tr w:rsidR="00C865E9" w:rsidRPr="000909A0" w14:paraId="49D8F730" w14:textId="77777777">
        <w:tc>
          <w:tcPr>
            <w:tcW w:w="3369" w:type="dxa"/>
            <w:gridSpan w:val="2"/>
          </w:tcPr>
          <w:p w14:paraId="2BB2AE4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00D397CF"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5073896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B6B573C" w14:textId="77777777" w:rsidR="00C865E9" w:rsidRPr="00F73509" w:rsidRDefault="00DA3D40" w:rsidP="000909A0">
            <w:pPr>
              <w:shd w:val="clear" w:color="auto" w:fill="FFFFFF"/>
              <w:spacing w:after="0" w:line="240" w:lineRule="auto"/>
              <w:rPr>
                <w:rFonts w:ascii="Times New Roman" w:hAnsi="Times New Roman" w:cs="Times New Roman"/>
                <w:u w:val="single"/>
                <w:lang w:eastAsia="nl-BE"/>
              </w:rPr>
            </w:pPr>
            <w:r w:rsidRPr="00F73509">
              <w:rPr>
                <w:rFonts w:ascii="Times New Roman" w:hAnsi="Times New Roman" w:cs="Times New Roman"/>
                <w:u w:val="single"/>
                <w:lang w:eastAsia="nl-BE"/>
              </w:rPr>
              <w:t>De</w:t>
            </w:r>
            <w:r w:rsidR="00C865E9" w:rsidRPr="00F73509">
              <w:rPr>
                <w:rFonts w:ascii="Times New Roman" w:hAnsi="Times New Roman" w:cs="Times New Roman"/>
                <w:u w:val="single"/>
                <w:lang w:eastAsia="nl-BE"/>
              </w:rPr>
              <w:t xml:space="preserve"> </w:t>
            </w:r>
            <w:r w:rsidR="00600160" w:rsidRPr="00F73509">
              <w:rPr>
                <w:rFonts w:ascii="Times New Roman" w:hAnsi="Times New Roman" w:cs="Times New Roman"/>
                <w:u w:val="single"/>
                <w:lang w:eastAsia="nl-BE"/>
              </w:rPr>
              <w:t>afdelings</w:t>
            </w:r>
            <w:r w:rsidR="00C865E9" w:rsidRPr="00F73509">
              <w:rPr>
                <w:rFonts w:ascii="Times New Roman" w:hAnsi="Times New Roman" w:cs="Times New Roman"/>
                <w:u w:val="single"/>
                <w:lang w:eastAsia="nl-BE"/>
              </w:rPr>
              <w:t>verantwoordelijke</w:t>
            </w:r>
            <w:r w:rsidR="00600160" w:rsidRPr="00F73509">
              <w:rPr>
                <w:rFonts w:ascii="Times New Roman" w:hAnsi="Times New Roman" w:cs="Times New Roman"/>
                <w:u w:val="single"/>
                <w:lang w:eastAsia="nl-BE"/>
              </w:rPr>
              <w:t xml:space="preserve"> van de </w:t>
            </w:r>
            <w:r w:rsidR="00C865E9" w:rsidRPr="00F73509">
              <w:rPr>
                <w:rFonts w:ascii="Times New Roman" w:hAnsi="Times New Roman" w:cs="Times New Roman"/>
                <w:u w:val="single"/>
                <w:lang w:eastAsia="nl-BE"/>
              </w:rPr>
              <w:t>CSA heeft een minimum opleidingsniveau van bachelor in de verpleging, ingenieur of laborant of ziekenhuisapotheker en heeft de nodige deskundigheid verworven door een externe specifiek gevorderde opleiding in de sterilisatie.</w:t>
            </w:r>
          </w:p>
          <w:p w14:paraId="5FFE9926" w14:textId="77777777" w:rsidR="00C865E9" w:rsidRPr="000909A0" w:rsidRDefault="00C865E9" w:rsidP="000909A0">
            <w:pPr>
              <w:shd w:val="clear" w:color="auto" w:fill="FFFFFF"/>
              <w:spacing w:after="0" w:line="240" w:lineRule="auto"/>
              <w:rPr>
                <w:rFonts w:ascii="Times New Roman" w:hAnsi="Times New Roman" w:cs="Times New Roman"/>
                <w:sz w:val="20"/>
                <w:szCs w:val="20"/>
                <w:lang w:eastAsia="nl-BE"/>
              </w:rPr>
            </w:pPr>
          </w:p>
        </w:tc>
        <w:tc>
          <w:tcPr>
            <w:tcW w:w="1984" w:type="dxa"/>
          </w:tcPr>
          <w:p w14:paraId="4546267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2F3F618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D8D42E6"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p w14:paraId="1F4C36A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7491F40C" w14:textId="77777777">
        <w:tc>
          <w:tcPr>
            <w:tcW w:w="3369" w:type="dxa"/>
            <w:gridSpan w:val="2"/>
          </w:tcPr>
          <w:p w14:paraId="238FBC7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5C3DD46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B0A75F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6B5B886C"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18D8A53" w14:textId="77777777" w:rsidR="00C865E9" w:rsidRPr="000909A0" w:rsidRDefault="00C865E9" w:rsidP="00F34077">
            <w:pPr>
              <w:shd w:val="clear" w:color="auto" w:fill="FFFFFF"/>
              <w:spacing w:after="0" w:line="240" w:lineRule="auto"/>
              <w:rPr>
                <w:rFonts w:ascii="Times New Roman" w:hAnsi="Times New Roman" w:cs="Times New Roman"/>
                <w:sz w:val="20"/>
                <w:szCs w:val="20"/>
                <w:lang w:eastAsia="nl-BE"/>
              </w:rPr>
            </w:pPr>
            <w:r w:rsidRPr="000909A0">
              <w:rPr>
                <w:rFonts w:ascii="Times New Roman" w:hAnsi="Times New Roman" w:cs="Times New Roman"/>
                <w:lang w:eastAsia="nl-BE"/>
              </w:rPr>
              <w:t>Het sterilisatiepersoneel staat in verhoudin</w:t>
            </w:r>
            <w:r w:rsidR="00F34077">
              <w:rPr>
                <w:rFonts w:ascii="Times New Roman" w:hAnsi="Times New Roman" w:cs="Times New Roman"/>
                <w:lang w:eastAsia="nl-BE"/>
              </w:rPr>
              <w:t>g tot de activiteiten in de CSA.</w:t>
            </w:r>
          </w:p>
        </w:tc>
        <w:tc>
          <w:tcPr>
            <w:tcW w:w="1984" w:type="dxa"/>
          </w:tcPr>
          <w:p w14:paraId="1E006BF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113BC0F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C65DD4E"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p w14:paraId="2AE7C79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8DFAB1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7B2772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F34077" w:rsidRPr="000909A0" w14:paraId="5537DBC6" w14:textId="77777777">
        <w:tc>
          <w:tcPr>
            <w:tcW w:w="3369" w:type="dxa"/>
            <w:gridSpan w:val="2"/>
          </w:tcPr>
          <w:p w14:paraId="1E4C6B3F" w14:textId="77777777" w:rsidR="00F34077" w:rsidRPr="000909A0" w:rsidRDefault="00F34077" w:rsidP="000909A0">
            <w:pPr>
              <w:shd w:val="clear" w:color="auto" w:fill="FFFFFF"/>
              <w:spacing w:after="0" w:line="240" w:lineRule="auto"/>
              <w:rPr>
                <w:rFonts w:ascii="Times New Roman" w:hAnsi="Times New Roman" w:cs="Times New Roman"/>
                <w:lang w:eastAsia="nl-BE"/>
              </w:rPr>
            </w:pPr>
          </w:p>
        </w:tc>
        <w:tc>
          <w:tcPr>
            <w:tcW w:w="3402" w:type="dxa"/>
          </w:tcPr>
          <w:p w14:paraId="74BAFF2A" w14:textId="77777777" w:rsidR="00F34077" w:rsidRPr="000909A0" w:rsidRDefault="00F34077" w:rsidP="000909A0">
            <w:pPr>
              <w:shd w:val="clear" w:color="auto" w:fill="FFFFFF"/>
              <w:spacing w:after="0" w:line="240" w:lineRule="auto"/>
              <w:rPr>
                <w:rFonts w:ascii="Times New Roman" w:hAnsi="Times New Roman" w:cs="Times New Roman"/>
                <w:lang w:eastAsia="nl-BE"/>
              </w:rPr>
            </w:pPr>
          </w:p>
        </w:tc>
        <w:tc>
          <w:tcPr>
            <w:tcW w:w="3402" w:type="dxa"/>
          </w:tcPr>
          <w:p w14:paraId="44DBDFB3" w14:textId="77777777" w:rsidR="00F34077" w:rsidRDefault="00F34077" w:rsidP="00F34077">
            <w:pPr>
              <w:shd w:val="clear" w:color="auto" w:fill="FFFFFF"/>
              <w:spacing w:after="0" w:line="240" w:lineRule="auto"/>
              <w:rPr>
                <w:rFonts w:ascii="Times New Roman" w:hAnsi="Times New Roman" w:cs="Times New Roman"/>
                <w:lang w:eastAsia="nl-BE"/>
              </w:rPr>
            </w:pPr>
          </w:p>
          <w:p w14:paraId="4221B02B" w14:textId="77777777" w:rsidR="00F34077" w:rsidRPr="000909A0" w:rsidRDefault="00F34077" w:rsidP="00F34077">
            <w:pPr>
              <w:shd w:val="clear" w:color="auto" w:fill="FFFFFF"/>
              <w:spacing w:after="0" w:line="240" w:lineRule="auto"/>
              <w:rPr>
                <w:rFonts w:ascii="Times New Roman" w:hAnsi="Times New Roman" w:cs="Times New Roman"/>
                <w:lang w:eastAsia="nl-BE"/>
              </w:rPr>
            </w:pPr>
            <w:r>
              <w:rPr>
                <w:rFonts w:ascii="Times New Roman" w:hAnsi="Times New Roman" w:cs="Times New Roman"/>
                <w:lang w:eastAsia="nl-BE"/>
              </w:rPr>
              <w:t xml:space="preserve">Het </w:t>
            </w:r>
            <w:r w:rsidRPr="000909A0">
              <w:rPr>
                <w:rFonts w:ascii="Times New Roman" w:hAnsi="Times New Roman" w:cs="Times New Roman"/>
                <w:lang w:eastAsia="nl-BE"/>
              </w:rPr>
              <w:t>aantal personeelsleden = (aantal operatieve ingrepen per jaar x 1 uur/1.520 uur) x 100/60= aantal vereist VTE voor CSA</w:t>
            </w:r>
          </w:p>
          <w:p w14:paraId="217028CE" w14:textId="77777777" w:rsidR="00F34077" w:rsidRPr="000909A0" w:rsidRDefault="00F34077" w:rsidP="000909A0">
            <w:pPr>
              <w:shd w:val="clear" w:color="auto" w:fill="FFFFFF"/>
              <w:spacing w:after="0" w:line="240" w:lineRule="auto"/>
              <w:rPr>
                <w:rFonts w:ascii="Times New Roman" w:hAnsi="Times New Roman" w:cs="Times New Roman"/>
                <w:lang w:eastAsia="nl-BE"/>
              </w:rPr>
            </w:pPr>
          </w:p>
        </w:tc>
        <w:tc>
          <w:tcPr>
            <w:tcW w:w="1984" w:type="dxa"/>
          </w:tcPr>
          <w:p w14:paraId="66DA2FBD" w14:textId="77777777" w:rsidR="00F34077" w:rsidRDefault="00F34077" w:rsidP="000909A0">
            <w:pPr>
              <w:shd w:val="clear" w:color="auto" w:fill="FFFFFF"/>
              <w:spacing w:after="0" w:line="240" w:lineRule="auto"/>
              <w:rPr>
                <w:rFonts w:ascii="Times New Roman" w:hAnsi="Times New Roman" w:cs="Times New Roman"/>
                <w:lang w:eastAsia="nl-BE"/>
              </w:rPr>
            </w:pPr>
          </w:p>
          <w:p w14:paraId="5B665BBF" w14:textId="77777777" w:rsidR="00F34077" w:rsidRPr="000909A0" w:rsidRDefault="00F34077" w:rsidP="000909A0">
            <w:pPr>
              <w:shd w:val="clear" w:color="auto" w:fill="FFFFFF"/>
              <w:spacing w:after="0" w:line="240" w:lineRule="auto"/>
              <w:rPr>
                <w:rFonts w:ascii="Times New Roman" w:hAnsi="Times New Roman" w:cs="Times New Roman"/>
                <w:lang w:eastAsia="nl-BE"/>
              </w:rPr>
            </w:pPr>
            <w:r>
              <w:rPr>
                <w:rFonts w:ascii="Times New Roman" w:hAnsi="Times New Roman" w:cs="Times New Roman"/>
                <w:lang w:eastAsia="nl-BE"/>
              </w:rPr>
              <w:t>Nulmeting</w:t>
            </w:r>
          </w:p>
        </w:tc>
        <w:tc>
          <w:tcPr>
            <w:tcW w:w="3402" w:type="dxa"/>
          </w:tcPr>
          <w:p w14:paraId="00DA926C" w14:textId="77777777" w:rsidR="00F34077" w:rsidRDefault="00F34077" w:rsidP="000909A0">
            <w:pPr>
              <w:shd w:val="clear" w:color="auto" w:fill="FFFFFF"/>
              <w:spacing w:after="0" w:line="240" w:lineRule="auto"/>
              <w:rPr>
                <w:rFonts w:ascii="Times New Roman" w:hAnsi="Times New Roman" w:cs="Times New Roman"/>
                <w:lang w:eastAsia="nl-BE"/>
              </w:rPr>
            </w:pPr>
          </w:p>
          <w:p w14:paraId="5C2FD927" w14:textId="77777777" w:rsidR="00F34077" w:rsidRDefault="00F34077"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Ontwerpadvies NRZV 16/05/1991</w:t>
            </w:r>
          </w:p>
          <w:p w14:paraId="32AA958C" w14:textId="77777777" w:rsidR="00236536" w:rsidRPr="00236536" w:rsidRDefault="00236536" w:rsidP="000909A0">
            <w:pPr>
              <w:shd w:val="clear" w:color="auto" w:fill="FFFFFF"/>
              <w:spacing w:after="0" w:line="240" w:lineRule="auto"/>
              <w:rPr>
                <w:rFonts w:ascii="Times New Roman" w:hAnsi="Times New Roman" w:cs="Times New Roman"/>
                <w:color w:val="FF0000"/>
                <w:lang w:eastAsia="nl-BE"/>
              </w:rPr>
            </w:pPr>
          </w:p>
        </w:tc>
      </w:tr>
      <w:tr w:rsidR="00C865E9" w:rsidRPr="000909A0" w14:paraId="1417B84A" w14:textId="77777777">
        <w:tc>
          <w:tcPr>
            <w:tcW w:w="3369" w:type="dxa"/>
            <w:gridSpan w:val="2"/>
          </w:tcPr>
          <w:p w14:paraId="5AF7127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538B7F3F"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299D79F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95BD52A" w14:textId="77777777" w:rsidR="00C865E9" w:rsidRPr="00BB488A" w:rsidRDefault="00F34077" w:rsidP="000909A0">
            <w:pPr>
              <w:shd w:val="clear" w:color="auto" w:fill="FFFFFF"/>
              <w:spacing w:after="0" w:line="240" w:lineRule="auto"/>
              <w:rPr>
                <w:rFonts w:ascii="Times New Roman" w:hAnsi="Times New Roman" w:cs="Times New Roman"/>
                <w:lang w:eastAsia="nl-BE"/>
              </w:rPr>
            </w:pPr>
            <w:r w:rsidRPr="00B34FD6">
              <w:rPr>
                <w:rFonts w:ascii="Times New Roman" w:hAnsi="Times New Roman" w:cs="Times New Roman"/>
                <w:u w:val="single"/>
                <w:lang w:eastAsia="nl-BE"/>
              </w:rPr>
              <w:t>P</w:t>
            </w:r>
            <w:r w:rsidR="00C865E9" w:rsidRPr="00B34FD6">
              <w:rPr>
                <w:rFonts w:ascii="Times New Roman" w:hAnsi="Times New Roman" w:cs="Times New Roman"/>
                <w:u w:val="single"/>
                <w:lang w:eastAsia="nl-BE"/>
              </w:rPr>
              <w:t>ersoneel dat occasioneel op CSA wordt ingeschakeld</w:t>
            </w:r>
            <w:r w:rsidRPr="00B34FD6">
              <w:rPr>
                <w:rFonts w:ascii="Times New Roman" w:hAnsi="Times New Roman" w:cs="Times New Roman"/>
                <w:u w:val="single"/>
                <w:lang w:eastAsia="nl-BE"/>
              </w:rPr>
              <w:t>, bv. ’s nachts,</w:t>
            </w:r>
            <w:r w:rsidR="00485069" w:rsidRPr="00B34FD6">
              <w:rPr>
                <w:rFonts w:ascii="Times New Roman" w:hAnsi="Times New Roman" w:cs="Times New Roman"/>
                <w:u w:val="single"/>
                <w:lang w:eastAsia="nl-BE"/>
              </w:rPr>
              <w:t xml:space="preserve"> </w:t>
            </w:r>
            <w:r w:rsidR="00C865E9" w:rsidRPr="00B34FD6">
              <w:rPr>
                <w:rFonts w:ascii="Times New Roman" w:hAnsi="Times New Roman" w:cs="Times New Roman"/>
                <w:u w:val="single"/>
                <w:lang w:eastAsia="nl-BE"/>
              </w:rPr>
              <w:t>wordt enkel voor een beperkt aantal taken ingezet</w:t>
            </w:r>
            <w:r w:rsidR="00C865E9" w:rsidRPr="00BB488A">
              <w:rPr>
                <w:rFonts w:ascii="Times New Roman" w:hAnsi="Times New Roman" w:cs="Times New Roman"/>
                <w:lang w:eastAsia="nl-BE"/>
              </w:rPr>
              <w:t xml:space="preserve">. </w:t>
            </w:r>
          </w:p>
          <w:p w14:paraId="730D7217" w14:textId="77777777" w:rsidR="00C865E9" w:rsidRPr="000909A0" w:rsidRDefault="00C865E9" w:rsidP="00F34077">
            <w:pPr>
              <w:shd w:val="clear" w:color="auto" w:fill="FFFFFF"/>
              <w:spacing w:after="0" w:line="240" w:lineRule="auto"/>
              <w:jc w:val="right"/>
              <w:rPr>
                <w:rFonts w:ascii="Times New Roman" w:hAnsi="Times New Roman" w:cs="Times New Roman"/>
                <w:lang w:eastAsia="nl-BE"/>
              </w:rPr>
            </w:pPr>
          </w:p>
          <w:p w14:paraId="65DEC148" w14:textId="77777777" w:rsidR="00C865E9" w:rsidRPr="00BB488A" w:rsidRDefault="00C865E9" w:rsidP="00F34077">
            <w:pPr>
              <w:shd w:val="clear" w:color="auto" w:fill="FFFFFF"/>
              <w:spacing w:after="0" w:line="240" w:lineRule="auto"/>
              <w:rPr>
                <w:rFonts w:ascii="Times New Roman" w:hAnsi="Times New Roman" w:cs="Times New Roman"/>
                <w:lang w:eastAsia="nl-BE"/>
              </w:rPr>
            </w:pPr>
            <w:r w:rsidRPr="00BB488A">
              <w:rPr>
                <w:rFonts w:ascii="Times New Roman" w:hAnsi="Times New Roman" w:cs="Times New Roman"/>
                <w:lang w:eastAsia="nl-BE"/>
              </w:rPr>
              <w:t xml:space="preserve">Deze taken zijn door de verantwoordelijke </w:t>
            </w:r>
            <w:r w:rsidRPr="00BB488A">
              <w:rPr>
                <w:rFonts w:ascii="Times New Roman" w:hAnsi="Times New Roman" w:cs="Times New Roman"/>
                <w:lang w:eastAsia="nl-BE"/>
              </w:rPr>
              <w:lastRenderedPageBreak/>
              <w:t xml:space="preserve">ziekenhuisapotheker vastgelegd in overleg met </w:t>
            </w:r>
            <w:r w:rsidR="00F34077" w:rsidRPr="00BB488A">
              <w:rPr>
                <w:rFonts w:ascii="Times New Roman" w:hAnsi="Times New Roman" w:cs="Times New Roman"/>
                <w:lang w:eastAsia="nl-BE"/>
              </w:rPr>
              <w:t xml:space="preserve">de </w:t>
            </w:r>
            <w:proofErr w:type="spellStart"/>
            <w:r w:rsidR="00F34077" w:rsidRPr="00BB488A">
              <w:rPr>
                <w:rFonts w:ascii="Times New Roman" w:hAnsi="Times New Roman" w:cs="Times New Roman"/>
                <w:lang w:eastAsia="nl-BE"/>
              </w:rPr>
              <w:t>afdelings</w:t>
            </w:r>
            <w:proofErr w:type="spellEnd"/>
            <w:r w:rsidR="00F34077" w:rsidRPr="00BB488A">
              <w:rPr>
                <w:rFonts w:ascii="Times New Roman" w:hAnsi="Times New Roman" w:cs="Times New Roman"/>
                <w:lang w:eastAsia="nl-BE"/>
              </w:rPr>
              <w:t xml:space="preserve"> verantwoordelijke van de CSA.</w:t>
            </w:r>
          </w:p>
          <w:p w14:paraId="2DA9DAC6" w14:textId="77777777" w:rsidR="00F34077" w:rsidRPr="000909A0" w:rsidRDefault="00F34077" w:rsidP="00F34077">
            <w:pPr>
              <w:shd w:val="clear" w:color="auto" w:fill="FFFFFF"/>
              <w:spacing w:after="0" w:line="240" w:lineRule="auto"/>
              <w:rPr>
                <w:rFonts w:ascii="Times New Roman" w:hAnsi="Times New Roman" w:cs="Times New Roman"/>
                <w:lang w:eastAsia="nl-BE"/>
              </w:rPr>
            </w:pPr>
          </w:p>
        </w:tc>
        <w:tc>
          <w:tcPr>
            <w:tcW w:w="1984" w:type="dxa"/>
          </w:tcPr>
          <w:p w14:paraId="683A9BD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B78A27A"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p w14:paraId="4DFDFE5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412DED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2FACCE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6A93464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EFC10E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17202E41" w14:textId="77777777" w:rsidR="00C865E9" w:rsidRDefault="00C865E9" w:rsidP="000909A0">
            <w:pPr>
              <w:shd w:val="clear" w:color="auto" w:fill="FFFFFF"/>
              <w:spacing w:after="0" w:line="240" w:lineRule="auto"/>
              <w:rPr>
                <w:rFonts w:ascii="Times New Roman" w:hAnsi="Times New Roman" w:cs="Times New Roman"/>
                <w:lang w:eastAsia="nl-BE"/>
              </w:rPr>
            </w:pPr>
          </w:p>
          <w:p w14:paraId="489B3507" w14:textId="77777777" w:rsidR="00236536" w:rsidRDefault="00236536" w:rsidP="000909A0">
            <w:pPr>
              <w:shd w:val="clear" w:color="auto" w:fill="FFFFFF"/>
              <w:spacing w:after="0" w:line="240" w:lineRule="auto"/>
              <w:rPr>
                <w:rFonts w:ascii="Times New Roman" w:hAnsi="Times New Roman" w:cs="Times New Roman"/>
                <w:lang w:eastAsia="nl-BE"/>
              </w:rPr>
            </w:pPr>
          </w:p>
          <w:p w14:paraId="054E16FA" w14:textId="77777777" w:rsidR="00236536" w:rsidRDefault="00236536" w:rsidP="000909A0">
            <w:pPr>
              <w:shd w:val="clear" w:color="auto" w:fill="FFFFFF"/>
              <w:spacing w:after="0" w:line="240" w:lineRule="auto"/>
              <w:rPr>
                <w:rFonts w:ascii="Times New Roman" w:hAnsi="Times New Roman" w:cs="Times New Roman"/>
                <w:lang w:eastAsia="nl-BE"/>
              </w:rPr>
            </w:pPr>
          </w:p>
          <w:p w14:paraId="1FD42899" w14:textId="77777777" w:rsidR="00236536" w:rsidRDefault="00236536" w:rsidP="000909A0">
            <w:pPr>
              <w:shd w:val="clear" w:color="auto" w:fill="FFFFFF"/>
              <w:spacing w:after="0" w:line="240" w:lineRule="auto"/>
              <w:rPr>
                <w:rFonts w:ascii="Times New Roman" w:hAnsi="Times New Roman" w:cs="Times New Roman"/>
                <w:lang w:eastAsia="nl-BE"/>
              </w:rPr>
            </w:pPr>
          </w:p>
          <w:p w14:paraId="29263CC4" w14:textId="77777777" w:rsidR="00236536" w:rsidRDefault="00236536" w:rsidP="000909A0">
            <w:pPr>
              <w:shd w:val="clear" w:color="auto" w:fill="FFFFFF"/>
              <w:spacing w:after="0" w:line="240" w:lineRule="auto"/>
              <w:rPr>
                <w:rFonts w:ascii="Times New Roman" w:hAnsi="Times New Roman" w:cs="Times New Roman"/>
                <w:lang w:eastAsia="nl-BE"/>
              </w:rPr>
            </w:pPr>
          </w:p>
          <w:p w14:paraId="3AF5F41C" w14:textId="77777777" w:rsidR="00236536" w:rsidRDefault="00236536" w:rsidP="000909A0">
            <w:pPr>
              <w:shd w:val="clear" w:color="auto" w:fill="FFFFFF"/>
              <w:spacing w:after="0" w:line="240" w:lineRule="auto"/>
              <w:rPr>
                <w:rFonts w:ascii="Times New Roman" w:hAnsi="Times New Roman" w:cs="Times New Roman"/>
                <w:lang w:eastAsia="nl-BE"/>
              </w:rPr>
            </w:pPr>
          </w:p>
          <w:p w14:paraId="08A2A5E6" w14:textId="77777777" w:rsidR="00236536" w:rsidRDefault="00236536" w:rsidP="000909A0">
            <w:pPr>
              <w:shd w:val="clear" w:color="auto" w:fill="FFFFFF"/>
              <w:spacing w:after="0" w:line="240" w:lineRule="auto"/>
              <w:rPr>
                <w:rFonts w:ascii="Times New Roman" w:hAnsi="Times New Roman" w:cs="Times New Roman"/>
                <w:lang w:eastAsia="nl-BE"/>
              </w:rPr>
            </w:pPr>
          </w:p>
          <w:p w14:paraId="62C32638" w14:textId="77777777" w:rsidR="00236536" w:rsidRDefault="00236536" w:rsidP="000909A0">
            <w:pPr>
              <w:shd w:val="clear" w:color="auto" w:fill="FFFFFF"/>
              <w:spacing w:after="0" w:line="240" w:lineRule="auto"/>
              <w:rPr>
                <w:rFonts w:ascii="Times New Roman" w:hAnsi="Times New Roman" w:cs="Times New Roman"/>
                <w:lang w:eastAsia="nl-BE"/>
              </w:rPr>
            </w:pPr>
          </w:p>
          <w:p w14:paraId="739E1EFD" w14:textId="77777777" w:rsidR="00236536" w:rsidRPr="00236536" w:rsidRDefault="00236536" w:rsidP="00236536">
            <w:pPr>
              <w:shd w:val="clear" w:color="auto" w:fill="FFFFFF"/>
              <w:spacing w:after="0" w:line="240" w:lineRule="auto"/>
              <w:rPr>
                <w:rFonts w:ascii="Times New Roman" w:hAnsi="Times New Roman" w:cs="Times New Roman"/>
                <w:color w:val="FF0000"/>
                <w:lang w:eastAsia="nl-BE"/>
              </w:rPr>
            </w:pPr>
          </w:p>
        </w:tc>
      </w:tr>
      <w:tr w:rsidR="00F34077" w:rsidRPr="000909A0" w14:paraId="2AA41174" w14:textId="77777777">
        <w:tc>
          <w:tcPr>
            <w:tcW w:w="3369" w:type="dxa"/>
            <w:gridSpan w:val="2"/>
          </w:tcPr>
          <w:p w14:paraId="6D05A368" w14:textId="77777777" w:rsidR="00F34077" w:rsidRPr="000909A0" w:rsidRDefault="00F34077" w:rsidP="000909A0">
            <w:pPr>
              <w:shd w:val="clear" w:color="auto" w:fill="FFFFFF"/>
              <w:spacing w:after="0" w:line="240" w:lineRule="auto"/>
              <w:rPr>
                <w:rFonts w:ascii="Times New Roman" w:hAnsi="Times New Roman" w:cs="Times New Roman"/>
                <w:lang w:eastAsia="nl-BE"/>
              </w:rPr>
            </w:pPr>
          </w:p>
        </w:tc>
        <w:tc>
          <w:tcPr>
            <w:tcW w:w="3402" w:type="dxa"/>
          </w:tcPr>
          <w:p w14:paraId="0C5AB349" w14:textId="77777777" w:rsidR="00F34077" w:rsidRPr="000909A0" w:rsidRDefault="00F34077" w:rsidP="000909A0">
            <w:pPr>
              <w:shd w:val="clear" w:color="auto" w:fill="FFFFFF"/>
              <w:spacing w:after="0" w:line="240" w:lineRule="auto"/>
              <w:rPr>
                <w:rFonts w:ascii="Times New Roman" w:hAnsi="Times New Roman" w:cs="Times New Roman"/>
                <w:lang w:eastAsia="nl-BE"/>
              </w:rPr>
            </w:pPr>
          </w:p>
        </w:tc>
        <w:tc>
          <w:tcPr>
            <w:tcW w:w="3402" w:type="dxa"/>
          </w:tcPr>
          <w:p w14:paraId="0E9CBD95" w14:textId="77777777" w:rsidR="00F34077" w:rsidRPr="003F3075" w:rsidRDefault="00F34077" w:rsidP="000909A0">
            <w:pPr>
              <w:shd w:val="clear" w:color="auto" w:fill="FFFFFF"/>
              <w:spacing w:after="0" w:line="240" w:lineRule="auto"/>
              <w:rPr>
                <w:rFonts w:ascii="Times New Roman" w:hAnsi="Times New Roman" w:cs="Times New Roman"/>
                <w:u w:val="single"/>
                <w:lang w:eastAsia="nl-BE"/>
              </w:rPr>
            </w:pPr>
          </w:p>
          <w:p w14:paraId="2E21AA3D" w14:textId="77777777" w:rsidR="00E94631" w:rsidRPr="003F3075" w:rsidRDefault="00E94631" w:rsidP="00E94631">
            <w:pPr>
              <w:shd w:val="clear" w:color="auto" w:fill="FFFFFF"/>
              <w:spacing w:after="0" w:line="240" w:lineRule="auto"/>
              <w:rPr>
                <w:rFonts w:ascii="Times New Roman" w:hAnsi="Times New Roman" w:cs="Times New Roman"/>
                <w:u w:val="single"/>
                <w:lang w:eastAsia="nl-BE"/>
              </w:rPr>
            </w:pPr>
            <w:r w:rsidRPr="003F3075">
              <w:rPr>
                <w:rFonts w:ascii="Times New Roman" w:hAnsi="Times New Roman" w:cs="Times New Roman"/>
                <w:u w:val="single"/>
                <w:lang w:eastAsia="nl-BE"/>
              </w:rPr>
              <w:t>Deze occasionele personeelsleden hebben</w:t>
            </w:r>
            <w:r w:rsidR="00BB488A" w:rsidRPr="003F3075">
              <w:rPr>
                <w:rFonts w:ascii="Times New Roman" w:hAnsi="Times New Roman" w:cs="Times New Roman"/>
                <w:u w:val="single"/>
                <w:lang w:eastAsia="nl-BE"/>
              </w:rPr>
              <w:t xml:space="preserve"> </w:t>
            </w:r>
            <w:r w:rsidRPr="003F3075">
              <w:rPr>
                <w:rFonts w:ascii="Times New Roman" w:hAnsi="Times New Roman" w:cs="Times New Roman"/>
                <w:u w:val="single"/>
                <w:lang w:eastAsia="nl-BE"/>
              </w:rPr>
              <w:t>een specifieke opleiding betreffende deze beperkte taken gekregen</w:t>
            </w:r>
          </w:p>
          <w:p w14:paraId="5C8CA6F9" w14:textId="77777777" w:rsidR="00F34077" w:rsidRPr="003F3075" w:rsidRDefault="00F34077" w:rsidP="00E94631">
            <w:pPr>
              <w:shd w:val="clear" w:color="auto" w:fill="FFFFFF"/>
              <w:spacing w:after="0" w:line="240" w:lineRule="auto"/>
              <w:rPr>
                <w:rFonts w:ascii="Times New Roman" w:hAnsi="Times New Roman" w:cs="Times New Roman"/>
                <w:u w:val="single"/>
                <w:lang w:eastAsia="nl-BE"/>
              </w:rPr>
            </w:pPr>
          </w:p>
        </w:tc>
        <w:tc>
          <w:tcPr>
            <w:tcW w:w="1984" w:type="dxa"/>
          </w:tcPr>
          <w:p w14:paraId="1AEE7CDF" w14:textId="77777777" w:rsidR="00E94631" w:rsidRDefault="00E94631" w:rsidP="000909A0">
            <w:pPr>
              <w:shd w:val="clear" w:color="auto" w:fill="FFFFFF"/>
              <w:spacing w:after="0" w:line="240" w:lineRule="auto"/>
              <w:rPr>
                <w:rFonts w:ascii="Times New Roman" w:hAnsi="Times New Roman" w:cs="Times New Roman"/>
                <w:lang w:eastAsia="nl-BE"/>
              </w:rPr>
            </w:pPr>
          </w:p>
          <w:p w14:paraId="4A392564" w14:textId="77777777" w:rsidR="00F34077" w:rsidRPr="000909A0" w:rsidRDefault="00E94631"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0D5C57E1" w14:textId="77777777" w:rsidR="00F34077" w:rsidRPr="000909A0" w:rsidRDefault="00F34077" w:rsidP="000909A0">
            <w:pPr>
              <w:shd w:val="clear" w:color="auto" w:fill="FFFFFF"/>
              <w:spacing w:after="0" w:line="240" w:lineRule="auto"/>
              <w:rPr>
                <w:rFonts w:ascii="Times New Roman" w:hAnsi="Times New Roman" w:cs="Times New Roman"/>
                <w:lang w:eastAsia="nl-BE"/>
              </w:rPr>
            </w:pPr>
          </w:p>
        </w:tc>
      </w:tr>
      <w:tr w:rsidR="00C865E9" w:rsidRPr="000909A0" w14:paraId="4656AD6A" w14:textId="77777777">
        <w:tc>
          <w:tcPr>
            <w:tcW w:w="3369" w:type="dxa"/>
            <w:gridSpan w:val="2"/>
          </w:tcPr>
          <w:p w14:paraId="733E6A4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3C7F14A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2485129"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 </w:t>
            </w:r>
          </w:p>
          <w:p w14:paraId="5B5E93D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5659B7E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AF1FABB" w14:textId="77777777" w:rsidR="00E94631" w:rsidRPr="00F34077" w:rsidRDefault="00E94631" w:rsidP="00E94631">
            <w:pPr>
              <w:shd w:val="clear" w:color="auto" w:fill="FFFFFF"/>
              <w:spacing w:after="0" w:line="240" w:lineRule="auto"/>
              <w:rPr>
                <w:rFonts w:ascii="Times New Roman" w:hAnsi="Times New Roman" w:cs="Times New Roman"/>
                <w:lang w:eastAsia="nl-BE"/>
              </w:rPr>
            </w:pPr>
            <w:r>
              <w:rPr>
                <w:rFonts w:ascii="Times New Roman" w:hAnsi="Times New Roman" w:cs="Times New Roman"/>
                <w:lang w:eastAsia="nl-BE"/>
              </w:rPr>
              <w:t>Personeel dat elders</w:t>
            </w:r>
            <w:r w:rsidRPr="00F34077">
              <w:rPr>
                <w:rFonts w:ascii="Times New Roman" w:hAnsi="Times New Roman" w:cs="Times New Roman"/>
                <w:lang w:eastAsia="nl-BE"/>
              </w:rPr>
              <w:t xml:space="preserve"> sterilisatie activiteiten uitvoert, </w:t>
            </w:r>
            <w:r>
              <w:rPr>
                <w:rFonts w:ascii="Times New Roman" w:hAnsi="Times New Roman" w:cs="Times New Roman"/>
                <w:lang w:eastAsia="nl-BE"/>
              </w:rPr>
              <w:t>bv. in de polikliniek,</w:t>
            </w:r>
            <w:r w:rsidRPr="00F34077">
              <w:rPr>
                <w:rFonts w:ascii="Times New Roman" w:hAnsi="Times New Roman" w:cs="Times New Roman"/>
                <w:lang w:eastAsia="nl-BE"/>
              </w:rPr>
              <w:t xml:space="preserve"> wordt enkel voor een beperkt aantal taken ingezet. </w:t>
            </w:r>
          </w:p>
          <w:p w14:paraId="402CA689" w14:textId="77777777" w:rsidR="00E94631" w:rsidRPr="00F34077" w:rsidRDefault="00E94631" w:rsidP="00E94631">
            <w:pPr>
              <w:shd w:val="clear" w:color="auto" w:fill="FFFFFF"/>
              <w:spacing w:after="0" w:line="240" w:lineRule="auto"/>
              <w:rPr>
                <w:rFonts w:ascii="Times New Roman" w:hAnsi="Times New Roman" w:cs="Times New Roman"/>
                <w:lang w:eastAsia="nl-BE"/>
              </w:rPr>
            </w:pPr>
          </w:p>
          <w:p w14:paraId="0BFD9E01" w14:textId="77777777" w:rsidR="00E94631" w:rsidRPr="00F34077" w:rsidRDefault="00E94631" w:rsidP="00E94631">
            <w:pPr>
              <w:shd w:val="clear" w:color="auto" w:fill="FFFFFF"/>
              <w:spacing w:after="0" w:line="240" w:lineRule="auto"/>
              <w:rPr>
                <w:rFonts w:ascii="Times New Roman" w:hAnsi="Times New Roman" w:cs="Times New Roman"/>
                <w:lang w:eastAsia="nl-BE"/>
              </w:rPr>
            </w:pPr>
            <w:r w:rsidRPr="00F34077">
              <w:rPr>
                <w:rFonts w:ascii="Times New Roman" w:hAnsi="Times New Roman" w:cs="Times New Roman"/>
                <w:lang w:eastAsia="nl-BE"/>
              </w:rPr>
              <w:t xml:space="preserve">Deze taken zijn door de verantwoordelijke ziekenhuisapotheker vastgelegd in overleg met de </w:t>
            </w:r>
            <w:proofErr w:type="spellStart"/>
            <w:r w:rsidRPr="00F34077">
              <w:rPr>
                <w:rFonts w:ascii="Times New Roman" w:hAnsi="Times New Roman" w:cs="Times New Roman"/>
                <w:lang w:eastAsia="nl-BE"/>
              </w:rPr>
              <w:t>afdelings</w:t>
            </w:r>
            <w:proofErr w:type="spellEnd"/>
            <w:r w:rsidRPr="00F34077">
              <w:rPr>
                <w:rFonts w:ascii="Times New Roman" w:hAnsi="Times New Roman" w:cs="Times New Roman"/>
                <w:lang w:eastAsia="nl-BE"/>
              </w:rPr>
              <w:t xml:space="preserve"> verantwoordelijke</w:t>
            </w:r>
            <w:r>
              <w:rPr>
                <w:rFonts w:ascii="Times New Roman" w:hAnsi="Times New Roman" w:cs="Times New Roman"/>
                <w:lang w:eastAsia="nl-BE"/>
              </w:rPr>
              <w:t xml:space="preserve"> van de CSA</w:t>
            </w:r>
            <w:r w:rsidRPr="00F34077">
              <w:rPr>
                <w:rFonts w:ascii="Times New Roman" w:hAnsi="Times New Roman" w:cs="Times New Roman"/>
                <w:lang w:eastAsia="nl-BE"/>
              </w:rPr>
              <w:t>.</w:t>
            </w:r>
          </w:p>
          <w:p w14:paraId="1BA343BD" w14:textId="77777777" w:rsidR="00C865E9" w:rsidRPr="000909A0" w:rsidRDefault="00C865E9" w:rsidP="00E94631">
            <w:pPr>
              <w:shd w:val="clear" w:color="auto" w:fill="FFFFFF"/>
              <w:spacing w:after="0" w:line="240" w:lineRule="auto"/>
              <w:rPr>
                <w:rFonts w:ascii="Times New Roman" w:hAnsi="Times New Roman" w:cs="Times New Roman"/>
                <w:sz w:val="20"/>
                <w:szCs w:val="20"/>
                <w:lang w:eastAsia="nl-BE"/>
              </w:rPr>
            </w:pPr>
          </w:p>
        </w:tc>
        <w:tc>
          <w:tcPr>
            <w:tcW w:w="1984" w:type="dxa"/>
          </w:tcPr>
          <w:p w14:paraId="616A660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9D9E9FF"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47F2BD5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03BD04B7" w14:textId="77777777">
        <w:tc>
          <w:tcPr>
            <w:tcW w:w="15559" w:type="dxa"/>
            <w:gridSpan w:val="6"/>
          </w:tcPr>
          <w:p w14:paraId="06478A30" w14:textId="77777777" w:rsidR="00C865E9" w:rsidRPr="000909A0" w:rsidRDefault="00C865E9" w:rsidP="000909A0">
            <w:pPr>
              <w:shd w:val="clear" w:color="auto" w:fill="FFFFFF"/>
              <w:spacing w:after="0" w:line="240" w:lineRule="auto"/>
              <w:rPr>
                <w:rFonts w:ascii="Times New Roman" w:hAnsi="Times New Roman" w:cs="Times New Roman"/>
                <w:i/>
                <w:iCs/>
                <w:sz w:val="20"/>
                <w:szCs w:val="20"/>
                <w:u w:val="single"/>
                <w:lang w:eastAsia="nl-BE"/>
              </w:rPr>
            </w:pPr>
          </w:p>
          <w:p w14:paraId="018CFC47" w14:textId="77777777" w:rsidR="00C865E9" w:rsidRPr="000909A0" w:rsidRDefault="00C865E9" w:rsidP="000909A0">
            <w:pPr>
              <w:shd w:val="clear" w:color="auto" w:fill="FFFFFF"/>
              <w:spacing w:after="0" w:line="240" w:lineRule="auto"/>
              <w:rPr>
                <w:rFonts w:ascii="Times New Roman" w:hAnsi="Times New Roman" w:cs="Times New Roman"/>
                <w:i/>
                <w:iCs/>
                <w:sz w:val="16"/>
                <w:szCs w:val="16"/>
                <w:u w:val="single"/>
                <w:lang w:eastAsia="nl-BE"/>
              </w:rPr>
            </w:pPr>
            <w:r w:rsidRPr="000909A0">
              <w:rPr>
                <w:rFonts w:ascii="Times New Roman" w:hAnsi="Times New Roman" w:cs="Times New Roman"/>
                <w:i/>
                <w:iCs/>
                <w:sz w:val="16"/>
                <w:szCs w:val="16"/>
                <w:u w:val="single"/>
                <w:lang w:eastAsia="nl-BE"/>
              </w:rPr>
              <w:t>Norm:  KB 4 maart 1991 houdende vaststelling van de normen waaraan een ziekenhuisapotheek moet voldoen om te worden erkend. Hoofdstuk III  Functionele normen art. 12.</w:t>
            </w:r>
          </w:p>
          <w:p w14:paraId="18B6E30C" w14:textId="77777777" w:rsidR="00C865E9" w:rsidRPr="000909A0" w:rsidRDefault="00C865E9" w:rsidP="000909A0">
            <w:pPr>
              <w:shd w:val="clear" w:color="auto" w:fill="FFFFFF"/>
              <w:spacing w:after="0" w:line="240" w:lineRule="auto"/>
              <w:rPr>
                <w:rFonts w:ascii="Times New Roman" w:hAnsi="Times New Roman" w:cs="Times New Roman"/>
                <w:i/>
                <w:iCs/>
                <w:sz w:val="16"/>
                <w:szCs w:val="16"/>
                <w:lang w:eastAsia="nl-BE"/>
              </w:rPr>
            </w:pPr>
            <w:r w:rsidRPr="000909A0">
              <w:rPr>
                <w:rFonts w:ascii="Times New Roman" w:hAnsi="Times New Roman" w:cs="Times New Roman"/>
                <w:i/>
                <w:iCs/>
                <w:sz w:val="16"/>
                <w:szCs w:val="16"/>
                <w:lang w:eastAsia="nl-BE"/>
              </w:rPr>
              <w:t>De ziekenhuisapotheker dient de dagelijkse activiteiten rond de centrale sterilisatie kwalitatief te waarborgen door:</w:t>
            </w:r>
          </w:p>
          <w:p w14:paraId="3B310021" w14:textId="77777777" w:rsidR="00C865E9" w:rsidRPr="000909A0" w:rsidRDefault="00C865E9" w:rsidP="000909A0">
            <w:pPr>
              <w:shd w:val="clear" w:color="auto" w:fill="FFFFFF"/>
              <w:spacing w:after="0" w:line="240" w:lineRule="auto"/>
              <w:rPr>
                <w:rFonts w:ascii="Times New Roman" w:hAnsi="Times New Roman" w:cs="Times New Roman"/>
                <w:i/>
                <w:iCs/>
                <w:sz w:val="16"/>
                <w:szCs w:val="16"/>
                <w:lang w:eastAsia="nl-BE"/>
              </w:rPr>
            </w:pPr>
            <w:r w:rsidRPr="000909A0">
              <w:rPr>
                <w:rFonts w:ascii="Times New Roman" w:hAnsi="Times New Roman" w:cs="Times New Roman"/>
                <w:i/>
                <w:iCs/>
                <w:sz w:val="16"/>
                <w:szCs w:val="16"/>
                <w:lang w:eastAsia="nl-BE"/>
              </w:rPr>
              <w:t>1° het verstrekken van advies omtrent de keuze van de apparatuur en van de sterilisatiemethodes;</w:t>
            </w:r>
          </w:p>
          <w:p w14:paraId="61DEBCE1" w14:textId="77777777" w:rsidR="00C865E9" w:rsidRPr="000909A0" w:rsidRDefault="00C865E9" w:rsidP="000909A0">
            <w:pPr>
              <w:shd w:val="clear" w:color="auto" w:fill="FFFFFF"/>
              <w:spacing w:after="0" w:line="240" w:lineRule="auto"/>
              <w:rPr>
                <w:rFonts w:ascii="Times New Roman" w:hAnsi="Times New Roman" w:cs="Times New Roman"/>
                <w:i/>
                <w:iCs/>
                <w:sz w:val="16"/>
                <w:szCs w:val="16"/>
                <w:lang w:eastAsia="nl-BE"/>
              </w:rPr>
            </w:pPr>
            <w:r w:rsidRPr="000909A0">
              <w:rPr>
                <w:rFonts w:ascii="Times New Roman" w:hAnsi="Times New Roman" w:cs="Times New Roman"/>
                <w:i/>
                <w:iCs/>
                <w:sz w:val="16"/>
                <w:szCs w:val="16"/>
                <w:lang w:eastAsia="nl-BE"/>
              </w:rPr>
              <w:t>2° de validatie van de sterilisatieprocedures;</w:t>
            </w:r>
          </w:p>
          <w:p w14:paraId="3900DF74" w14:textId="77777777" w:rsidR="00C865E9" w:rsidRDefault="00C865E9" w:rsidP="000909A0">
            <w:pPr>
              <w:shd w:val="clear" w:color="auto" w:fill="FFFFFF"/>
              <w:spacing w:after="0" w:line="240" w:lineRule="auto"/>
              <w:rPr>
                <w:rFonts w:ascii="Times New Roman" w:hAnsi="Times New Roman" w:cs="Times New Roman"/>
                <w:i/>
                <w:iCs/>
                <w:sz w:val="16"/>
                <w:szCs w:val="16"/>
                <w:lang w:eastAsia="nl-BE"/>
              </w:rPr>
            </w:pPr>
            <w:r w:rsidRPr="000909A0">
              <w:rPr>
                <w:rFonts w:ascii="Times New Roman" w:hAnsi="Times New Roman" w:cs="Times New Roman"/>
                <w:i/>
                <w:iCs/>
                <w:sz w:val="16"/>
                <w:szCs w:val="16"/>
                <w:lang w:eastAsia="nl-BE"/>
              </w:rPr>
              <w:t>3° het toezicht op de verschillende stappen voorafgaand aan de sterilisatie: reiniging, desinfectie, verpakking van het te steriliseren materiaal;</w:t>
            </w:r>
          </w:p>
          <w:p w14:paraId="71892534" w14:textId="77777777" w:rsidR="00C865E9" w:rsidRDefault="00C865E9" w:rsidP="000909A0">
            <w:pPr>
              <w:shd w:val="clear" w:color="auto" w:fill="FFFFFF"/>
              <w:spacing w:after="0" w:line="240" w:lineRule="auto"/>
              <w:rPr>
                <w:rFonts w:ascii="Times New Roman" w:hAnsi="Times New Roman" w:cs="Times New Roman"/>
                <w:i/>
                <w:iCs/>
                <w:sz w:val="16"/>
                <w:szCs w:val="16"/>
                <w:lang w:eastAsia="nl-BE"/>
              </w:rPr>
            </w:pPr>
            <w:r w:rsidRPr="000909A0">
              <w:rPr>
                <w:rFonts w:ascii="Times New Roman" w:hAnsi="Times New Roman" w:cs="Times New Roman"/>
                <w:i/>
                <w:iCs/>
                <w:sz w:val="16"/>
                <w:szCs w:val="16"/>
                <w:lang w:eastAsia="nl-BE"/>
              </w:rPr>
              <w:t>4° het toezicht op de bewaringsmodaliteiten van steriel materiaal.</w:t>
            </w:r>
          </w:p>
          <w:p w14:paraId="35652158" w14:textId="77777777" w:rsidR="00236536" w:rsidRPr="000909A0" w:rsidRDefault="00236536" w:rsidP="00BB488A">
            <w:pPr>
              <w:shd w:val="clear" w:color="auto" w:fill="FFFFFF"/>
              <w:spacing w:after="0" w:line="240" w:lineRule="auto"/>
              <w:rPr>
                <w:rFonts w:ascii="Times New Roman" w:hAnsi="Times New Roman" w:cs="Times New Roman"/>
                <w:i/>
                <w:iCs/>
                <w:sz w:val="20"/>
                <w:szCs w:val="20"/>
                <w:lang w:eastAsia="nl-BE"/>
              </w:rPr>
            </w:pPr>
          </w:p>
        </w:tc>
      </w:tr>
      <w:tr w:rsidR="00C865E9" w:rsidRPr="000909A0" w14:paraId="4E903270" w14:textId="77777777">
        <w:tc>
          <w:tcPr>
            <w:tcW w:w="3369" w:type="dxa"/>
            <w:gridSpan w:val="2"/>
          </w:tcPr>
          <w:p w14:paraId="056A887F" w14:textId="77777777" w:rsidR="00C865E9" w:rsidRPr="000909A0" w:rsidRDefault="00C865E9" w:rsidP="000909A0">
            <w:pPr>
              <w:shd w:val="clear" w:color="auto" w:fill="FFFFFF"/>
              <w:spacing w:after="0" w:line="240" w:lineRule="auto"/>
              <w:rPr>
                <w:rFonts w:ascii="Times New Roman" w:hAnsi="Times New Roman" w:cs="Times New Roman"/>
                <w:sz w:val="20"/>
                <w:szCs w:val="20"/>
                <w:lang w:eastAsia="nl-BE"/>
              </w:rPr>
            </w:pPr>
          </w:p>
          <w:p w14:paraId="63032376"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*Een  ziekenhuisapotheker is actief betrokken bij de waarborging van de kwaliteit van de sterilisatie. </w:t>
            </w:r>
          </w:p>
          <w:p w14:paraId="0A744FF8" w14:textId="77777777" w:rsidR="00C865E9" w:rsidRPr="000909A0" w:rsidRDefault="00C865E9" w:rsidP="000909A0">
            <w:pPr>
              <w:shd w:val="clear" w:color="auto" w:fill="FFFFFF"/>
              <w:spacing w:after="0" w:line="240" w:lineRule="auto"/>
              <w:rPr>
                <w:rFonts w:ascii="Times New Roman" w:hAnsi="Times New Roman" w:cs="Times New Roman"/>
                <w:sz w:val="20"/>
                <w:szCs w:val="20"/>
                <w:lang w:eastAsia="nl-BE"/>
              </w:rPr>
            </w:pPr>
          </w:p>
        </w:tc>
        <w:tc>
          <w:tcPr>
            <w:tcW w:w="3402" w:type="dxa"/>
          </w:tcPr>
          <w:p w14:paraId="2B2C985D" w14:textId="77777777" w:rsidR="00C865E9" w:rsidRPr="000909A0" w:rsidRDefault="00C865E9" w:rsidP="000909A0">
            <w:pPr>
              <w:shd w:val="clear" w:color="auto" w:fill="FFFFFF"/>
              <w:spacing w:after="0" w:line="240" w:lineRule="auto"/>
              <w:rPr>
                <w:rFonts w:ascii="Times New Roman" w:hAnsi="Times New Roman" w:cs="Times New Roman"/>
                <w:sz w:val="20"/>
                <w:szCs w:val="20"/>
                <w:lang w:eastAsia="nl-BE"/>
              </w:rPr>
            </w:pPr>
          </w:p>
        </w:tc>
        <w:tc>
          <w:tcPr>
            <w:tcW w:w="3402" w:type="dxa"/>
          </w:tcPr>
          <w:p w14:paraId="68DDF542" w14:textId="77777777" w:rsidR="00C865E9" w:rsidRPr="000909A0" w:rsidRDefault="00C865E9" w:rsidP="000909A0">
            <w:pPr>
              <w:shd w:val="clear" w:color="auto" w:fill="FFFFFF"/>
              <w:spacing w:after="0" w:line="240" w:lineRule="auto"/>
              <w:rPr>
                <w:rFonts w:ascii="Times New Roman" w:hAnsi="Times New Roman" w:cs="Times New Roman"/>
                <w:sz w:val="20"/>
                <w:szCs w:val="20"/>
                <w:lang w:eastAsia="nl-BE"/>
              </w:rPr>
            </w:pPr>
          </w:p>
        </w:tc>
        <w:tc>
          <w:tcPr>
            <w:tcW w:w="1984" w:type="dxa"/>
          </w:tcPr>
          <w:p w14:paraId="2616DE23" w14:textId="77777777" w:rsidR="00C865E9" w:rsidRPr="000909A0" w:rsidRDefault="00C865E9" w:rsidP="000909A0">
            <w:pPr>
              <w:shd w:val="clear" w:color="auto" w:fill="FFFFFF"/>
              <w:spacing w:after="0" w:line="240" w:lineRule="auto"/>
              <w:rPr>
                <w:rFonts w:ascii="Times New Roman" w:hAnsi="Times New Roman" w:cs="Times New Roman"/>
                <w:sz w:val="20"/>
                <w:szCs w:val="20"/>
                <w:lang w:eastAsia="nl-BE"/>
              </w:rPr>
            </w:pPr>
            <w:r w:rsidRPr="000909A0">
              <w:rPr>
                <w:rFonts w:ascii="Times New Roman" w:hAnsi="Times New Roman" w:cs="Times New Roman"/>
                <w:sz w:val="20"/>
                <w:szCs w:val="20"/>
                <w:lang w:eastAsia="nl-BE"/>
              </w:rPr>
              <w:t xml:space="preserve">100 % </w:t>
            </w:r>
          </w:p>
        </w:tc>
        <w:tc>
          <w:tcPr>
            <w:tcW w:w="3402" w:type="dxa"/>
          </w:tcPr>
          <w:p w14:paraId="5654B38A" w14:textId="77777777" w:rsidR="00C865E9" w:rsidRPr="000909A0" w:rsidRDefault="00C865E9" w:rsidP="000909A0">
            <w:pPr>
              <w:shd w:val="clear" w:color="auto" w:fill="FFFFFF"/>
              <w:spacing w:after="0" w:line="240" w:lineRule="auto"/>
              <w:rPr>
                <w:rFonts w:ascii="Times New Roman" w:hAnsi="Times New Roman" w:cs="Times New Roman"/>
                <w:sz w:val="20"/>
                <w:szCs w:val="20"/>
                <w:lang w:eastAsia="nl-BE"/>
              </w:rPr>
            </w:pPr>
            <w:r w:rsidRPr="000909A0">
              <w:rPr>
                <w:rFonts w:ascii="Times New Roman" w:hAnsi="Times New Roman" w:cs="Times New Roman"/>
                <w:sz w:val="20"/>
                <w:szCs w:val="20"/>
                <w:lang w:eastAsia="nl-BE"/>
              </w:rPr>
              <w:t>aanbeveling HGR</w:t>
            </w:r>
          </w:p>
          <w:p w14:paraId="0A789246" w14:textId="77777777" w:rsidR="00C865E9" w:rsidRPr="000909A0" w:rsidRDefault="00C865E9" w:rsidP="000909A0">
            <w:pPr>
              <w:shd w:val="clear" w:color="auto" w:fill="FFFFFF"/>
              <w:spacing w:after="0" w:line="240" w:lineRule="auto"/>
              <w:rPr>
                <w:rFonts w:ascii="Times New Roman" w:hAnsi="Times New Roman" w:cs="Times New Roman"/>
                <w:sz w:val="20"/>
                <w:szCs w:val="20"/>
                <w:lang w:eastAsia="nl-BE"/>
              </w:rPr>
            </w:pPr>
          </w:p>
        </w:tc>
      </w:tr>
      <w:tr w:rsidR="00C865E9" w:rsidRPr="000909A0" w14:paraId="601C3816" w14:textId="77777777">
        <w:tc>
          <w:tcPr>
            <w:tcW w:w="3369" w:type="dxa"/>
            <w:gridSpan w:val="2"/>
          </w:tcPr>
          <w:p w14:paraId="0CEBD69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E935762"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De ziekenhuisapotheker  (verantwoordelijk voor CSA) en de ziekenhuishygiënist  adviseren de keuze van de apparatuur  voor sterilisatie.</w:t>
            </w:r>
          </w:p>
        </w:tc>
        <w:tc>
          <w:tcPr>
            <w:tcW w:w="3402" w:type="dxa"/>
          </w:tcPr>
          <w:p w14:paraId="058C3B3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6FC8AD68"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De ziekenhuisapotheker  (verantwoordelijk voor </w:t>
            </w:r>
            <w:r w:rsidRPr="00F34077">
              <w:rPr>
                <w:rFonts w:ascii="Times New Roman" w:hAnsi="Times New Roman" w:cs="Times New Roman"/>
                <w:lang w:eastAsia="nl-BE"/>
              </w:rPr>
              <w:t>CSA) en de ziekenhuishygiënist</w:t>
            </w:r>
            <w:r w:rsidRPr="000909A0">
              <w:rPr>
                <w:rFonts w:ascii="Times New Roman" w:hAnsi="Times New Roman" w:cs="Times New Roman"/>
                <w:lang w:eastAsia="nl-BE"/>
              </w:rPr>
              <w:t xml:space="preserve"> adviseren de keuze van de apparatuur voor desinfectie .</w:t>
            </w:r>
          </w:p>
          <w:p w14:paraId="00B1555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2E247786" w14:textId="77777777" w:rsidR="00C865E9" w:rsidRPr="000909A0" w:rsidRDefault="00C865E9" w:rsidP="000909A0">
            <w:pPr>
              <w:shd w:val="clear" w:color="auto" w:fill="FFFFFF"/>
              <w:spacing w:after="0" w:line="240" w:lineRule="auto"/>
              <w:rPr>
                <w:rFonts w:ascii="Times New Roman" w:hAnsi="Times New Roman" w:cs="Times New Roman"/>
                <w:sz w:val="20"/>
                <w:szCs w:val="20"/>
                <w:lang w:eastAsia="nl-BE"/>
              </w:rPr>
            </w:pPr>
          </w:p>
        </w:tc>
        <w:tc>
          <w:tcPr>
            <w:tcW w:w="1984" w:type="dxa"/>
          </w:tcPr>
          <w:p w14:paraId="480A260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860969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C7D22A0"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p w14:paraId="27A627D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2C52790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2F913C5" w14:textId="77777777" w:rsidR="00C865E9" w:rsidRPr="000909A0" w:rsidRDefault="00AC6AA8" w:rsidP="000909A0">
            <w:pPr>
              <w:shd w:val="clear" w:color="auto" w:fill="FFFFFF"/>
              <w:spacing w:after="0" w:line="240" w:lineRule="auto"/>
              <w:rPr>
                <w:rFonts w:ascii="Times New Roman" w:hAnsi="Times New Roman" w:cs="Times New Roman"/>
                <w:lang w:eastAsia="nl-BE"/>
              </w:rPr>
            </w:pPr>
            <w:r w:rsidRPr="00AC6AA8">
              <w:rPr>
                <w:rFonts w:ascii="Times New Roman" w:hAnsi="Times New Roman" w:cs="Times New Roman"/>
                <w:lang w:eastAsia="nl-BE"/>
              </w:rPr>
              <w:t>KB 26 april 2007 no</w:t>
            </w:r>
            <w:r>
              <w:rPr>
                <w:rFonts w:ascii="Times New Roman" w:hAnsi="Times New Roman" w:cs="Times New Roman"/>
                <w:lang w:eastAsia="nl-BE"/>
              </w:rPr>
              <w:t>rmen ZHH</w:t>
            </w:r>
          </w:p>
          <w:p w14:paraId="587868CC" w14:textId="77777777" w:rsidR="00C865E9"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p w14:paraId="1E593A3F" w14:textId="77777777" w:rsidR="00236536" w:rsidRPr="00236536" w:rsidRDefault="00236536" w:rsidP="00236536">
            <w:pPr>
              <w:shd w:val="clear" w:color="auto" w:fill="FFFFFF"/>
              <w:spacing w:after="0" w:line="240" w:lineRule="auto"/>
              <w:rPr>
                <w:rFonts w:ascii="Times New Roman" w:hAnsi="Times New Roman" w:cs="Times New Roman"/>
                <w:color w:val="FF0000"/>
                <w:lang w:eastAsia="nl-BE"/>
              </w:rPr>
            </w:pPr>
          </w:p>
        </w:tc>
      </w:tr>
      <w:tr w:rsidR="00C865E9" w:rsidRPr="000909A0" w14:paraId="6AC3D416" w14:textId="77777777">
        <w:tc>
          <w:tcPr>
            <w:tcW w:w="3369" w:type="dxa"/>
            <w:gridSpan w:val="2"/>
          </w:tcPr>
          <w:p w14:paraId="35A07C7C"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68D46860"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De ziekenhuisapotheker  (verantwoordelijk voor CSA) adviseert de keuze van de sterilisatie methode.</w:t>
            </w:r>
          </w:p>
          <w:p w14:paraId="37B5281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3BCF751C"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0CC97F4"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De ziekenhuisapotheker  (verantwoordelijk voor CSA) adviseert de keuze van de desinfectie methode.</w:t>
            </w:r>
          </w:p>
        </w:tc>
        <w:tc>
          <w:tcPr>
            <w:tcW w:w="3402" w:type="dxa"/>
          </w:tcPr>
          <w:p w14:paraId="63EE2AE1" w14:textId="77777777" w:rsidR="00C865E9" w:rsidRPr="000909A0" w:rsidRDefault="00C865E9" w:rsidP="000909A0">
            <w:pPr>
              <w:shd w:val="clear" w:color="auto" w:fill="FFFFFF"/>
              <w:spacing w:after="0" w:line="240" w:lineRule="auto"/>
              <w:rPr>
                <w:rFonts w:ascii="Times New Roman" w:hAnsi="Times New Roman" w:cs="Times New Roman"/>
                <w:sz w:val="20"/>
                <w:szCs w:val="20"/>
                <w:lang w:eastAsia="nl-BE"/>
              </w:rPr>
            </w:pPr>
          </w:p>
        </w:tc>
        <w:tc>
          <w:tcPr>
            <w:tcW w:w="1984" w:type="dxa"/>
          </w:tcPr>
          <w:p w14:paraId="42EFDF4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7551244"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65AA770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7A4DD1F"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tc>
      </w:tr>
      <w:tr w:rsidR="00C865E9" w:rsidRPr="000909A0" w14:paraId="298D1990" w14:textId="77777777">
        <w:tc>
          <w:tcPr>
            <w:tcW w:w="3369" w:type="dxa"/>
            <w:gridSpan w:val="2"/>
          </w:tcPr>
          <w:p w14:paraId="75AC4A6C"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6DB009CB"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De ziekenhuisapotheker (verantwoordelijk voor CSA) valideert de sterilisatieprocedures.</w:t>
            </w:r>
          </w:p>
          <w:p w14:paraId="157494A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34769CE9" w14:textId="77777777" w:rsidR="00C865E9" w:rsidRPr="000909A0" w:rsidRDefault="00C865E9" w:rsidP="000909A0">
            <w:pPr>
              <w:shd w:val="clear" w:color="auto" w:fill="FFFFFF"/>
              <w:spacing w:after="0" w:line="240" w:lineRule="auto"/>
              <w:rPr>
                <w:rFonts w:ascii="Times New Roman" w:hAnsi="Times New Roman" w:cs="Times New Roman"/>
                <w:color w:val="00B0F0"/>
                <w:lang w:eastAsia="nl-BE"/>
              </w:rPr>
            </w:pPr>
          </w:p>
        </w:tc>
        <w:tc>
          <w:tcPr>
            <w:tcW w:w="3402" w:type="dxa"/>
          </w:tcPr>
          <w:p w14:paraId="456E67DE" w14:textId="77777777" w:rsidR="00C865E9" w:rsidRPr="000909A0" w:rsidRDefault="00C865E9" w:rsidP="000909A0">
            <w:pPr>
              <w:shd w:val="clear" w:color="auto" w:fill="FFFFFF"/>
              <w:spacing w:after="0" w:line="240" w:lineRule="auto"/>
              <w:rPr>
                <w:rFonts w:ascii="Times New Roman" w:hAnsi="Times New Roman" w:cs="Times New Roman"/>
                <w:sz w:val="20"/>
                <w:szCs w:val="20"/>
                <w:lang w:eastAsia="nl-BE"/>
              </w:rPr>
            </w:pPr>
          </w:p>
        </w:tc>
        <w:tc>
          <w:tcPr>
            <w:tcW w:w="1984" w:type="dxa"/>
          </w:tcPr>
          <w:p w14:paraId="3793859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178D8CF"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042246B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1FF4880"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tc>
      </w:tr>
      <w:tr w:rsidR="00C865E9" w:rsidRPr="000909A0" w14:paraId="5E9F0CE9" w14:textId="77777777">
        <w:tc>
          <w:tcPr>
            <w:tcW w:w="3369" w:type="dxa"/>
            <w:gridSpan w:val="2"/>
          </w:tcPr>
          <w:p w14:paraId="251A729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2AAFD6D"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De ziekenhuisapotheker (verantwoordelijk voor CSA) houdt toezicht op de verschillende stappen van het sterilisatieproces.</w:t>
            </w:r>
          </w:p>
        </w:tc>
        <w:tc>
          <w:tcPr>
            <w:tcW w:w="3402" w:type="dxa"/>
          </w:tcPr>
          <w:p w14:paraId="74C8E7A8" w14:textId="77777777" w:rsidR="00C865E9" w:rsidRPr="000909A0" w:rsidRDefault="00C865E9" w:rsidP="000909A0">
            <w:pPr>
              <w:shd w:val="clear" w:color="auto" w:fill="FFFFFF"/>
              <w:spacing w:after="0" w:line="240" w:lineRule="auto"/>
              <w:rPr>
                <w:rFonts w:ascii="Times New Roman" w:hAnsi="Times New Roman" w:cs="Times New Roman"/>
                <w:color w:val="FF0000"/>
                <w:lang w:eastAsia="nl-BE"/>
              </w:rPr>
            </w:pPr>
          </w:p>
        </w:tc>
        <w:tc>
          <w:tcPr>
            <w:tcW w:w="3402" w:type="dxa"/>
          </w:tcPr>
          <w:p w14:paraId="5A6C068D" w14:textId="77777777" w:rsidR="00C865E9" w:rsidRPr="000909A0" w:rsidRDefault="00C865E9" w:rsidP="000909A0">
            <w:pPr>
              <w:shd w:val="clear" w:color="auto" w:fill="FFFFFF"/>
              <w:spacing w:after="0" w:line="240" w:lineRule="auto"/>
              <w:rPr>
                <w:rFonts w:ascii="Times New Roman" w:hAnsi="Times New Roman" w:cs="Times New Roman"/>
                <w:sz w:val="20"/>
                <w:szCs w:val="20"/>
                <w:lang w:eastAsia="nl-BE"/>
              </w:rPr>
            </w:pPr>
          </w:p>
        </w:tc>
        <w:tc>
          <w:tcPr>
            <w:tcW w:w="1984" w:type="dxa"/>
          </w:tcPr>
          <w:p w14:paraId="7D443CF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DE4BA16"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0AC3A15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E11DEDA"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tc>
      </w:tr>
      <w:tr w:rsidR="00C865E9" w:rsidRPr="000909A0" w14:paraId="0C088BD8" w14:textId="77777777">
        <w:tc>
          <w:tcPr>
            <w:tcW w:w="3369" w:type="dxa"/>
            <w:gridSpan w:val="2"/>
          </w:tcPr>
          <w:p w14:paraId="16BF3DEF"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1B7B3E5"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De ziekenhuisapotheker (verantwoordelijk voor CSA) houdt toezicht op de bewaringsmodaliteiten van het steriel materiaal.</w:t>
            </w:r>
          </w:p>
          <w:p w14:paraId="3F7D294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3FA4DDB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32DA57F3" w14:textId="77777777" w:rsidR="00C865E9" w:rsidRPr="000909A0" w:rsidRDefault="00C865E9" w:rsidP="000909A0">
            <w:pPr>
              <w:shd w:val="clear" w:color="auto" w:fill="FFFFFF"/>
              <w:spacing w:after="0" w:line="240" w:lineRule="auto"/>
              <w:rPr>
                <w:rFonts w:ascii="Times New Roman" w:hAnsi="Times New Roman" w:cs="Times New Roman"/>
                <w:sz w:val="20"/>
                <w:szCs w:val="20"/>
                <w:lang w:eastAsia="nl-BE"/>
              </w:rPr>
            </w:pPr>
          </w:p>
        </w:tc>
        <w:tc>
          <w:tcPr>
            <w:tcW w:w="1984" w:type="dxa"/>
          </w:tcPr>
          <w:p w14:paraId="7D6CCE0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228F10E"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07B4928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56558B3"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tc>
      </w:tr>
      <w:tr w:rsidR="00C865E9" w:rsidRPr="000909A0" w14:paraId="28FF3CD5" w14:textId="77777777">
        <w:tc>
          <w:tcPr>
            <w:tcW w:w="3369" w:type="dxa"/>
            <w:gridSpan w:val="2"/>
          </w:tcPr>
          <w:p w14:paraId="3EE9958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219BDB3"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lastRenderedPageBreak/>
              <w:t xml:space="preserve">De ziekenhuisapotheker voert regelmatige controles uit op de werkvloer </w:t>
            </w:r>
          </w:p>
        </w:tc>
        <w:tc>
          <w:tcPr>
            <w:tcW w:w="3402" w:type="dxa"/>
          </w:tcPr>
          <w:p w14:paraId="508F403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29F3CB3"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De ziekenhuisapotheker is </w:t>
            </w:r>
            <w:r w:rsidR="00600160">
              <w:rPr>
                <w:rFonts w:ascii="Times New Roman" w:hAnsi="Times New Roman" w:cs="Times New Roman"/>
                <w:lang w:eastAsia="nl-BE"/>
              </w:rPr>
              <w:t xml:space="preserve">wekelijks </w:t>
            </w:r>
            <w:r w:rsidRPr="00AC6AA8">
              <w:rPr>
                <w:rFonts w:ascii="Times New Roman" w:hAnsi="Times New Roman" w:cs="Times New Roman"/>
                <w:lang w:eastAsia="nl-BE"/>
              </w:rPr>
              <w:t>op de</w:t>
            </w:r>
            <w:r w:rsidRPr="000909A0">
              <w:rPr>
                <w:rFonts w:ascii="Times New Roman" w:hAnsi="Times New Roman" w:cs="Times New Roman"/>
                <w:lang w:eastAsia="nl-BE"/>
              </w:rPr>
              <w:t xml:space="preserve"> CSA aanwezig.</w:t>
            </w:r>
          </w:p>
          <w:p w14:paraId="51E853C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8E2CE5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1012994E" w14:textId="77777777" w:rsidR="00C865E9" w:rsidRPr="000909A0" w:rsidRDefault="00C865E9" w:rsidP="000909A0">
            <w:pPr>
              <w:shd w:val="clear" w:color="auto" w:fill="FFFFFF"/>
              <w:spacing w:after="0" w:line="240" w:lineRule="auto"/>
              <w:rPr>
                <w:rFonts w:ascii="Times New Roman" w:hAnsi="Times New Roman" w:cs="Times New Roman"/>
                <w:sz w:val="20"/>
                <w:szCs w:val="20"/>
                <w:lang w:eastAsia="nl-BE"/>
              </w:rPr>
            </w:pPr>
          </w:p>
        </w:tc>
        <w:tc>
          <w:tcPr>
            <w:tcW w:w="1984" w:type="dxa"/>
          </w:tcPr>
          <w:p w14:paraId="348FF39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117FDE4A" w14:textId="77777777" w:rsidR="00C865E9" w:rsidRPr="000909A0" w:rsidRDefault="00C865E9" w:rsidP="000909A0">
            <w:pPr>
              <w:shd w:val="clear" w:color="auto" w:fill="FFFFFF"/>
              <w:spacing w:after="0" w:line="240" w:lineRule="auto"/>
              <w:rPr>
                <w:rFonts w:ascii="Times New Roman" w:hAnsi="Times New Roman" w:cs="Times New Roman"/>
                <w:color w:val="FF0000"/>
                <w:lang w:eastAsia="nl-BE"/>
              </w:rPr>
            </w:pPr>
          </w:p>
          <w:p w14:paraId="717F83D6" w14:textId="77777777" w:rsidR="00C865E9"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p w14:paraId="43F1A978" w14:textId="77777777" w:rsidR="00236536" w:rsidRPr="00236536" w:rsidRDefault="00236536" w:rsidP="000909A0">
            <w:pPr>
              <w:shd w:val="clear" w:color="auto" w:fill="FFFFFF"/>
              <w:spacing w:after="0" w:line="240" w:lineRule="auto"/>
              <w:rPr>
                <w:rFonts w:ascii="Times New Roman" w:hAnsi="Times New Roman" w:cs="Times New Roman"/>
                <w:color w:val="FF0000"/>
                <w:lang w:eastAsia="nl-BE"/>
              </w:rPr>
            </w:pPr>
          </w:p>
        </w:tc>
      </w:tr>
      <w:tr w:rsidR="00C865E9" w:rsidRPr="000909A0" w14:paraId="7054942D" w14:textId="77777777">
        <w:tc>
          <w:tcPr>
            <w:tcW w:w="3369" w:type="dxa"/>
            <w:gridSpan w:val="2"/>
          </w:tcPr>
          <w:p w14:paraId="62CD81D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00FB9D8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FD71E4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0AB0982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3C8FA3D"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De ziekenhuisapotheker heeft periodiek gestructureerd overleg met de medewerkers van de CSA, met verslaggeving ervan.</w:t>
            </w:r>
          </w:p>
          <w:p w14:paraId="4034BE3E" w14:textId="77777777" w:rsidR="00C865E9" w:rsidRPr="000909A0" w:rsidRDefault="00C865E9" w:rsidP="000909A0">
            <w:pPr>
              <w:shd w:val="clear" w:color="auto" w:fill="FFFFFF"/>
              <w:spacing w:after="0" w:line="240" w:lineRule="auto"/>
              <w:rPr>
                <w:rFonts w:ascii="Times New Roman" w:hAnsi="Times New Roman" w:cs="Times New Roman"/>
                <w:sz w:val="20"/>
                <w:szCs w:val="20"/>
                <w:lang w:eastAsia="nl-BE"/>
              </w:rPr>
            </w:pPr>
          </w:p>
        </w:tc>
        <w:tc>
          <w:tcPr>
            <w:tcW w:w="1984" w:type="dxa"/>
          </w:tcPr>
          <w:p w14:paraId="4273205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5ABD4C9"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3C0F0B8C"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83ABC3F"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tc>
      </w:tr>
      <w:tr w:rsidR="00C865E9" w:rsidRPr="000909A0" w14:paraId="3AB937BD" w14:textId="77777777">
        <w:tc>
          <w:tcPr>
            <w:tcW w:w="3369" w:type="dxa"/>
            <w:gridSpan w:val="2"/>
          </w:tcPr>
          <w:p w14:paraId="77C573A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6CF226A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0C0D66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20EE77F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77C7E24"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De ziekenhuisapotheker heeft periodiek overleg met het hoofd van het operatiekwartier met verslaggeving ervan.</w:t>
            </w:r>
          </w:p>
          <w:p w14:paraId="7E001540" w14:textId="77777777" w:rsidR="00C865E9" w:rsidRPr="000909A0" w:rsidRDefault="00C865E9" w:rsidP="000909A0">
            <w:pPr>
              <w:shd w:val="clear" w:color="auto" w:fill="FFFFFF"/>
              <w:spacing w:after="0" w:line="240" w:lineRule="auto"/>
              <w:rPr>
                <w:rFonts w:ascii="Times New Roman" w:hAnsi="Times New Roman" w:cs="Times New Roman"/>
                <w:sz w:val="20"/>
                <w:szCs w:val="20"/>
                <w:lang w:eastAsia="nl-BE"/>
              </w:rPr>
            </w:pPr>
          </w:p>
        </w:tc>
        <w:tc>
          <w:tcPr>
            <w:tcW w:w="1984" w:type="dxa"/>
          </w:tcPr>
          <w:p w14:paraId="643C20EC"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1C7F47E"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1EFB822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1BD0017"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tc>
      </w:tr>
      <w:tr w:rsidR="00C865E9" w:rsidRPr="000909A0" w14:paraId="3FF98BED" w14:textId="77777777">
        <w:tc>
          <w:tcPr>
            <w:tcW w:w="3369" w:type="dxa"/>
            <w:gridSpan w:val="2"/>
          </w:tcPr>
          <w:p w14:paraId="6E9C2F2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78C95DFA"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6027413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5CFDF5D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5CDBDB5"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De ziekenhuisapotheker is betrokken in de opleidingsplannen van het personeel CSA </w:t>
            </w:r>
          </w:p>
          <w:p w14:paraId="10F398DB" w14:textId="77777777" w:rsidR="00C865E9" w:rsidRPr="000909A0" w:rsidRDefault="00C865E9" w:rsidP="000909A0">
            <w:pPr>
              <w:shd w:val="clear" w:color="auto" w:fill="FFFFFF"/>
              <w:spacing w:after="0" w:line="240" w:lineRule="auto"/>
              <w:rPr>
                <w:rFonts w:ascii="Times New Roman" w:hAnsi="Times New Roman" w:cs="Times New Roman"/>
                <w:sz w:val="20"/>
                <w:szCs w:val="20"/>
                <w:lang w:eastAsia="nl-BE"/>
              </w:rPr>
            </w:pPr>
          </w:p>
        </w:tc>
        <w:tc>
          <w:tcPr>
            <w:tcW w:w="1984" w:type="dxa"/>
          </w:tcPr>
          <w:p w14:paraId="6C3BC3B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BCFA86E"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787D6E4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EFCB6B0"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HIT</w:t>
            </w:r>
          </w:p>
        </w:tc>
      </w:tr>
      <w:tr w:rsidR="00C865E9" w:rsidRPr="000909A0" w14:paraId="3A0DA00C" w14:textId="77777777">
        <w:tc>
          <w:tcPr>
            <w:tcW w:w="3369" w:type="dxa"/>
            <w:gridSpan w:val="2"/>
          </w:tcPr>
          <w:p w14:paraId="6379E50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565426E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564E18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3A2BE23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0911A7D"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Er is een duidelijke werkverdeling en verantwoordelijkheid tussen de </w:t>
            </w:r>
            <w:r w:rsidR="00600160">
              <w:rPr>
                <w:rFonts w:ascii="Times New Roman" w:hAnsi="Times New Roman" w:cs="Times New Roman"/>
                <w:lang w:eastAsia="nl-BE"/>
              </w:rPr>
              <w:t>afdelings</w:t>
            </w:r>
            <w:r w:rsidRPr="000909A0">
              <w:rPr>
                <w:rFonts w:ascii="Times New Roman" w:hAnsi="Times New Roman" w:cs="Times New Roman"/>
                <w:lang w:eastAsia="nl-BE"/>
              </w:rPr>
              <w:t xml:space="preserve">verantwoordelijke van CSA en de apotheker, wanneer deze aparte personen zijn.  </w:t>
            </w:r>
          </w:p>
          <w:p w14:paraId="19B1F91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BADAC5D"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De apotheker blijft hierbij de eindverantwoordelijke. </w:t>
            </w:r>
          </w:p>
          <w:p w14:paraId="30BA50CA" w14:textId="77777777" w:rsidR="00C865E9" w:rsidRPr="000909A0" w:rsidRDefault="00C865E9" w:rsidP="000909A0">
            <w:pPr>
              <w:shd w:val="clear" w:color="auto" w:fill="FFFFFF"/>
              <w:spacing w:after="0" w:line="240" w:lineRule="auto"/>
              <w:rPr>
                <w:rFonts w:ascii="Times New Roman" w:hAnsi="Times New Roman" w:cs="Times New Roman"/>
                <w:sz w:val="20"/>
                <w:szCs w:val="20"/>
                <w:lang w:eastAsia="nl-BE"/>
              </w:rPr>
            </w:pPr>
          </w:p>
        </w:tc>
        <w:tc>
          <w:tcPr>
            <w:tcW w:w="1984" w:type="dxa"/>
          </w:tcPr>
          <w:p w14:paraId="76BA298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ED7F935"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1E80461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bl>
    <w:p w14:paraId="37C1AEF9" w14:textId="77777777" w:rsidR="00C865E9" w:rsidRPr="00A51EC3" w:rsidRDefault="00C865E9" w:rsidP="00B83892">
      <w:pPr>
        <w:shd w:val="clear" w:color="auto" w:fill="FFFFFF"/>
      </w:pPr>
    </w:p>
    <w:p w14:paraId="1C624C4B" w14:textId="77777777" w:rsidR="00C865E9" w:rsidRPr="00A51EC3" w:rsidRDefault="00C865E9" w:rsidP="00B83892">
      <w:pPr>
        <w:shd w:val="clear" w:color="auto" w:fill="FFFFFF"/>
      </w:pPr>
    </w:p>
    <w:p w14:paraId="021597D1" w14:textId="77777777" w:rsidR="00C865E9" w:rsidRDefault="00C865E9">
      <w:r>
        <w:lastRenderedPageBreak/>
        <w:br w:type="page"/>
      </w:r>
    </w:p>
    <w:p w14:paraId="116DD3BE" w14:textId="77777777" w:rsidR="00C865E9" w:rsidRPr="00A51EC3" w:rsidRDefault="00C865E9" w:rsidP="00B83892">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3402"/>
        <w:gridCol w:w="3402"/>
        <w:gridCol w:w="1984"/>
        <w:gridCol w:w="3402"/>
      </w:tblGrid>
      <w:tr w:rsidR="00C865E9" w:rsidRPr="000909A0" w14:paraId="4722F83A" w14:textId="77777777">
        <w:tc>
          <w:tcPr>
            <w:tcW w:w="15559" w:type="dxa"/>
            <w:gridSpan w:val="5"/>
            <w:shd w:val="clear" w:color="auto" w:fill="595959"/>
          </w:tcPr>
          <w:p w14:paraId="3D60D6F3" w14:textId="77777777" w:rsidR="00C865E9" w:rsidRPr="000909A0" w:rsidRDefault="00C865E9" w:rsidP="000909A0">
            <w:pPr>
              <w:spacing w:after="0" w:line="240" w:lineRule="auto"/>
              <w:jc w:val="center"/>
              <w:rPr>
                <w:rFonts w:ascii="Times New Roman" w:hAnsi="Times New Roman" w:cs="Times New Roman"/>
                <w:color w:val="FFFFFF"/>
                <w:sz w:val="20"/>
                <w:szCs w:val="20"/>
                <w:lang w:eastAsia="nl-BE"/>
              </w:rPr>
            </w:pPr>
            <w:r w:rsidRPr="000909A0">
              <w:rPr>
                <w:rFonts w:ascii="Times New Roman" w:hAnsi="Times New Roman" w:cs="Times New Roman"/>
                <w:color w:val="FFFFFF"/>
                <w:sz w:val="20"/>
                <w:szCs w:val="20"/>
                <w:lang w:eastAsia="nl-BE"/>
              </w:rPr>
              <w:br w:type="page"/>
            </w:r>
            <w:r w:rsidRPr="000909A0">
              <w:rPr>
                <w:rFonts w:ascii="Times New Roman" w:hAnsi="Times New Roman" w:cs="Times New Roman"/>
                <w:color w:val="FFFFFF"/>
                <w:sz w:val="20"/>
                <w:szCs w:val="20"/>
                <w:lang w:eastAsia="nl-BE"/>
              </w:rPr>
              <w:br w:type="page"/>
            </w:r>
            <w:r w:rsidRPr="000909A0">
              <w:rPr>
                <w:rFonts w:ascii="Times New Roman" w:hAnsi="Times New Roman" w:cs="Times New Roman"/>
                <w:color w:val="FFFFFF"/>
                <w:sz w:val="20"/>
                <w:szCs w:val="20"/>
                <w:lang w:eastAsia="nl-BE"/>
              </w:rPr>
              <w:br w:type="page"/>
              <w:t xml:space="preserve">Specifieke </w:t>
            </w:r>
            <w:proofErr w:type="spellStart"/>
            <w:r w:rsidRPr="000909A0">
              <w:rPr>
                <w:rFonts w:ascii="Times New Roman" w:hAnsi="Times New Roman" w:cs="Times New Roman"/>
                <w:color w:val="FFFFFF"/>
                <w:sz w:val="20"/>
                <w:szCs w:val="20"/>
                <w:lang w:eastAsia="nl-BE"/>
              </w:rPr>
              <w:t>veiligheids</w:t>
            </w:r>
            <w:proofErr w:type="spellEnd"/>
            <w:r w:rsidRPr="000909A0">
              <w:rPr>
                <w:rFonts w:ascii="Times New Roman" w:hAnsi="Times New Roman" w:cs="Times New Roman"/>
                <w:color w:val="FFFFFF"/>
                <w:sz w:val="20"/>
                <w:szCs w:val="20"/>
                <w:lang w:eastAsia="nl-BE"/>
              </w:rPr>
              <w:t xml:space="preserve"> maatregelen voor de CSA</w:t>
            </w:r>
          </w:p>
        </w:tc>
      </w:tr>
      <w:tr w:rsidR="00C865E9" w:rsidRPr="000909A0" w14:paraId="66E1FB42" w14:textId="77777777">
        <w:tc>
          <w:tcPr>
            <w:tcW w:w="3369" w:type="dxa"/>
          </w:tcPr>
          <w:p w14:paraId="23999BA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56F4C2DC"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06E45B6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1940E7D"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Bij handmatige reiniging worden volgende beschermingsmaatregelen gedragen</w:t>
            </w:r>
          </w:p>
          <w:p w14:paraId="27FC7321" w14:textId="77777777" w:rsidR="00C865E9" w:rsidRPr="000909A0" w:rsidRDefault="00C865E9" w:rsidP="000909A0">
            <w:pPr>
              <w:pStyle w:val="Lijstalinea"/>
              <w:numPr>
                <w:ilvl w:val="0"/>
                <w:numId w:val="11"/>
              </w:numPr>
              <w:shd w:val="clear" w:color="auto" w:fill="FFFFFF"/>
              <w:spacing w:line="240" w:lineRule="auto"/>
              <w:rPr>
                <w:rFonts w:ascii="Times New Roman" w:hAnsi="Times New Roman" w:cs="Times New Roman"/>
                <w:sz w:val="22"/>
                <w:szCs w:val="22"/>
                <w:lang w:val="nl-BE"/>
              </w:rPr>
            </w:pPr>
            <w:r w:rsidRPr="000909A0">
              <w:rPr>
                <w:rFonts w:ascii="Times New Roman" w:hAnsi="Times New Roman" w:cs="Times New Roman"/>
                <w:sz w:val="22"/>
                <w:szCs w:val="22"/>
                <w:lang w:val="nl-BE"/>
              </w:rPr>
              <w:t>aangepaste handschoenen (aandacht voor treksterkte, lange manchet en chemische barrière)</w:t>
            </w:r>
          </w:p>
          <w:p w14:paraId="1AD988CA" w14:textId="77777777" w:rsidR="00C865E9" w:rsidRPr="000909A0" w:rsidRDefault="00C865E9" w:rsidP="000909A0">
            <w:pPr>
              <w:pStyle w:val="Lijstalinea"/>
              <w:numPr>
                <w:ilvl w:val="0"/>
                <w:numId w:val="11"/>
              </w:numPr>
              <w:shd w:val="clear" w:color="auto" w:fill="FFFFFF"/>
              <w:spacing w:line="240" w:lineRule="auto"/>
              <w:rPr>
                <w:rFonts w:ascii="Times New Roman" w:hAnsi="Times New Roman" w:cs="Times New Roman"/>
                <w:sz w:val="22"/>
                <w:szCs w:val="22"/>
              </w:rPr>
            </w:pPr>
            <w:proofErr w:type="spellStart"/>
            <w:r w:rsidRPr="000909A0">
              <w:rPr>
                <w:rFonts w:ascii="Times New Roman" w:hAnsi="Times New Roman" w:cs="Times New Roman"/>
                <w:sz w:val="22"/>
                <w:szCs w:val="22"/>
              </w:rPr>
              <w:t>Dienstspecifiek</w:t>
            </w:r>
            <w:proofErr w:type="spellEnd"/>
            <w:r w:rsidRPr="000909A0">
              <w:rPr>
                <w:rFonts w:ascii="Times New Roman" w:hAnsi="Times New Roman" w:cs="Times New Roman"/>
                <w:sz w:val="22"/>
                <w:szCs w:val="22"/>
              </w:rPr>
              <w:t xml:space="preserve"> </w:t>
            </w:r>
            <w:proofErr w:type="spellStart"/>
            <w:r w:rsidRPr="000909A0">
              <w:rPr>
                <w:rFonts w:ascii="Times New Roman" w:hAnsi="Times New Roman" w:cs="Times New Roman"/>
                <w:sz w:val="22"/>
                <w:szCs w:val="22"/>
              </w:rPr>
              <w:t>schoeisel</w:t>
            </w:r>
            <w:proofErr w:type="spellEnd"/>
          </w:p>
          <w:p w14:paraId="26617D85" w14:textId="77777777" w:rsidR="00C865E9" w:rsidRPr="000909A0" w:rsidRDefault="00C865E9" w:rsidP="000909A0">
            <w:pPr>
              <w:pStyle w:val="Lijstalinea"/>
              <w:numPr>
                <w:ilvl w:val="0"/>
                <w:numId w:val="11"/>
              </w:numPr>
              <w:shd w:val="clear" w:color="auto" w:fill="FFFFFF"/>
              <w:spacing w:line="240" w:lineRule="auto"/>
              <w:rPr>
                <w:rFonts w:ascii="Times New Roman" w:hAnsi="Times New Roman" w:cs="Times New Roman"/>
                <w:sz w:val="22"/>
                <w:szCs w:val="22"/>
              </w:rPr>
            </w:pPr>
            <w:proofErr w:type="spellStart"/>
            <w:r w:rsidRPr="000909A0">
              <w:rPr>
                <w:rFonts w:ascii="Times New Roman" w:hAnsi="Times New Roman" w:cs="Times New Roman"/>
                <w:sz w:val="22"/>
                <w:szCs w:val="22"/>
              </w:rPr>
              <w:t>Spatkap</w:t>
            </w:r>
            <w:proofErr w:type="spellEnd"/>
            <w:r w:rsidRPr="000909A0">
              <w:rPr>
                <w:rFonts w:ascii="Times New Roman" w:hAnsi="Times New Roman" w:cs="Times New Roman"/>
                <w:sz w:val="22"/>
                <w:szCs w:val="22"/>
              </w:rPr>
              <w:t xml:space="preserve"> / </w:t>
            </w:r>
            <w:proofErr w:type="spellStart"/>
            <w:r w:rsidRPr="000909A0">
              <w:rPr>
                <w:rFonts w:ascii="Times New Roman" w:hAnsi="Times New Roman" w:cs="Times New Roman"/>
                <w:sz w:val="22"/>
                <w:szCs w:val="22"/>
              </w:rPr>
              <w:t>bril</w:t>
            </w:r>
            <w:proofErr w:type="spellEnd"/>
          </w:p>
          <w:p w14:paraId="05192821" w14:textId="77777777" w:rsidR="00C865E9" w:rsidRPr="000909A0" w:rsidRDefault="00C865E9" w:rsidP="000909A0">
            <w:pPr>
              <w:pStyle w:val="Lijstalinea"/>
              <w:numPr>
                <w:ilvl w:val="0"/>
                <w:numId w:val="11"/>
              </w:numPr>
              <w:shd w:val="clear" w:color="auto" w:fill="FFFFFF"/>
              <w:spacing w:line="240" w:lineRule="auto"/>
              <w:rPr>
                <w:rFonts w:ascii="Times New Roman" w:hAnsi="Times New Roman" w:cs="Times New Roman"/>
                <w:sz w:val="22"/>
                <w:szCs w:val="22"/>
              </w:rPr>
            </w:pPr>
            <w:proofErr w:type="spellStart"/>
            <w:r w:rsidRPr="000909A0">
              <w:rPr>
                <w:rFonts w:ascii="Times New Roman" w:hAnsi="Times New Roman" w:cs="Times New Roman"/>
                <w:sz w:val="22"/>
                <w:szCs w:val="22"/>
              </w:rPr>
              <w:t>Haarbeschermers</w:t>
            </w:r>
            <w:proofErr w:type="spellEnd"/>
          </w:p>
          <w:p w14:paraId="31253CCA" w14:textId="77777777" w:rsidR="00C865E9" w:rsidRPr="000909A0" w:rsidRDefault="00C865E9" w:rsidP="000909A0">
            <w:pPr>
              <w:pStyle w:val="Lijstalinea"/>
              <w:numPr>
                <w:ilvl w:val="0"/>
                <w:numId w:val="11"/>
              </w:numPr>
              <w:shd w:val="clear" w:color="auto" w:fill="FFFFFF"/>
              <w:spacing w:line="240" w:lineRule="auto"/>
              <w:rPr>
                <w:rFonts w:ascii="Times New Roman" w:hAnsi="Times New Roman" w:cs="Times New Roman"/>
                <w:sz w:val="22"/>
                <w:szCs w:val="22"/>
              </w:rPr>
            </w:pPr>
            <w:proofErr w:type="spellStart"/>
            <w:r w:rsidRPr="000909A0">
              <w:rPr>
                <w:rFonts w:ascii="Times New Roman" w:hAnsi="Times New Roman" w:cs="Times New Roman"/>
                <w:sz w:val="22"/>
                <w:szCs w:val="22"/>
              </w:rPr>
              <w:t>Schort</w:t>
            </w:r>
            <w:proofErr w:type="spellEnd"/>
            <w:r w:rsidRPr="000909A0">
              <w:rPr>
                <w:rFonts w:ascii="Times New Roman" w:hAnsi="Times New Roman" w:cs="Times New Roman"/>
                <w:sz w:val="22"/>
                <w:szCs w:val="22"/>
              </w:rPr>
              <w:t>.</w:t>
            </w:r>
          </w:p>
          <w:p w14:paraId="7C99D574" w14:textId="77777777" w:rsidR="00C865E9" w:rsidRPr="000909A0" w:rsidRDefault="00C865E9" w:rsidP="000909A0">
            <w:pPr>
              <w:pStyle w:val="Lijstalinea"/>
              <w:numPr>
                <w:ilvl w:val="0"/>
                <w:numId w:val="11"/>
              </w:numPr>
              <w:shd w:val="clear" w:color="auto" w:fill="FFFFFF"/>
              <w:spacing w:line="240" w:lineRule="auto"/>
              <w:rPr>
                <w:rFonts w:ascii="Times New Roman" w:hAnsi="Times New Roman" w:cs="Times New Roman"/>
                <w:sz w:val="22"/>
                <w:szCs w:val="22"/>
                <w:lang w:val="nl-BE"/>
              </w:rPr>
            </w:pPr>
            <w:r w:rsidRPr="000909A0">
              <w:rPr>
                <w:rFonts w:ascii="Times New Roman" w:hAnsi="Times New Roman" w:cs="Times New Roman"/>
                <w:sz w:val="22"/>
                <w:szCs w:val="22"/>
                <w:lang w:val="nl-BE"/>
              </w:rPr>
              <w:t>Specifieke maatregelen , afhankelijk van het gebruikt product (bv. masker)</w:t>
            </w:r>
          </w:p>
          <w:p w14:paraId="349EB0F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46F7286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2D6C8C0"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54E0177C" w14:textId="77777777" w:rsidR="00C865E9" w:rsidRPr="000909A0" w:rsidRDefault="00C865E9" w:rsidP="000909A0">
            <w:pPr>
              <w:pStyle w:val="Lijstalinea"/>
              <w:shd w:val="clear" w:color="auto" w:fill="FFFFFF"/>
              <w:spacing w:line="240" w:lineRule="auto"/>
              <w:ind w:left="360"/>
              <w:rPr>
                <w:rFonts w:ascii="Times New Roman" w:hAnsi="Times New Roman" w:cs="Times New Roman"/>
                <w:sz w:val="22"/>
                <w:szCs w:val="22"/>
                <w:lang w:val="nl-BE"/>
              </w:rPr>
            </w:pPr>
          </w:p>
          <w:p w14:paraId="33F1D08E"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p w14:paraId="5EDAAFA0" w14:textId="77777777" w:rsidR="00C865E9" w:rsidRPr="000909A0" w:rsidRDefault="00C865E9" w:rsidP="000909A0">
            <w:pPr>
              <w:pStyle w:val="Lijstalinea"/>
              <w:shd w:val="clear" w:color="auto" w:fill="FFFFFF"/>
              <w:spacing w:line="240" w:lineRule="auto"/>
              <w:ind w:left="360"/>
              <w:rPr>
                <w:rFonts w:ascii="Times New Roman" w:hAnsi="Times New Roman" w:cs="Times New Roman"/>
                <w:sz w:val="22"/>
                <w:szCs w:val="22"/>
                <w:lang w:val="nl-BE"/>
              </w:rPr>
            </w:pPr>
          </w:p>
          <w:p w14:paraId="06907761" w14:textId="77777777" w:rsidR="00C865E9" w:rsidRPr="000909A0" w:rsidRDefault="00C865E9" w:rsidP="000909A0">
            <w:pPr>
              <w:pStyle w:val="Lijstalinea"/>
              <w:shd w:val="clear" w:color="auto" w:fill="FFFFFF"/>
              <w:spacing w:line="240" w:lineRule="auto"/>
              <w:ind w:left="360"/>
              <w:rPr>
                <w:rFonts w:ascii="Times New Roman" w:hAnsi="Times New Roman" w:cs="Times New Roman"/>
                <w:sz w:val="22"/>
                <w:szCs w:val="22"/>
                <w:lang w:val="nl-BE"/>
              </w:rPr>
            </w:pPr>
          </w:p>
          <w:p w14:paraId="6F40671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4BF55D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B4DD2D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39DFD2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F05E82F"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0A9283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477C6D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213837C"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1A82F6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C2F1F9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6DACA7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62968B2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4643E8A"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4C00DE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764E511A" w14:textId="77777777">
        <w:tc>
          <w:tcPr>
            <w:tcW w:w="3369" w:type="dxa"/>
          </w:tcPr>
          <w:p w14:paraId="0670F07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35C6B94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23BE0E9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D437D9E"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Er moeten op CSA (disposable) oogdouches aanwezig zijn. </w:t>
            </w:r>
          </w:p>
          <w:p w14:paraId="3136F56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4717CE9"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Medewerkers van CSA moeten gebruik kunnen maken van oordoppen in functie van geluidsoverlast (van bv de sterilisatoren). </w:t>
            </w:r>
          </w:p>
          <w:p w14:paraId="30D1C03A"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79C832C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05107F6"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0FAB320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5AAD8DC"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056D95BC" w14:textId="77777777">
        <w:tc>
          <w:tcPr>
            <w:tcW w:w="3369" w:type="dxa"/>
          </w:tcPr>
          <w:p w14:paraId="358A42D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1432F74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shd w:val="clear" w:color="auto" w:fill="FFFFFF"/>
          </w:tcPr>
          <w:p w14:paraId="0244B84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15E6E10"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lastRenderedPageBreak/>
              <w:t>De medewerkers weten wat te doen in geval van accidenteel contact met ethyleenoxide en glutaaraldehyde.</w:t>
            </w:r>
          </w:p>
          <w:p w14:paraId="3EB10F5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29A7526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312122B"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374FA4AF"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bl>
    <w:p w14:paraId="5815FDB3" w14:textId="77777777" w:rsidR="00C865E9" w:rsidRPr="00A51EC3" w:rsidRDefault="00C865E9" w:rsidP="00B83892">
      <w:pPr>
        <w:pStyle w:val="Kop1"/>
        <w:shd w:val="clear" w:color="auto" w:fill="FFFFFF"/>
        <w:rPr>
          <w:rFonts w:cs="Times New Roman"/>
          <w:sz w:val="22"/>
          <w:szCs w:val="22"/>
          <w:lang w:val="nl-BE"/>
        </w:rPr>
      </w:pPr>
    </w:p>
    <w:p w14:paraId="5EB2A2E7" w14:textId="77777777" w:rsidR="00C865E9" w:rsidRPr="00A51EC3" w:rsidRDefault="00C865E9" w:rsidP="00EE7157">
      <w:pPr>
        <w:rPr>
          <w:lang w:eastAsia="nl-BE"/>
        </w:rPr>
      </w:pPr>
    </w:p>
    <w:p w14:paraId="062060D2" w14:textId="77777777" w:rsidR="00C865E9" w:rsidRDefault="00C865E9">
      <w:pPr>
        <w:rPr>
          <w:lang w:eastAsia="nl-BE"/>
        </w:rPr>
      </w:pPr>
      <w:r>
        <w:rPr>
          <w:lang w:eastAsia="nl-BE"/>
        </w:rPr>
        <w:br w:type="page"/>
      </w:r>
    </w:p>
    <w:p w14:paraId="232F1728" w14:textId="77777777" w:rsidR="00C865E9" w:rsidRPr="00A51EC3" w:rsidRDefault="00C865E9" w:rsidP="00EE7157">
      <w:pPr>
        <w:rPr>
          <w:lang w:eastAsia="nl-BE"/>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402"/>
        <w:gridCol w:w="3402"/>
        <w:gridCol w:w="1984"/>
        <w:gridCol w:w="3402"/>
      </w:tblGrid>
      <w:tr w:rsidR="00C865E9" w:rsidRPr="000909A0" w14:paraId="467F5D25" w14:textId="77777777">
        <w:tc>
          <w:tcPr>
            <w:tcW w:w="15559" w:type="dxa"/>
            <w:gridSpan w:val="5"/>
            <w:tcBorders>
              <w:top w:val="nil"/>
            </w:tcBorders>
            <w:shd w:val="clear" w:color="auto" w:fill="595959"/>
          </w:tcPr>
          <w:p w14:paraId="60981C37" w14:textId="77777777" w:rsidR="00C865E9" w:rsidRPr="000909A0" w:rsidRDefault="00C865E9" w:rsidP="000909A0">
            <w:pPr>
              <w:spacing w:after="0" w:line="240" w:lineRule="auto"/>
              <w:jc w:val="center"/>
              <w:rPr>
                <w:rFonts w:ascii="Times New Roman" w:hAnsi="Times New Roman" w:cs="Times New Roman"/>
                <w:b/>
                <w:bCs/>
                <w:color w:val="FFFFFF"/>
                <w:sz w:val="20"/>
                <w:szCs w:val="20"/>
                <w:lang w:eastAsia="nl-BE"/>
              </w:rPr>
            </w:pPr>
            <w:r w:rsidRPr="000909A0">
              <w:rPr>
                <w:rFonts w:ascii="Times New Roman" w:hAnsi="Times New Roman" w:cs="Times New Roman"/>
                <w:b/>
                <w:bCs/>
                <w:color w:val="FFFFFF"/>
                <w:sz w:val="20"/>
                <w:szCs w:val="20"/>
                <w:lang w:eastAsia="nl-BE"/>
              </w:rPr>
              <w:br w:type="page"/>
            </w:r>
            <w:r w:rsidRPr="000909A0">
              <w:rPr>
                <w:rFonts w:ascii="Times New Roman" w:hAnsi="Times New Roman" w:cs="Times New Roman"/>
                <w:b/>
                <w:bCs/>
                <w:color w:val="FFFFFF"/>
                <w:sz w:val="20"/>
                <w:szCs w:val="20"/>
                <w:lang w:eastAsia="nl-BE"/>
              </w:rPr>
              <w:br w:type="page"/>
            </w:r>
            <w:r w:rsidRPr="000909A0">
              <w:rPr>
                <w:rFonts w:ascii="Times New Roman" w:hAnsi="Times New Roman" w:cs="Times New Roman"/>
                <w:b/>
                <w:bCs/>
                <w:color w:val="FFFFFF"/>
                <w:sz w:val="20"/>
                <w:szCs w:val="20"/>
                <w:lang w:eastAsia="nl-BE"/>
              </w:rPr>
              <w:br w:type="page"/>
              <w:t>Opslag van steriele goederen</w:t>
            </w:r>
          </w:p>
        </w:tc>
      </w:tr>
      <w:tr w:rsidR="00C865E9" w:rsidRPr="000909A0" w14:paraId="2EDB765B" w14:textId="77777777">
        <w:tc>
          <w:tcPr>
            <w:tcW w:w="3369" w:type="dxa"/>
          </w:tcPr>
          <w:p w14:paraId="1F253540"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7178A5CC"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3C7D833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6208604" w14:textId="77777777" w:rsidR="00C865E9" w:rsidRPr="001E5960" w:rsidRDefault="00C865E9" w:rsidP="000909A0">
            <w:pPr>
              <w:shd w:val="clear" w:color="auto" w:fill="FFFFFF"/>
              <w:spacing w:after="0" w:line="240" w:lineRule="auto"/>
              <w:rPr>
                <w:rFonts w:ascii="Times New Roman" w:hAnsi="Times New Roman" w:cs="Times New Roman"/>
                <w:u w:val="single"/>
                <w:lang w:eastAsia="nl-BE"/>
              </w:rPr>
            </w:pPr>
            <w:r w:rsidRPr="001E5960">
              <w:rPr>
                <w:rFonts w:ascii="Times New Roman" w:hAnsi="Times New Roman" w:cs="Times New Roman"/>
                <w:u w:val="single"/>
                <w:lang w:eastAsia="nl-BE"/>
              </w:rPr>
              <w:t xml:space="preserve">De opslag van het steriele materiaal gebeurt in een speciaal daartoe bestemde ruimte, droog </w:t>
            </w:r>
            <w:r w:rsidRPr="006A7C29">
              <w:rPr>
                <w:rFonts w:ascii="Times New Roman" w:hAnsi="Times New Roman" w:cs="Times New Roman"/>
                <w:lang w:eastAsia="nl-BE"/>
              </w:rPr>
              <w:t>en stofvrij</w:t>
            </w:r>
            <w:r w:rsidRPr="001E5960">
              <w:rPr>
                <w:rFonts w:ascii="Times New Roman" w:hAnsi="Times New Roman" w:cs="Times New Roman"/>
                <w:u w:val="single"/>
                <w:lang w:eastAsia="nl-BE"/>
              </w:rPr>
              <w:t xml:space="preserve">. </w:t>
            </w:r>
          </w:p>
          <w:p w14:paraId="18C20C8A"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6767CFB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4997C0D"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100 %</w:t>
            </w:r>
          </w:p>
        </w:tc>
        <w:tc>
          <w:tcPr>
            <w:tcW w:w="3402" w:type="dxa"/>
          </w:tcPr>
          <w:p w14:paraId="5F38B1E6" w14:textId="77777777" w:rsidR="00C865E9" w:rsidRPr="000909A0" w:rsidRDefault="00C865E9" w:rsidP="000909A0">
            <w:pPr>
              <w:spacing w:after="0" w:line="240" w:lineRule="auto"/>
              <w:rPr>
                <w:rFonts w:ascii="Times New Roman" w:hAnsi="Times New Roman" w:cs="Times New Roman"/>
                <w:lang w:eastAsia="nl-BE"/>
              </w:rPr>
            </w:pPr>
          </w:p>
          <w:p w14:paraId="1D0DA0B8" w14:textId="77777777" w:rsidR="00C865E9" w:rsidRPr="000909A0" w:rsidRDefault="00C865E9" w:rsidP="000909A0">
            <w:pPr>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 7848</w:t>
            </w:r>
          </w:p>
        </w:tc>
      </w:tr>
      <w:tr w:rsidR="00C865E9" w:rsidRPr="000909A0" w14:paraId="7A5F5FA7" w14:textId="77777777">
        <w:tc>
          <w:tcPr>
            <w:tcW w:w="3369" w:type="dxa"/>
          </w:tcPr>
          <w:p w14:paraId="34584DC9"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3AACF1DC"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17C7569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551DE9B" w14:textId="77777777" w:rsidR="00C865E9" w:rsidRPr="001E5960" w:rsidRDefault="00C865E9" w:rsidP="000909A0">
            <w:pPr>
              <w:shd w:val="clear" w:color="auto" w:fill="FFFFFF"/>
              <w:spacing w:after="0" w:line="240" w:lineRule="auto"/>
              <w:rPr>
                <w:rFonts w:ascii="Times New Roman" w:hAnsi="Times New Roman" w:cs="Times New Roman"/>
                <w:u w:val="single"/>
                <w:lang w:eastAsia="nl-BE"/>
              </w:rPr>
            </w:pPr>
            <w:r w:rsidRPr="001E5960">
              <w:rPr>
                <w:rFonts w:ascii="Times New Roman" w:hAnsi="Times New Roman" w:cs="Times New Roman"/>
                <w:u w:val="single"/>
                <w:lang w:eastAsia="nl-BE"/>
              </w:rPr>
              <w:t xml:space="preserve">De ruimte mag niet in contact staan met de buitenlucht en moet zo weinig mogelijk aan het zonlicht worden blootgesteld. </w:t>
            </w:r>
          </w:p>
          <w:p w14:paraId="40D5D4E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6655474E" w14:textId="77777777" w:rsidR="00C865E9" w:rsidRPr="000909A0" w:rsidRDefault="00C865E9" w:rsidP="000909A0">
            <w:pPr>
              <w:spacing w:after="0" w:line="240" w:lineRule="auto"/>
              <w:rPr>
                <w:rFonts w:ascii="Times New Roman" w:hAnsi="Times New Roman" w:cs="Times New Roman"/>
                <w:lang w:eastAsia="nl-BE"/>
              </w:rPr>
            </w:pPr>
          </w:p>
          <w:p w14:paraId="709D6DAD" w14:textId="77777777" w:rsidR="00C865E9" w:rsidRPr="000909A0" w:rsidRDefault="00C865E9" w:rsidP="000909A0">
            <w:pPr>
              <w:spacing w:after="0" w:line="240" w:lineRule="auto"/>
              <w:rPr>
                <w:rFonts w:ascii="Times New Roman" w:hAnsi="Times New Roman" w:cs="Times New Roman"/>
                <w:lang w:eastAsia="nl-BE"/>
              </w:rPr>
            </w:pPr>
            <w:r w:rsidRPr="000909A0">
              <w:rPr>
                <w:rFonts w:ascii="Times New Roman" w:hAnsi="Times New Roman" w:cs="Times New Roman"/>
                <w:lang w:eastAsia="nl-BE"/>
              </w:rPr>
              <w:t>100 %</w:t>
            </w:r>
          </w:p>
        </w:tc>
        <w:tc>
          <w:tcPr>
            <w:tcW w:w="3402" w:type="dxa"/>
          </w:tcPr>
          <w:p w14:paraId="628566BA" w14:textId="77777777" w:rsidR="00C865E9" w:rsidRPr="000909A0" w:rsidRDefault="00C865E9" w:rsidP="000909A0">
            <w:pPr>
              <w:spacing w:after="0" w:line="240" w:lineRule="auto"/>
              <w:rPr>
                <w:rFonts w:ascii="Times New Roman" w:hAnsi="Times New Roman" w:cs="Times New Roman"/>
                <w:lang w:eastAsia="nl-BE"/>
              </w:rPr>
            </w:pPr>
          </w:p>
          <w:p w14:paraId="32C2E887" w14:textId="77777777" w:rsidR="00C865E9" w:rsidRPr="000909A0" w:rsidRDefault="00C865E9" w:rsidP="000909A0">
            <w:pPr>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 7848</w:t>
            </w:r>
          </w:p>
        </w:tc>
      </w:tr>
      <w:tr w:rsidR="00C865E9" w:rsidRPr="000909A0" w14:paraId="147F0D14" w14:textId="77777777">
        <w:tc>
          <w:tcPr>
            <w:tcW w:w="3369" w:type="dxa"/>
          </w:tcPr>
          <w:p w14:paraId="37E576FD"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7912A258"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5AEB136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7539BE7" w14:textId="77777777" w:rsidR="00C865E9" w:rsidRPr="001E5960" w:rsidRDefault="00C865E9" w:rsidP="000909A0">
            <w:pPr>
              <w:shd w:val="clear" w:color="auto" w:fill="FFFFFF"/>
              <w:spacing w:after="0" w:line="240" w:lineRule="auto"/>
              <w:rPr>
                <w:rFonts w:ascii="Times New Roman" w:hAnsi="Times New Roman" w:cs="Times New Roman"/>
                <w:u w:val="single"/>
                <w:lang w:eastAsia="nl-BE"/>
              </w:rPr>
            </w:pPr>
            <w:r w:rsidRPr="001E5960">
              <w:rPr>
                <w:rFonts w:ascii="Times New Roman" w:hAnsi="Times New Roman" w:cs="Times New Roman"/>
                <w:u w:val="single"/>
                <w:lang w:eastAsia="nl-BE"/>
              </w:rPr>
              <w:t xml:space="preserve">Er mogen alleen </w:t>
            </w:r>
            <w:r w:rsidR="001E5960">
              <w:rPr>
                <w:rFonts w:ascii="Times New Roman" w:hAnsi="Times New Roman" w:cs="Times New Roman"/>
                <w:u w:val="single"/>
                <w:lang w:eastAsia="nl-BE"/>
              </w:rPr>
              <w:t>materialen</w:t>
            </w:r>
            <w:r w:rsidRPr="001E5960">
              <w:rPr>
                <w:rFonts w:ascii="Times New Roman" w:hAnsi="Times New Roman" w:cs="Times New Roman"/>
                <w:u w:val="single"/>
                <w:lang w:eastAsia="nl-BE"/>
              </w:rPr>
              <w:t xml:space="preserve"> in primaire en/of distributieverpakking worden opgeslagen</w:t>
            </w:r>
            <w:r w:rsidR="001E5960" w:rsidRPr="001E5960">
              <w:rPr>
                <w:rFonts w:ascii="Times New Roman" w:hAnsi="Times New Roman" w:cs="Times New Roman"/>
                <w:u w:val="single"/>
                <w:lang w:eastAsia="nl-BE"/>
              </w:rPr>
              <w:t>.</w:t>
            </w:r>
          </w:p>
          <w:p w14:paraId="2D90A5B7" w14:textId="77777777" w:rsidR="00C865E9" w:rsidRPr="001E5960" w:rsidRDefault="00C865E9" w:rsidP="000909A0">
            <w:pPr>
              <w:shd w:val="clear" w:color="auto" w:fill="FFFFFF"/>
              <w:spacing w:after="0" w:line="240" w:lineRule="auto"/>
              <w:rPr>
                <w:rFonts w:ascii="Times New Roman" w:hAnsi="Times New Roman" w:cs="Times New Roman"/>
                <w:u w:val="single"/>
                <w:lang w:eastAsia="nl-BE"/>
              </w:rPr>
            </w:pPr>
            <w:r w:rsidRPr="001E5960">
              <w:rPr>
                <w:rFonts w:ascii="Times New Roman" w:hAnsi="Times New Roman" w:cs="Times New Roman"/>
                <w:u w:val="single"/>
                <w:lang w:eastAsia="nl-BE"/>
              </w:rPr>
              <w:t>De transportverpakking moet op voorhand in een andere ruimte worden verwijderd.</w:t>
            </w:r>
          </w:p>
          <w:p w14:paraId="21322B2F"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1CAF6B6A" w14:textId="77777777" w:rsidR="00C865E9" w:rsidRPr="000909A0" w:rsidRDefault="00C865E9" w:rsidP="000909A0">
            <w:pPr>
              <w:spacing w:after="0" w:line="240" w:lineRule="auto"/>
              <w:rPr>
                <w:rFonts w:ascii="Times New Roman" w:hAnsi="Times New Roman" w:cs="Times New Roman"/>
                <w:lang w:eastAsia="nl-BE"/>
              </w:rPr>
            </w:pPr>
          </w:p>
          <w:p w14:paraId="10B883F9" w14:textId="77777777" w:rsidR="00C865E9" w:rsidRPr="000909A0" w:rsidRDefault="00C865E9" w:rsidP="000909A0">
            <w:pPr>
              <w:spacing w:after="0" w:line="240" w:lineRule="auto"/>
              <w:rPr>
                <w:rFonts w:ascii="Times New Roman" w:hAnsi="Times New Roman" w:cs="Times New Roman"/>
                <w:lang w:eastAsia="nl-BE"/>
              </w:rPr>
            </w:pPr>
            <w:r w:rsidRPr="000909A0">
              <w:rPr>
                <w:rFonts w:ascii="Times New Roman" w:hAnsi="Times New Roman" w:cs="Times New Roman"/>
                <w:lang w:eastAsia="nl-BE"/>
              </w:rPr>
              <w:t>100 %</w:t>
            </w:r>
          </w:p>
        </w:tc>
        <w:tc>
          <w:tcPr>
            <w:tcW w:w="3402" w:type="dxa"/>
          </w:tcPr>
          <w:p w14:paraId="11AB9F5B" w14:textId="77777777" w:rsidR="00C865E9" w:rsidRPr="000909A0" w:rsidRDefault="00C865E9" w:rsidP="000909A0">
            <w:pPr>
              <w:spacing w:after="0" w:line="240" w:lineRule="auto"/>
              <w:rPr>
                <w:rFonts w:ascii="Times New Roman" w:hAnsi="Times New Roman" w:cs="Times New Roman"/>
                <w:lang w:eastAsia="nl-BE"/>
              </w:rPr>
            </w:pPr>
          </w:p>
          <w:p w14:paraId="000D2CDF" w14:textId="77777777" w:rsidR="00C865E9" w:rsidRPr="000909A0" w:rsidRDefault="00C865E9" w:rsidP="000909A0">
            <w:pPr>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 7848</w:t>
            </w:r>
          </w:p>
        </w:tc>
      </w:tr>
      <w:tr w:rsidR="00C865E9" w:rsidRPr="000909A0" w14:paraId="04FF8ED8" w14:textId="77777777">
        <w:tc>
          <w:tcPr>
            <w:tcW w:w="3369" w:type="dxa"/>
          </w:tcPr>
          <w:p w14:paraId="6925763B"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5D35A53E"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6E11342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50ACD4E"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Het lokaal moet gemakkelijk te reinigen zijn en leidingen moeten weggewerkt zijn; het heeft geen open afvoeren en watertappunten.</w:t>
            </w:r>
          </w:p>
          <w:p w14:paraId="2A72FD0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1861F1A1" w14:textId="77777777" w:rsidR="00C865E9" w:rsidRPr="000909A0" w:rsidRDefault="00C865E9" w:rsidP="000909A0">
            <w:pPr>
              <w:spacing w:after="0" w:line="240" w:lineRule="auto"/>
              <w:rPr>
                <w:rFonts w:ascii="Times New Roman" w:hAnsi="Times New Roman" w:cs="Times New Roman"/>
                <w:lang w:eastAsia="nl-BE"/>
              </w:rPr>
            </w:pPr>
          </w:p>
          <w:p w14:paraId="007F592D" w14:textId="77777777" w:rsidR="00C865E9" w:rsidRPr="000909A0" w:rsidRDefault="00C865E9" w:rsidP="000909A0">
            <w:pPr>
              <w:spacing w:after="0" w:line="240" w:lineRule="auto"/>
              <w:rPr>
                <w:rFonts w:ascii="Times New Roman" w:hAnsi="Times New Roman" w:cs="Times New Roman"/>
                <w:lang w:eastAsia="nl-BE"/>
              </w:rPr>
            </w:pPr>
            <w:r w:rsidRPr="000909A0">
              <w:rPr>
                <w:rFonts w:ascii="Times New Roman" w:hAnsi="Times New Roman" w:cs="Times New Roman"/>
                <w:lang w:eastAsia="nl-BE"/>
              </w:rPr>
              <w:t>100 %</w:t>
            </w:r>
          </w:p>
        </w:tc>
        <w:tc>
          <w:tcPr>
            <w:tcW w:w="3402" w:type="dxa"/>
          </w:tcPr>
          <w:p w14:paraId="308CC2DA" w14:textId="77777777" w:rsidR="00C865E9" w:rsidRPr="000909A0" w:rsidRDefault="00C865E9" w:rsidP="000909A0">
            <w:pPr>
              <w:spacing w:after="0" w:line="240" w:lineRule="auto"/>
              <w:rPr>
                <w:rFonts w:ascii="Times New Roman" w:hAnsi="Times New Roman" w:cs="Times New Roman"/>
                <w:lang w:eastAsia="nl-BE"/>
              </w:rPr>
            </w:pPr>
          </w:p>
          <w:p w14:paraId="231C052F" w14:textId="77777777" w:rsidR="00C865E9" w:rsidRPr="000909A0" w:rsidRDefault="00C865E9" w:rsidP="000909A0">
            <w:pPr>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 7848</w:t>
            </w:r>
          </w:p>
        </w:tc>
      </w:tr>
      <w:tr w:rsidR="00C865E9" w:rsidRPr="000909A0" w14:paraId="3D08B120" w14:textId="77777777">
        <w:tc>
          <w:tcPr>
            <w:tcW w:w="3369" w:type="dxa"/>
          </w:tcPr>
          <w:p w14:paraId="5B17971F"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p w14:paraId="330D6D9F"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25333764"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p w14:paraId="38E0CDDF"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p w14:paraId="2346B5FC"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6AC0537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6F4E2084" w14:textId="77777777" w:rsidR="00C865E9" w:rsidRPr="001E5960" w:rsidRDefault="00C865E9" w:rsidP="000909A0">
            <w:pPr>
              <w:shd w:val="clear" w:color="auto" w:fill="FFFFFF"/>
              <w:spacing w:after="0" w:line="240" w:lineRule="auto"/>
              <w:rPr>
                <w:rFonts w:ascii="Times New Roman" w:hAnsi="Times New Roman" w:cs="Times New Roman"/>
                <w:u w:val="single"/>
                <w:lang w:eastAsia="nl-BE"/>
              </w:rPr>
            </w:pPr>
            <w:r w:rsidRPr="001E5960">
              <w:rPr>
                <w:rFonts w:ascii="Times New Roman" w:hAnsi="Times New Roman" w:cs="Times New Roman"/>
                <w:u w:val="single"/>
                <w:lang w:eastAsia="nl-BE"/>
              </w:rPr>
              <w:t>Vloeren moeten glad, ondoordringbaar en onbeschadigd zijn.</w:t>
            </w:r>
          </w:p>
          <w:p w14:paraId="23425B9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43BFAE0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B833E85"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65024C35"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p w14:paraId="24326991"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 7848</w:t>
            </w:r>
          </w:p>
        </w:tc>
      </w:tr>
      <w:tr w:rsidR="00C865E9" w:rsidRPr="000909A0" w14:paraId="7FAD8C1E" w14:textId="77777777">
        <w:tc>
          <w:tcPr>
            <w:tcW w:w="3369" w:type="dxa"/>
          </w:tcPr>
          <w:p w14:paraId="117FDD1D"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715255C2"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7EB0E47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6339A622" w14:textId="77777777" w:rsidR="00C865E9" w:rsidRPr="001E5960" w:rsidRDefault="00C865E9" w:rsidP="000909A0">
            <w:pPr>
              <w:shd w:val="clear" w:color="auto" w:fill="FFFFFF"/>
              <w:spacing w:after="0" w:line="240" w:lineRule="auto"/>
              <w:rPr>
                <w:rFonts w:ascii="Times New Roman" w:hAnsi="Times New Roman" w:cs="Times New Roman"/>
                <w:u w:val="single"/>
                <w:lang w:eastAsia="nl-BE"/>
              </w:rPr>
            </w:pPr>
            <w:r w:rsidRPr="001E5960">
              <w:rPr>
                <w:rFonts w:ascii="Times New Roman" w:hAnsi="Times New Roman" w:cs="Times New Roman"/>
                <w:u w:val="single"/>
                <w:lang w:eastAsia="nl-BE"/>
              </w:rPr>
              <w:t xml:space="preserve">Het lokaal wordt zo uitgerust dat de </w:t>
            </w:r>
            <w:r w:rsidR="001E5960" w:rsidRPr="001E5960">
              <w:rPr>
                <w:rFonts w:ascii="Times New Roman" w:hAnsi="Times New Roman" w:cs="Times New Roman"/>
                <w:u w:val="single"/>
                <w:lang w:eastAsia="nl-BE"/>
              </w:rPr>
              <w:t>opgeslagen goederen</w:t>
            </w:r>
            <w:r w:rsidRPr="001E5960">
              <w:rPr>
                <w:rFonts w:ascii="Times New Roman" w:hAnsi="Times New Roman" w:cs="Times New Roman"/>
                <w:u w:val="single"/>
                <w:lang w:eastAsia="nl-BE"/>
              </w:rPr>
              <w:t xml:space="preserve"> vrij staan van de vloer, wanden en plafonds.</w:t>
            </w:r>
          </w:p>
          <w:p w14:paraId="35A75EC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70EB34B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A51E3BE"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029A975D" w14:textId="77777777" w:rsidR="00C865E9" w:rsidRPr="000909A0" w:rsidRDefault="00C865E9" w:rsidP="000909A0">
            <w:pPr>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 7848</w:t>
            </w:r>
          </w:p>
        </w:tc>
      </w:tr>
      <w:tr w:rsidR="00C865E9" w:rsidRPr="000909A0" w14:paraId="574B84DB" w14:textId="77777777">
        <w:tc>
          <w:tcPr>
            <w:tcW w:w="3369" w:type="dxa"/>
          </w:tcPr>
          <w:p w14:paraId="3FE56A17"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5F23C341"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7A0678B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6551F818" w14:textId="77777777" w:rsidR="00C865E9" w:rsidRPr="001E5960" w:rsidRDefault="00C865E9" w:rsidP="000909A0">
            <w:pPr>
              <w:shd w:val="clear" w:color="auto" w:fill="FFFFFF"/>
              <w:spacing w:after="0" w:line="240" w:lineRule="auto"/>
              <w:rPr>
                <w:rFonts w:ascii="Times New Roman" w:hAnsi="Times New Roman" w:cs="Times New Roman"/>
                <w:u w:val="single"/>
                <w:lang w:eastAsia="nl-BE"/>
              </w:rPr>
            </w:pPr>
            <w:r w:rsidRPr="001E5960">
              <w:rPr>
                <w:rFonts w:ascii="Times New Roman" w:hAnsi="Times New Roman" w:cs="Times New Roman"/>
                <w:u w:val="single"/>
                <w:lang w:eastAsia="nl-BE"/>
              </w:rPr>
              <w:t>Uitrustingen zoals rekken, kasten en transportmiddelen moeten van goed te reinigen materialen zijn gemaakt; ze moeten schoon en droog zijn</w:t>
            </w:r>
            <w:r w:rsidR="001E5960">
              <w:rPr>
                <w:rFonts w:ascii="Times New Roman" w:hAnsi="Times New Roman" w:cs="Times New Roman"/>
                <w:u w:val="single"/>
                <w:lang w:eastAsia="nl-BE"/>
              </w:rPr>
              <w:t>.</w:t>
            </w:r>
          </w:p>
          <w:p w14:paraId="14A7950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7C0DCF83" w14:textId="77777777" w:rsidR="00C865E9" w:rsidRPr="000909A0" w:rsidRDefault="00C865E9" w:rsidP="000909A0">
            <w:pPr>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38DED2D8" w14:textId="77777777" w:rsidR="00C865E9" w:rsidRPr="000909A0" w:rsidRDefault="00C865E9" w:rsidP="000909A0">
            <w:pPr>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 7848</w:t>
            </w:r>
          </w:p>
        </w:tc>
      </w:tr>
      <w:tr w:rsidR="00C865E9" w:rsidRPr="000909A0" w14:paraId="3A474EB0" w14:textId="77777777">
        <w:tc>
          <w:tcPr>
            <w:tcW w:w="3369" w:type="dxa"/>
          </w:tcPr>
          <w:p w14:paraId="07349DFA"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089D4030"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13B4260A"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12414BE"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Het “first in, first out” principe moet makkelijk kunnen worden toegepast. </w:t>
            </w:r>
          </w:p>
          <w:p w14:paraId="603C7EF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0BDF7737" w14:textId="77777777" w:rsidR="00C865E9" w:rsidRPr="000909A0" w:rsidRDefault="00C865E9" w:rsidP="000909A0">
            <w:pPr>
              <w:spacing w:after="0" w:line="240" w:lineRule="auto"/>
              <w:rPr>
                <w:rFonts w:ascii="Times New Roman" w:hAnsi="Times New Roman" w:cs="Times New Roman"/>
                <w:lang w:eastAsia="nl-BE"/>
              </w:rPr>
            </w:pPr>
          </w:p>
          <w:p w14:paraId="16ED41BD" w14:textId="77777777" w:rsidR="00C865E9" w:rsidRPr="000909A0" w:rsidRDefault="00C865E9" w:rsidP="000909A0">
            <w:pPr>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26FFB173" w14:textId="77777777" w:rsidR="00C865E9" w:rsidRPr="000909A0" w:rsidRDefault="00C865E9" w:rsidP="000909A0">
            <w:pPr>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 7848</w:t>
            </w:r>
          </w:p>
        </w:tc>
      </w:tr>
      <w:tr w:rsidR="00C865E9" w:rsidRPr="000909A0" w14:paraId="47BDCAD5" w14:textId="77777777">
        <w:tc>
          <w:tcPr>
            <w:tcW w:w="3369" w:type="dxa"/>
          </w:tcPr>
          <w:p w14:paraId="5CA27B78"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60679A03"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018C42C1"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CE99B89" w14:textId="77777777" w:rsidR="00C865E9" w:rsidRPr="001E5960" w:rsidRDefault="00C865E9" w:rsidP="000909A0">
            <w:pPr>
              <w:shd w:val="clear" w:color="auto" w:fill="FFFFFF"/>
              <w:spacing w:after="0" w:line="240" w:lineRule="auto"/>
              <w:rPr>
                <w:rFonts w:ascii="Times New Roman" w:hAnsi="Times New Roman" w:cs="Times New Roman"/>
                <w:u w:val="single"/>
                <w:lang w:eastAsia="nl-BE"/>
              </w:rPr>
            </w:pPr>
            <w:r w:rsidRPr="001E5960">
              <w:rPr>
                <w:rFonts w:ascii="Times New Roman" w:hAnsi="Times New Roman" w:cs="Times New Roman"/>
                <w:u w:val="single"/>
                <w:lang w:eastAsia="nl-BE"/>
              </w:rPr>
              <w:t>De toegang tot de stockage ruimte is beperkt tot bevoegden.</w:t>
            </w:r>
          </w:p>
          <w:p w14:paraId="2900C42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1D726C2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9AB04E8"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40E806B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0571498"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tc>
      </w:tr>
      <w:tr w:rsidR="00C865E9" w:rsidRPr="000909A0" w14:paraId="2BA7CAD7" w14:textId="77777777">
        <w:tc>
          <w:tcPr>
            <w:tcW w:w="3369" w:type="dxa"/>
          </w:tcPr>
          <w:p w14:paraId="571B2F62"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48F5B2EB"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14DDC5E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AFEE5CC"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De opslagrekken waarborgen een minimaal risico op scheuring van verpakkingen </w:t>
            </w:r>
          </w:p>
          <w:p w14:paraId="3FC28EA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25E6E0A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5452D8D"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69F14D9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693B869B"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tc>
      </w:tr>
      <w:tr w:rsidR="00C865E9" w:rsidRPr="000909A0" w14:paraId="44095861" w14:textId="77777777">
        <w:tc>
          <w:tcPr>
            <w:tcW w:w="3369" w:type="dxa"/>
          </w:tcPr>
          <w:p w14:paraId="5F1D6E79"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07240608"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0C080DDE"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2C08B087"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De opslagrekken garanderen een goede uitdroging. </w:t>
            </w:r>
          </w:p>
          <w:p w14:paraId="6468EB5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2818EFE0"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p w14:paraId="5FB72F9A"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11AA0EE0"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473BAA2F" w14:textId="77777777">
        <w:tc>
          <w:tcPr>
            <w:tcW w:w="3369" w:type="dxa"/>
          </w:tcPr>
          <w:p w14:paraId="35905323"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7CD22DA5"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c>
          <w:tcPr>
            <w:tcW w:w="3402" w:type="dxa"/>
          </w:tcPr>
          <w:p w14:paraId="262DFB2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D096D92" w14:textId="77777777" w:rsidR="00C865E9" w:rsidRPr="006A7C29" w:rsidRDefault="00C865E9" w:rsidP="000909A0">
            <w:pPr>
              <w:shd w:val="clear" w:color="auto" w:fill="FFFFFF"/>
              <w:spacing w:after="0" w:line="240" w:lineRule="auto"/>
              <w:rPr>
                <w:rFonts w:ascii="Times New Roman" w:hAnsi="Times New Roman" w:cs="Times New Roman"/>
                <w:u w:val="single"/>
                <w:lang w:eastAsia="nl-BE"/>
              </w:rPr>
            </w:pPr>
            <w:r w:rsidRPr="006A7C29">
              <w:rPr>
                <w:rFonts w:ascii="Times New Roman" w:hAnsi="Times New Roman" w:cs="Times New Roman"/>
                <w:u w:val="single"/>
                <w:lang w:eastAsia="nl-BE"/>
              </w:rPr>
              <w:lastRenderedPageBreak/>
              <w:t>Op ieder pak worden minimaal volgende parameters vermeld:</w:t>
            </w:r>
          </w:p>
          <w:p w14:paraId="7DBD68C8" w14:textId="77777777" w:rsidR="00AC6AA8" w:rsidRPr="006A7C29" w:rsidRDefault="00C865E9" w:rsidP="000909A0">
            <w:pPr>
              <w:shd w:val="clear" w:color="auto" w:fill="FFFFFF"/>
              <w:spacing w:after="0" w:line="240" w:lineRule="auto"/>
              <w:rPr>
                <w:rFonts w:ascii="Times New Roman" w:hAnsi="Times New Roman" w:cs="Times New Roman"/>
                <w:u w:val="single"/>
                <w:lang w:eastAsia="nl-BE"/>
              </w:rPr>
            </w:pPr>
            <w:r w:rsidRPr="006A7C29">
              <w:rPr>
                <w:rFonts w:ascii="Times New Roman" w:hAnsi="Times New Roman" w:cs="Times New Roman"/>
                <w:u w:val="single"/>
                <w:lang w:eastAsia="nl-BE"/>
              </w:rPr>
              <w:t>-</w:t>
            </w:r>
            <w:r w:rsidR="00AC6AA8" w:rsidRPr="006A7C29">
              <w:rPr>
                <w:rFonts w:ascii="Times New Roman" w:hAnsi="Times New Roman" w:cs="Times New Roman"/>
                <w:u w:val="single"/>
                <w:lang w:eastAsia="nl-BE"/>
              </w:rPr>
              <w:t>Discipline</w:t>
            </w:r>
          </w:p>
          <w:p w14:paraId="6669AC54" w14:textId="77777777" w:rsidR="00AC6AA8" w:rsidRPr="006A7C29" w:rsidRDefault="00AC6AA8" w:rsidP="006A7C29">
            <w:pPr>
              <w:shd w:val="clear" w:color="auto" w:fill="FFFFFF"/>
              <w:tabs>
                <w:tab w:val="left" w:pos="1080"/>
              </w:tabs>
              <w:spacing w:after="0" w:line="240" w:lineRule="auto"/>
              <w:rPr>
                <w:rFonts w:ascii="Times New Roman" w:hAnsi="Times New Roman" w:cs="Times New Roman"/>
                <w:u w:val="single"/>
                <w:lang w:eastAsia="nl-BE"/>
              </w:rPr>
            </w:pPr>
            <w:r w:rsidRPr="006A7C29">
              <w:rPr>
                <w:rFonts w:ascii="Times New Roman" w:hAnsi="Times New Roman" w:cs="Times New Roman"/>
                <w:u w:val="single"/>
                <w:lang w:eastAsia="nl-BE"/>
              </w:rPr>
              <w:t>-Naam</w:t>
            </w:r>
            <w:r w:rsidR="006A7C29" w:rsidRPr="006A7C29">
              <w:rPr>
                <w:rFonts w:ascii="Times New Roman" w:hAnsi="Times New Roman" w:cs="Times New Roman"/>
                <w:u w:val="single"/>
                <w:lang w:eastAsia="nl-BE"/>
              </w:rPr>
              <w:tab/>
            </w:r>
          </w:p>
          <w:p w14:paraId="7F04ED1A" w14:textId="77777777" w:rsidR="00AC6AA8" w:rsidRPr="006A7C29" w:rsidRDefault="00AC6AA8" w:rsidP="000909A0">
            <w:pPr>
              <w:shd w:val="clear" w:color="auto" w:fill="FFFFFF"/>
              <w:spacing w:after="0" w:line="240" w:lineRule="auto"/>
              <w:rPr>
                <w:rFonts w:ascii="Times New Roman" w:hAnsi="Times New Roman" w:cs="Times New Roman"/>
                <w:u w:val="single"/>
                <w:lang w:eastAsia="nl-BE"/>
              </w:rPr>
            </w:pPr>
            <w:r w:rsidRPr="006A7C29">
              <w:rPr>
                <w:rFonts w:ascii="Times New Roman" w:hAnsi="Times New Roman" w:cs="Times New Roman"/>
                <w:u w:val="single"/>
                <w:lang w:eastAsia="nl-BE"/>
              </w:rPr>
              <w:t>-Vervaldatum</w:t>
            </w:r>
          </w:p>
          <w:p w14:paraId="7B08EF6F" w14:textId="77777777" w:rsidR="00C865E9" w:rsidRPr="006A7C29" w:rsidRDefault="00AC6AA8" w:rsidP="00F46255">
            <w:pPr>
              <w:shd w:val="clear" w:color="auto" w:fill="FFFFFF"/>
              <w:spacing w:after="0" w:line="240" w:lineRule="auto"/>
              <w:rPr>
                <w:rFonts w:ascii="Times New Roman" w:hAnsi="Times New Roman" w:cs="Times New Roman"/>
                <w:u w:val="single"/>
                <w:lang w:eastAsia="nl-BE"/>
              </w:rPr>
            </w:pPr>
            <w:r w:rsidRPr="006A7C29">
              <w:rPr>
                <w:rFonts w:ascii="Times New Roman" w:hAnsi="Times New Roman" w:cs="Times New Roman"/>
                <w:u w:val="single"/>
                <w:lang w:eastAsia="nl-BE"/>
              </w:rPr>
              <w:t>-</w:t>
            </w:r>
            <w:proofErr w:type="spellStart"/>
            <w:r w:rsidR="00E94631" w:rsidRPr="006A7C29">
              <w:rPr>
                <w:rFonts w:ascii="Times New Roman" w:hAnsi="Times New Roman" w:cs="Times New Roman"/>
                <w:u w:val="single"/>
                <w:lang w:eastAsia="nl-BE"/>
              </w:rPr>
              <w:t>Set</w:t>
            </w:r>
            <w:r w:rsidRPr="006A7C29">
              <w:rPr>
                <w:rFonts w:ascii="Times New Roman" w:hAnsi="Times New Roman" w:cs="Times New Roman"/>
                <w:u w:val="single"/>
                <w:lang w:eastAsia="nl-BE"/>
              </w:rPr>
              <w:t>code</w:t>
            </w:r>
            <w:proofErr w:type="spellEnd"/>
            <w:r w:rsidR="00C865E9" w:rsidRPr="006A7C29">
              <w:rPr>
                <w:rFonts w:ascii="Times New Roman" w:hAnsi="Times New Roman" w:cs="Times New Roman"/>
                <w:u w:val="single"/>
                <w:lang w:eastAsia="nl-BE"/>
              </w:rPr>
              <w:t xml:space="preserve"> om </w:t>
            </w:r>
            <w:proofErr w:type="spellStart"/>
            <w:r w:rsidR="00C865E9" w:rsidRPr="006A7C29">
              <w:rPr>
                <w:rFonts w:ascii="Times New Roman" w:hAnsi="Times New Roman" w:cs="Times New Roman"/>
                <w:u w:val="single"/>
                <w:lang w:eastAsia="nl-BE"/>
              </w:rPr>
              <w:t>pati</w:t>
            </w:r>
            <w:r w:rsidR="00F46255" w:rsidRPr="006A7C29">
              <w:rPr>
                <w:rFonts w:ascii="Times New Roman" w:hAnsi="Times New Roman" w:cs="Times New Roman"/>
                <w:u w:val="single"/>
                <w:lang w:eastAsia="nl-BE"/>
              </w:rPr>
              <w:t>e</w:t>
            </w:r>
            <w:r w:rsidR="00C865E9" w:rsidRPr="006A7C29">
              <w:rPr>
                <w:rFonts w:ascii="Times New Roman" w:hAnsi="Times New Roman" w:cs="Times New Roman"/>
                <w:u w:val="single"/>
                <w:lang w:eastAsia="nl-BE"/>
              </w:rPr>
              <w:t>nt</w:t>
            </w:r>
            <w:proofErr w:type="spellEnd"/>
            <w:r w:rsidR="00C865E9" w:rsidRPr="006A7C29">
              <w:rPr>
                <w:rFonts w:ascii="Times New Roman" w:hAnsi="Times New Roman" w:cs="Times New Roman"/>
                <w:u w:val="single"/>
                <w:lang w:eastAsia="nl-BE"/>
              </w:rPr>
              <w:t xml:space="preserve"> link te kunnen maken</w:t>
            </w:r>
          </w:p>
          <w:p w14:paraId="20D6723B" w14:textId="77777777" w:rsidR="00F46255" w:rsidRPr="008D6DD6" w:rsidRDefault="00F46255" w:rsidP="00F46255">
            <w:pPr>
              <w:shd w:val="clear" w:color="auto" w:fill="FFFFFF"/>
              <w:spacing w:after="0" w:line="240" w:lineRule="auto"/>
              <w:rPr>
                <w:rFonts w:ascii="Times New Roman" w:hAnsi="Times New Roman" w:cs="Times New Roman"/>
                <w:color w:val="FF0000"/>
                <w:lang w:eastAsia="nl-BE"/>
              </w:rPr>
            </w:pPr>
          </w:p>
        </w:tc>
        <w:tc>
          <w:tcPr>
            <w:tcW w:w="1984" w:type="dxa"/>
          </w:tcPr>
          <w:p w14:paraId="5DE9137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519D2B8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59CA035" w14:textId="77777777" w:rsidR="00C865E9"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p w14:paraId="34BADEE1" w14:textId="77777777" w:rsidR="003D110B" w:rsidRPr="000909A0" w:rsidRDefault="003D110B" w:rsidP="000909A0">
            <w:pPr>
              <w:shd w:val="clear" w:color="auto" w:fill="FFFFFF"/>
              <w:spacing w:after="0" w:line="240" w:lineRule="auto"/>
              <w:rPr>
                <w:rFonts w:ascii="Times New Roman" w:hAnsi="Times New Roman" w:cs="Times New Roman"/>
                <w:lang w:eastAsia="nl-BE"/>
              </w:rPr>
            </w:pPr>
          </w:p>
          <w:p w14:paraId="00053E7A" w14:textId="77777777" w:rsidR="00236536" w:rsidRPr="00236536" w:rsidRDefault="00236536" w:rsidP="000909A0">
            <w:pPr>
              <w:shd w:val="clear" w:color="auto" w:fill="FFFFFF"/>
              <w:spacing w:after="0" w:line="240" w:lineRule="auto"/>
              <w:rPr>
                <w:rFonts w:ascii="Times New Roman" w:hAnsi="Times New Roman" w:cs="Times New Roman"/>
                <w:color w:val="FF0000"/>
                <w:lang w:eastAsia="nl-BE"/>
              </w:rPr>
            </w:pPr>
            <w:r w:rsidRPr="00236536">
              <w:rPr>
                <w:rFonts w:ascii="Times New Roman" w:hAnsi="Times New Roman" w:cs="Times New Roman"/>
                <w:color w:val="FF0000"/>
                <w:lang w:eastAsia="nl-BE"/>
              </w:rPr>
              <w:t>.</w:t>
            </w:r>
          </w:p>
          <w:p w14:paraId="643A6E8A"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0AF8205"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81BD20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E54688C" w14:textId="77777777" w:rsidR="00C865E9" w:rsidRPr="000909A0" w:rsidRDefault="00C865E9" w:rsidP="000909A0">
            <w:pPr>
              <w:shd w:val="clear" w:color="auto" w:fill="FFFFFF"/>
              <w:spacing w:after="0" w:line="240" w:lineRule="auto"/>
              <w:rPr>
                <w:rFonts w:ascii="Times New Roman" w:hAnsi="Times New Roman" w:cs="Times New Roman"/>
                <w:b/>
                <w:bCs/>
                <w:lang w:eastAsia="nl-BE"/>
              </w:rPr>
            </w:pPr>
          </w:p>
        </w:tc>
      </w:tr>
    </w:tbl>
    <w:p w14:paraId="56FCB96B" w14:textId="77777777" w:rsidR="00C865E9" w:rsidRPr="007335F7" w:rsidRDefault="00C865E9" w:rsidP="007335F7">
      <w:pPr>
        <w:shd w:val="clear" w:color="auto" w:fill="FFFFFF"/>
        <w:tabs>
          <w:tab w:val="left" w:pos="9120"/>
        </w:tabs>
        <w:rPr>
          <w:lang w:eastAsia="nl-BE"/>
        </w:rPr>
      </w:pPr>
      <w:r w:rsidRPr="007335F7">
        <w:rPr>
          <w:lang w:eastAsia="nl-BE"/>
        </w:rPr>
        <w:lastRenderedPageBreak/>
        <w:tab/>
      </w:r>
    </w:p>
    <w:p w14:paraId="386230BD" w14:textId="77777777" w:rsidR="00C865E9" w:rsidRPr="007335F7" w:rsidRDefault="00C865E9">
      <w:pPr>
        <w:rPr>
          <w:lang w:eastAsia="nl-BE"/>
        </w:rPr>
      </w:pPr>
      <w:r w:rsidRPr="007335F7">
        <w:rPr>
          <w:lang w:eastAsia="nl-BE"/>
        </w:rPr>
        <w:br w:type="page"/>
      </w:r>
    </w:p>
    <w:p w14:paraId="29F48799" w14:textId="77777777" w:rsidR="00C865E9" w:rsidRPr="00A51EC3" w:rsidRDefault="00C865E9" w:rsidP="00B83892">
      <w:pPr>
        <w:shd w:val="clear" w:color="auto" w:fill="FFFFFF"/>
        <w:rPr>
          <w:lang w:eastAsia="nl-BE"/>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402"/>
        <w:gridCol w:w="3402"/>
        <w:gridCol w:w="1984"/>
        <w:gridCol w:w="3402"/>
      </w:tblGrid>
      <w:tr w:rsidR="00C865E9" w:rsidRPr="000909A0" w14:paraId="733085E0" w14:textId="77777777">
        <w:tc>
          <w:tcPr>
            <w:tcW w:w="15559" w:type="dxa"/>
            <w:gridSpan w:val="5"/>
            <w:shd w:val="clear" w:color="auto" w:fill="595959"/>
          </w:tcPr>
          <w:p w14:paraId="2502B041" w14:textId="77777777" w:rsidR="00C865E9" w:rsidRPr="000909A0" w:rsidRDefault="00C865E9" w:rsidP="000909A0">
            <w:pPr>
              <w:spacing w:after="0" w:line="240" w:lineRule="auto"/>
              <w:jc w:val="center"/>
              <w:rPr>
                <w:rFonts w:ascii="Times New Roman" w:hAnsi="Times New Roman" w:cs="Times New Roman"/>
                <w:color w:val="FFFFFF"/>
                <w:sz w:val="20"/>
                <w:szCs w:val="20"/>
                <w:lang w:eastAsia="nl-BE"/>
              </w:rPr>
            </w:pPr>
            <w:r w:rsidRPr="000909A0">
              <w:rPr>
                <w:rFonts w:ascii="Times New Roman" w:hAnsi="Times New Roman" w:cs="Times New Roman"/>
                <w:color w:val="FFFFFF"/>
                <w:sz w:val="20"/>
                <w:szCs w:val="20"/>
                <w:lang w:eastAsia="nl-BE"/>
              </w:rPr>
              <w:br w:type="page"/>
            </w:r>
            <w:r w:rsidRPr="000909A0">
              <w:rPr>
                <w:rFonts w:ascii="Times New Roman" w:hAnsi="Times New Roman" w:cs="Times New Roman"/>
                <w:color w:val="FFFFFF"/>
                <w:sz w:val="20"/>
                <w:szCs w:val="20"/>
                <w:lang w:eastAsia="nl-BE"/>
              </w:rPr>
              <w:br w:type="page"/>
            </w:r>
            <w:r w:rsidRPr="000909A0">
              <w:rPr>
                <w:rFonts w:ascii="Times New Roman" w:hAnsi="Times New Roman" w:cs="Times New Roman"/>
                <w:color w:val="FFFFFF"/>
                <w:sz w:val="20"/>
                <w:szCs w:val="20"/>
                <w:lang w:eastAsia="nl-BE"/>
              </w:rPr>
              <w:br w:type="page"/>
              <w:t>Tracering</w:t>
            </w:r>
          </w:p>
        </w:tc>
      </w:tr>
      <w:tr w:rsidR="00C865E9" w:rsidRPr="000909A0" w14:paraId="237163AC" w14:textId="77777777">
        <w:tc>
          <w:tcPr>
            <w:tcW w:w="3369" w:type="dxa"/>
          </w:tcPr>
          <w:p w14:paraId="278CE188" w14:textId="77777777" w:rsidR="00C865E9" w:rsidRPr="000909A0" w:rsidRDefault="00C865E9" w:rsidP="000909A0">
            <w:pPr>
              <w:shd w:val="clear" w:color="auto" w:fill="FFFFFF"/>
              <w:spacing w:after="0" w:line="240" w:lineRule="auto"/>
              <w:rPr>
                <w:rFonts w:ascii="Times New Roman" w:hAnsi="Times New Roman" w:cs="Times New Roman"/>
                <w:i/>
                <w:iCs/>
                <w:lang w:eastAsia="nl-BE"/>
              </w:rPr>
            </w:pPr>
          </w:p>
        </w:tc>
        <w:tc>
          <w:tcPr>
            <w:tcW w:w="3402" w:type="dxa"/>
          </w:tcPr>
          <w:p w14:paraId="62B4DB52" w14:textId="77777777" w:rsidR="00C865E9" w:rsidRPr="008D6DD6" w:rsidRDefault="00C865E9" w:rsidP="000909A0">
            <w:pPr>
              <w:shd w:val="clear" w:color="auto" w:fill="FFFFFF"/>
              <w:spacing w:after="0" w:line="240" w:lineRule="auto"/>
              <w:rPr>
                <w:rFonts w:ascii="Times New Roman" w:hAnsi="Times New Roman" w:cs="Times New Roman"/>
                <w:color w:val="FF0000"/>
                <w:lang w:eastAsia="nl-BE"/>
              </w:rPr>
            </w:pPr>
          </w:p>
        </w:tc>
        <w:tc>
          <w:tcPr>
            <w:tcW w:w="3402" w:type="dxa"/>
          </w:tcPr>
          <w:p w14:paraId="4F4ECC7A" w14:textId="77777777" w:rsidR="00C865E9" w:rsidRPr="00BB488A" w:rsidRDefault="00C865E9" w:rsidP="000909A0">
            <w:pPr>
              <w:shd w:val="clear" w:color="auto" w:fill="FFFFFF"/>
              <w:spacing w:after="0" w:line="240" w:lineRule="auto"/>
              <w:rPr>
                <w:rFonts w:ascii="Times New Roman" w:hAnsi="Times New Roman" w:cs="Times New Roman"/>
                <w:lang w:eastAsia="nl-BE"/>
              </w:rPr>
            </w:pPr>
          </w:p>
          <w:p w14:paraId="1D074F8C" w14:textId="77777777" w:rsidR="00C865E9" w:rsidRPr="009E105B" w:rsidRDefault="00C865E9" w:rsidP="000909A0">
            <w:pPr>
              <w:shd w:val="clear" w:color="auto" w:fill="FFFFFF"/>
              <w:spacing w:after="0" w:line="240" w:lineRule="auto"/>
              <w:rPr>
                <w:rFonts w:ascii="Times New Roman" w:hAnsi="Times New Roman" w:cs="Times New Roman"/>
                <w:u w:val="single"/>
                <w:lang w:eastAsia="nl-BE"/>
              </w:rPr>
            </w:pPr>
            <w:r w:rsidRPr="00A20818">
              <w:rPr>
                <w:rFonts w:ascii="Times New Roman" w:hAnsi="Times New Roman" w:cs="Times New Roman"/>
                <w:u w:val="single"/>
                <w:lang w:eastAsia="nl-BE"/>
              </w:rPr>
              <w:t>Van elk</w:t>
            </w:r>
            <w:r w:rsidR="00AC6AA8" w:rsidRPr="00A20818">
              <w:rPr>
                <w:rFonts w:ascii="Times New Roman" w:hAnsi="Times New Roman" w:cs="Times New Roman"/>
                <w:u w:val="single"/>
                <w:lang w:eastAsia="nl-BE"/>
              </w:rPr>
              <w:t xml:space="preserve">e </w:t>
            </w:r>
            <w:r w:rsidRPr="00A20818">
              <w:rPr>
                <w:rFonts w:ascii="Times New Roman" w:hAnsi="Times New Roman" w:cs="Times New Roman"/>
                <w:u w:val="single"/>
                <w:lang w:eastAsia="nl-BE"/>
              </w:rPr>
              <w:t>set /</w:t>
            </w:r>
            <w:r w:rsidR="00AC6AA8" w:rsidRPr="00A20818">
              <w:rPr>
                <w:rFonts w:ascii="Times New Roman" w:hAnsi="Times New Roman" w:cs="Times New Roman"/>
                <w:u w:val="single"/>
                <w:lang w:eastAsia="nl-BE"/>
              </w:rPr>
              <w:t xml:space="preserve">elk </w:t>
            </w:r>
            <w:r w:rsidRPr="00A20818">
              <w:rPr>
                <w:rFonts w:ascii="Times New Roman" w:hAnsi="Times New Roman" w:cs="Times New Roman"/>
                <w:u w:val="single"/>
                <w:lang w:eastAsia="nl-BE"/>
              </w:rPr>
              <w:t>implantaat kan worden getraceerd tot welk lot het behoort, welk sterilisatieproces het heeft doorlopen en de controle van dat proces.</w:t>
            </w:r>
          </w:p>
          <w:p w14:paraId="3C835E90" w14:textId="77777777" w:rsidR="00C865E9" w:rsidRPr="00BB488A"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16CF96B4"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4D52972"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70A3BAC6" w14:textId="77777777" w:rsidR="00C865E9" w:rsidRPr="000909A0" w:rsidRDefault="00C865E9" w:rsidP="000909A0">
            <w:pPr>
              <w:shd w:val="clear" w:color="auto" w:fill="FFFFFF"/>
              <w:spacing w:after="0" w:line="240" w:lineRule="auto"/>
              <w:rPr>
                <w:rFonts w:ascii="Times New Roman" w:hAnsi="Times New Roman" w:cs="Times New Roman"/>
                <w:color w:val="FF0000"/>
                <w:lang w:eastAsia="nl-BE"/>
              </w:rPr>
            </w:pPr>
          </w:p>
          <w:p w14:paraId="54413F41" w14:textId="77777777" w:rsidR="00C865E9"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Aanbeveling HGR</w:t>
            </w:r>
          </w:p>
          <w:p w14:paraId="66248E3B" w14:textId="77777777" w:rsidR="00F46255" w:rsidRPr="00F46255" w:rsidRDefault="00F46255" w:rsidP="00F46255">
            <w:pPr>
              <w:shd w:val="clear" w:color="auto" w:fill="FFFFFF"/>
              <w:spacing w:after="0" w:line="240" w:lineRule="auto"/>
              <w:rPr>
                <w:rFonts w:ascii="Times New Roman" w:hAnsi="Times New Roman" w:cs="Times New Roman"/>
                <w:color w:val="FF0000"/>
                <w:lang w:eastAsia="nl-BE"/>
              </w:rPr>
            </w:pPr>
          </w:p>
        </w:tc>
      </w:tr>
      <w:tr w:rsidR="00AC6AA8" w:rsidRPr="000909A0" w14:paraId="7CEB18C5" w14:textId="77777777">
        <w:tc>
          <w:tcPr>
            <w:tcW w:w="3369" w:type="dxa"/>
          </w:tcPr>
          <w:p w14:paraId="50098916" w14:textId="77777777" w:rsidR="00AC6AA8" w:rsidRPr="000909A0" w:rsidRDefault="00AC6AA8" w:rsidP="000909A0">
            <w:pPr>
              <w:shd w:val="clear" w:color="auto" w:fill="FFFFFF"/>
              <w:spacing w:after="0" w:line="240" w:lineRule="auto"/>
              <w:rPr>
                <w:rFonts w:ascii="Times New Roman" w:hAnsi="Times New Roman" w:cs="Times New Roman"/>
                <w:i/>
                <w:iCs/>
                <w:lang w:eastAsia="nl-BE"/>
              </w:rPr>
            </w:pPr>
          </w:p>
        </w:tc>
        <w:tc>
          <w:tcPr>
            <w:tcW w:w="3402" w:type="dxa"/>
          </w:tcPr>
          <w:p w14:paraId="18DCF566" w14:textId="77777777" w:rsidR="00AC6AA8" w:rsidRPr="008D6DD6" w:rsidRDefault="00AC6AA8" w:rsidP="000909A0">
            <w:pPr>
              <w:shd w:val="clear" w:color="auto" w:fill="FFFFFF"/>
              <w:spacing w:after="0" w:line="240" w:lineRule="auto"/>
              <w:rPr>
                <w:rFonts w:ascii="Times New Roman" w:hAnsi="Times New Roman" w:cs="Times New Roman"/>
                <w:color w:val="FF0000"/>
                <w:lang w:eastAsia="nl-BE"/>
              </w:rPr>
            </w:pPr>
          </w:p>
        </w:tc>
        <w:tc>
          <w:tcPr>
            <w:tcW w:w="3402" w:type="dxa"/>
          </w:tcPr>
          <w:p w14:paraId="6FBF0CD0" w14:textId="77777777" w:rsidR="00AC6AA8" w:rsidRPr="00BB488A" w:rsidRDefault="00AC6AA8" w:rsidP="000909A0">
            <w:pPr>
              <w:shd w:val="clear" w:color="auto" w:fill="FFFFFF"/>
              <w:spacing w:after="0" w:line="240" w:lineRule="auto"/>
              <w:rPr>
                <w:rFonts w:ascii="Times New Roman" w:hAnsi="Times New Roman" w:cs="Times New Roman"/>
                <w:lang w:eastAsia="nl-BE"/>
              </w:rPr>
            </w:pPr>
          </w:p>
          <w:p w14:paraId="0F5B81B3" w14:textId="77777777" w:rsidR="00AC6AA8" w:rsidRPr="00BB488A" w:rsidRDefault="00AC6AA8" w:rsidP="000909A0">
            <w:pPr>
              <w:shd w:val="clear" w:color="auto" w:fill="FFFFFF"/>
              <w:spacing w:after="0" w:line="240" w:lineRule="auto"/>
              <w:rPr>
                <w:rFonts w:ascii="Times New Roman" w:hAnsi="Times New Roman" w:cs="Times New Roman"/>
                <w:lang w:eastAsia="nl-BE"/>
              </w:rPr>
            </w:pPr>
            <w:r w:rsidRPr="00BB488A">
              <w:rPr>
                <w:rFonts w:ascii="Times New Roman" w:hAnsi="Times New Roman" w:cs="Times New Roman"/>
                <w:lang w:eastAsia="nl-BE"/>
              </w:rPr>
              <w:t>Van elke instrument kan worden getraceerd tot welk lot het behoort, welk sterilisatieproces het heeft doorlopen en de controle van dat proces.</w:t>
            </w:r>
          </w:p>
          <w:p w14:paraId="448B6680" w14:textId="77777777" w:rsidR="00AC6AA8" w:rsidRPr="00BB488A" w:rsidRDefault="00AC6AA8" w:rsidP="000909A0">
            <w:pPr>
              <w:shd w:val="clear" w:color="auto" w:fill="FFFFFF"/>
              <w:spacing w:after="0" w:line="240" w:lineRule="auto"/>
              <w:rPr>
                <w:rFonts w:ascii="Times New Roman" w:hAnsi="Times New Roman" w:cs="Times New Roman"/>
                <w:lang w:eastAsia="nl-BE"/>
              </w:rPr>
            </w:pPr>
          </w:p>
        </w:tc>
        <w:tc>
          <w:tcPr>
            <w:tcW w:w="1984" w:type="dxa"/>
          </w:tcPr>
          <w:p w14:paraId="32E8185D" w14:textId="77777777" w:rsidR="00AC6AA8" w:rsidRDefault="00AC6AA8" w:rsidP="000909A0">
            <w:pPr>
              <w:shd w:val="clear" w:color="auto" w:fill="FFFFFF"/>
              <w:spacing w:after="0" w:line="240" w:lineRule="auto"/>
              <w:rPr>
                <w:rFonts w:ascii="Times New Roman" w:hAnsi="Times New Roman" w:cs="Times New Roman"/>
                <w:lang w:eastAsia="nl-BE"/>
              </w:rPr>
            </w:pPr>
          </w:p>
          <w:p w14:paraId="0CFB75CA" w14:textId="77777777" w:rsidR="00AC6AA8" w:rsidRPr="00F46255" w:rsidRDefault="00AC6AA8" w:rsidP="000909A0">
            <w:pPr>
              <w:shd w:val="clear" w:color="auto" w:fill="FFFFFF"/>
              <w:spacing w:after="0" w:line="240" w:lineRule="auto"/>
              <w:rPr>
                <w:rFonts w:ascii="Times New Roman" w:hAnsi="Times New Roman" w:cs="Times New Roman"/>
                <w:color w:val="00B050"/>
                <w:lang w:eastAsia="nl-BE"/>
              </w:rPr>
            </w:pPr>
            <w:r w:rsidRPr="00BB488A">
              <w:rPr>
                <w:rFonts w:ascii="Times New Roman" w:hAnsi="Times New Roman" w:cs="Times New Roman"/>
                <w:lang w:eastAsia="nl-BE"/>
              </w:rPr>
              <w:t>Nulmeting</w:t>
            </w:r>
          </w:p>
        </w:tc>
        <w:tc>
          <w:tcPr>
            <w:tcW w:w="3402" w:type="dxa"/>
          </w:tcPr>
          <w:p w14:paraId="25E27D3B" w14:textId="77777777" w:rsidR="00AC6AA8" w:rsidRPr="000909A0" w:rsidRDefault="00AC6AA8" w:rsidP="000909A0">
            <w:pPr>
              <w:shd w:val="clear" w:color="auto" w:fill="FFFFFF"/>
              <w:spacing w:after="0" w:line="240" w:lineRule="auto"/>
              <w:rPr>
                <w:rFonts w:ascii="Times New Roman" w:hAnsi="Times New Roman" w:cs="Times New Roman"/>
                <w:color w:val="FF0000"/>
                <w:lang w:eastAsia="nl-BE"/>
              </w:rPr>
            </w:pPr>
          </w:p>
        </w:tc>
      </w:tr>
      <w:tr w:rsidR="00C865E9" w:rsidRPr="000909A0" w14:paraId="07485B06" w14:textId="77777777">
        <w:tc>
          <w:tcPr>
            <w:tcW w:w="3369" w:type="dxa"/>
          </w:tcPr>
          <w:p w14:paraId="622243B0" w14:textId="77777777" w:rsidR="00C865E9" w:rsidRPr="000909A0" w:rsidRDefault="00C865E9" w:rsidP="000909A0">
            <w:pPr>
              <w:shd w:val="clear" w:color="auto" w:fill="FFFFFF"/>
              <w:spacing w:after="0" w:line="240" w:lineRule="auto"/>
              <w:rPr>
                <w:rFonts w:ascii="Times New Roman" w:hAnsi="Times New Roman" w:cs="Times New Roman"/>
                <w:i/>
                <w:iCs/>
                <w:lang w:eastAsia="nl-BE"/>
              </w:rPr>
            </w:pPr>
          </w:p>
        </w:tc>
        <w:tc>
          <w:tcPr>
            <w:tcW w:w="3402" w:type="dxa"/>
          </w:tcPr>
          <w:p w14:paraId="578B962C"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210CEAA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0792EC40" w14:textId="77777777" w:rsidR="00C865E9" w:rsidRPr="009E105B" w:rsidRDefault="00C865E9" w:rsidP="000909A0">
            <w:pPr>
              <w:shd w:val="clear" w:color="auto" w:fill="FFFFFF"/>
              <w:spacing w:after="0" w:line="240" w:lineRule="auto"/>
              <w:rPr>
                <w:rFonts w:ascii="Times New Roman" w:hAnsi="Times New Roman" w:cs="Times New Roman"/>
                <w:u w:val="single"/>
                <w:lang w:eastAsia="nl-BE"/>
              </w:rPr>
            </w:pPr>
            <w:r w:rsidRPr="00A20818">
              <w:rPr>
                <w:rFonts w:ascii="Times New Roman" w:hAnsi="Times New Roman" w:cs="Times New Roman"/>
                <w:u w:val="single"/>
                <w:lang w:eastAsia="nl-BE"/>
              </w:rPr>
              <w:t xml:space="preserve">Men kan het </w:t>
            </w:r>
            <w:r w:rsidR="00AC6AA8" w:rsidRPr="00A20818">
              <w:rPr>
                <w:rFonts w:ascii="Times New Roman" w:hAnsi="Times New Roman" w:cs="Times New Roman"/>
                <w:u w:val="single"/>
                <w:lang w:eastAsia="nl-BE"/>
              </w:rPr>
              <w:t>de set</w:t>
            </w:r>
            <w:r w:rsidRPr="00A20818">
              <w:rPr>
                <w:rFonts w:ascii="Times New Roman" w:hAnsi="Times New Roman" w:cs="Times New Roman"/>
                <w:u w:val="single"/>
                <w:lang w:eastAsia="nl-BE"/>
              </w:rPr>
              <w:t>/</w:t>
            </w:r>
            <w:r w:rsidR="00AC6AA8" w:rsidRPr="00A20818">
              <w:rPr>
                <w:rFonts w:ascii="Times New Roman" w:hAnsi="Times New Roman" w:cs="Times New Roman"/>
                <w:u w:val="single"/>
                <w:lang w:eastAsia="nl-BE"/>
              </w:rPr>
              <w:t xml:space="preserve">het </w:t>
            </w:r>
            <w:r w:rsidRPr="00A20818">
              <w:rPr>
                <w:rFonts w:ascii="Times New Roman" w:hAnsi="Times New Roman" w:cs="Times New Roman"/>
                <w:u w:val="single"/>
                <w:lang w:eastAsia="nl-BE"/>
              </w:rPr>
              <w:t>implantaat traceren tot op het niveau van de patiënt.</w:t>
            </w:r>
          </w:p>
          <w:p w14:paraId="2A7E161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422224BB"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32E7F280"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tcPr>
          <w:p w14:paraId="074EE6CE" w14:textId="77777777" w:rsidR="00C865E9" w:rsidRPr="000909A0" w:rsidRDefault="00C865E9" w:rsidP="000909A0">
            <w:pPr>
              <w:shd w:val="clear" w:color="auto" w:fill="FFFFFF"/>
              <w:spacing w:after="0" w:line="240" w:lineRule="auto"/>
              <w:rPr>
                <w:rFonts w:ascii="Times New Roman" w:hAnsi="Times New Roman" w:cs="Times New Roman"/>
                <w:color w:val="FF0000"/>
                <w:lang w:eastAsia="nl-BE"/>
              </w:rPr>
            </w:pPr>
          </w:p>
          <w:p w14:paraId="78F91931" w14:textId="77777777" w:rsidR="00C865E9" w:rsidRPr="000909A0" w:rsidRDefault="00C865E9" w:rsidP="000909A0">
            <w:pPr>
              <w:shd w:val="clear" w:color="auto" w:fill="FFFFFF"/>
              <w:spacing w:after="0" w:line="240" w:lineRule="auto"/>
              <w:rPr>
                <w:rFonts w:ascii="Times New Roman" w:hAnsi="Times New Roman" w:cs="Times New Roman"/>
                <w:color w:val="FF0000"/>
                <w:lang w:eastAsia="nl-BE"/>
              </w:rPr>
            </w:pPr>
            <w:r w:rsidRPr="000909A0">
              <w:rPr>
                <w:rFonts w:ascii="Times New Roman" w:hAnsi="Times New Roman" w:cs="Times New Roman"/>
                <w:lang w:eastAsia="nl-BE"/>
              </w:rPr>
              <w:t>Aanbeveling HGR</w:t>
            </w:r>
          </w:p>
        </w:tc>
      </w:tr>
      <w:tr w:rsidR="00AC6AA8" w:rsidRPr="000909A0" w14:paraId="1EDC3416" w14:textId="77777777">
        <w:tc>
          <w:tcPr>
            <w:tcW w:w="3369" w:type="dxa"/>
          </w:tcPr>
          <w:p w14:paraId="7DD8B025" w14:textId="77777777" w:rsidR="00AC6AA8" w:rsidRPr="000909A0" w:rsidRDefault="00AC6AA8" w:rsidP="000909A0">
            <w:pPr>
              <w:shd w:val="clear" w:color="auto" w:fill="FFFFFF"/>
              <w:spacing w:after="0" w:line="240" w:lineRule="auto"/>
              <w:rPr>
                <w:rFonts w:ascii="Times New Roman" w:hAnsi="Times New Roman" w:cs="Times New Roman"/>
                <w:i/>
                <w:iCs/>
                <w:lang w:eastAsia="nl-BE"/>
              </w:rPr>
            </w:pPr>
          </w:p>
        </w:tc>
        <w:tc>
          <w:tcPr>
            <w:tcW w:w="3402" w:type="dxa"/>
          </w:tcPr>
          <w:p w14:paraId="7CEA79C4" w14:textId="77777777" w:rsidR="00AC6AA8" w:rsidRPr="008D6DD6" w:rsidRDefault="00AC6AA8" w:rsidP="000909A0">
            <w:pPr>
              <w:shd w:val="clear" w:color="auto" w:fill="FFFFFF"/>
              <w:spacing w:after="0" w:line="240" w:lineRule="auto"/>
              <w:rPr>
                <w:rFonts w:ascii="Times New Roman" w:hAnsi="Times New Roman" w:cs="Times New Roman"/>
                <w:color w:val="FF0000"/>
                <w:lang w:eastAsia="nl-BE"/>
              </w:rPr>
            </w:pPr>
          </w:p>
        </w:tc>
        <w:tc>
          <w:tcPr>
            <w:tcW w:w="3402" w:type="dxa"/>
          </w:tcPr>
          <w:p w14:paraId="4A4E5DFF" w14:textId="77777777" w:rsidR="00AC6AA8" w:rsidRDefault="00AC6AA8" w:rsidP="000909A0">
            <w:pPr>
              <w:shd w:val="clear" w:color="auto" w:fill="FFFFFF"/>
              <w:spacing w:after="0" w:line="240" w:lineRule="auto"/>
              <w:rPr>
                <w:rFonts w:ascii="Times New Roman" w:hAnsi="Times New Roman" w:cs="Times New Roman"/>
                <w:lang w:eastAsia="nl-BE"/>
              </w:rPr>
            </w:pPr>
          </w:p>
          <w:p w14:paraId="3B78DAFA" w14:textId="77777777" w:rsidR="00AC6AA8" w:rsidRDefault="00AC6AA8" w:rsidP="00AC6AA8">
            <w:pPr>
              <w:shd w:val="clear" w:color="auto" w:fill="FFFFFF"/>
              <w:spacing w:after="0" w:line="240" w:lineRule="auto"/>
              <w:rPr>
                <w:rFonts w:ascii="Times New Roman" w:hAnsi="Times New Roman" w:cs="Times New Roman"/>
                <w:lang w:eastAsia="nl-BE"/>
              </w:rPr>
            </w:pPr>
            <w:r w:rsidRPr="00AC6AA8">
              <w:rPr>
                <w:rFonts w:ascii="Times New Roman" w:hAnsi="Times New Roman" w:cs="Times New Roman"/>
                <w:lang w:eastAsia="nl-BE"/>
              </w:rPr>
              <w:t>Men kan het instrument traceren tot op het niveau van de patiënt.</w:t>
            </w:r>
          </w:p>
          <w:p w14:paraId="26756C68" w14:textId="77777777" w:rsidR="00AC6AA8" w:rsidRPr="000909A0" w:rsidRDefault="00AC6AA8" w:rsidP="00AC6AA8">
            <w:pPr>
              <w:shd w:val="clear" w:color="auto" w:fill="FFFFFF"/>
              <w:spacing w:after="0" w:line="240" w:lineRule="auto"/>
              <w:rPr>
                <w:rFonts w:ascii="Times New Roman" w:hAnsi="Times New Roman" w:cs="Times New Roman"/>
                <w:lang w:eastAsia="nl-BE"/>
              </w:rPr>
            </w:pPr>
          </w:p>
        </w:tc>
        <w:tc>
          <w:tcPr>
            <w:tcW w:w="1984" w:type="dxa"/>
          </w:tcPr>
          <w:p w14:paraId="01CCA57B" w14:textId="77777777" w:rsidR="00AC6AA8" w:rsidRDefault="00AC6AA8" w:rsidP="000909A0">
            <w:pPr>
              <w:shd w:val="clear" w:color="auto" w:fill="FFFFFF"/>
              <w:spacing w:after="0" w:line="240" w:lineRule="auto"/>
              <w:rPr>
                <w:rFonts w:ascii="Times New Roman" w:hAnsi="Times New Roman" w:cs="Times New Roman"/>
                <w:lang w:eastAsia="nl-BE"/>
              </w:rPr>
            </w:pPr>
          </w:p>
          <w:p w14:paraId="22F50F0A" w14:textId="77777777" w:rsidR="00AC6AA8" w:rsidRPr="000909A0" w:rsidRDefault="00AC6AA8" w:rsidP="000909A0">
            <w:pPr>
              <w:shd w:val="clear" w:color="auto" w:fill="FFFFFF"/>
              <w:spacing w:after="0" w:line="240" w:lineRule="auto"/>
              <w:rPr>
                <w:rFonts w:ascii="Times New Roman" w:hAnsi="Times New Roman" w:cs="Times New Roman"/>
                <w:lang w:eastAsia="nl-BE"/>
              </w:rPr>
            </w:pPr>
            <w:r>
              <w:rPr>
                <w:rFonts w:ascii="Times New Roman" w:hAnsi="Times New Roman" w:cs="Times New Roman"/>
                <w:lang w:eastAsia="nl-BE"/>
              </w:rPr>
              <w:t>Nulmeting</w:t>
            </w:r>
          </w:p>
        </w:tc>
        <w:tc>
          <w:tcPr>
            <w:tcW w:w="3402" w:type="dxa"/>
          </w:tcPr>
          <w:p w14:paraId="2E4EC4AF" w14:textId="77777777" w:rsidR="00AC6AA8" w:rsidRPr="000909A0" w:rsidRDefault="00AC6AA8" w:rsidP="000909A0">
            <w:pPr>
              <w:shd w:val="clear" w:color="auto" w:fill="FFFFFF"/>
              <w:spacing w:after="0" w:line="240" w:lineRule="auto"/>
              <w:rPr>
                <w:rFonts w:ascii="Times New Roman" w:hAnsi="Times New Roman" w:cs="Times New Roman"/>
                <w:color w:val="FF0000"/>
                <w:lang w:eastAsia="nl-BE"/>
              </w:rPr>
            </w:pPr>
          </w:p>
        </w:tc>
      </w:tr>
    </w:tbl>
    <w:p w14:paraId="00C6E08D" w14:textId="77777777" w:rsidR="00C865E9" w:rsidRDefault="00C865E9" w:rsidP="00B83892">
      <w:pPr>
        <w:shd w:val="clear" w:color="auto" w:fill="FFFFFF"/>
      </w:pPr>
    </w:p>
    <w:p w14:paraId="68A1294F" w14:textId="77777777" w:rsidR="00C865E9" w:rsidRPr="00A51EC3" w:rsidRDefault="00C865E9" w:rsidP="00F46255">
      <w:r>
        <w:br w:type="page"/>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402"/>
        <w:gridCol w:w="3402"/>
        <w:gridCol w:w="1984"/>
        <w:gridCol w:w="3402"/>
      </w:tblGrid>
      <w:tr w:rsidR="00C865E9" w:rsidRPr="000909A0" w14:paraId="570D4080" w14:textId="77777777">
        <w:tc>
          <w:tcPr>
            <w:tcW w:w="15559" w:type="dxa"/>
            <w:gridSpan w:val="5"/>
            <w:shd w:val="clear" w:color="auto" w:fill="595959"/>
          </w:tcPr>
          <w:p w14:paraId="09BA9C5D" w14:textId="77777777" w:rsidR="00C865E9" w:rsidRPr="005A26D5" w:rsidRDefault="00C865E9" w:rsidP="00101EBE">
            <w:pPr>
              <w:spacing w:after="0" w:line="240" w:lineRule="auto"/>
              <w:jc w:val="center"/>
              <w:rPr>
                <w:rFonts w:ascii="Times New Roman" w:hAnsi="Times New Roman" w:cs="Times New Roman"/>
                <w:color w:val="FFFFFF"/>
                <w:sz w:val="20"/>
                <w:szCs w:val="20"/>
                <w:lang w:eastAsia="nl-BE"/>
              </w:rPr>
            </w:pPr>
            <w:r w:rsidRPr="000909A0">
              <w:rPr>
                <w:rFonts w:ascii="Times New Roman" w:hAnsi="Times New Roman" w:cs="Times New Roman"/>
                <w:sz w:val="20"/>
                <w:szCs w:val="20"/>
                <w:lang w:eastAsia="nl-BE"/>
              </w:rPr>
              <w:lastRenderedPageBreak/>
              <w:br w:type="page"/>
            </w:r>
            <w:r w:rsidRPr="000909A0">
              <w:rPr>
                <w:rFonts w:ascii="Times New Roman" w:hAnsi="Times New Roman" w:cs="Times New Roman"/>
                <w:sz w:val="20"/>
                <w:szCs w:val="20"/>
                <w:lang w:eastAsia="nl-BE"/>
              </w:rPr>
              <w:br w:type="page"/>
            </w:r>
            <w:r w:rsidRPr="000909A0">
              <w:rPr>
                <w:rFonts w:ascii="Times New Roman" w:hAnsi="Times New Roman" w:cs="Times New Roman"/>
                <w:sz w:val="20"/>
                <w:szCs w:val="20"/>
                <w:lang w:eastAsia="nl-BE"/>
              </w:rPr>
              <w:br w:type="page"/>
            </w:r>
            <w:r w:rsidRPr="005A26D5">
              <w:rPr>
                <w:rFonts w:ascii="Times New Roman" w:hAnsi="Times New Roman" w:cs="Times New Roman"/>
                <w:color w:val="FFFFFF"/>
                <w:sz w:val="20"/>
                <w:szCs w:val="20"/>
                <w:lang w:eastAsia="nl-BE"/>
              </w:rPr>
              <w:t xml:space="preserve">Desinfectie </w:t>
            </w:r>
            <w:r w:rsidR="00101EBE">
              <w:rPr>
                <w:rFonts w:ascii="Times New Roman" w:hAnsi="Times New Roman" w:cs="Times New Roman"/>
                <w:color w:val="FFFFFF"/>
                <w:sz w:val="20"/>
                <w:szCs w:val="20"/>
                <w:lang w:eastAsia="nl-BE"/>
              </w:rPr>
              <w:t xml:space="preserve">binnen en </w:t>
            </w:r>
            <w:r w:rsidRPr="005A26D5">
              <w:rPr>
                <w:rFonts w:ascii="Times New Roman" w:hAnsi="Times New Roman" w:cs="Times New Roman"/>
                <w:color w:val="FFFFFF"/>
                <w:sz w:val="20"/>
                <w:szCs w:val="20"/>
                <w:lang w:eastAsia="nl-BE"/>
              </w:rPr>
              <w:t>buiten CSA</w:t>
            </w:r>
          </w:p>
        </w:tc>
      </w:tr>
      <w:tr w:rsidR="009E3726" w:rsidRPr="000909A0" w14:paraId="54184F63" w14:textId="77777777">
        <w:tc>
          <w:tcPr>
            <w:tcW w:w="3369" w:type="dxa"/>
          </w:tcPr>
          <w:p w14:paraId="3270487D" w14:textId="77777777" w:rsidR="009E3726" w:rsidRPr="000909A0" w:rsidRDefault="009E3726" w:rsidP="000909A0">
            <w:pPr>
              <w:shd w:val="clear" w:color="auto" w:fill="FFFFFF"/>
              <w:spacing w:after="0" w:line="240" w:lineRule="auto"/>
              <w:rPr>
                <w:rFonts w:ascii="Times New Roman" w:hAnsi="Times New Roman" w:cs="Times New Roman"/>
                <w:i/>
                <w:iCs/>
                <w:lang w:eastAsia="nl-BE"/>
              </w:rPr>
            </w:pPr>
          </w:p>
        </w:tc>
        <w:tc>
          <w:tcPr>
            <w:tcW w:w="3402" w:type="dxa"/>
          </w:tcPr>
          <w:p w14:paraId="1899C305" w14:textId="77777777" w:rsidR="009E3726" w:rsidRPr="00245B12" w:rsidRDefault="009E3726" w:rsidP="000909A0">
            <w:pPr>
              <w:shd w:val="clear" w:color="auto" w:fill="FFFFFF"/>
              <w:spacing w:after="0" w:line="240" w:lineRule="auto"/>
              <w:rPr>
                <w:rFonts w:ascii="Times New Roman" w:hAnsi="Times New Roman" w:cs="Times New Roman"/>
                <w:color w:val="FF0000"/>
                <w:lang w:eastAsia="nl-BE"/>
              </w:rPr>
            </w:pPr>
          </w:p>
        </w:tc>
        <w:tc>
          <w:tcPr>
            <w:tcW w:w="3402" w:type="dxa"/>
          </w:tcPr>
          <w:p w14:paraId="5DDB67F6" w14:textId="77777777" w:rsidR="009E3726" w:rsidRPr="00BB488A" w:rsidRDefault="009E3726" w:rsidP="000909A0">
            <w:pPr>
              <w:shd w:val="clear" w:color="auto" w:fill="FFFFFF"/>
              <w:spacing w:after="0" w:line="240" w:lineRule="auto"/>
              <w:rPr>
                <w:rFonts w:ascii="Times New Roman" w:hAnsi="Times New Roman" w:cs="Times New Roman"/>
                <w:lang w:eastAsia="nl-BE"/>
              </w:rPr>
            </w:pPr>
          </w:p>
          <w:p w14:paraId="45303DB4" w14:textId="77777777" w:rsidR="00A77DFF" w:rsidRPr="001C114B" w:rsidRDefault="009E3726" w:rsidP="00A77DFF">
            <w:pPr>
              <w:shd w:val="clear" w:color="auto" w:fill="FFFFFF"/>
              <w:spacing w:after="0" w:line="240" w:lineRule="auto"/>
              <w:rPr>
                <w:rFonts w:ascii="Times New Roman" w:hAnsi="Times New Roman" w:cs="Times New Roman"/>
                <w:u w:val="single"/>
                <w:lang w:eastAsia="nl-BE"/>
              </w:rPr>
            </w:pPr>
            <w:r w:rsidRPr="00C34557">
              <w:rPr>
                <w:rFonts w:ascii="Times New Roman" w:hAnsi="Times New Roman" w:cs="Times New Roman"/>
                <w:u w:val="single"/>
                <w:lang w:eastAsia="nl-BE"/>
              </w:rPr>
              <w:t xml:space="preserve">Er is een jaarlijkse validatie </w:t>
            </w:r>
            <w:r w:rsidR="00A77DFF" w:rsidRPr="00C34557">
              <w:rPr>
                <w:rFonts w:ascii="Times New Roman" w:hAnsi="Times New Roman" w:cs="Times New Roman"/>
                <w:u w:val="single"/>
                <w:lang w:eastAsia="nl-BE"/>
              </w:rPr>
              <w:t>van</w:t>
            </w:r>
            <w:r w:rsidRPr="00C34557">
              <w:rPr>
                <w:rFonts w:ascii="Times New Roman" w:hAnsi="Times New Roman" w:cs="Times New Roman"/>
                <w:u w:val="single"/>
                <w:lang w:eastAsia="nl-BE"/>
              </w:rPr>
              <w:t xml:space="preserve"> desinfectietoestellen</w:t>
            </w:r>
            <w:r w:rsidR="00A77DFF" w:rsidRPr="00C34557">
              <w:rPr>
                <w:rFonts w:ascii="Times New Roman" w:hAnsi="Times New Roman" w:cs="Times New Roman"/>
                <w:u w:val="single"/>
                <w:lang w:eastAsia="nl-BE"/>
              </w:rPr>
              <w:t>.</w:t>
            </w:r>
          </w:p>
          <w:p w14:paraId="66BC0D76" w14:textId="77777777" w:rsidR="009E3726" w:rsidRPr="00BB488A" w:rsidRDefault="009E3726" w:rsidP="00A77DFF">
            <w:pPr>
              <w:shd w:val="clear" w:color="auto" w:fill="FFFFFF"/>
              <w:spacing w:after="0" w:line="240" w:lineRule="auto"/>
              <w:rPr>
                <w:rFonts w:ascii="Times New Roman" w:hAnsi="Times New Roman" w:cs="Times New Roman"/>
                <w:lang w:eastAsia="nl-BE"/>
              </w:rPr>
            </w:pPr>
            <w:r w:rsidRPr="00BB488A">
              <w:rPr>
                <w:rFonts w:ascii="Times New Roman" w:hAnsi="Times New Roman" w:cs="Times New Roman"/>
                <w:lang w:eastAsia="nl-BE"/>
              </w:rPr>
              <w:t xml:space="preserve"> </w:t>
            </w:r>
          </w:p>
        </w:tc>
        <w:tc>
          <w:tcPr>
            <w:tcW w:w="1984" w:type="dxa"/>
          </w:tcPr>
          <w:p w14:paraId="575D575C" w14:textId="77777777" w:rsidR="009E3726" w:rsidRPr="000909A0" w:rsidRDefault="009E3726" w:rsidP="000909A0">
            <w:pPr>
              <w:shd w:val="clear" w:color="auto" w:fill="FFFFFF"/>
              <w:spacing w:after="0" w:line="240" w:lineRule="auto"/>
              <w:rPr>
                <w:rFonts w:ascii="Times New Roman" w:hAnsi="Times New Roman" w:cs="Times New Roman"/>
                <w:lang w:eastAsia="nl-BE"/>
              </w:rPr>
            </w:pPr>
          </w:p>
        </w:tc>
        <w:tc>
          <w:tcPr>
            <w:tcW w:w="3402" w:type="dxa"/>
          </w:tcPr>
          <w:p w14:paraId="32ED490D" w14:textId="77777777" w:rsidR="009E3726" w:rsidRPr="000909A0" w:rsidRDefault="009E3726" w:rsidP="000909A0">
            <w:pPr>
              <w:shd w:val="clear" w:color="auto" w:fill="FFFFFF"/>
              <w:spacing w:after="0" w:line="240" w:lineRule="auto"/>
              <w:rPr>
                <w:rFonts w:ascii="Times New Roman" w:hAnsi="Times New Roman" w:cs="Times New Roman"/>
                <w:color w:val="FF0000"/>
                <w:lang w:eastAsia="nl-BE"/>
              </w:rPr>
            </w:pPr>
          </w:p>
        </w:tc>
      </w:tr>
      <w:tr w:rsidR="00C865E9" w:rsidRPr="000909A0" w14:paraId="57CC19E0" w14:textId="77777777">
        <w:tc>
          <w:tcPr>
            <w:tcW w:w="3369" w:type="dxa"/>
          </w:tcPr>
          <w:p w14:paraId="43AA76BC" w14:textId="77777777" w:rsidR="00C865E9" w:rsidRPr="000909A0" w:rsidRDefault="00C865E9" w:rsidP="000909A0">
            <w:pPr>
              <w:shd w:val="clear" w:color="auto" w:fill="FFFFFF"/>
              <w:spacing w:after="0" w:line="240" w:lineRule="auto"/>
              <w:rPr>
                <w:rFonts w:ascii="Times New Roman" w:hAnsi="Times New Roman" w:cs="Times New Roman"/>
                <w:i/>
                <w:iCs/>
                <w:lang w:eastAsia="nl-BE"/>
              </w:rPr>
            </w:pPr>
          </w:p>
        </w:tc>
        <w:tc>
          <w:tcPr>
            <w:tcW w:w="3402" w:type="dxa"/>
          </w:tcPr>
          <w:p w14:paraId="7D99E81B" w14:textId="77777777" w:rsidR="006D6587" w:rsidRDefault="006D6587" w:rsidP="000909A0">
            <w:pPr>
              <w:shd w:val="clear" w:color="auto" w:fill="FFFFFF"/>
              <w:spacing w:after="0" w:line="240" w:lineRule="auto"/>
              <w:rPr>
                <w:rFonts w:ascii="Times New Roman" w:hAnsi="Times New Roman" w:cs="Times New Roman"/>
                <w:color w:val="FF0000"/>
                <w:lang w:eastAsia="nl-BE"/>
              </w:rPr>
            </w:pPr>
          </w:p>
          <w:p w14:paraId="146A3D89" w14:textId="77777777" w:rsidR="006D6587" w:rsidRPr="00245B12" w:rsidRDefault="006D6587" w:rsidP="00AC6AA8">
            <w:pPr>
              <w:shd w:val="clear" w:color="auto" w:fill="FFFFFF"/>
              <w:spacing w:after="0" w:line="240" w:lineRule="auto"/>
              <w:rPr>
                <w:rFonts w:ascii="Times New Roman" w:hAnsi="Times New Roman" w:cs="Times New Roman"/>
                <w:color w:val="FF0000"/>
                <w:lang w:eastAsia="nl-BE"/>
              </w:rPr>
            </w:pPr>
          </w:p>
        </w:tc>
        <w:tc>
          <w:tcPr>
            <w:tcW w:w="3402" w:type="dxa"/>
          </w:tcPr>
          <w:p w14:paraId="4AC76FA2" w14:textId="77777777" w:rsidR="00C865E9" w:rsidRPr="00BB488A" w:rsidRDefault="00C865E9" w:rsidP="000909A0">
            <w:pPr>
              <w:shd w:val="clear" w:color="auto" w:fill="FFFFFF"/>
              <w:spacing w:after="0" w:line="240" w:lineRule="auto"/>
              <w:rPr>
                <w:rFonts w:ascii="Times New Roman" w:hAnsi="Times New Roman" w:cs="Times New Roman"/>
                <w:lang w:eastAsia="nl-BE"/>
              </w:rPr>
            </w:pPr>
          </w:p>
          <w:p w14:paraId="601282E6" w14:textId="77777777" w:rsidR="00C865E9" w:rsidRPr="00BB488A" w:rsidRDefault="00C865E9" w:rsidP="000909A0">
            <w:pPr>
              <w:shd w:val="clear" w:color="auto" w:fill="FFFFFF"/>
              <w:spacing w:after="0" w:line="240" w:lineRule="auto"/>
              <w:rPr>
                <w:rFonts w:ascii="Times New Roman" w:hAnsi="Times New Roman" w:cs="Times New Roman"/>
                <w:lang w:eastAsia="nl-BE"/>
              </w:rPr>
            </w:pPr>
            <w:r w:rsidRPr="00BB488A">
              <w:rPr>
                <w:rFonts w:ascii="Times New Roman" w:hAnsi="Times New Roman" w:cs="Times New Roman"/>
                <w:lang w:eastAsia="nl-BE"/>
              </w:rPr>
              <w:t xml:space="preserve">Voor desinfectie </w:t>
            </w:r>
            <w:r w:rsidR="00101EBE" w:rsidRPr="00BB488A">
              <w:rPr>
                <w:rFonts w:ascii="Times New Roman" w:hAnsi="Times New Roman" w:cs="Times New Roman"/>
                <w:lang w:eastAsia="nl-BE"/>
              </w:rPr>
              <w:t xml:space="preserve">binnen en </w:t>
            </w:r>
            <w:r w:rsidRPr="00BB488A">
              <w:rPr>
                <w:rFonts w:ascii="Times New Roman" w:hAnsi="Times New Roman" w:cs="Times New Roman"/>
                <w:lang w:eastAsia="nl-BE"/>
              </w:rPr>
              <w:t>buiten CSA zijn er procedures opgemaakt.</w:t>
            </w:r>
          </w:p>
          <w:p w14:paraId="4134A4B8" w14:textId="77777777" w:rsidR="00C865E9" w:rsidRPr="00BB488A"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1BA007A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65525F38" w14:textId="77777777" w:rsidR="00C865E9" w:rsidRPr="000909A0" w:rsidRDefault="00C865E9" w:rsidP="000909A0">
            <w:pPr>
              <w:shd w:val="clear" w:color="auto" w:fill="FFFFFF"/>
              <w:spacing w:after="0" w:line="240" w:lineRule="auto"/>
              <w:rPr>
                <w:rFonts w:ascii="Times New Roman" w:hAnsi="Times New Roman" w:cs="Times New Roman"/>
                <w:color w:val="FF0000"/>
                <w:lang w:eastAsia="nl-BE"/>
              </w:rPr>
            </w:pPr>
          </w:p>
          <w:p w14:paraId="241BC11C" w14:textId="77777777" w:rsidR="00F46255" w:rsidRPr="000909A0" w:rsidRDefault="00F46255" w:rsidP="00BB488A">
            <w:pPr>
              <w:shd w:val="clear" w:color="auto" w:fill="FFFFFF"/>
              <w:spacing w:after="0" w:line="240" w:lineRule="auto"/>
              <w:rPr>
                <w:rFonts w:ascii="Times New Roman" w:hAnsi="Times New Roman" w:cs="Times New Roman"/>
                <w:lang w:eastAsia="nl-BE"/>
              </w:rPr>
            </w:pPr>
          </w:p>
        </w:tc>
      </w:tr>
      <w:tr w:rsidR="00C865E9" w:rsidRPr="000909A0" w14:paraId="3A91BAD4" w14:textId="77777777">
        <w:tc>
          <w:tcPr>
            <w:tcW w:w="3369" w:type="dxa"/>
          </w:tcPr>
          <w:p w14:paraId="4C0983E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24156951" w14:textId="77777777" w:rsidR="006D6587" w:rsidRDefault="006D6587" w:rsidP="000909A0">
            <w:pPr>
              <w:shd w:val="clear" w:color="auto" w:fill="FFFFFF"/>
              <w:spacing w:after="0" w:line="240" w:lineRule="auto"/>
              <w:rPr>
                <w:rFonts w:ascii="Times New Roman" w:hAnsi="Times New Roman" w:cs="Times New Roman"/>
                <w:color w:val="FF0000"/>
                <w:lang w:eastAsia="nl-BE"/>
              </w:rPr>
            </w:pPr>
          </w:p>
          <w:p w14:paraId="647617B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21780E9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5D555AF"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Het personeel dat instaat voor het bedienen van de desinfectietoestellen, heeft hiervoor ee</w:t>
            </w:r>
            <w:r w:rsidR="00AC6AA8">
              <w:rPr>
                <w:rFonts w:ascii="Times New Roman" w:hAnsi="Times New Roman" w:cs="Times New Roman"/>
                <w:lang w:eastAsia="nl-BE"/>
              </w:rPr>
              <w:t>n specifieke</w:t>
            </w:r>
            <w:r w:rsidR="00BB488A">
              <w:rPr>
                <w:rFonts w:ascii="Times New Roman" w:hAnsi="Times New Roman" w:cs="Times New Roman"/>
                <w:lang w:eastAsia="nl-BE"/>
              </w:rPr>
              <w:t xml:space="preserve"> </w:t>
            </w:r>
            <w:r w:rsidRPr="000909A0">
              <w:rPr>
                <w:rFonts w:ascii="Times New Roman" w:hAnsi="Times New Roman" w:cs="Times New Roman"/>
                <w:lang w:eastAsia="nl-BE"/>
              </w:rPr>
              <w:t>opleiding gekregen.</w:t>
            </w:r>
          </w:p>
          <w:p w14:paraId="3444DA5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5079052F" w14:textId="77777777" w:rsidR="00C865E9" w:rsidRPr="000909A0" w:rsidRDefault="00C865E9" w:rsidP="000909A0">
            <w:pPr>
              <w:shd w:val="clear" w:color="auto" w:fill="FFFFFF"/>
              <w:spacing w:after="0" w:line="240" w:lineRule="auto"/>
              <w:ind w:firstLine="708"/>
              <w:rPr>
                <w:rFonts w:ascii="Times New Roman" w:hAnsi="Times New Roman" w:cs="Times New Roman"/>
                <w:lang w:eastAsia="nl-BE"/>
              </w:rPr>
            </w:pPr>
          </w:p>
          <w:p w14:paraId="4DC8C426"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100%</w:t>
            </w:r>
          </w:p>
        </w:tc>
        <w:tc>
          <w:tcPr>
            <w:tcW w:w="3402" w:type="dxa"/>
            <w:shd w:val="clear" w:color="auto" w:fill="FFFFFF"/>
          </w:tcPr>
          <w:p w14:paraId="2A19CB1C"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2B119742" w14:textId="77777777">
        <w:tc>
          <w:tcPr>
            <w:tcW w:w="3369" w:type="dxa"/>
          </w:tcPr>
          <w:p w14:paraId="03B91FB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7001D0D8"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10B5DEDD"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De ziekenhuisapotheker (verantwoordelijk voor CSA) valideert de desinfectieprocedures voor </w:t>
            </w:r>
            <w:proofErr w:type="spellStart"/>
            <w:r w:rsidRPr="000909A0">
              <w:rPr>
                <w:rFonts w:ascii="Times New Roman" w:hAnsi="Times New Roman" w:cs="Times New Roman"/>
                <w:lang w:eastAsia="nl-BE"/>
              </w:rPr>
              <w:t>scopen</w:t>
            </w:r>
            <w:proofErr w:type="spellEnd"/>
            <w:r w:rsidRPr="000909A0">
              <w:rPr>
                <w:rFonts w:ascii="Times New Roman" w:hAnsi="Times New Roman" w:cs="Times New Roman"/>
                <w:lang w:eastAsia="nl-BE"/>
              </w:rPr>
              <w:t>.</w:t>
            </w:r>
          </w:p>
          <w:p w14:paraId="2C338972"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502CA6F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5C0F2A2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4CD1DA43"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29AF14FB" w14:textId="77777777" w:rsidR="00C865E9" w:rsidRPr="000909A0" w:rsidRDefault="00C865E9" w:rsidP="000909A0">
            <w:pPr>
              <w:shd w:val="clear" w:color="auto" w:fill="FFFFFF"/>
              <w:spacing w:after="0" w:line="240" w:lineRule="auto"/>
              <w:ind w:firstLine="708"/>
              <w:jc w:val="both"/>
              <w:rPr>
                <w:rFonts w:ascii="Times New Roman" w:hAnsi="Times New Roman" w:cs="Times New Roman"/>
                <w:lang w:eastAsia="nl-BE"/>
              </w:rPr>
            </w:pPr>
          </w:p>
          <w:p w14:paraId="3CC4B674" w14:textId="77777777" w:rsidR="00C865E9" w:rsidRPr="000909A0" w:rsidRDefault="00C865E9" w:rsidP="000909A0">
            <w:pPr>
              <w:shd w:val="clear" w:color="auto" w:fill="FFFFFF"/>
              <w:spacing w:after="0" w:line="240" w:lineRule="auto"/>
              <w:jc w:val="both"/>
              <w:rPr>
                <w:rFonts w:ascii="Times New Roman" w:hAnsi="Times New Roman" w:cs="Times New Roman"/>
                <w:lang w:eastAsia="nl-BE"/>
              </w:rPr>
            </w:pPr>
            <w:r w:rsidRPr="000909A0">
              <w:rPr>
                <w:rFonts w:ascii="Times New Roman" w:hAnsi="Times New Roman" w:cs="Times New Roman"/>
                <w:lang w:eastAsia="nl-BE"/>
              </w:rPr>
              <w:t>100%</w:t>
            </w:r>
          </w:p>
        </w:tc>
        <w:tc>
          <w:tcPr>
            <w:tcW w:w="3402" w:type="dxa"/>
            <w:shd w:val="clear" w:color="auto" w:fill="FFFFFF"/>
          </w:tcPr>
          <w:p w14:paraId="61984EB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r w:rsidR="00C865E9" w:rsidRPr="000909A0" w14:paraId="637B4CDD" w14:textId="77777777">
        <w:tc>
          <w:tcPr>
            <w:tcW w:w="3369" w:type="dxa"/>
          </w:tcPr>
          <w:p w14:paraId="5CE47659"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439D1716"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p w14:paraId="7C8B9043" w14:textId="77777777" w:rsidR="00C865E9" w:rsidRPr="000909A0" w:rsidRDefault="00C865E9" w:rsidP="000909A0">
            <w:pPr>
              <w:shd w:val="clear" w:color="auto" w:fill="FFFFFF"/>
              <w:spacing w:after="0" w:line="240" w:lineRule="auto"/>
              <w:rPr>
                <w:rFonts w:ascii="Times New Roman" w:hAnsi="Times New Roman" w:cs="Times New Roman"/>
                <w:lang w:eastAsia="nl-BE"/>
              </w:rPr>
            </w:pPr>
            <w:r w:rsidRPr="000909A0">
              <w:rPr>
                <w:rFonts w:ascii="Times New Roman" w:hAnsi="Times New Roman" w:cs="Times New Roman"/>
                <w:lang w:eastAsia="nl-BE"/>
              </w:rPr>
              <w:t xml:space="preserve">De ziekenhuisapotheker (verantwoordelijk voor CSA) houdt toezicht op de verschillende stappen van het desinfectieproces van </w:t>
            </w:r>
            <w:proofErr w:type="spellStart"/>
            <w:r w:rsidRPr="000909A0">
              <w:rPr>
                <w:rFonts w:ascii="Times New Roman" w:hAnsi="Times New Roman" w:cs="Times New Roman"/>
                <w:lang w:eastAsia="nl-BE"/>
              </w:rPr>
              <w:t>scopen</w:t>
            </w:r>
            <w:proofErr w:type="spellEnd"/>
            <w:r w:rsidRPr="000909A0">
              <w:rPr>
                <w:rFonts w:ascii="Times New Roman" w:hAnsi="Times New Roman" w:cs="Times New Roman"/>
                <w:lang w:eastAsia="nl-BE"/>
              </w:rPr>
              <w:t xml:space="preserve">.  </w:t>
            </w:r>
          </w:p>
          <w:p w14:paraId="112A626A"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3402" w:type="dxa"/>
          </w:tcPr>
          <w:p w14:paraId="220E2A97"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c>
          <w:tcPr>
            <w:tcW w:w="1984" w:type="dxa"/>
          </w:tcPr>
          <w:p w14:paraId="1484B188" w14:textId="77777777" w:rsidR="00C865E9" w:rsidRPr="000909A0" w:rsidRDefault="00C865E9" w:rsidP="000909A0">
            <w:pPr>
              <w:shd w:val="clear" w:color="auto" w:fill="FFFFFF"/>
              <w:spacing w:after="0" w:line="240" w:lineRule="auto"/>
              <w:jc w:val="both"/>
              <w:rPr>
                <w:rFonts w:ascii="Times New Roman" w:hAnsi="Times New Roman" w:cs="Times New Roman"/>
                <w:lang w:eastAsia="nl-BE"/>
              </w:rPr>
            </w:pPr>
          </w:p>
          <w:p w14:paraId="419B7D9B" w14:textId="77777777" w:rsidR="00C865E9" w:rsidRPr="000909A0" w:rsidRDefault="00C865E9" w:rsidP="000909A0">
            <w:pPr>
              <w:shd w:val="clear" w:color="auto" w:fill="FFFFFF"/>
              <w:spacing w:after="0" w:line="240" w:lineRule="auto"/>
              <w:jc w:val="both"/>
              <w:rPr>
                <w:rFonts w:ascii="Times New Roman" w:hAnsi="Times New Roman" w:cs="Times New Roman"/>
                <w:lang w:eastAsia="nl-BE"/>
              </w:rPr>
            </w:pPr>
            <w:r w:rsidRPr="000909A0">
              <w:rPr>
                <w:rFonts w:ascii="Times New Roman" w:hAnsi="Times New Roman" w:cs="Times New Roman"/>
                <w:lang w:eastAsia="nl-BE"/>
              </w:rPr>
              <w:t>100%</w:t>
            </w:r>
          </w:p>
        </w:tc>
        <w:tc>
          <w:tcPr>
            <w:tcW w:w="3402" w:type="dxa"/>
            <w:shd w:val="clear" w:color="auto" w:fill="FFFFFF"/>
          </w:tcPr>
          <w:p w14:paraId="052E7CED" w14:textId="77777777" w:rsidR="00C865E9" w:rsidRPr="000909A0" w:rsidRDefault="00C865E9" w:rsidP="000909A0">
            <w:pPr>
              <w:shd w:val="clear" w:color="auto" w:fill="FFFFFF"/>
              <w:spacing w:after="0" w:line="240" w:lineRule="auto"/>
              <w:rPr>
                <w:rFonts w:ascii="Times New Roman" w:hAnsi="Times New Roman" w:cs="Times New Roman"/>
                <w:lang w:eastAsia="nl-BE"/>
              </w:rPr>
            </w:pPr>
          </w:p>
        </w:tc>
      </w:tr>
    </w:tbl>
    <w:p w14:paraId="0C40A00B" w14:textId="77777777" w:rsidR="00C865E9" w:rsidRPr="00A51EC3" w:rsidRDefault="00C865E9" w:rsidP="00AC6AA8">
      <w:pPr>
        <w:shd w:val="clear" w:color="auto" w:fill="FFFFFF"/>
      </w:pPr>
    </w:p>
    <w:sectPr w:rsidR="00C865E9" w:rsidRPr="00A51EC3" w:rsidSect="00BB488A">
      <w:headerReference w:type="default" r:id="rId10"/>
      <w:footerReference w:type="default" r:id="rId11"/>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EB3F0" w14:textId="77777777" w:rsidR="00216995" w:rsidRDefault="00216995" w:rsidP="00B23C81">
      <w:pPr>
        <w:spacing w:after="0" w:line="240" w:lineRule="auto"/>
      </w:pPr>
      <w:r>
        <w:separator/>
      </w:r>
    </w:p>
  </w:endnote>
  <w:endnote w:type="continuationSeparator" w:id="0">
    <w:p w14:paraId="62604CE7" w14:textId="77777777" w:rsidR="00216995" w:rsidRDefault="00216995" w:rsidP="00B2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87C26" w14:textId="77777777" w:rsidR="00ED10B4" w:rsidRDefault="00ED10B4">
    <w:pPr>
      <w:pStyle w:val="Voettekst"/>
      <w:jc w:val="center"/>
      <w:rPr>
        <w:rFonts w:cs="Times New Roman"/>
      </w:rPr>
    </w:pPr>
    <w:r>
      <w:rPr>
        <w:lang w:val="nl-NL"/>
      </w:rPr>
      <w:t xml:space="preserve">Pagina </w:t>
    </w:r>
    <w:r>
      <w:rPr>
        <w:b/>
        <w:bCs/>
      </w:rPr>
      <w:fldChar w:fldCharType="begin"/>
    </w:r>
    <w:r>
      <w:rPr>
        <w:b/>
        <w:bCs/>
      </w:rPr>
      <w:instrText>PAGE</w:instrText>
    </w:r>
    <w:r>
      <w:rPr>
        <w:b/>
        <w:bCs/>
      </w:rPr>
      <w:fldChar w:fldCharType="separate"/>
    </w:r>
    <w:r w:rsidR="003F3075">
      <w:rPr>
        <w:b/>
        <w:bCs/>
        <w:noProof/>
      </w:rPr>
      <w:t>29</w:t>
    </w:r>
    <w:r>
      <w:rPr>
        <w:b/>
        <w:bCs/>
      </w:rPr>
      <w:fldChar w:fldCharType="end"/>
    </w:r>
    <w:r>
      <w:rPr>
        <w:lang w:val="nl-NL"/>
      </w:rPr>
      <w:t xml:space="preserve"> van </w:t>
    </w:r>
    <w:r>
      <w:rPr>
        <w:b/>
        <w:bCs/>
      </w:rPr>
      <w:fldChar w:fldCharType="begin"/>
    </w:r>
    <w:r>
      <w:rPr>
        <w:b/>
        <w:bCs/>
      </w:rPr>
      <w:instrText>NUMPAGES</w:instrText>
    </w:r>
    <w:r>
      <w:rPr>
        <w:b/>
        <w:bCs/>
      </w:rPr>
      <w:fldChar w:fldCharType="separate"/>
    </w:r>
    <w:r w:rsidR="003F3075">
      <w:rPr>
        <w:b/>
        <w:bCs/>
        <w:noProof/>
      </w:rPr>
      <w:t>29</w:t>
    </w:r>
    <w:r>
      <w:rPr>
        <w:b/>
        <w:bCs/>
      </w:rPr>
      <w:fldChar w:fldCharType="end"/>
    </w:r>
  </w:p>
  <w:p w14:paraId="69DFC5DF" w14:textId="77777777" w:rsidR="00ED10B4" w:rsidRDefault="00ED10B4">
    <w:pPr>
      <w:pStyle w:val="Voetteks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ED7EE" w14:textId="77777777" w:rsidR="00216995" w:rsidRDefault="00216995" w:rsidP="00B23C81">
      <w:pPr>
        <w:spacing w:after="0" w:line="240" w:lineRule="auto"/>
      </w:pPr>
      <w:r>
        <w:separator/>
      </w:r>
    </w:p>
  </w:footnote>
  <w:footnote w:type="continuationSeparator" w:id="0">
    <w:p w14:paraId="2075A668" w14:textId="77777777" w:rsidR="00216995" w:rsidRDefault="00216995" w:rsidP="00B23C81">
      <w:pPr>
        <w:spacing w:after="0" w:line="240" w:lineRule="auto"/>
      </w:pPr>
      <w:r>
        <w:continuationSeparator/>
      </w:r>
    </w:p>
  </w:footnote>
  <w:footnote w:id="1">
    <w:p w14:paraId="41F066EE" w14:textId="77777777" w:rsidR="00ED10B4" w:rsidRPr="00965794" w:rsidRDefault="00ED10B4" w:rsidP="00857F19">
      <w:pPr>
        <w:pStyle w:val="Voetnoottekst"/>
        <w:rPr>
          <w:rFonts w:cs="Times New Roman"/>
          <w:lang w:val="nl-BE"/>
        </w:rPr>
      </w:pPr>
      <w:r>
        <w:rPr>
          <w:rStyle w:val="Voetnootmarkering"/>
          <w:rFonts w:cs="Times New Roman"/>
        </w:rPr>
        <w:footnoteRef/>
      </w:r>
      <w:r w:rsidRPr="001B56CB">
        <w:rPr>
          <w:lang w:val="nl-BE"/>
        </w:rPr>
        <w:t xml:space="preserve"> </w:t>
      </w:r>
      <w:r w:rsidRPr="001B56CB">
        <w:rPr>
          <w:rFonts w:ascii="Times New Roman" w:hAnsi="Times New Roman" w:cs="Times New Roman"/>
          <w:lang w:val="nl-BE"/>
        </w:rPr>
        <w:t xml:space="preserve">Wanneer bij </w:t>
      </w:r>
      <w:r w:rsidRPr="007335F7">
        <w:rPr>
          <w:rFonts w:ascii="Times New Roman" w:hAnsi="Times New Roman" w:cs="Times New Roman"/>
          <w:lang w:val="nl-BE"/>
        </w:rPr>
        <w:t>nalevings</w:t>
      </w:r>
      <w:r w:rsidRPr="001B56CB">
        <w:rPr>
          <w:rFonts w:ascii="Times New Roman" w:hAnsi="Times New Roman" w:cs="Times New Roman"/>
          <w:lang w:val="nl-BE"/>
        </w:rPr>
        <w:t xml:space="preserve">zicht niet wordt voldaan aan de genuanceerde norm, zal men </w:t>
      </w:r>
      <w:r>
        <w:rPr>
          <w:rFonts w:ascii="Times New Roman" w:hAnsi="Times New Roman" w:cs="Times New Roman"/>
          <w:lang w:val="nl-BE"/>
        </w:rPr>
        <w:t xml:space="preserve">bij handhaving </w:t>
      </w:r>
      <w:r w:rsidRPr="001B56CB">
        <w:rPr>
          <w:rFonts w:ascii="Times New Roman" w:hAnsi="Times New Roman" w:cs="Times New Roman"/>
          <w:lang w:val="nl-BE"/>
        </w:rPr>
        <w:t xml:space="preserve">terugvallen op de oorspronkelijke norm die een juridische basis heeft. </w:t>
      </w:r>
    </w:p>
  </w:footnote>
  <w:footnote w:id="2">
    <w:p w14:paraId="3EA99213" w14:textId="77777777" w:rsidR="00ED10B4" w:rsidRPr="00965794" w:rsidRDefault="00ED10B4">
      <w:pPr>
        <w:pStyle w:val="Voetnoottekst"/>
        <w:rPr>
          <w:rFonts w:cs="Times New Roman"/>
          <w:lang w:val="nl-BE"/>
        </w:rPr>
      </w:pPr>
      <w:r>
        <w:rPr>
          <w:rStyle w:val="Voetnootmarkering"/>
          <w:rFonts w:cs="Times New Roman"/>
        </w:rPr>
        <w:footnoteRef/>
      </w:r>
      <w:r w:rsidRPr="00EE7157">
        <w:rPr>
          <w:lang w:val="nl-BE"/>
        </w:rPr>
        <w:t xml:space="preserve"> </w:t>
      </w:r>
      <w:r w:rsidRPr="008561B6">
        <w:rPr>
          <w:rFonts w:ascii="Times New Roman" w:hAnsi="Times New Roman" w:cs="Times New Roman"/>
          <w:lang w:val="nl-BE"/>
        </w:rPr>
        <w:t>Hier werd gepoogd een algemenere wettelijke basis aan te linken (bv. kwaliteitsdecreet )</w:t>
      </w:r>
      <w:r>
        <w:rPr>
          <w:rFonts w:ascii="Times New Roman" w:hAnsi="Times New Roman" w:cs="Times New Roman"/>
          <w:lang w:val="nl-BE"/>
        </w:rPr>
        <w:t>. Mogelijke andere bron van een bijkomende eis wordt vermeld.</w:t>
      </w:r>
    </w:p>
  </w:footnote>
  <w:footnote w:id="3">
    <w:p w14:paraId="0A55C609" w14:textId="77777777" w:rsidR="00ED10B4" w:rsidRPr="00965794" w:rsidRDefault="00ED10B4">
      <w:pPr>
        <w:pStyle w:val="Voetnoottekst"/>
        <w:rPr>
          <w:rFonts w:cs="Times New Roman"/>
          <w:lang w:val="nl-BE"/>
        </w:rPr>
      </w:pPr>
      <w:r>
        <w:rPr>
          <w:rStyle w:val="Voetnootmarkering"/>
          <w:rFonts w:cs="Times New Roman"/>
        </w:rPr>
        <w:footnoteRef/>
      </w:r>
      <w:r w:rsidRPr="00EE7157">
        <w:rPr>
          <w:lang w:val="nl-BE"/>
        </w:rPr>
        <w:t xml:space="preserve"> </w:t>
      </w:r>
      <w:r w:rsidRPr="00E427BE">
        <w:rPr>
          <w:rFonts w:ascii="Times New Roman" w:hAnsi="Times New Roman" w:cs="Times New Roman"/>
          <w:lang w:val="nl-BE"/>
        </w:rPr>
        <w:t>Meetwaarde die nagestreefd wordt, maar die niet onmiddellijk moet gehaald worden.</w:t>
      </w:r>
      <w:r w:rsidRPr="00772F91">
        <w:rPr>
          <w:rFonts w:ascii="Times New Roman" w:hAnsi="Times New Roman" w:cs="Times New Roman"/>
          <w:lang w:val="nl-BE"/>
        </w:rPr>
        <w:t xml:space="preserve"> </w:t>
      </w:r>
      <w:r>
        <w:rPr>
          <w:rFonts w:ascii="Times New Roman" w:hAnsi="Times New Roman" w:cs="Times New Roman"/>
          <w:lang w:val="nl-BE"/>
        </w:rPr>
        <w:t>D</w:t>
      </w:r>
      <w:r w:rsidRPr="00726E31">
        <w:rPr>
          <w:rFonts w:ascii="Times New Roman" w:hAnsi="Times New Roman" w:cs="Times New Roman"/>
          <w:lang w:val="nl-BE"/>
        </w:rPr>
        <w:t xml:space="preserve">e verwachte compliance </w:t>
      </w:r>
      <w:r>
        <w:rPr>
          <w:rFonts w:ascii="Times New Roman" w:hAnsi="Times New Roman" w:cs="Times New Roman"/>
          <w:lang w:val="nl-BE"/>
        </w:rPr>
        <w:t>kan l</w:t>
      </w:r>
      <w:r w:rsidRPr="00726E31">
        <w:rPr>
          <w:rFonts w:ascii="Times New Roman" w:hAnsi="Times New Roman" w:cs="Times New Roman"/>
          <w:lang w:val="nl-BE"/>
        </w:rPr>
        <w:t xml:space="preserve">ager liggen maar </w:t>
      </w:r>
      <w:r>
        <w:rPr>
          <w:rFonts w:ascii="Times New Roman" w:hAnsi="Times New Roman" w:cs="Times New Roman"/>
          <w:lang w:val="nl-BE"/>
        </w:rPr>
        <w:t>deze ligt nog</w:t>
      </w:r>
      <w:r w:rsidRPr="00726E31">
        <w:rPr>
          <w:rFonts w:ascii="Times New Roman" w:hAnsi="Times New Roman" w:cs="Times New Roman"/>
          <w:lang w:val="nl-BE"/>
        </w:rPr>
        <w:t xml:space="preserve"> niet vast voor alle items</w:t>
      </w:r>
      <w:r>
        <w:rPr>
          <w:rFonts w:ascii="Times New Roman" w:hAnsi="Times New Roman" w:cs="Times New Roman"/>
          <w:lang w:val="nl-BE"/>
        </w:rPr>
        <w:t>.</w:t>
      </w:r>
      <w:r w:rsidRPr="00726E31">
        <w:rPr>
          <w:rFonts w:ascii="Times New Roman" w:hAnsi="Times New Roman" w:cs="Times New Roman"/>
          <w:lang w:val="nl-BE"/>
        </w:rPr>
        <w:t xml:space="preserve"> </w:t>
      </w:r>
    </w:p>
  </w:footnote>
  <w:footnote w:id="4">
    <w:p w14:paraId="179B06A9" w14:textId="77777777" w:rsidR="00ED10B4" w:rsidRDefault="00ED10B4" w:rsidP="00EE7157">
      <w:r>
        <w:rPr>
          <w:rStyle w:val="Voetnootmarkering"/>
        </w:rPr>
        <w:footnoteRef/>
      </w:r>
      <w:r w:rsidRPr="00EE7157">
        <w:t xml:space="preserve"> </w:t>
      </w:r>
      <w:r w:rsidR="00784817" w:rsidRPr="00784817">
        <w:rPr>
          <w:rFonts w:ascii="Times New Roman" w:hAnsi="Times New Roman" w:cs="Times New Roman"/>
          <w:sz w:val="20"/>
          <w:szCs w:val="20"/>
          <w:lang w:eastAsia="nl-BE"/>
        </w:rPr>
        <w:t xml:space="preserve">Bij sommige eisen opteert de overheid om te werken met een nulmeting i.p.v. het vastleggen van een </w:t>
      </w:r>
      <w:r w:rsidR="00C34557">
        <w:rPr>
          <w:rFonts w:ascii="Times New Roman" w:hAnsi="Times New Roman" w:cs="Times New Roman"/>
          <w:sz w:val="20"/>
          <w:szCs w:val="20"/>
          <w:lang w:eastAsia="nl-BE"/>
        </w:rPr>
        <w:t>streefcijfer</w:t>
      </w:r>
      <w:r w:rsidR="00784817" w:rsidRPr="00784817">
        <w:rPr>
          <w:rFonts w:ascii="Times New Roman" w:hAnsi="Times New Roman" w:cs="Times New Roman"/>
          <w:sz w:val="20"/>
          <w:szCs w:val="20"/>
          <w:lang w:eastAsia="nl-BE"/>
        </w:rPr>
        <w:t xml:space="preserve">. De meting is bedoeld om een zicht te hebben op de stand van zaken binnen de sector. Er wordt echter wel verwacht dat de ziekenhuizen deze eisen zelf opvolgen en verbetering nastreven. Deze resultaten worden bij het eerste zorgtraject niet gebruikt voor opvolgingstoezicht en handhaving. </w:t>
      </w:r>
    </w:p>
  </w:footnote>
  <w:footnote w:id="5">
    <w:p w14:paraId="315B4E7F" w14:textId="77777777" w:rsidR="00ED10B4" w:rsidRPr="00E94631" w:rsidRDefault="00ED10B4">
      <w:pPr>
        <w:pStyle w:val="Voetnoottekst"/>
        <w:rPr>
          <w:lang w:val="nl-BE"/>
        </w:rPr>
      </w:pPr>
      <w:r>
        <w:rPr>
          <w:rStyle w:val="Voetnootmarkering"/>
        </w:rPr>
        <w:footnoteRef/>
      </w:r>
      <w:r w:rsidRPr="00E94631">
        <w:rPr>
          <w:lang w:val="nl-BE"/>
        </w:rPr>
        <w:t xml:space="preserve"> </w:t>
      </w:r>
      <w:r>
        <w:rPr>
          <w:lang w:val="nl-BE"/>
        </w:rPr>
        <w:t>Stoomsterilisatie wordt niet begrepen als gas sterilisatie</w:t>
      </w:r>
    </w:p>
  </w:footnote>
  <w:footnote w:id="6">
    <w:p w14:paraId="16DF3475" w14:textId="77777777" w:rsidR="000570DB" w:rsidRPr="000570DB" w:rsidRDefault="00ED10B4" w:rsidP="000570DB">
      <w:pPr>
        <w:pStyle w:val="Voetnoottekst"/>
        <w:rPr>
          <w:lang w:val="nl-BE"/>
        </w:rPr>
      </w:pPr>
      <w:r>
        <w:rPr>
          <w:rStyle w:val="Voetnootmarkering"/>
        </w:rPr>
        <w:footnoteRef/>
      </w:r>
      <w:r w:rsidRPr="003D1FA6">
        <w:rPr>
          <w:lang w:val="nl-BE"/>
        </w:rPr>
        <w:t xml:space="preserve"> </w:t>
      </w:r>
      <w:r w:rsidR="000570DB" w:rsidRPr="000570DB">
        <w:rPr>
          <w:lang w:val="nl-BE"/>
        </w:rPr>
        <w:t>Noodsterilisatie is een spoedprocedure om een instrument (of set) sneller dan normaal terug steriel af te leveren. Snelsterilisatie: een (te) korte sterilisatiecyclus waarbij aan kwaliteit wordt ingeboet.</w:t>
      </w:r>
    </w:p>
    <w:p w14:paraId="0BEC2993" w14:textId="77777777" w:rsidR="000570DB" w:rsidRPr="000570DB" w:rsidRDefault="000570DB" w:rsidP="000570DB">
      <w:pPr>
        <w:pStyle w:val="Voetnoottekst"/>
        <w:rPr>
          <w:lang w:val="nl-BE"/>
        </w:rPr>
      </w:pPr>
    </w:p>
    <w:p w14:paraId="7E03A14C" w14:textId="77777777" w:rsidR="00ED10B4" w:rsidRPr="003D1FA6" w:rsidRDefault="00ED10B4">
      <w:pPr>
        <w:pStyle w:val="Voetnoottekst"/>
        <w:rPr>
          <w:lang w:val="nl-BE"/>
        </w:rPr>
      </w:pPr>
    </w:p>
  </w:footnote>
  <w:footnote w:id="7">
    <w:p w14:paraId="6C4FE9F3" w14:textId="77777777" w:rsidR="00ED10B4" w:rsidRPr="00965794" w:rsidRDefault="00ED10B4" w:rsidP="0021201A">
      <w:pPr>
        <w:pStyle w:val="Voetnoottekst"/>
        <w:rPr>
          <w:rFonts w:cs="Times New Roman"/>
          <w:lang w:val="nl-BE"/>
        </w:rPr>
      </w:pPr>
      <w:r>
        <w:rPr>
          <w:rStyle w:val="Voetnootmarkering"/>
          <w:rFonts w:cs="Times New Roman"/>
        </w:rPr>
        <w:footnoteRef/>
      </w:r>
      <w:r w:rsidRPr="00EA2462">
        <w:rPr>
          <w:lang w:val="nl-BE"/>
        </w:rPr>
        <w:t xml:space="preserve"> </w:t>
      </w:r>
      <w:r w:rsidRPr="007335F7">
        <w:rPr>
          <w:lang w:val="nl-BE"/>
        </w:rPr>
        <w:t>Minimaal: geen holle lumina, minder dan 1 kg</w:t>
      </w:r>
    </w:p>
  </w:footnote>
  <w:footnote w:id="8">
    <w:p w14:paraId="50CF0D88" w14:textId="77777777" w:rsidR="00ED10B4" w:rsidRPr="00965794" w:rsidRDefault="00ED10B4" w:rsidP="0021201A">
      <w:pPr>
        <w:pStyle w:val="Voetnoottekst"/>
        <w:rPr>
          <w:rFonts w:cs="Times New Roman"/>
          <w:lang w:val="nl-BE"/>
        </w:rPr>
      </w:pPr>
      <w:r w:rsidRPr="007335F7">
        <w:rPr>
          <w:rStyle w:val="Voetnootmarkering"/>
          <w:rFonts w:cs="Times New Roman"/>
        </w:rPr>
        <w:footnoteRef/>
      </w:r>
      <w:r w:rsidRPr="007335F7">
        <w:rPr>
          <w:lang w:val="nl-BE"/>
        </w:rPr>
        <w:t xml:space="preserve"> Minimaal: niet verpakt</w:t>
      </w:r>
    </w:p>
  </w:footnote>
  <w:footnote w:id="9">
    <w:p w14:paraId="3246F6CB" w14:textId="77777777" w:rsidR="00ED10B4" w:rsidRPr="007335F7" w:rsidRDefault="00ED10B4" w:rsidP="008504A4">
      <w:pPr>
        <w:shd w:val="clear" w:color="auto" w:fill="FFFFFF"/>
        <w:rPr>
          <w:rFonts w:ascii="Arial" w:hAnsi="Arial" w:cs="Arial"/>
          <w:sz w:val="20"/>
          <w:szCs w:val="20"/>
          <w:lang w:eastAsia="nl-BE"/>
        </w:rPr>
      </w:pPr>
      <w:r>
        <w:rPr>
          <w:rStyle w:val="Voetnootmarkering"/>
        </w:rPr>
        <w:footnoteRef/>
      </w:r>
      <w:r>
        <w:t xml:space="preserve"> </w:t>
      </w:r>
      <w:r w:rsidRPr="007335F7">
        <w:rPr>
          <w:rFonts w:ascii="Arial" w:hAnsi="Arial" w:cs="Arial"/>
          <w:sz w:val="20"/>
          <w:szCs w:val="20"/>
          <w:lang w:eastAsia="nl-BE"/>
        </w:rPr>
        <w:t>De verantwoordelijke apotheker , de geneesheer die het materiaal gebruikt en de beheerder van het ziekenhuis zijn verantwoordelijk voor de kwaliteit en de werking van het materiaal bij hergebruik dat niet door de fabrikant werd voorzien.</w:t>
      </w:r>
    </w:p>
    <w:p w14:paraId="6776A229" w14:textId="77777777" w:rsidR="00ED10B4" w:rsidRDefault="00ED10B4" w:rsidP="008504A4">
      <w:pPr>
        <w:shd w:val="clear" w:color="auto" w:fill="FFFFF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3402"/>
      <w:gridCol w:w="3402"/>
      <w:gridCol w:w="1984"/>
      <w:gridCol w:w="3381"/>
    </w:tblGrid>
    <w:tr w:rsidR="00ED10B4" w:rsidRPr="000909A0" w14:paraId="2BA74809" w14:textId="77777777">
      <w:tc>
        <w:tcPr>
          <w:tcW w:w="3369" w:type="dxa"/>
        </w:tcPr>
        <w:p w14:paraId="12453A15" w14:textId="77777777" w:rsidR="00ED10B4" w:rsidRPr="000909A0" w:rsidRDefault="00ED10B4" w:rsidP="000909A0">
          <w:pPr>
            <w:spacing w:after="0" w:line="240" w:lineRule="auto"/>
            <w:jc w:val="center"/>
            <w:rPr>
              <w:rFonts w:ascii="Times New Roman" w:hAnsi="Times New Roman" w:cs="Times New Roman"/>
              <w:lang w:eastAsia="nl-BE"/>
            </w:rPr>
          </w:pPr>
          <w:r w:rsidRPr="000909A0">
            <w:rPr>
              <w:rFonts w:ascii="Times New Roman" w:hAnsi="Times New Roman" w:cs="Times New Roman"/>
              <w:lang w:eastAsia="nl-BE"/>
            </w:rPr>
            <w:t>A</w:t>
          </w:r>
        </w:p>
        <w:p w14:paraId="04D1E3C4" w14:textId="77777777" w:rsidR="00ED10B4" w:rsidRPr="000909A0" w:rsidRDefault="00ED10B4" w:rsidP="000909A0">
          <w:pPr>
            <w:spacing w:after="0" w:line="240" w:lineRule="auto"/>
            <w:jc w:val="center"/>
            <w:rPr>
              <w:rFonts w:ascii="Times New Roman" w:hAnsi="Times New Roman" w:cs="Times New Roman"/>
              <w:lang w:eastAsia="nl-BE"/>
            </w:rPr>
          </w:pPr>
          <w:r w:rsidRPr="000909A0">
            <w:rPr>
              <w:rFonts w:ascii="Times New Roman" w:hAnsi="Times New Roman" w:cs="Times New Roman"/>
              <w:lang w:eastAsia="nl-BE"/>
            </w:rPr>
            <w:t>Norm</w:t>
          </w:r>
        </w:p>
        <w:p w14:paraId="031B8929" w14:textId="77777777" w:rsidR="00ED10B4" w:rsidRPr="000909A0" w:rsidRDefault="00ED10B4" w:rsidP="000909A0">
          <w:pPr>
            <w:spacing w:after="0" w:line="240" w:lineRule="auto"/>
            <w:jc w:val="center"/>
            <w:rPr>
              <w:rFonts w:ascii="Times New Roman" w:hAnsi="Times New Roman" w:cs="Times New Roman"/>
              <w:lang w:eastAsia="nl-BE"/>
            </w:rPr>
          </w:pPr>
          <w:r w:rsidRPr="000909A0">
            <w:rPr>
              <w:rFonts w:ascii="Times New Roman" w:hAnsi="Times New Roman" w:cs="Times New Roman"/>
              <w:lang w:eastAsia="nl-BE"/>
            </w:rPr>
            <w:t>*Verduidelijkte norm</w:t>
          </w:r>
        </w:p>
      </w:tc>
      <w:tc>
        <w:tcPr>
          <w:tcW w:w="3402" w:type="dxa"/>
        </w:tcPr>
        <w:p w14:paraId="52698ACA" w14:textId="77777777" w:rsidR="00ED10B4" w:rsidRPr="000909A0" w:rsidRDefault="00ED10B4" w:rsidP="000909A0">
          <w:pPr>
            <w:spacing w:after="0" w:line="240" w:lineRule="auto"/>
            <w:jc w:val="center"/>
            <w:rPr>
              <w:rFonts w:ascii="Times New Roman" w:hAnsi="Times New Roman" w:cs="Times New Roman"/>
              <w:lang w:eastAsia="nl-BE"/>
            </w:rPr>
          </w:pPr>
          <w:r w:rsidRPr="000909A0">
            <w:rPr>
              <w:rFonts w:ascii="Times New Roman" w:hAnsi="Times New Roman" w:cs="Times New Roman"/>
              <w:lang w:eastAsia="nl-BE"/>
            </w:rPr>
            <w:t>B</w:t>
          </w:r>
        </w:p>
        <w:p w14:paraId="35FE3742" w14:textId="77777777" w:rsidR="00ED10B4" w:rsidRPr="000909A0" w:rsidRDefault="00ED10B4" w:rsidP="000909A0">
          <w:pPr>
            <w:spacing w:after="0" w:line="240" w:lineRule="auto"/>
            <w:jc w:val="center"/>
            <w:rPr>
              <w:rFonts w:ascii="Times New Roman" w:hAnsi="Times New Roman" w:cs="Times New Roman"/>
              <w:lang w:eastAsia="nl-BE"/>
            </w:rPr>
          </w:pPr>
          <w:r w:rsidRPr="000909A0">
            <w:rPr>
              <w:rFonts w:ascii="Times New Roman" w:hAnsi="Times New Roman" w:cs="Times New Roman"/>
              <w:lang w:eastAsia="nl-BE"/>
            </w:rPr>
            <w:t>Nuancering norm</w:t>
          </w:r>
        </w:p>
      </w:tc>
      <w:tc>
        <w:tcPr>
          <w:tcW w:w="3402" w:type="dxa"/>
        </w:tcPr>
        <w:p w14:paraId="749AC194" w14:textId="77777777" w:rsidR="00ED10B4" w:rsidRPr="000909A0" w:rsidRDefault="00ED10B4" w:rsidP="000909A0">
          <w:pPr>
            <w:spacing w:after="0" w:line="240" w:lineRule="auto"/>
            <w:jc w:val="center"/>
            <w:rPr>
              <w:rFonts w:ascii="Times New Roman" w:hAnsi="Times New Roman" w:cs="Times New Roman"/>
              <w:lang w:eastAsia="nl-BE"/>
            </w:rPr>
          </w:pPr>
          <w:r w:rsidRPr="000909A0">
            <w:rPr>
              <w:rFonts w:ascii="Times New Roman" w:hAnsi="Times New Roman" w:cs="Times New Roman"/>
              <w:lang w:eastAsia="nl-BE"/>
            </w:rPr>
            <w:t>C</w:t>
          </w:r>
        </w:p>
        <w:p w14:paraId="70014C77" w14:textId="77777777" w:rsidR="00ED10B4" w:rsidRPr="000909A0" w:rsidRDefault="00ED10B4" w:rsidP="000909A0">
          <w:pPr>
            <w:tabs>
              <w:tab w:val="center" w:pos="1167"/>
              <w:tab w:val="right" w:pos="2335"/>
            </w:tabs>
            <w:spacing w:after="0" w:line="240" w:lineRule="auto"/>
            <w:rPr>
              <w:rFonts w:ascii="Times New Roman" w:hAnsi="Times New Roman" w:cs="Times New Roman"/>
              <w:lang w:eastAsia="nl-BE"/>
            </w:rPr>
          </w:pPr>
          <w:r w:rsidRPr="000909A0">
            <w:rPr>
              <w:rFonts w:ascii="Times New Roman" w:hAnsi="Times New Roman" w:cs="Times New Roman"/>
              <w:lang w:eastAsia="nl-BE"/>
            </w:rPr>
            <w:tab/>
            <w:t>Bijkomende eis</w:t>
          </w:r>
          <w:r w:rsidRPr="000909A0">
            <w:rPr>
              <w:rFonts w:ascii="Times New Roman" w:hAnsi="Times New Roman" w:cs="Times New Roman"/>
              <w:lang w:eastAsia="nl-BE"/>
            </w:rPr>
            <w:tab/>
          </w:r>
        </w:p>
      </w:tc>
      <w:tc>
        <w:tcPr>
          <w:tcW w:w="1984" w:type="dxa"/>
        </w:tcPr>
        <w:p w14:paraId="7CDF5B40" w14:textId="77777777" w:rsidR="00ED10B4" w:rsidRPr="000909A0" w:rsidRDefault="00ED10B4" w:rsidP="000909A0">
          <w:pPr>
            <w:spacing w:after="0" w:line="240" w:lineRule="auto"/>
            <w:jc w:val="center"/>
            <w:rPr>
              <w:rFonts w:ascii="Times New Roman" w:hAnsi="Times New Roman" w:cs="Times New Roman"/>
              <w:lang w:eastAsia="nl-BE"/>
            </w:rPr>
          </w:pPr>
          <w:r w:rsidRPr="000909A0">
            <w:rPr>
              <w:rFonts w:ascii="Times New Roman" w:hAnsi="Times New Roman" w:cs="Times New Roman"/>
              <w:lang w:eastAsia="nl-BE"/>
            </w:rPr>
            <w:t>D</w:t>
          </w:r>
        </w:p>
        <w:p w14:paraId="1FBCA75B" w14:textId="77777777" w:rsidR="00ED10B4" w:rsidRPr="000909A0" w:rsidRDefault="00ED10B4" w:rsidP="000909A0">
          <w:pPr>
            <w:spacing w:after="0" w:line="240" w:lineRule="auto"/>
            <w:jc w:val="center"/>
            <w:rPr>
              <w:rFonts w:ascii="Times New Roman" w:hAnsi="Times New Roman" w:cs="Times New Roman"/>
              <w:lang w:eastAsia="nl-BE"/>
            </w:rPr>
          </w:pPr>
          <w:r w:rsidRPr="000909A0">
            <w:rPr>
              <w:rFonts w:ascii="Times New Roman" w:hAnsi="Times New Roman" w:cs="Times New Roman"/>
              <w:lang w:eastAsia="nl-BE"/>
            </w:rPr>
            <w:t xml:space="preserve">Streefwaarde / nulmeting </w:t>
          </w:r>
        </w:p>
        <w:p w14:paraId="236D0056" w14:textId="77777777" w:rsidR="00ED10B4" w:rsidRPr="000909A0" w:rsidRDefault="00ED10B4" w:rsidP="000909A0">
          <w:pPr>
            <w:spacing w:after="0" w:line="240" w:lineRule="auto"/>
            <w:jc w:val="center"/>
            <w:rPr>
              <w:rFonts w:ascii="Times New Roman" w:hAnsi="Times New Roman" w:cs="Times New Roman"/>
              <w:lang w:eastAsia="nl-BE"/>
            </w:rPr>
          </w:pPr>
        </w:p>
      </w:tc>
      <w:tc>
        <w:tcPr>
          <w:tcW w:w="3381" w:type="dxa"/>
        </w:tcPr>
        <w:p w14:paraId="27B2B883" w14:textId="77777777" w:rsidR="00ED10B4" w:rsidRPr="000909A0" w:rsidRDefault="00ED10B4" w:rsidP="000909A0">
          <w:pPr>
            <w:spacing w:after="0" w:line="240" w:lineRule="auto"/>
            <w:jc w:val="center"/>
            <w:rPr>
              <w:rFonts w:ascii="Times New Roman" w:hAnsi="Times New Roman" w:cs="Times New Roman"/>
              <w:lang w:eastAsia="nl-BE"/>
            </w:rPr>
          </w:pPr>
          <w:r w:rsidRPr="000909A0">
            <w:rPr>
              <w:rFonts w:ascii="Times New Roman" w:hAnsi="Times New Roman" w:cs="Times New Roman"/>
              <w:lang w:eastAsia="nl-BE"/>
            </w:rPr>
            <w:t>E</w:t>
          </w:r>
        </w:p>
        <w:p w14:paraId="0E5D4831" w14:textId="77777777" w:rsidR="00ED10B4" w:rsidRPr="000C4B28" w:rsidRDefault="00ED10B4" w:rsidP="00BB488A">
          <w:pPr>
            <w:spacing w:after="0" w:line="240" w:lineRule="auto"/>
            <w:jc w:val="center"/>
            <w:rPr>
              <w:rFonts w:ascii="Times New Roman" w:hAnsi="Times New Roman" w:cs="Times New Roman"/>
              <w:color w:val="FF0000"/>
              <w:lang w:eastAsia="nl-BE"/>
            </w:rPr>
          </w:pPr>
          <w:r w:rsidRPr="000909A0">
            <w:rPr>
              <w:rFonts w:ascii="Times New Roman" w:hAnsi="Times New Roman" w:cs="Times New Roman"/>
              <w:lang w:eastAsia="nl-BE"/>
            </w:rPr>
            <w:t>Bronvermelding</w:t>
          </w:r>
        </w:p>
      </w:tc>
    </w:tr>
  </w:tbl>
  <w:p w14:paraId="4B8338A4" w14:textId="77777777" w:rsidR="00ED10B4" w:rsidRPr="000C4B28" w:rsidRDefault="00ED10B4">
    <w:pPr>
      <w:pStyle w:val="Koptekst"/>
      <w:rPr>
        <w:rFonts w:cs="Times New Roman"/>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111"/>
    <w:multiLevelType w:val="multilevel"/>
    <w:tmpl w:val="12408986"/>
    <w:lvl w:ilvl="0">
      <w:start w:val="2"/>
      <w:numFmt w:val="decimal"/>
      <w:pStyle w:val="nummering2"/>
      <w:lvlText w:val="%1.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CC4B3C"/>
    <w:multiLevelType w:val="multilevel"/>
    <w:tmpl w:val="8BD83F24"/>
    <w:lvl w:ilvl="0">
      <w:start w:val="1"/>
      <w:numFmt w:val="decimal"/>
      <w:pStyle w:val="nummering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0EF46CC"/>
    <w:multiLevelType w:val="hybridMultilevel"/>
    <w:tmpl w:val="9F029C20"/>
    <w:lvl w:ilvl="0" w:tplc="135C22FC">
      <w:start w:val="1"/>
      <w:numFmt w:val="bullet"/>
      <w:lvlText w:val=""/>
      <w:lvlJc w:val="left"/>
      <w:pPr>
        <w:ind w:left="360" w:hanging="360"/>
      </w:pPr>
      <w:rPr>
        <w:rFonts w:ascii="Symbol" w:hAnsi="Symbol" w:cs="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cs="Wingdings" w:hint="default"/>
      </w:rPr>
    </w:lvl>
    <w:lvl w:ilvl="3" w:tplc="08130001" w:tentative="1">
      <w:start w:val="1"/>
      <w:numFmt w:val="bullet"/>
      <w:lvlText w:val=""/>
      <w:lvlJc w:val="left"/>
      <w:pPr>
        <w:ind w:left="2520" w:hanging="360"/>
      </w:pPr>
      <w:rPr>
        <w:rFonts w:ascii="Symbol" w:hAnsi="Symbol" w:cs="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cs="Wingdings" w:hint="default"/>
      </w:rPr>
    </w:lvl>
    <w:lvl w:ilvl="6" w:tplc="08130001" w:tentative="1">
      <w:start w:val="1"/>
      <w:numFmt w:val="bullet"/>
      <w:lvlText w:val=""/>
      <w:lvlJc w:val="left"/>
      <w:pPr>
        <w:ind w:left="4680" w:hanging="360"/>
      </w:pPr>
      <w:rPr>
        <w:rFonts w:ascii="Symbol" w:hAnsi="Symbol" w:cs="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3914584"/>
    <w:multiLevelType w:val="hybridMultilevel"/>
    <w:tmpl w:val="3B06BBAC"/>
    <w:lvl w:ilvl="0" w:tplc="135C22FC">
      <w:start w:val="1"/>
      <w:numFmt w:val="bullet"/>
      <w:lvlText w:val=""/>
      <w:lvlJc w:val="left"/>
      <w:pPr>
        <w:ind w:left="360" w:hanging="360"/>
      </w:pPr>
      <w:rPr>
        <w:rFonts w:ascii="Symbol" w:hAnsi="Symbol" w:cs="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cs="Wingdings" w:hint="default"/>
      </w:rPr>
    </w:lvl>
    <w:lvl w:ilvl="3" w:tplc="08130001" w:tentative="1">
      <w:start w:val="1"/>
      <w:numFmt w:val="bullet"/>
      <w:lvlText w:val=""/>
      <w:lvlJc w:val="left"/>
      <w:pPr>
        <w:ind w:left="2520" w:hanging="360"/>
      </w:pPr>
      <w:rPr>
        <w:rFonts w:ascii="Symbol" w:hAnsi="Symbol" w:cs="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cs="Wingdings" w:hint="default"/>
      </w:rPr>
    </w:lvl>
    <w:lvl w:ilvl="6" w:tplc="08130001" w:tentative="1">
      <w:start w:val="1"/>
      <w:numFmt w:val="bullet"/>
      <w:lvlText w:val=""/>
      <w:lvlJc w:val="left"/>
      <w:pPr>
        <w:ind w:left="4680" w:hanging="360"/>
      </w:pPr>
      <w:rPr>
        <w:rFonts w:ascii="Symbol" w:hAnsi="Symbol" w:cs="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59F16E9"/>
    <w:multiLevelType w:val="hybridMultilevel"/>
    <w:tmpl w:val="274ACF30"/>
    <w:lvl w:ilvl="0" w:tplc="135C22FC">
      <w:start w:val="1"/>
      <w:numFmt w:val="bullet"/>
      <w:lvlText w:val=""/>
      <w:lvlJc w:val="left"/>
      <w:pPr>
        <w:ind w:left="360" w:hanging="360"/>
      </w:pPr>
      <w:rPr>
        <w:rFonts w:ascii="Symbol" w:hAnsi="Symbol" w:cs="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cs="Wingdings" w:hint="default"/>
      </w:rPr>
    </w:lvl>
    <w:lvl w:ilvl="3" w:tplc="08130001" w:tentative="1">
      <w:start w:val="1"/>
      <w:numFmt w:val="bullet"/>
      <w:lvlText w:val=""/>
      <w:lvlJc w:val="left"/>
      <w:pPr>
        <w:ind w:left="2520" w:hanging="360"/>
      </w:pPr>
      <w:rPr>
        <w:rFonts w:ascii="Symbol" w:hAnsi="Symbol" w:cs="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cs="Wingdings" w:hint="default"/>
      </w:rPr>
    </w:lvl>
    <w:lvl w:ilvl="6" w:tplc="08130001" w:tentative="1">
      <w:start w:val="1"/>
      <w:numFmt w:val="bullet"/>
      <w:lvlText w:val=""/>
      <w:lvlJc w:val="left"/>
      <w:pPr>
        <w:ind w:left="4680" w:hanging="360"/>
      </w:pPr>
      <w:rPr>
        <w:rFonts w:ascii="Symbol" w:hAnsi="Symbol" w:cs="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178E5B8C"/>
    <w:multiLevelType w:val="multilevel"/>
    <w:tmpl w:val="BA528E94"/>
    <w:lvl w:ilvl="0">
      <w:start w:val="2"/>
      <w:numFmt w:val="decimal"/>
      <w:pStyle w:val="nummering3"/>
      <w:lvlText w:val="%1.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FB90F7A"/>
    <w:multiLevelType w:val="hybridMultilevel"/>
    <w:tmpl w:val="F2AC5EC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38490B15"/>
    <w:multiLevelType w:val="hybridMultilevel"/>
    <w:tmpl w:val="A02AF27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C112182"/>
    <w:multiLevelType w:val="hybridMultilevel"/>
    <w:tmpl w:val="707E1336"/>
    <w:lvl w:ilvl="0" w:tplc="135C22FC">
      <w:start w:val="1"/>
      <w:numFmt w:val="bullet"/>
      <w:lvlText w:val=""/>
      <w:lvlJc w:val="left"/>
      <w:pPr>
        <w:ind w:left="360" w:hanging="360"/>
      </w:pPr>
      <w:rPr>
        <w:rFonts w:ascii="Symbol" w:hAnsi="Symbol" w:cs="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cs="Wingdings" w:hint="default"/>
      </w:rPr>
    </w:lvl>
    <w:lvl w:ilvl="3" w:tplc="08130001" w:tentative="1">
      <w:start w:val="1"/>
      <w:numFmt w:val="bullet"/>
      <w:lvlText w:val=""/>
      <w:lvlJc w:val="left"/>
      <w:pPr>
        <w:ind w:left="2520" w:hanging="360"/>
      </w:pPr>
      <w:rPr>
        <w:rFonts w:ascii="Symbol" w:hAnsi="Symbol" w:cs="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cs="Wingdings" w:hint="default"/>
      </w:rPr>
    </w:lvl>
    <w:lvl w:ilvl="6" w:tplc="08130001" w:tentative="1">
      <w:start w:val="1"/>
      <w:numFmt w:val="bullet"/>
      <w:lvlText w:val=""/>
      <w:lvlJc w:val="left"/>
      <w:pPr>
        <w:ind w:left="4680" w:hanging="360"/>
      </w:pPr>
      <w:rPr>
        <w:rFonts w:ascii="Symbol" w:hAnsi="Symbol" w:cs="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462C3756"/>
    <w:multiLevelType w:val="hybridMultilevel"/>
    <w:tmpl w:val="4E5EE2C0"/>
    <w:lvl w:ilvl="0" w:tplc="135C22FC">
      <w:start w:val="1"/>
      <w:numFmt w:val="bullet"/>
      <w:lvlText w:val=""/>
      <w:lvlJc w:val="left"/>
      <w:pPr>
        <w:ind w:left="360" w:hanging="360"/>
      </w:pPr>
      <w:rPr>
        <w:rFonts w:ascii="Symbol" w:hAnsi="Symbol" w:cs="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cs="Wingdings" w:hint="default"/>
      </w:rPr>
    </w:lvl>
    <w:lvl w:ilvl="3" w:tplc="08130001" w:tentative="1">
      <w:start w:val="1"/>
      <w:numFmt w:val="bullet"/>
      <w:lvlText w:val=""/>
      <w:lvlJc w:val="left"/>
      <w:pPr>
        <w:ind w:left="2520" w:hanging="360"/>
      </w:pPr>
      <w:rPr>
        <w:rFonts w:ascii="Symbol" w:hAnsi="Symbol" w:cs="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cs="Wingdings" w:hint="default"/>
      </w:rPr>
    </w:lvl>
    <w:lvl w:ilvl="6" w:tplc="08130001" w:tentative="1">
      <w:start w:val="1"/>
      <w:numFmt w:val="bullet"/>
      <w:lvlText w:val=""/>
      <w:lvlJc w:val="left"/>
      <w:pPr>
        <w:ind w:left="4680" w:hanging="360"/>
      </w:pPr>
      <w:rPr>
        <w:rFonts w:ascii="Symbol" w:hAnsi="Symbol" w:cs="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E2B7E7C"/>
    <w:multiLevelType w:val="hybridMultilevel"/>
    <w:tmpl w:val="5FAA9196"/>
    <w:lvl w:ilvl="0" w:tplc="135C22FC">
      <w:start w:val="1"/>
      <w:numFmt w:val="bullet"/>
      <w:lvlText w:val=""/>
      <w:lvlJc w:val="left"/>
      <w:pPr>
        <w:ind w:left="360" w:hanging="360"/>
      </w:pPr>
      <w:rPr>
        <w:rFonts w:ascii="Symbol" w:hAnsi="Symbol" w:cs="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cs="Wingdings" w:hint="default"/>
      </w:rPr>
    </w:lvl>
    <w:lvl w:ilvl="3" w:tplc="08130001" w:tentative="1">
      <w:start w:val="1"/>
      <w:numFmt w:val="bullet"/>
      <w:lvlText w:val=""/>
      <w:lvlJc w:val="left"/>
      <w:pPr>
        <w:ind w:left="2520" w:hanging="360"/>
      </w:pPr>
      <w:rPr>
        <w:rFonts w:ascii="Symbol" w:hAnsi="Symbol" w:cs="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cs="Wingdings" w:hint="default"/>
      </w:rPr>
    </w:lvl>
    <w:lvl w:ilvl="6" w:tplc="08130001" w:tentative="1">
      <w:start w:val="1"/>
      <w:numFmt w:val="bullet"/>
      <w:lvlText w:val=""/>
      <w:lvlJc w:val="left"/>
      <w:pPr>
        <w:ind w:left="4680" w:hanging="360"/>
      </w:pPr>
      <w:rPr>
        <w:rFonts w:ascii="Symbol" w:hAnsi="Symbol" w:cs="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535238C7"/>
    <w:multiLevelType w:val="hybridMultilevel"/>
    <w:tmpl w:val="58DC5998"/>
    <w:lvl w:ilvl="0" w:tplc="0813000B">
      <w:start w:val="1"/>
      <w:numFmt w:val="bullet"/>
      <w:lvlText w:val=""/>
      <w:lvlJc w:val="left"/>
      <w:pPr>
        <w:ind w:left="720" w:hanging="360"/>
      </w:pPr>
      <w:rPr>
        <w:rFonts w:ascii="Wingdings" w:hAnsi="Wingdings" w:cs="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D321C25"/>
    <w:multiLevelType w:val="hybridMultilevel"/>
    <w:tmpl w:val="D5C816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EB10688"/>
    <w:multiLevelType w:val="hybridMultilevel"/>
    <w:tmpl w:val="5CE054E2"/>
    <w:lvl w:ilvl="0" w:tplc="135C22FC">
      <w:start w:val="1"/>
      <w:numFmt w:val="bullet"/>
      <w:lvlText w:val=""/>
      <w:lvlJc w:val="left"/>
      <w:pPr>
        <w:ind w:left="360" w:hanging="360"/>
      </w:pPr>
      <w:rPr>
        <w:rFonts w:ascii="Symbol" w:hAnsi="Symbol" w:cs="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613E423E"/>
    <w:multiLevelType w:val="hybridMultilevel"/>
    <w:tmpl w:val="095C51E6"/>
    <w:lvl w:ilvl="0" w:tplc="135C22FC">
      <w:start w:val="1"/>
      <w:numFmt w:val="bullet"/>
      <w:lvlText w:val=""/>
      <w:lvlJc w:val="left"/>
      <w:pPr>
        <w:ind w:left="360" w:hanging="360"/>
      </w:pPr>
      <w:rPr>
        <w:rFonts w:ascii="Symbol" w:hAnsi="Symbol" w:cs="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cs="Wingdings" w:hint="default"/>
      </w:rPr>
    </w:lvl>
    <w:lvl w:ilvl="3" w:tplc="08130001" w:tentative="1">
      <w:start w:val="1"/>
      <w:numFmt w:val="bullet"/>
      <w:lvlText w:val=""/>
      <w:lvlJc w:val="left"/>
      <w:pPr>
        <w:ind w:left="2520" w:hanging="360"/>
      </w:pPr>
      <w:rPr>
        <w:rFonts w:ascii="Symbol" w:hAnsi="Symbol" w:cs="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cs="Wingdings" w:hint="default"/>
      </w:rPr>
    </w:lvl>
    <w:lvl w:ilvl="6" w:tplc="08130001" w:tentative="1">
      <w:start w:val="1"/>
      <w:numFmt w:val="bullet"/>
      <w:lvlText w:val=""/>
      <w:lvlJc w:val="left"/>
      <w:pPr>
        <w:ind w:left="4680" w:hanging="360"/>
      </w:pPr>
      <w:rPr>
        <w:rFonts w:ascii="Symbol" w:hAnsi="Symbol" w:cs="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6833333F"/>
    <w:multiLevelType w:val="hybridMultilevel"/>
    <w:tmpl w:val="6E924C7E"/>
    <w:lvl w:ilvl="0" w:tplc="0813000D">
      <w:start w:val="1"/>
      <w:numFmt w:val="bullet"/>
      <w:lvlText w:val=""/>
      <w:lvlJc w:val="left"/>
      <w:pPr>
        <w:ind w:left="360" w:hanging="360"/>
      </w:pPr>
      <w:rPr>
        <w:rFonts w:ascii="Wingdings" w:hAnsi="Wingdings" w:cs="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cs="Wingdings" w:hint="default"/>
      </w:rPr>
    </w:lvl>
    <w:lvl w:ilvl="3" w:tplc="08130001" w:tentative="1">
      <w:start w:val="1"/>
      <w:numFmt w:val="bullet"/>
      <w:lvlText w:val=""/>
      <w:lvlJc w:val="left"/>
      <w:pPr>
        <w:ind w:left="2520" w:hanging="360"/>
      </w:pPr>
      <w:rPr>
        <w:rFonts w:ascii="Symbol" w:hAnsi="Symbol" w:cs="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cs="Wingdings" w:hint="default"/>
      </w:rPr>
    </w:lvl>
    <w:lvl w:ilvl="6" w:tplc="08130001" w:tentative="1">
      <w:start w:val="1"/>
      <w:numFmt w:val="bullet"/>
      <w:lvlText w:val=""/>
      <w:lvlJc w:val="left"/>
      <w:pPr>
        <w:ind w:left="4680" w:hanging="360"/>
      </w:pPr>
      <w:rPr>
        <w:rFonts w:ascii="Symbol" w:hAnsi="Symbol" w:cs="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708C7AAD"/>
    <w:multiLevelType w:val="multilevel"/>
    <w:tmpl w:val="EB8A8C1E"/>
    <w:lvl w:ilvl="0">
      <w:start w:val="1"/>
      <w:numFmt w:val="decimal"/>
      <w:suff w:val="space"/>
      <w:lvlText w:val="Chapter %1"/>
      <w:lvlJc w:val="left"/>
      <w:rPr>
        <w:rFonts w:hint="default"/>
      </w:rPr>
    </w:lvl>
    <w:lvl w:ilvl="1">
      <w:start w:val="1"/>
      <w:numFmt w:val="none"/>
      <w:pStyle w:val="Kop2"/>
      <w:suff w:val="nothing"/>
      <w:lvlText w:val="%2."/>
      <w:lvlJc w:val="left"/>
      <w:rPr>
        <w:rFonts w:hint="default"/>
      </w:rPr>
    </w:lvl>
    <w:lvl w:ilvl="2">
      <w:start w:val="1"/>
      <w:numFmt w:val="none"/>
      <w:pStyle w:val="Kop3"/>
      <w:suff w:val="nothing"/>
      <w:lvlText w:val="%3."/>
      <w:lvlJc w:val="left"/>
      <w:rPr>
        <w:rFonts w:hint="default"/>
      </w:rPr>
    </w:lvl>
    <w:lvl w:ilvl="3">
      <w:start w:val="1"/>
      <w:numFmt w:val="none"/>
      <w:pStyle w:val="Kop4"/>
      <w:suff w:val="nothing"/>
      <w:lvlText w:val="%4)"/>
      <w:lvlJc w:val="left"/>
      <w:rPr>
        <w:rFonts w:hint="default"/>
      </w:rPr>
    </w:lvl>
    <w:lvl w:ilvl="4">
      <w:start w:val="1"/>
      <w:numFmt w:val="none"/>
      <w:pStyle w:val="Kop5"/>
      <w:suff w:val="nothing"/>
      <w:lvlText w:val="(%5)"/>
      <w:lvlJc w:val="left"/>
      <w:rPr>
        <w:rFonts w:hint="default"/>
      </w:rPr>
    </w:lvl>
    <w:lvl w:ilvl="5">
      <w:start w:val="1"/>
      <w:numFmt w:val="none"/>
      <w:pStyle w:val="Kop6"/>
      <w:suff w:val="nothing"/>
      <w:lvlText w:val="(%6)"/>
      <w:lvlJc w:val="left"/>
      <w:rPr>
        <w:rFonts w:hint="default"/>
      </w:rPr>
    </w:lvl>
    <w:lvl w:ilvl="6">
      <w:start w:val="1"/>
      <w:numFmt w:val="none"/>
      <w:pStyle w:val="Kop7"/>
      <w:suff w:val="nothing"/>
      <w:lvlText w:val="(%7)"/>
      <w:lvlJc w:val="left"/>
      <w:rPr>
        <w:rFonts w:hint="default"/>
      </w:rPr>
    </w:lvl>
    <w:lvl w:ilvl="7">
      <w:start w:val="1"/>
      <w:numFmt w:val="none"/>
      <w:pStyle w:val="Kop8"/>
      <w:suff w:val="nothing"/>
      <w:lvlText w:val="(%8)"/>
      <w:lvlJc w:val="left"/>
      <w:rPr>
        <w:rFonts w:hint="default"/>
      </w:rPr>
    </w:lvl>
    <w:lvl w:ilvl="8">
      <w:start w:val="1"/>
      <w:numFmt w:val="none"/>
      <w:pStyle w:val="Kop9"/>
      <w:suff w:val="nothing"/>
      <w:lvlText w:val="(%9)"/>
      <w:lvlJc w:val="left"/>
      <w:rPr>
        <w:rFonts w:hint="default"/>
      </w:rPr>
    </w:lvl>
  </w:abstractNum>
  <w:num w:numId="1" w16cid:durableId="1908831809">
    <w:abstractNumId w:val="1"/>
  </w:num>
  <w:num w:numId="2" w16cid:durableId="176426575">
    <w:abstractNumId w:val="0"/>
  </w:num>
  <w:num w:numId="3" w16cid:durableId="2052534762">
    <w:abstractNumId w:val="5"/>
  </w:num>
  <w:num w:numId="4" w16cid:durableId="107747912">
    <w:abstractNumId w:val="16"/>
  </w:num>
  <w:num w:numId="5" w16cid:durableId="568930425">
    <w:abstractNumId w:val="11"/>
  </w:num>
  <w:num w:numId="6" w16cid:durableId="1269852970">
    <w:abstractNumId w:val="14"/>
  </w:num>
  <w:num w:numId="7" w16cid:durableId="276061863">
    <w:abstractNumId w:val="15"/>
  </w:num>
  <w:num w:numId="8" w16cid:durableId="1182669851">
    <w:abstractNumId w:val="9"/>
  </w:num>
  <w:num w:numId="9" w16cid:durableId="121853749">
    <w:abstractNumId w:val="8"/>
  </w:num>
  <w:num w:numId="10" w16cid:durableId="2014844333">
    <w:abstractNumId w:val="2"/>
  </w:num>
  <w:num w:numId="11" w16cid:durableId="2003239734">
    <w:abstractNumId w:val="10"/>
  </w:num>
  <w:num w:numId="12" w16cid:durableId="1530535075">
    <w:abstractNumId w:val="3"/>
  </w:num>
  <w:num w:numId="13" w16cid:durableId="1729644335">
    <w:abstractNumId w:val="6"/>
  </w:num>
  <w:num w:numId="14" w16cid:durableId="1886982474">
    <w:abstractNumId w:val="4"/>
  </w:num>
  <w:num w:numId="15" w16cid:durableId="1938521816">
    <w:abstractNumId w:val="12"/>
  </w:num>
  <w:num w:numId="16" w16cid:durableId="1550529324">
    <w:abstractNumId w:val="7"/>
  </w:num>
  <w:num w:numId="17" w16cid:durableId="4159786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C81"/>
    <w:rsid w:val="00000021"/>
    <w:rsid w:val="00000D0E"/>
    <w:rsid w:val="000035C5"/>
    <w:rsid w:val="000127B7"/>
    <w:rsid w:val="00014857"/>
    <w:rsid w:val="00015A83"/>
    <w:rsid w:val="00016CA5"/>
    <w:rsid w:val="0002046D"/>
    <w:rsid w:val="00023368"/>
    <w:rsid w:val="000273B3"/>
    <w:rsid w:val="0003184A"/>
    <w:rsid w:val="000337A6"/>
    <w:rsid w:val="00035AEF"/>
    <w:rsid w:val="00041299"/>
    <w:rsid w:val="00043861"/>
    <w:rsid w:val="000470E8"/>
    <w:rsid w:val="00051168"/>
    <w:rsid w:val="00051394"/>
    <w:rsid w:val="00051B13"/>
    <w:rsid w:val="00051D01"/>
    <w:rsid w:val="00054EB7"/>
    <w:rsid w:val="00055559"/>
    <w:rsid w:val="000570DB"/>
    <w:rsid w:val="00057E58"/>
    <w:rsid w:val="000665F3"/>
    <w:rsid w:val="00070B29"/>
    <w:rsid w:val="00076D84"/>
    <w:rsid w:val="0008003B"/>
    <w:rsid w:val="00084EB2"/>
    <w:rsid w:val="000877DF"/>
    <w:rsid w:val="0009076A"/>
    <w:rsid w:val="000909A0"/>
    <w:rsid w:val="000B121E"/>
    <w:rsid w:val="000B2C44"/>
    <w:rsid w:val="000C052F"/>
    <w:rsid w:val="000C264F"/>
    <w:rsid w:val="000C4B28"/>
    <w:rsid w:val="000C738B"/>
    <w:rsid w:val="000D0025"/>
    <w:rsid w:val="000D284B"/>
    <w:rsid w:val="000D3AFF"/>
    <w:rsid w:val="000D4B8B"/>
    <w:rsid w:val="000D58F8"/>
    <w:rsid w:val="000E02C4"/>
    <w:rsid w:val="000E0F9C"/>
    <w:rsid w:val="000E1A01"/>
    <w:rsid w:val="000E2FE0"/>
    <w:rsid w:val="000E3C5C"/>
    <w:rsid w:val="000E49B2"/>
    <w:rsid w:val="000F1309"/>
    <w:rsid w:val="000F7BB8"/>
    <w:rsid w:val="000F7F79"/>
    <w:rsid w:val="001018CA"/>
    <w:rsid w:val="00101EBE"/>
    <w:rsid w:val="0010578D"/>
    <w:rsid w:val="001060AE"/>
    <w:rsid w:val="001075D0"/>
    <w:rsid w:val="00111E83"/>
    <w:rsid w:val="001134B9"/>
    <w:rsid w:val="001224A3"/>
    <w:rsid w:val="00123527"/>
    <w:rsid w:val="0013250B"/>
    <w:rsid w:val="00134512"/>
    <w:rsid w:val="001368A3"/>
    <w:rsid w:val="00143667"/>
    <w:rsid w:val="00143C5F"/>
    <w:rsid w:val="00145628"/>
    <w:rsid w:val="00145B65"/>
    <w:rsid w:val="00150825"/>
    <w:rsid w:val="001534AC"/>
    <w:rsid w:val="001549B1"/>
    <w:rsid w:val="00154DBF"/>
    <w:rsid w:val="00173D62"/>
    <w:rsid w:val="001742B7"/>
    <w:rsid w:val="00187763"/>
    <w:rsid w:val="00190AE6"/>
    <w:rsid w:val="00197795"/>
    <w:rsid w:val="001A3639"/>
    <w:rsid w:val="001B0FEC"/>
    <w:rsid w:val="001B3416"/>
    <w:rsid w:val="001B56CB"/>
    <w:rsid w:val="001B76D5"/>
    <w:rsid w:val="001B7A8D"/>
    <w:rsid w:val="001C114B"/>
    <w:rsid w:val="001D053C"/>
    <w:rsid w:val="001D2A73"/>
    <w:rsid w:val="001D3CB2"/>
    <w:rsid w:val="001D6641"/>
    <w:rsid w:val="001E0715"/>
    <w:rsid w:val="001E19B4"/>
    <w:rsid w:val="001E215F"/>
    <w:rsid w:val="001E5960"/>
    <w:rsid w:val="001F149E"/>
    <w:rsid w:val="001F5349"/>
    <w:rsid w:val="001F7AFD"/>
    <w:rsid w:val="00201195"/>
    <w:rsid w:val="002011D0"/>
    <w:rsid w:val="0020176E"/>
    <w:rsid w:val="002024D3"/>
    <w:rsid w:val="00202AB0"/>
    <w:rsid w:val="0021116E"/>
    <w:rsid w:val="0021201A"/>
    <w:rsid w:val="00216995"/>
    <w:rsid w:val="00225283"/>
    <w:rsid w:val="00230529"/>
    <w:rsid w:val="00232A93"/>
    <w:rsid w:val="0023457D"/>
    <w:rsid w:val="00234F56"/>
    <w:rsid w:val="00236536"/>
    <w:rsid w:val="002405A9"/>
    <w:rsid w:val="0024074D"/>
    <w:rsid w:val="00241741"/>
    <w:rsid w:val="00245072"/>
    <w:rsid w:val="00245B12"/>
    <w:rsid w:val="00247B9E"/>
    <w:rsid w:val="002512A4"/>
    <w:rsid w:val="00253125"/>
    <w:rsid w:val="00265544"/>
    <w:rsid w:val="0028314C"/>
    <w:rsid w:val="00292299"/>
    <w:rsid w:val="00292A8A"/>
    <w:rsid w:val="002953BB"/>
    <w:rsid w:val="002A2466"/>
    <w:rsid w:val="002B4C54"/>
    <w:rsid w:val="002B50F4"/>
    <w:rsid w:val="002B7D7A"/>
    <w:rsid w:val="002C040C"/>
    <w:rsid w:val="002C3EE7"/>
    <w:rsid w:val="002D1A36"/>
    <w:rsid w:val="002D512F"/>
    <w:rsid w:val="002E0F35"/>
    <w:rsid w:val="002E1964"/>
    <w:rsid w:val="002F3085"/>
    <w:rsid w:val="00302B71"/>
    <w:rsid w:val="00302BB0"/>
    <w:rsid w:val="00303850"/>
    <w:rsid w:val="00312BBF"/>
    <w:rsid w:val="00315239"/>
    <w:rsid w:val="00317716"/>
    <w:rsid w:val="0032029F"/>
    <w:rsid w:val="003209E7"/>
    <w:rsid w:val="003232A9"/>
    <w:rsid w:val="00323440"/>
    <w:rsid w:val="003234B5"/>
    <w:rsid w:val="00330041"/>
    <w:rsid w:val="00335918"/>
    <w:rsid w:val="00347937"/>
    <w:rsid w:val="00355E42"/>
    <w:rsid w:val="00360545"/>
    <w:rsid w:val="0036543C"/>
    <w:rsid w:val="00372311"/>
    <w:rsid w:val="00373108"/>
    <w:rsid w:val="0037609C"/>
    <w:rsid w:val="00384876"/>
    <w:rsid w:val="00385FD4"/>
    <w:rsid w:val="003A4F1F"/>
    <w:rsid w:val="003A538D"/>
    <w:rsid w:val="003A55B1"/>
    <w:rsid w:val="003A5B81"/>
    <w:rsid w:val="003B333B"/>
    <w:rsid w:val="003B37F5"/>
    <w:rsid w:val="003B6034"/>
    <w:rsid w:val="003D110B"/>
    <w:rsid w:val="003D1FA6"/>
    <w:rsid w:val="003D378F"/>
    <w:rsid w:val="003E3456"/>
    <w:rsid w:val="003E3FCB"/>
    <w:rsid w:val="003E44D1"/>
    <w:rsid w:val="003E4F09"/>
    <w:rsid w:val="003F3075"/>
    <w:rsid w:val="003F3F58"/>
    <w:rsid w:val="003F5346"/>
    <w:rsid w:val="003F53A7"/>
    <w:rsid w:val="004044CF"/>
    <w:rsid w:val="004064AB"/>
    <w:rsid w:val="00411894"/>
    <w:rsid w:val="00413D66"/>
    <w:rsid w:val="00415372"/>
    <w:rsid w:val="00415648"/>
    <w:rsid w:val="004209E4"/>
    <w:rsid w:val="00426067"/>
    <w:rsid w:val="00426EFE"/>
    <w:rsid w:val="00427394"/>
    <w:rsid w:val="004515D1"/>
    <w:rsid w:val="00460A5E"/>
    <w:rsid w:val="004629D0"/>
    <w:rsid w:val="00465FA5"/>
    <w:rsid w:val="00474AA2"/>
    <w:rsid w:val="00474F35"/>
    <w:rsid w:val="00485069"/>
    <w:rsid w:val="00492BCE"/>
    <w:rsid w:val="0049421B"/>
    <w:rsid w:val="0049435F"/>
    <w:rsid w:val="004957C7"/>
    <w:rsid w:val="0049680C"/>
    <w:rsid w:val="004A7026"/>
    <w:rsid w:val="004B0D4A"/>
    <w:rsid w:val="004B0FC5"/>
    <w:rsid w:val="004B3D38"/>
    <w:rsid w:val="004B5BE2"/>
    <w:rsid w:val="004C1381"/>
    <w:rsid w:val="004C7469"/>
    <w:rsid w:val="004D201B"/>
    <w:rsid w:val="004D6A00"/>
    <w:rsid w:val="004D71C5"/>
    <w:rsid w:val="004E0D66"/>
    <w:rsid w:val="004E3944"/>
    <w:rsid w:val="004F0E42"/>
    <w:rsid w:val="004F1D8B"/>
    <w:rsid w:val="004F3935"/>
    <w:rsid w:val="004F4E85"/>
    <w:rsid w:val="00501482"/>
    <w:rsid w:val="00505349"/>
    <w:rsid w:val="005074F6"/>
    <w:rsid w:val="00511A31"/>
    <w:rsid w:val="0051598D"/>
    <w:rsid w:val="005166E4"/>
    <w:rsid w:val="00532EEE"/>
    <w:rsid w:val="005338DD"/>
    <w:rsid w:val="0053447B"/>
    <w:rsid w:val="00535ECB"/>
    <w:rsid w:val="00552732"/>
    <w:rsid w:val="00554220"/>
    <w:rsid w:val="00560973"/>
    <w:rsid w:val="00561DD6"/>
    <w:rsid w:val="00567278"/>
    <w:rsid w:val="00567F81"/>
    <w:rsid w:val="005715BE"/>
    <w:rsid w:val="005726BC"/>
    <w:rsid w:val="00573F75"/>
    <w:rsid w:val="005759BB"/>
    <w:rsid w:val="0058158A"/>
    <w:rsid w:val="00582F82"/>
    <w:rsid w:val="00584547"/>
    <w:rsid w:val="00584933"/>
    <w:rsid w:val="005856A4"/>
    <w:rsid w:val="005865EB"/>
    <w:rsid w:val="00591439"/>
    <w:rsid w:val="0059401C"/>
    <w:rsid w:val="005A0BEC"/>
    <w:rsid w:val="005A26D5"/>
    <w:rsid w:val="005A62CF"/>
    <w:rsid w:val="005B3744"/>
    <w:rsid w:val="005B45A8"/>
    <w:rsid w:val="005B6F80"/>
    <w:rsid w:val="005C2B1A"/>
    <w:rsid w:val="005D5D9D"/>
    <w:rsid w:val="005E08AF"/>
    <w:rsid w:val="005E7E3A"/>
    <w:rsid w:val="005F3D37"/>
    <w:rsid w:val="005F6BAC"/>
    <w:rsid w:val="00600160"/>
    <w:rsid w:val="00601A8D"/>
    <w:rsid w:val="0060337A"/>
    <w:rsid w:val="00617069"/>
    <w:rsid w:val="006227BD"/>
    <w:rsid w:val="00625744"/>
    <w:rsid w:val="0063694E"/>
    <w:rsid w:val="00640A20"/>
    <w:rsid w:val="00640CB5"/>
    <w:rsid w:val="00641F4A"/>
    <w:rsid w:val="006529DB"/>
    <w:rsid w:val="006628B0"/>
    <w:rsid w:val="00673851"/>
    <w:rsid w:val="00680575"/>
    <w:rsid w:val="0068411F"/>
    <w:rsid w:val="00693A5B"/>
    <w:rsid w:val="006A349D"/>
    <w:rsid w:val="006A3AC2"/>
    <w:rsid w:val="006A431F"/>
    <w:rsid w:val="006A4670"/>
    <w:rsid w:val="006A7C29"/>
    <w:rsid w:val="006B5B8C"/>
    <w:rsid w:val="006C2DC3"/>
    <w:rsid w:val="006C6F88"/>
    <w:rsid w:val="006D5666"/>
    <w:rsid w:val="006D6587"/>
    <w:rsid w:val="006E0322"/>
    <w:rsid w:val="006E1E40"/>
    <w:rsid w:val="006E7F93"/>
    <w:rsid w:val="006F4F6E"/>
    <w:rsid w:val="006F753F"/>
    <w:rsid w:val="00701327"/>
    <w:rsid w:val="0071475B"/>
    <w:rsid w:val="00723EBE"/>
    <w:rsid w:val="007242CD"/>
    <w:rsid w:val="00726E31"/>
    <w:rsid w:val="00727E1F"/>
    <w:rsid w:val="007318E5"/>
    <w:rsid w:val="007335F7"/>
    <w:rsid w:val="00765B37"/>
    <w:rsid w:val="00767256"/>
    <w:rsid w:val="0077002D"/>
    <w:rsid w:val="00770531"/>
    <w:rsid w:val="00771DF9"/>
    <w:rsid w:val="00772F91"/>
    <w:rsid w:val="007804B8"/>
    <w:rsid w:val="00780592"/>
    <w:rsid w:val="00782753"/>
    <w:rsid w:val="00784817"/>
    <w:rsid w:val="007971D1"/>
    <w:rsid w:val="007A0CCE"/>
    <w:rsid w:val="007A4AE0"/>
    <w:rsid w:val="007C017A"/>
    <w:rsid w:val="007C372C"/>
    <w:rsid w:val="007C4571"/>
    <w:rsid w:val="007D07FE"/>
    <w:rsid w:val="007D7D1D"/>
    <w:rsid w:val="007E1B50"/>
    <w:rsid w:val="007E3FFA"/>
    <w:rsid w:val="007F6641"/>
    <w:rsid w:val="00811965"/>
    <w:rsid w:val="00813086"/>
    <w:rsid w:val="0081361F"/>
    <w:rsid w:val="00814C59"/>
    <w:rsid w:val="00820DF2"/>
    <w:rsid w:val="0082408A"/>
    <w:rsid w:val="00827B4A"/>
    <w:rsid w:val="00830681"/>
    <w:rsid w:val="0083665A"/>
    <w:rsid w:val="00836FCD"/>
    <w:rsid w:val="008409DF"/>
    <w:rsid w:val="00843505"/>
    <w:rsid w:val="00845853"/>
    <w:rsid w:val="008475C4"/>
    <w:rsid w:val="00847D62"/>
    <w:rsid w:val="008504A4"/>
    <w:rsid w:val="0085138E"/>
    <w:rsid w:val="0085207E"/>
    <w:rsid w:val="00853735"/>
    <w:rsid w:val="008561B6"/>
    <w:rsid w:val="008574A9"/>
    <w:rsid w:val="00857F19"/>
    <w:rsid w:val="008609D4"/>
    <w:rsid w:val="00864836"/>
    <w:rsid w:val="008933FF"/>
    <w:rsid w:val="00894414"/>
    <w:rsid w:val="0089540E"/>
    <w:rsid w:val="0089586D"/>
    <w:rsid w:val="008A106D"/>
    <w:rsid w:val="008A54DC"/>
    <w:rsid w:val="008B0827"/>
    <w:rsid w:val="008B0E81"/>
    <w:rsid w:val="008B4B82"/>
    <w:rsid w:val="008B6B6A"/>
    <w:rsid w:val="008C1082"/>
    <w:rsid w:val="008C16EF"/>
    <w:rsid w:val="008C30DF"/>
    <w:rsid w:val="008C580C"/>
    <w:rsid w:val="008C63A4"/>
    <w:rsid w:val="008C7C5A"/>
    <w:rsid w:val="008D0DF1"/>
    <w:rsid w:val="008D22EA"/>
    <w:rsid w:val="008D50D1"/>
    <w:rsid w:val="008D6DD6"/>
    <w:rsid w:val="008E1A43"/>
    <w:rsid w:val="008F1955"/>
    <w:rsid w:val="0090540E"/>
    <w:rsid w:val="009060AE"/>
    <w:rsid w:val="00911933"/>
    <w:rsid w:val="00931B6D"/>
    <w:rsid w:val="00933226"/>
    <w:rsid w:val="00936E19"/>
    <w:rsid w:val="00940874"/>
    <w:rsid w:val="009411B8"/>
    <w:rsid w:val="009600F3"/>
    <w:rsid w:val="009607A5"/>
    <w:rsid w:val="009620A9"/>
    <w:rsid w:val="00963883"/>
    <w:rsid w:val="00964281"/>
    <w:rsid w:val="00965794"/>
    <w:rsid w:val="009677D6"/>
    <w:rsid w:val="0097162D"/>
    <w:rsid w:val="0098125C"/>
    <w:rsid w:val="009815CB"/>
    <w:rsid w:val="00996BC9"/>
    <w:rsid w:val="009A0C0F"/>
    <w:rsid w:val="009A230F"/>
    <w:rsid w:val="009A31A6"/>
    <w:rsid w:val="009A6DDD"/>
    <w:rsid w:val="009B016B"/>
    <w:rsid w:val="009B4243"/>
    <w:rsid w:val="009C173E"/>
    <w:rsid w:val="009C187F"/>
    <w:rsid w:val="009C48EF"/>
    <w:rsid w:val="009C5A28"/>
    <w:rsid w:val="009C6DCD"/>
    <w:rsid w:val="009D6C4A"/>
    <w:rsid w:val="009D7FC9"/>
    <w:rsid w:val="009E0888"/>
    <w:rsid w:val="009E105B"/>
    <w:rsid w:val="009E3726"/>
    <w:rsid w:val="009F5ABF"/>
    <w:rsid w:val="009F64BB"/>
    <w:rsid w:val="00A01AE2"/>
    <w:rsid w:val="00A02331"/>
    <w:rsid w:val="00A03DD3"/>
    <w:rsid w:val="00A11206"/>
    <w:rsid w:val="00A11AAF"/>
    <w:rsid w:val="00A179F4"/>
    <w:rsid w:val="00A20818"/>
    <w:rsid w:val="00A30E74"/>
    <w:rsid w:val="00A33411"/>
    <w:rsid w:val="00A40808"/>
    <w:rsid w:val="00A51EC3"/>
    <w:rsid w:val="00A52166"/>
    <w:rsid w:val="00A53A00"/>
    <w:rsid w:val="00A637FF"/>
    <w:rsid w:val="00A66506"/>
    <w:rsid w:val="00A70707"/>
    <w:rsid w:val="00A74AA5"/>
    <w:rsid w:val="00A758F9"/>
    <w:rsid w:val="00A77C41"/>
    <w:rsid w:val="00A77DFF"/>
    <w:rsid w:val="00A85DBB"/>
    <w:rsid w:val="00A9551F"/>
    <w:rsid w:val="00A95FAA"/>
    <w:rsid w:val="00AA488C"/>
    <w:rsid w:val="00AB1C98"/>
    <w:rsid w:val="00AB49DD"/>
    <w:rsid w:val="00AB693D"/>
    <w:rsid w:val="00AC11CF"/>
    <w:rsid w:val="00AC4471"/>
    <w:rsid w:val="00AC4C07"/>
    <w:rsid w:val="00AC6AA8"/>
    <w:rsid w:val="00AD00C8"/>
    <w:rsid w:val="00AE23E7"/>
    <w:rsid w:val="00AE5C27"/>
    <w:rsid w:val="00AF048B"/>
    <w:rsid w:val="00AF1B69"/>
    <w:rsid w:val="00B02C4D"/>
    <w:rsid w:val="00B126CF"/>
    <w:rsid w:val="00B17CDA"/>
    <w:rsid w:val="00B20C98"/>
    <w:rsid w:val="00B20F14"/>
    <w:rsid w:val="00B2225F"/>
    <w:rsid w:val="00B22E9D"/>
    <w:rsid w:val="00B23C81"/>
    <w:rsid w:val="00B34F1D"/>
    <w:rsid w:val="00B34FD6"/>
    <w:rsid w:val="00B40C1B"/>
    <w:rsid w:val="00B41BFE"/>
    <w:rsid w:val="00B4331D"/>
    <w:rsid w:val="00B45721"/>
    <w:rsid w:val="00B503B0"/>
    <w:rsid w:val="00B508F7"/>
    <w:rsid w:val="00B52B0B"/>
    <w:rsid w:val="00B77CF2"/>
    <w:rsid w:val="00B83892"/>
    <w:rsid w:val="00BA0EA2"/>
    <w:rsid w:val="00BA0FC2"/>
    <w:rsid w:val="00BA32BB"/>
    <w:rsid w:val="00BA3346"/>
    <w:rsid w:val="00BA68E5"/>
    <w:rsid w:val="00BA7716"/>
    <w:rsid w:val="00BB3C7E"/>
    <w:rsid w:val="00BB488A"/>
    <w:rsid w:val="00BB6D4B"/>
    <w:rsid w:val="00BD7815"/>
    <w:rsid w:val="00BE327F"/>
    <w:rsid w:val="00BF0A16"/>
    <w:rsid w:val="00BF4506"/>
    <w:rsid w:val="00BF58FE"/>
    <w:rsid w:val="00BF75A5"/>
    <w:rsid w:val="00C20DF6"/>
    <w:rsid w:val="00C223C5"/>
    <w:rsid w:val="00C23258"/>
    <w:rsid w:val="00C24CE9"/>
    <w:rsid w:val="00C30866"/>
    <w:rsid w:val="00C322F8"/>
    <w:rsid w:val="00C34557"/>
    <w:rsid w:val="00C41825"/>
    <w:rsid w:val="00C64E2B"/>
    <w:rsid w:val="00C64FB5"/>
    <w:rsid w:val="00C66F52"/>
    <w:rsid w:val="00C67B26"/>
    <w:rsid w:val="00C72417"/>
    <w:rsid w:val="00C753B0"/>
    <w:rsid w:val="00C758A0"/>
    <w:rsid w:val="00C84DED"/>
    <w:rsid w:val="00C865E9"/>
    <w:rsid w:val="00C86DA6"/>
    <w:rsid w:val="00C90EE8"/>
    <w:rsid w:val="00C91153"/>
    <w:rsid w:val="00CA1A0C"/>
    <w:rsid w:val="00CA37FE"/>
    <w:rsid w:val="00CA5A92"/>
    <w:rsid w:val="00CA6E34"/>
    <w:rsid w:val="00CA7346"/>
    <w:rsid w:val="00CB329B"/>
    <w:rsid w:val="00CB54AC"/>
    <w:rsid w:val="00CB642C"/>
    <w:rsid w:val="00CC6B44"/>
    <w:rsid w:val="00CD1660"/>
    <w:rsid w:val="00CD1EBF"/>
    <w:rsid w:val="00CE1F49"/>
    <w:rsid w:val="00CE3176"/>
    <w:rsid w:val="00CE7540"/>
    <w:rsid w:val="00CF324B"/>
    <w:rsid w:val="00CF37A8"/>
    <w:rsid w:val="00CF4BD7"/>
    <w:rsid w:val="00CF79EC"/>
    <w:rsid w:val="00D00ACC"/>
    <w:rsid w:val="00D010B5"/>
    <w:rsid w:val="00D0588B"/>
    <w:rsid w:val="00D24719"/>
    <w:rsid w:val="00D30DC8"/>
    <w:rsid w:val="00D40005"/>
    <w:rsid w:val="00D4041C"/>
    <w:rsid w:val="00D441C0"/>
    <w:rsid w:val="00D45BF0"/>
    <w:rsid w:val="00D510F5"/>
    <w:rsid w:val="00D51E97"/>
    <w:rsid w:val="00D5404D"/>
    <w:rsid w:val="00D54F1F"/>
    <w:rsid w:val="00D569A4"/>
    <w:rsid w:val="00D56C1C"/>
    <w:rsid w:val="00D57AD3"/>
    <w:rsid w:val="00D6183B"/>
    <w:rsid w:val="00D66CC4"/>
    <w:rsid w:val="00D733B5"/>
    <w:rsid w:val="00D76082"/>
    <w:rsid w:val="00D76E07"/>
    <w:rsid w:val="00D8306C"/>
    <w:rsid w:val="00D910F8"/>
    <w:rsid w:val="00D92959"/>
    <w:rsid w:val="00D96CEB"/>
    <w:rsid w:val="00D97E53"/>
    <w:rsid w:val="00DA175A"/>
    <w:rsid w:val="00DA3D40"/>
    <w:rsid w:val="00DA59E7"/>
    <w:rsid w:val="00DB04C4"/>
    <w:rsid w:val="00DB4393"/>
    <w:rsid w:val="00DC1EB3"/>
    <w:rsid w:val="00DC27CB"/>
    <w:rsid w:val="00DD249D"/>
    <w:rsid w:val="00DD42D8"/>
    <w:rsid w:val="00DD4C63"/>
    <w:rsid w:val="00DE0951"/>
    <w:rsid w:val="00DE0FDB"/>
    <w:rsid w:val="00DE458E"/>
    <w:rsid w:val="00DE67AE"/>
    <w:rsid w:val="00DF39EC"/>
    <w:rsid w:val="00DF3BA6"/>
    <w:rsid w:val="00DF4099"/>
    <w:rsid w:val="00DF57F2"/>
    <w:rsid w:val="00E0052D"/>
    <w:rsid w:val="00E04822"/>
    <w:rsid w:val="00E11EF2"/>
    <w:rsid w:val="00E12060"/>
    <w:rsid w:val="00E12294"/>
    <w:rsid w:val="00E14064"/>
    <w:rsid w:val="00E15958"/>
    <w:rsid w:val="00E203FE"/>
    <w:rsid w:val="00E328E8"/>
    <w:rsid w:val="00E362BD"/>
    <w:rsid w:val="00E37376"/>
    <w:rsid w:val="00E427BE"/>
    <w:rsid w:val="00E43CFE"/>
    <w:rsid w:val="00E444D2"/>
    <w:rsid w:val="00E5130B"/>
    <w:rsid w:val="00E52E67"/>
    <w:rsid w:val="00E57DDD"/>
    <w:rsid w:val="00E60114"/>
    <w:rsid w:val="00E6076A"/>
    <w:rsid w:val="00E608F3"/>
    <w:rsid w:val="00E74A86"/>
    <w:rsid w:val="00E80AE1"/>
    <w:rsid w:val="00E80B1C"/>
    <w:rsid w:val="00E817F8"/>
    <w:rsid w:val="00E82983"/>
    <w:rsid w:val="00E833FB"/>
    <w:rsid w:val="00E85BC0"/>
    <w:rsid w:val="00E86D92"/>
    <w:rsid w:val="00E90095"/>
    <w:rsid w:val="00E930E4"/>
    <w:rsid w:val="00E942A2"/>
    <w:rsid w:val="00E94631"/>
    <w:rsid w:val="00E953E2"/>
    <w:rsid w:val="00E96B6D"/>
    <w:rsid w:val="00EA2462"/>
    <w:rsid w:val="00EA30F5"/>
    <w:rsid w:val="00EA43A5"/>
    <w:rsid w:val="00EB6096"/>
    <w:rsid w:val="00EB726A"/>
    <w:rsid w:val="00EC632F"/>
    <w:rsid w:val="00EC6E61"/>
    <w:rsid w:val="00ED0A84"/>
    <w:rsid w:val="00ED10B4"/>
    <w:rsid w:val="00ED12C1"/>
    <w:rsid w:val="00ED19D3"/>
    <w:rsid w:val="00EE1AD3"/>
    <w:rsid w:val="00EE7157"/>
    <w:rsid w:val="00EE7FB0"/>
    <w:rsid w:val="00EF0B16"/>
    <w:rsid w:val="00EF7183"/>
    <w:rsid w:val="00F002D0"/>
    <w:rsid w:val="00F00749"/>
    <w:rsid w:val="00F071AC"/>
    <w:rsid w:val="00F0767D"/>
    <w:rsid w:val="00F110B4"/>
    <w:rsid w:val="00F1332B"/>
    <w:rsid w:val="00F20A4F"/>
    <w:rsid w:val="00F27830"/>
    <w:rsid w:val="00F27D0A"/>
    <w:rsid w:val="00F34077"/>
    <w:rsid w:val="00F44076"/>
    <w:rsid w:val="00F46255"/>
    <w:rsid w:val="00F51E6B"/>
    <w:rsid w:val="00F53C37"/>
    <w:rsid w:val="00F56AB4"/>
    <w:rsid w:val="00F57020"/>
    <w:rsid w:val="00F57232"/>
    <w:rsid w:val="00F6439B"/>
    <w:rsid w:val="00F66939"/>
    <w:rsid w:val="00F705AA"/>
    <w:rsid w:val="00F713C0"/>
    <w:rsid w:val="00F72476"/>
    <w:rsid w:val="00F73509"/>
    <w:rsid w:val="00F755F8"/>
    <w:rsid w:val="00F873CB"/>
    <w:rsid w:val="00F93A74"/>
    <w:rsid w:val="00FC0346"/>
    <w:rsid w:val="00FD2E95"/>
    <w:rsid w:val="00FD71D7"/>
    <w:rsid w:val="00FE543C"/>
    <w:rsid w:val="00FE7FDF"/>
    <w:rsid w:val="00FF15BA"/>
    <w:rsid w:val="00FF19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2943A9AE"/>
  <w15:docId w15:val="{F4688C47-71F1-4B7A-8419-F089D956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0CCE"/>
    <w:pPr>
      <w:spacing w:after="200" w:line="276" w:lineRule="auto"/>
    </w:pPr>
    <w:rPr>
      <w:rFonts w:cs="Calibri"/>
      <w:sz w:val="22"/>
      <w:szCs w:val="22"/>
      <w:lang w:eastAsia="en-US"/>
    </w:rPr>
  </w:style>
  <w:style w:type="paragraph" w:styleId="Kop1">
    <w:name w:val="heading 1"/>
    <w:basedOn w:val="Standaard"/>
    <w:next w:val="Standaard"/>
    <w:link w:val="Kop1Char"/>
    <w:uiPriority w:val="99"/>
    <w:qFormat/>
    <w:rsid w:val="00B23C81"/>
    <w:pPr>
      <w:keepNext/>
      <w:spacing w:before="240" w:after="60" w:line="280" w:lineRule="exact"/>
      <w:outlineLvl w:val="0"/>
    </w:pPr>
    <w:rPr>
      <w:rFonts w:ascii="Helvetica" w:eastAsia="Times New Roman" w:hAnsi="Helvetica" w:cs="Helvetica"/>
      <w:b/>
      <w:bCs/>
      <w:kern w:val="32"/>
      <w:sz w:val="32"/>
      <w:szCs w:val="32"/>
      <w:lang w:val="en-US" w:eastAsia="nl-BE"/>
    </w:rPr>
  </w:style>
  <w:style w:type="paragraph" w:styleId="Kop2">
    <w:name w:val="heading 2"/>
    <w:basedOn w:val="Standaard"/>
    <w:next w:val="Standaard"/>
    <w:link w:val="Kop2Char"/>
    <w:uiPriority w:val="99"/>
    <w:qFormat/>
    <w:rsid w:val="00B23C81"/>
    <w:pPr>
      <w:keepNext/>
      <w:numPr>
        <w:ilvl w:val="1"/>
        <w:numId w:val="4"/>
      </w:numPr>
      <w:spacing w:before="240" w:after="60" w:line="280" w:lineRule="exact"/>
      <w:outlineLvl w:val="1"/>
    </w:pPr>
    <w:rPr>
      <w:rFonts w:ascii="Helvetica" w:eastAsia="Times New Roman" w:hAnsi="Helvetica" w:cs="Helvetica"/>
      <w:b/>
      <w:bCs/>
      <w:i/>
      <w:iCs/>
      <w:sz w:val="28"/>
      <w:szCs w:val="28"/>
      <w:lang w:val="en-US" w:eastAsia="nl-BE"/>
    </w:rPr>
  </w:style>
  <w:style w:type="paragraph" w:styleId="Kop3">
    <w:name w:val="heading 3"/>
    <w:basedOn w:val="Standaard"/>
    <w:next w:val="Standaard"/>
    <w:link w:val="Kop3Char"/>
    <w:uiPriority w:val="99"/>
    <w:qFormat/>
    <w:rsid w:val="00B23C81"/>
    <w:pPr>
      <w:keepNext/>
      <w:numPr>
        <w:ilvl w:val="2"/>
        <w:numId w:val="4"/>
      </w:numPr>
      <w:spacing w:before="240" w:after="60" w:line="280" w:lineRule="exact"/>
      <w:outlineLvl w:val="2"/>
    </w:pPr>
    <w:rPr>
      <w:rFonts w:ascii="Helvetica" w:eastAsia="Times New Roman" w:hAnsi="Helvetica" w:cs="Helvetica"/>
      <w:b/>
      <w:bCs/>
      <w:sz w:val="26"/>
      <w:szCs w:val="26"/>
      <w:lang w:val="en-US" w:eastAsia="nl-BE"/>
    </w:rPr>
  </w:style>
  <w:style w:type="paragraph" w:styleId="Kop4">
    <w:name w:val="heading 4"/>
    <w:basedOn w:val="Standaard"/>
    <w:next w:val="Standaard"/>
    <w:link w:val="Kop4Char"/>
    <w:uiPriority w:val="99"/>
    <w:qFormat/>
    <w:rsid w:val="00B23C81"/>
    <w:pPr>
      <w:keepNext/>
      <w:numPr>
        <w:ilvl w:val="3"/>
        <w:numId w:val="4"/>
      </w:numPr>
      <w:spacing w:before="240" w:after="60" w:line="280" w:lineRule="exact"/>
      <w:outlineLvl w:val="3"/>
    </w:pPr>
    <w:rPr>
      <w:rFonts w:ascii="Arial" w:eastAsia="Times New Roman" w:hAnsi="Arial" w:cs="Arial"/>
      <w:b/>
      <w:bCs/>
      <w:sz w:val="28"/>
      <w:szCs w:val="28"/>
      <w:lang w:val="en-US" w:eastAsia="nl-BE"/>
    </w:rPr>
  </w:style>
  <w:style w:type="paragraph" w:styleId="Kop5">
    <w:name w:val="heading 5"/>
    <w:basedOn w:val="Standaard"/>
    <w:next w:val="Standaard"/>
    <w:link w:val="Kop5Char"/>
    <w:uiPriority w:val="99"/>
    <w:qFormat/>
    <w:rsid w:val="00B23C81"/>
    <w:pPr>
      <w:numPr>
        <w:ilvl w:val="4"/>
        <w:numId w:val="4"/>
      </w:numPr>
      <w:spacing w:before="240" w:after="60" w:line="280" w:lineRule="exact"/>
      <w:outlineLvl w:val="4"/>
    </w:pPr>
    <w:rPr>
      <w:rFonts w:ascii="Arial" w:eastAsia="Times New Roman" w:hAnsi="Arial" w:cs="Arial"/>
      <w:b/>
      <w:bCs/>
      <w:i/>
      <w:iCs/>
      <w:sz w:val="26"/>
      <w:szCs w:val="26"/>
      <w:lang w:val="en-US" w:eastAsia="nl-BE"/>
    </w:rPr>
  </w:style>
  <w:style w:type="paragraph" w:styleId="Kop6">
    <w:name w:val="heading 6"/>
    <w:basedOn w:val="Standaard"/>
    <w:next w:val="Standaard"/>
    <w:link w:val="Kop6Char"/>
    <w:uiPriority w:val="99"/>
    <w:qFormat/>
    <w:rsid w:val="00B23C81"/>
    <w:pPr>
      <w:numPr>
        <w:ilvl w:val="5"/>
        <w:numId w:val="4"/>
      </w:numPr>
      <w:spacing w:before="240" w:after="60" w:line="280" w:lineRule="exact"/>
      <w:outlineLvl w:val="5"/>
    </w:pPr>
    <w:rPr>
      <w:rFonts w:ascii="Arial" w:eastAsia="Times New Roman" w:hAnsi="Arial" w:cs="Arial"/>
      <w:b/>
      <w:bCs/>
      <w:lang w:val="en-US" w:eastAsia="nl-BE"/>
    </w:rPr>
  </w:style>
  <w:style w:type="paragraph" w:styleId="Kop7">
    <w:name w:val="heading 7"/>
    <w:basedOn w:val="Standaard"/>
    <w:next w:val="Standaard"/>
    <w:link w:val="Kop7Char"/>
    <w:uiPriority w:val="99"/>
    <w:qFormat/>
    <w:rsid w:val="00B23C81"/>
    <w:pPr>
      <w:numPr>
        <w:ilvl w:val="6"/>
        <w:numId w:val="4"/>
      </w:numPr>
      <w:spacing w:before="240" w:after="60" w:line="280" w:lineRule="exact"/>
      <w:outlineLvl w:val="6"/>
    </w:pPr>
    <w:rPr>
      <w:rFonts w:ascii="Arial" w:eastAsia="Times New Roman" w:hAnsi="Arial" w:cs="Arial"/>
      <w:sz w:val="20"/>
      <w:szCs w:val="20"/>
      <w:lang w:val="en-US" w:eastAsia="nl-BE"/>
    </w:rPr>
  </w:style>
  <w:style w:type="paragraph" w:styleId="Kop8">
    <w:name w:val="heading 8"/>
    <w:basedOn w:val="Standaard"/>
    <w:next w:val="Standaard"/>
    <w:link w:val="Kop8Char"/>
    <w:uiPriority w:val="99"/>
    <w:qFormat/>
    <w:rsid w:val="00B23C81"/>
    <w:pPr>
      <w:numPr>
        <w:ilvl w:val="7"/>
        <w:numId w:val="4"/>
      </w:numPr>
      <w:spacing w:before="240" w:after="60" w:line="280" w:lineRule="exact"/>
      <w:outlineLvl w:val="7"/>
    </w:pPr>
    <w:rPr>
      <w:rFonts w:ascii="Arial" w:eastAsia="Times New Roman" w:hAnsi="Arial" w:cs="Arial"/>
      <w:i/>
      <w:iCs/>
      <w:sz w:val="20"/>
      <w:szCs w:val="20"/>
      <w:lang w:val="en-US" w:eastAsia="nl-BE"/>
    </w:rPr>
  </w:style>
  <w:style w:type="paragraph" w:styleId="Kop9">
    <w:name w:val="heading 9"/>
    <w:basedOn w:val="Standaard"/>
    <w:next w:val="Standaard"/>
    <w:link w:val="Kop9Char"/>
    <w:uiPriority w:val="99"/>
    <w:qFormat/>
    <w:rsid w:val="00B23C81"/>
    <w:pPr>
      <w:numPr>
        <w:ilvl w:val="8"/>
        <w:numId w:val="4"/>
      </w:numPr>
      <w:spacing w:before="240" w:after="60" w:line="280" w:lineRule="exact"/>
      <w:outlineLvl w:val="8"/>
    </w:pPr>
    <w:rPr>
      <w:rFonts w:ascii="Helvetica" w:eastAsia="Times New Roman" w:hAnsi="Helvetica" w:cs="Helvetica"/>
      <w:lang w:val="en-US"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rsid w:val="00B23C81"/>
    <w:rPr>
      <w:rFonts w:ascii="Helvetica" w:hAnsi="Helvetica" w:cs="Helvetica"/>
      <w:b/>
      <w:bCs/>
      <w:kern w:val="32"/>
      <w:sz w:val="20"/>
      <w:szCs w:val="20"/>
      <w:lang w:val="en-US" w:eastAsia="nl-BE"/>
    </w:rPr>
  </w:style>
  <w:style w:type="character" w:customStyle="1" w:styleId="Kop2Char">
    <w:name w:val="Kop 2 Char"/>
    <w:link w:val="Kop2"/>
    <w:uiPriority w:val="99"/>
    <w:rsid w:val="00B23C81"/>
    <w:rPr>
      <w:rFonts w:ascii="Helvetica" w:hAnsi="Helvetica" w:cs="Helvetica"/>
      <w:b/>
      <w:bCs/>
      <w:i/>
      <w:iCs/>
      <w:sz w:val="20"/>
      <w:szCs w:val="20"/>
      <w:lang w:val="en-US" w:eastAsia="nl-BE"/>
    </w:rPr>
  </w:style>
  <w:style w:type="character" w:customStyle="1" w:styleId="Kop3Char">
    <w:name w:val="Kop 3 Char"/>
    <w:link w:val="Kop3"/>
    <w:uiPriority w:val="99"/>
    <w:rsid w:val="00B23C81"/>
    <w:rPr>
      <w:rFonts w:ascii="Helvetica" w:hAnsi="Helvetica" w:cs="Helvetica"/>
      <w:b/>
      <w:bCs/>
      <w:sz w:val="20"/>
      <w:szCs w:val="20"/>
      <w:lang w:val="en-US" w:eastAsia="nl-BE"/>
    </w:rPr>
  </w:style>
  <w:style w:type="character" w:customStyle="1" w:styleId="Kop4Char">
    <w:name w:val="Kop 4 Char"/>
    <w:link w:val="Kop4"/>
    <w:uiPriority w:val="99"/>
    <w:rsid w:val="00B23C81"/>
    <w:rPr>
      <w:rFonts w:ascii="Arial" w:hAnsi="Arial" w:cs="Arial"/>
      <w:b/>
      <w:bCs/>
      <w:sz w:val="20"/>
      <w:szCs w:val="20"/>
      <w:lang w:val="en-US" w:eastAsia="nl-BE"/>
    </w:rPr>
  </w:style>
  <w:style w:type="character" w:customStyle="1" w:styleId="Kop5Char">
    <w:name w:val="Kop 5 Char"/>
    <w:link w:val="Kop5"/>
    <w:uiPriority w:val="99"/>
    <w:rsid w:val="00B23C81"/>
    <w:rPr>
      <w:rFonts w:ascii="Arial" w:hAnsi="Arial" w:cs="Arial"/>
      <w:b/>
      <w:bCs/>
      <w:i/>
      <w:iCs/>
      <w:sz w:val="20"/>
      <w:szCs w:val="20"/>
      <w:lang w:val="en-US" w:eastAsia="nl-BE"/>
    </w:rPr>
  </w:style>
  <w:style w:type="character" w:customStyle="1" w:styleId="Kop6Char">
    <w:name w:val="Kop 6 Char"/>
    <w:link w:val="Kop6"/>
    <w:uiPriority w:val="99"/>
    <w:rsid w:val="00B23C81"/>
    <w:rPr>
      <w:rFonts w:ascii="Arial" w:hAnsi="Arial" w:cs="Arial"/>
      <w:b/>
      <w:bCs/>
      <w:sz w:val="20"/>
      <w:szCs w:val="20"/>
      <w:lang w:val="en-US" w:eastAsia="nl-BE"/>
    </w:rPr>
  </w:style>
  <w:style w:type="character" w:customStyle="1" w:styleId="Kop7Char">
    <w:name w:val="Kop 7 Char"/>
    <w:link w:val="Kop7"/>
    <w:uiPriority w:val="99"/>
    <w:rsid w:val="00B23C81"/>
    <w:rPr>
      <w:rFonts w:ascii="Arial" w:hAnsi="Arial" w:cs="Arial"/>
      <w:sz w:val="20"/>
      <w:szCs w:val="20"/>
      <w:lang w:val="en-US" w:eastAsia="nl-BE"/>
    </w:rPr>
  </w:style>
  <w:style w:type="character" w:customStyle="1" w:styleId="Kop8Char">
    <w:name w:val="Kop 8 Char"/>
    <w:link w:val="Kop8"/>
    <w:uiPriority w:val="99"/>
    <w:rsid w:val="00B23C81"/>
    <w:rPr>
      <w:rFonts w:ascii="Arial" w:hAnsi="Arial" w:cs="Arial"/>
      <w:i/>
      <w:iCs/>
      <w:sz w:val="20"/>
      <w:szCs w:val="20"/>
      <w:lang w:val="en-US" w:eastAsia="nl-BE"/>
    </w:rPr>
  </w:style>
  <w:style w:type="character" w:customStyle="1" w:styleId="Kop9Char">
    <w:name w:val="Kop 9 Char"/>
    <w:link w:val="Kop9"/>
    <w:uiPriority w:val="99"/>
    <w:rsid w:val="00B23C81"/>
    <w:rPr>
      <w:rFonts w:ascii="Helvetica" w:hAnsi="Helvetica" w:cs="Helvetica"/>
      <w:sz w:val="20"/>
      <w:szCs w:val="20"/>
      <w:lang w:val="en-US" w:eastAsia="nl-BE"/>
    </w:rPr>
  </w:style>
  <w:style w:type="paragraph" w:styleId="Ballontekst">
    <w:name w:val="Balloon Text"/>
    <w:basedOn w:val="Standaard"/>
    <w:link w:val="BallontekstChar"/>
    <w:uiPriority w:val="99"/>
    <w:semiHidden/>
    <w:rsid w:val="00B23C81"/>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B23C81"/>
    <w:rPr>
      <w:rFonts w:ascii="Tahoma" w:hAnsi="Tahoma" w:cs="Tahoma"/>
      <w:sz w:val="16"/>
      <w:szCs w:val="16"/>
    </w:rPr>
  </w:style>
  <w:style w:type="paragraph" w:styleId="Koptekst">
    <w:name w:val="header"/>
    <w:basedOn w:val="Standaard"/>
    <w:link w:val="KoptekstChar"/>
    <w:uiPriority w:val="99"/>
    <w:semiHidden/>
    <w:rsid w:val="00B23C81"/>
    <w:pPr>
      <w:tabs>
        <w:tab w:val="center" w:pos="4320"/>
        <w:tab w:val="right" w:pos="8640"/>
      </w:tabs>
      <w:spacing w:after="0" w:line="280" w:lineRule="exact"/>
    </w:pPr>
    <w:rPr>
      <w:rFonts w:ascii="Arial" w:eastAsia="Times New Roman" w:hAnsi="Arial" w:cs="Arial"/>
      <w:sz w:val="20"/>
      <w:szCs w:val="20"/>
      <w:lang w:val="en-US" w:eastAsia="nl-BE"/>
    </w:rPr>
  </w:style>
  <w:style w:type="character" w:customStyle="1" w:styleId="KoptekstChar">
    <w:name w:val="Koptekst Char"/>
    <w:link w:val="Koptekst"/>
    <w:uiPriority w:val="99"/>
    <w:semiHidden/>
    <w:rsid w:val="00B23C81"/>
    <w:rPr>
      <w:rFonts w:ascii="Arial" w:hAnsi="Arial" w:cs="Arial"/>
      <w:sz w:val="20"/>
      <w:szCs w:val="20"/>
      <w:lang w:val="en-US" w:eastAsia="nl-BE"/>
    </w:rPr>
  </w:style>
  <w:style w:type="paragraph" w:customStyle="1" w:styleId="nummering1">
    <w:name w:val="nummering1"/>
    <w:basedOn w:val="Standaard"/>
    <w:next w:val="nummering2"/>
    <w:uiPriority w:val="99"/>
    <w:rsid w:val="00B23C81"/>
    <w:pPr>
      <w:numPr>
        <w:numId w:val="1"/>
      </w:numPr>
      <w:spacing w:after="0" w:line="280" w:lineRule="exact"/>
    </w:pPr>
    <w:rPr>
      <w:rFonts w:ascii="Arial" w:eastAsia="Times New Roman" w:hAnsi="Arial" w:cs="Arial"/>
      <w:sz w:val="20"/>
      <w:szCs w:val="20"/>
      <w:lang w:val="en-US" w:eastAsia="nl-BE"/>
    </w:rPr>
  </w:style>
  <w:style w:type="paragraph" w:customStyle="1" w:styleId="nummering2">
    <w:name w:val="nummering2"/>
    <w:basedOn w:val="Standaard"/>
    <w:next w:val="nummering3"/>
    <w:uiPriority w:val="99"/>
    <w:rsid w:val="00B23C81"/>
    <w:pPr>
      <w:numPr>
        <w:numId w:val="2"/>
      </w:numPr>
      <w:spacing w:after="0" w:line="280" w:lineRule="exact"/>
    </w:pPr>
    <w:rPr>
      <w:rFonts w:ascii="Arial" w:eastAsia="Times New Roman" w:hAnsi="Arial" w:cs="Arial"/>
      <w:sz w:val="20"/>
      <w:szCs w:val="20"/>
      <w:lang w:val="en-US" w:eastAsia="nl-BE"/>
    </w:rPr>
  </w:style>
  <w:style w:type="paragraph" w:customStyle="1" w:styleId="nummering3">
    <w:name w:val="nummering3"/>
    <w:basedOn w:val="Standaard"/>
    <w:next w:val="nummering1"/>
    <w:uiPriority w:val="99"/>
    <w:rsid w:val="00B23C81"/>
    <w:pPr>
      <w:numPr>
        <w:numId w:val="3"/>
      </w:numPr>
      <w:spacing w:after="0" w:line="280" w:lineRule="exact"/>
    </w:pPr>
    <w:rPr>
      <w:rFonts w:ascii="Arial" w:eastAsia="Times New Roman" w:hAnsi="Arial" w:cs="Arial"/>
      <w:sz w:val="20"/>
      <w:szCs w:val="20"/>
      <w:lang w:val="en-US" w:eastAsia="nl-BE"/>
    </w:rPr>
  </w:style>
  <w:style w:type="paragraph" w:styleId="Voettekst">
    <w:name w:val="footer"/>
    <w:basedOn w:val="Standaard"/>
    <w:link w:val="VoettekstChar"/>
    <w:uiPriority w:val="99"/>
    <w:rsid w:val="00B23C81"/>
    <w:pPr>
      <w:tabs>
        <w:tab w:val="center" w:pos="4320"/>
        <w:tab w:val="right" w:pos="8640"/>
      </w:tabs>
      <w:spacing w:after="0" w:line="280" w:lineRule="exact"/>
    </w:pPr>
    <w:rPr>
      <w:rFonts w:ascii="Arial" w:eastAsia="Times New Roman" w:hAnsi="Arial" w:cs="Arial"/>
      <w:sz w:val="20"/>
      <w:szCs w:val="20"/>
      <w:lang w:val="en-US" w:eastAsia="nl-BE"/>
    </w:rPr>
  </w:style>
  <w:style w:type="character" w:customStyle="1" w:styleId="VoettekstChar">
    <w:name w:val="Voettekst Char"/>
    <w:link w:val="Voettekst"/>
    <w:uiPriority w:val="99"/>
    <w:rsid w:val="00B23C81"/>
    <w:rPr>
      <w:rFonts w:ascii="Arial" w:hAnsi="Arial" w:cs="Arial"/>
      <w:sz w:val="20"/>
      <w:szCs w:val="20"/>
      <w:lang w:val="en-US" w:eastAsia="nl-BE"/>
    </w:rPr>
  </w:style>
  <w:style w:type="paragraph" w:customStyle="1" w:styleId="subtitel3">
    <w:name w:val="subtitel3"/>
    <w:basedOn w:val="Standaard"/>
    <w:autoRedefine/>
    <w:uiPriority w:val="99"/>
    <w:rsid w:val="00B23C81"/>
    <w:pPr>
      <w:widowControl w:val="0"/>
      <w:autoSpaceDE w:val="0"/>
      <w:autoSpaceDN w:val="0"/>
      <w:adjustRightInd w:val="0"/>
      <w:spacing w:after="0" w:line="288" w:lineRule="auto"/>
      <w:textAlignment w:val="center"/>
    </w:pPr>
    <w:rPr>
      <w:rFonts w:ascii="Arial" w:eastAsia="Times New Roman" w:hAnsi="Arial" w:cs="Arial"/>
      <w:b/>
      <w:bCs/>
      <w:i/>
      <w:iCs/>
      <w:color w:val="000000"/>
      <w:sz w:val="19"/>
      <w:szCs w:val="19"/>
      <w:lang w:val="en-US" w:eastAsia="nl-BE"/>
    </w:rPr>
  </w:style>
  <w:style w:type="paragraph" w:customStyle="1" w:styleId="Hoofdstuk">
    <w:name w:val="Hoofdstuk"/>
    <w:basedOn w:val="subtitel3"/>
    <w:uiPriority w:val="99"/>
    <w:rsid w:val="00B23C81"/>
    <w:pPr>
      <w:tabs>
        <w:tab w:val="left" w:pos="420"/>
        <w:tab w:val="left" w:pos="920"/>
      </w:tabs>
      <w:spacing w:after="57"/>
    </w:pPr>
    <w:rPr>
      <w:i w:val="0"/>
      <w:iCs w:val="0"/>
      <w:color w:val="C39E05"/>
      <w:sz w:val="28"/>
      <w:szCs w:val="28"/>
    </w:rPr>
  </w:style>
  <w:style w:type="paragraph" w:customStyle="1" w:styleId="inleiding">
    <w:name w:val="inleiding"/>
    <w:basedOn w:val="subtitel3"/>
    <w:uiPriority w:val="99"/>
    <w:rsid w:val="00B23C81"/>
    <w:pPr>
      <w:tabs>
        <w:tab w:val="left" w:pos="420"/>
        <w:tab w:val="left" w:pos="920"/>
      </w:tabs>
    </w:pPr>
    <w:rPr>
      <w:b w:val="0"/>
      <w:bCs w:val="0"/>
      <w:sz w:val="20"/>
      <w:szCs w:val="20"/>
    </w:rPr>
  </w:style>
  <w:style w:type="paragraph" w:customStyle="1" w:styleId="plattetekst">
    <w:name w:val="platte_tekst"/>
    <w:basedOn w:val="Standaard"/>
    <w:uiPriority w:val="99"/>
    <w:rsid w:val="00B23C81"/>
    <w:pPr>
      <w:tabs>
        <w:tab w:val="left" w:pos="420"/>
        <w:tab w:val="left" w:pos="920"/>
      </w:tabs>
      <w:spacing w:after="227" w:line="280" w:lineRule="exact"/>
    </w:pPr>
    <w:rPr>
      <w:rFonts w:ascii="Arial" w:eastAsia="Times New Roman" w:hAnsi="Arial" w:cs="Arial"/>
      <w:sz w:val="16"/>
      <w:szCs w:val="16"/>
      <w:lang w:val="en-US" w:eastAsia="nl-BE"/>
    </w:rPr>
  </w:style>
  <w:style w:type="paragraph" w:customStyle="1" w:styleId="subtitel">
    <w:name w:val="subtitel"/>
    <w:basedOn w:val="Standaard"/>
    <w:uiPriority w:val="99"/>
    <w:rsid w:val="00B23C81"/>
    <w:pPr>
      <w:tabs>
        <w:tab w:val="left" w:pos="420"/>
        <w:tab w:val="left" w:pos="920"/>
      </w:tabs>
      <w:spacing w:after="113" w:line="280" w:lineRule="exact"/>
    </w:pPr>
    <w:rPr>
      <w:rFonts w:ascii="Arial" w:eastAsia="Times New Roman" w:hAnsi="Arial" w:cs="Arial"/>
      <w:b/>
      <w:bCs/>
      <w:color w:val="C39E05"/>
      <w:sz w:val="20"/>
      <w:szCs w:val="20"/>
      <w:lang w:val="en-US" w:eastAsia="nl-BE"/>
    </w:rPr>
  </w:style>
  <w:style w:type="paragraph" w:customStyle="1" w:styleId="subtitelA">
    <w:name w:val="subtitel A"/>
    <w:basedOn w:val="subtitel3"/>
    <w:uiPriority w:val="99"/>
    <w:rsid w:val="00B23C81"/>
    <w:pPr>
      <w:tabs>
        <w:tab w:val="left" w:pos="420"/>
        <w:tab w:val="left" w:pos="920"/>
      </w:tabs>
    </w:pPr>
    <w:rPr>
      <w:b w:val="0"/>
      <w:bCs w:val="0"/>
      <w:color w:val="4F5150"/>
      <w:sz w:val="18"/>
      <w:szCs w:val="18"/>
    </w:rPr>
  </w:style>
  <w:style w:type="paragraph" w:customStyle="1" w:styleId="subtitel2">
    <w:name w:val="subtitel2"/>
    <w:basedOn w:val="subtitel3"/>
    <w:uiPriority w:val="99"/>
    <w:rsid w:val="00B23C81"/>
    <w:pPr>
      <w:tabs>
        <w:tab w:val="left" w:pos="420"/>
        <w:tab w:val="left" w:pos="920"/>
      </w:tabs>
      <w:spacing w:after="113"/>
    </w:pPr>
    <w:rPr>
      <w:i w:val="0"/>
      <w:iCs w:val="0"/>
      <w:sz w:val="20"/>
      <w:szCs w:val="20"/>
    </w:rPr>
  </w:style>
  <w:style w:type="paragraph" w:styleId="Titel">
    <w:name w:val="Title"/>
    <w:basedOn w:val="Standaard"/>
    <w:next w:val="Standaard"/>
    <w:link w:val="TitelChar"/>
    <w:uiPriority w:val="99"/>
    <w:qFormat/>
    <w:rsid w:val="00B23C81"/>
    <w:pPr>
      <w:spacing w:before="240" w:after="60" w:line="280" w:lineRule="exact"/>
      <w:jc w:val="center"/>
      <w:outlineLvl w:val="0"/>
    </w:pPr>
    <w:rPr>
      <w:rFonts w:ascii="Cambria" w:eastAsia="Times New Roman" w:hAnsi="Cambria" w:cs="Cambria"/>
      <w:b/>
      <w:bCs/>
      <w:kern w:val="28"/>
      <w:sz w:val="32"/>
      <w:szCs w:val="32"/>
      <w:lang w:val="en-US" w:eastAsia="nl-BE"/>
    </w:rPr>
  </w:style>
  <w:style w:type="character" w:customStyle="1" w:styleId="TitelChar">
    <w:name w:val="Titel Char"/>
    <w:link w:val="Titel"/>
    <w:uiPriority w:val="99"/>
    <w:rsid w:val="00B23C81"/>
    <w:rPr>
      <w:rFonts w:ascii="Cambria" w:hAnsi="Cambria" w:cs="Cambria"/>
      <w:b/>
      <w:bCs/>
      <w:kern w:val="28"/>
      <w:sz w:val="32"/>
      <w:szCs w:val="32"/>
      <w:lang w:val="en-US" w:eastAsia="nl-BE"/>
    </w:rPr>
  </w:style>
  <w:style w:type="paragraph" w:customStyle="1" w:styleId="titel0">
    <w:name w:val="titel"/>
    <w:basedOn w:val="subtitel3"/>
    <w:uiPriority w:val="99"/>
    <w:rsid w:val="00B23C81"/>
    <w:pPr>
      <w:tabs>
        <w:tab w:val="left" w:pos="420"/>
        <w:tab w:val="left" w:pos="920"/>
      </w:tabs>
    </w:pPr>
    <w:rPr>
      <w:i w:val="0"/>
      <w:iCs w:val="0"/>
      <w:sz w:val="36"/>
      <w:szCs w:val="36"/>
    </w:rPr>
  </w:style>
  <w:style w:type="character" w:styleId="Zwaar">
    <w:name w:val="Strong"/>
    <w:uiPriority w:val="99"/>
    <w:qFormat/>
    <w:rsid w:val="00B23C81"/>
    <w:rPr>
      <w:b/>
      <w:bCs/>
    </w:rPr>
  </w:style>
  <w:style w:type="character" w:styleId="Hyperlink">
    <w:name w:val="Hyperlink"/>
    <w:uiPriority w:val="99"/>
    <w:rsid w:val="00B23C81"/>
    <w:rPr>
      <w:color w:val="0000FF"/>
      <w:u w:val="single"/>
    </w:rPr>
  </w:style>
  <w:style w:type="paragraph" w:styleId="Lijstalinea">
    <w:name w:val="List Paragraph"/>
    <w:basedOn w:val="Standaard"/>
    <w:uiPriority w:val="99"/>
    <w:qFormat/>
    <w:rsid w:val="00B23C81"/>
    <w:pPr>
      <w:spacing w:after="0" w:line="280" w:lineRule="exact"/>
      <w:ind w:left="720"/>
      <w:contextualSpacing/>
    </w:pPr>
    <w:rPr>
      <w:rFonts w:ascii="Arial" w:eastAsia="Times New Roman" w:hAnsi="Arial" w:cs="Arial"/>
      <w:sz w:val="20"/>
      <w:szCs w:val="20"/>
      <w:lang w:val="en-US" w:eastAsia="nl-BE"/>
    </w:rPr>
  </w:style>
  <w:style w:type="table" w:styleId="Tabelraster">
    <w:name w:val="Table Grid"/>
    <w:basedOn w:val="Standaardtabel"/>
    <w:uiPriority w:val="99"/>
    <w:rsid w:val="00B23C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rsid w:val="00B23C81"/>
    <w:pPr>
      <w:spacing w:after="0" w:line="240" w:lineRule="auto"/>
    </w:pPr>
    <w:rPr>
      <w:rFonts w:ascii="Arial" w:eastAsia="Times New Roman" w:hAnsi="Arial" w:cs="Arial"/>
      <w:sz w:val="20"/>
      <w:szCs w:val="20"/>
      <w:lang w:val="en-US" w:eastAsia="nl-BE"/>
    </w:rPr>
  </w:style>
  <w:style w:type="character" w:customStyle="1" w:styleId="VoetnoottekstChar">
    <w:name w:val="Voetnoottekst Char"/>
    <w:link w:val="Voetnoottekst"/>
    <w:uiPriority w:val="99"/>
    <w:semiHidden/>
    <w:rsid w:val="00B23C81"/>
    <w:rPr>
      <w:rFonts w:ascii="Arial" w:hAnsi="Arial" w:cs="Arial"/>
      <w:sz w:val="20"/>
      <w:szCs w:val="20"/>
      <w:lang w:val="en-US" w:eastAsia="nl-BE"/>
    </w:rPr>
  </w:style>
  <w:style w:type="character" w:styleId="Voetnootmarkering">
    <w:name w:val="footnote reference"/>
    <w:uiPriority w:val="99"/>
    <w:semiHidden/>
    <w:rsid w:val="00B23C81"/>
    <w:rPr>
      <w:vertAlign w:val="superscript"/>
    </w:rPr>
  </w:style>
  <w:style w:type="character" w:styleId="Intensieveverwijzing">
    <w:name w:val="Intense Reference"/>
    <w:uiPriority w:val="99"/>
    <w:qFormat/>
    <w:rsid w:val="00B23C81"/>
    <w:rPr>
      <w:b/>
      <w:bCs/>
      <w:smallCaps/>
      <w:color w:val="C0504D"/>
      <w:spacing w:val="5"/>
      <w:u w:val="single"/>
    </w:rPr>
  </w:style>
  <w:style w:type="character" w:styleId="Verwijzingopmerking">
    <w:name w:val="annotation reference"/>
    <w:uiPriority w:val="99"/>
    <w:semiHidden/>
    <w:rsid w:val="004957C7"/>
    <w:rPr>
      <w:sz w:val="16"/>
      <w:szCs w:val="16"/>
    </w:rPr>
  </w:style>
  <w:style w:type="paragraph" w:styleId="Tekstopmerking">
    <w:name w:val="annotation text"/>
    <w:basedOn w:val="Standaard"/>
    <w:link w:val="TekstopmerkingChar"/>
    <w:uiPriority w:val="99"/>
    <w:semiHidden/>
    <w:rsid w:val="004957C7"/>
    <w:pPr>
      <w:spacing w:line="240" w:lineRule="auto"/>
    </w:pPr>
    <w:rPr>
      <w:sz w:val="20"/>
      <w:szCs w:val="20"/>
    </w:rPr>
  </w:style>
  <w:style w:type="character" w:customStyle="1" w:styleId="TekstopmerkingChar">
    <w:name w:val="Tekst opmerking Char"/>
    <w:link w:val="Tekstopmerking"/>
    <w:uiPriority w:val="99"/>
    <w:rsid w:val="004957C7"/>
    <w:rPr>
      <w:sz w:val="20"/>
      <w:szCs w:val="20"/>
    </w:rPr>
  </w:style>
  <w:style w:type="paragraph" w:styleId="Onderwerpvanopmerking">
    <w:name w:val="annotation subject"/>
    <w:basedOn w:val="Tekstopmerking"/>
    <w:next w:val="Tekstopmerking"/>
    <w:link w:val="OnderwerpvanopmerkingChar"/>
    <w:uiPriority w:val="99"/>
    <w:semiHidden/>
    <w:rsid w:val="004957C7"/>
    <w:rPr>
      <w:b/>
      <w:bCs/>
    </w:rPr>
  </w:style>
  <w:style w:type="character" w:customStyle="1" w:styleId="OnderwerpvanopmerkingChar">
    <w:name w:val="Onderwerp van opmerking Char"/>
    <w:link w:val="Onderwerpvanopmerking"/>
    <w:uiPriority w:val="99"/>
    <w:semiHidden/>
    <w:rsid w:val="004957C7"/>
    <w:rPr>
      <w:b/>
      <w:bCs/>
      <w:sz w:val="20"/>
      <w:szCs w:val="20"/>
    </w:rPr>
  </w:style>
  <w:style w:type="paragraph" w:customStyle="1" w:styleId="Default">
    <w:name w:val="Default"/>
    <w:uiPriority w:val="99"/>
    <w:rsid w:val="00E86D92"/>
    <w:pPr>
      <w:autoSpaceDE w:val="0"/>
      <w:autoSpaceDN w:val="0"/>
      <w:adjustRightInd w:val="0"/>
    </w:pPr>
    <w:rPr>
      <w:rFonts w:ascii="Garamond" w:eastAsia="Times New Roman" w:hAnsi="Garamond" w:cs="Garamond"/>
      <w:color w:val="000000"/>
      <w:sz w:val="24"/>
      <w:szCs w:val="24"/>
    </w:rPr>
  </w:style>
  <w:style w:type="paragraph" w:styleId="Geenafstand">
    <w:name w:val="No Spacing"/>
    <w:uiPriority w:val="99"/>
    <w:qFormat/>
    <w:rsid w:val="00F002D0"/>
    <w:rPr>
      <w:rFonts w:cs="Calibri"/>
      <w:sz w:val="22"/>
      <w:szCs w:val="22"/>
      <w:lang w:eastAsia="en-US"/>
    </w:rPr>
  </w:style>
  <w:style w:type="paragraph" w:styleId="Kopvaninhoudsopgave">
    <w:name w:val="TOC Heading"/>
    <w:basedOn w:val="Kop1"/>
    <w:next w:val="Standaard"/>
    <w:uiPriority w:val="39"/>
    <w:semiHidden/>
    <w:unhideWhenUsed/>
    <w:qFormat/>
    <w:rsid w:val="00AF048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nl-BE"/>
    </w:rPr>
  </w:style>
  <w:style w:type="paragraph" w:styleId="Inhopg1">
    <w:name w:val="toc 1"/>
    <w:basedOn w:val="Standaard"/>
    <w:next w:val="Standaard"/>
    <w:autoRedefine/>
    <w:uiPriority w:val="39"/>
    <w:unhideWhenUsed/>
    <w:qFormat/>
    <w:rsid w:val="00AF048B"/>
    <w:pPr>
      <w:spacing w:after="100"/>
    </w:pPr>
    <w:rPr>
      <w:rFonts w:asciiTheme="minorHAnsi" w:eastAsiaTheme="minorEastAsia" w:hAnsiTheme="minorHAnsi" w:cstheme="minorBidi"/>
      <w:lang w:eastAsia="nl-BE"/>
    </w:rPr>
  </w:style>
  <w:style w:type="paragraph" w:styleId="Inhopg3">
    <w:name w:val="toc 3"/>
    <w:basedOn w:val="Standaard"/>
    <w:next w:val="Standaard"/>
    <w:autoRedefine/>
    <w:uiPriority w:val="39"/>
    <w:semiHidden/>
    <w:unhideWhenUsed/>
    <w:qFormat/>
    <w:rsid w:val="00AF048B"/>
    <w:pPr>
      <w:spacing w:after="100"/>
      <w:ind w:left="440"/>
    </w:pPr>
    <w:rPr>
      <w:rFonts w:asciiTheme="minorHAnsi" w:eastAsiaTheme="minorEastAsia" w:hAnsiTheme="minorHAnsi" w:cstheme="minorBid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54936">
      <w:marLeft w:val="0"/>
      <w:marRight w:val="0"/>
      <w:marTop w:val="0"/>
      <w:marBottom w:val="0"/>
      <w:divBdr>
        <w:top w:val="none" w:sz="0" w:space="0" w:color="auto"/>
        <w:left w:val="none" w:sz="0" w:space="0" w:color="auto"/>
        <w:bottom w:val="none" w:sz="0" w:space="0" w:color="auto"/>
        <w:right w:val="none" w:sz="0" w:space="0" w:color="auto"/>
      </w:divBdr>
    </w:div>
    <w:div w:id="82654937">
      <w:marLeft w:val="0"/>
      <w:marRight w:val="0"/>
      <w:marTop w:val="0"/>
      <w:marBottom w:val="0"/>
      <w:divBdr>
        <w:top w:val="none" w:sz="0" w:space="0" w:color="auto"/>
        <w:left w:val="none" w:sz="0" w:space="0" w:color="auto"/>
        <w:bottom w:val="none" w:sz="0" w:space="0" w:color="auto"/>
        <w:right w:val="none" w:sz="0" w:space="0" w:color="auto"/>
      </w:divBdr>
    </w:div>
    <w:div w:id="82654938">
      <w:marLeft w:val="0"/>
      <w:marRight w:val="0"/>
      <w:marTop w:val="0"/>
      <w:marBottom w:val="0"/>
      <w:divBdr>
        <w:top w:val="none" w:sz="0" w:space="0" w:color="auto"/>
        <w:left w:val="none" w:sz="0" w:space="0" w:color="auto"/>
        <w:bottom w:val="none" w:sz="0" w:space="0" w:color="auto"/>
        <w:right w:val="none" w:sz="0" w:space="0" w:color="auto"/>
      </w:divBdr>
    </w:div>
    <w:div w:id="82654939">
      <w:marLeft w:val="0"/>
      <w:marRight w:val="0"/>
      <w:marTop w:val="0"/>
      <w:marBottom w:val="0"/>
      <w:divBdr>
        <w:top w:val="none" w:sz="0" w:space="0" w:color="auto"/>
        <w:left w:val="none" w:sz="0" w:space="0" w:color="auto"/>
        <w:bottom w:val="none" w:sz="0" w:space="0" w:color="auto"/>
        <w:right w:val="none" w:sz="0" w:space="0" w:color="auto"/>
      </w:divBdr>
    </w:div>
    <w:div w:id="82654940">
      <w:marLeft w:val="0"/>
      <w:marRight w:val="0"/>
      <w:marTop w:val="0"/>
      <w:marBottom w:val="0"/>
      <w:divBdr>
        <w:top w:val="none" w:sz="0" w:space="0" w:color="auto"/>
        <w:left w:val="none" w:sz="0" w:space="0" w:color="auto"/>
        <w:bottom w:val="none" w:sz="0" w:space="0" w:color="auto"/>
        <w:right w:val="none" w:sz="0" w:space="0" w:color="auto"/>
      </w:divBdr>
    </w:div>
    <w:div w:id="82654941">
      <w:marLeft w:val="0"/>
      <w:marRight w:val="0"/>
      <w:marTop w:val="0"/>
      <w:marBottom w:val="0"/>
      <w:divBdr>
        <w:top w:val="none" w:sz="0" w:space="0" w:color="auto"/>
        <w:left w:val="none" w:sz="0" w:space="0" w:color="auto"/>
        <w:bottom w:val="none" w:sz="0" w:space="0" w:color="auto"/>
        <w:right w:val="none" w:sz="0" w:space="0" w:color="auto"/>
      </w:divBdr>
    </w:div>
    <w:div w:id="82654942">
      <w:marLeft w:val="0"/>
      <w:marRight w:val="0"/>
      <w:marTop w:val="0"/>
      <w:marBottom w:val="0"/>
      <w:divBdr>
        <w:top w:val="none" w:sz="0" w:space="0" w:color="auto"/>
        <w:left w:val="none" w:sz="0" w:space="0" w:color="auto"/>
        <w:bottom w:val="none" w:sz="0" w:space="0" w:color="auto"/>
        <w:right w:val="none" w:sz="0" w:space="0" w:color="auto"/>
      </w:divBdr>
    </w:div>
    <w:div w:id="82654943">
      <w:marLeft w:val="0"/>
      <w:marRight w:val="0"/>
      <w:marTop w:val="0"/>
      <w:marBottom w:val="0"/>
      <w:divBdr>
        <w:top w:val="none" w:sz="0" w:space="0" w:color="auto"/>
        <w:left w:val="none" w:sz="0" w:space="0" w:color="auto"/>
        <w:bottom w:val="none" w:sz="0" w:space="0" w:color="auto"/>
        <w:right w:val="none" w:sz="0" w:space="0" w:color="auto"/>
      </w:divBdr>
    </w:div>
    <w:div w:id="82654944">
      <w:marLeft w:val="0"/>
      <w:marRight w:val="0"/>
      <w:marTop w:val="0"/>
      <w:marBottom w:val="0"/>
      <w:divBdr>
        <w:top w:val="none" w:sz="0" w:space="0" w:color="auto"/>
        <w:left w:val="none" w:sz="0" w:space="0" w:color="auto"/>
        <w:bottom w:val="none" w:sz="0" w:space="0" w:color="auto"/>
        <w:right w:val="none" w:sz="0" w:space="0" w:color="auto"/>
      </w:divBdr>
    </w:div>
    <w:div w:id="82654945">
      <w:marLeft w:val="0"/>
      <w:marRight w:val="0"/>
      <w:marTop w:val="0"/>
      <w:marBottom w:val="0"/>
      <w:divBdr>
        <w:top w:val="none" w:sz="0" w:space="0" w:color="auto"/>
        <w:left w:val="none" w:sz="0" w:space="0" w:color="auto"/>
        <w:bottom w:val="none" w:sz="0" w:space="0" w:color="auto"/>
        <w:right w:val="none" w:sz="0" w:space="0" w:color="auto"/>
      </w:divBdr>
    </w:div>
    <w:div w:id="82654946">
      <w:marLeft w:val="0"/>
      <w:marRight w:val="0"/>
      <w:marTop w:val="0"/>
      <w:marBottom w:val="0"/>
      <w:divBdr>
        <w:top w:val="none" w:sz="0" w:space="0" w:color="auto"/>
        <w:left w:val="none" w:sz="0" w:space="0" w:color="auto"/>
        <w:bottom w:val="none" w:sz="0" w:space="0" w:color="auto"/>
        <w:right w:val="none" w:sz="0" w:space="0" w:color="auto"/>
      </w:divBdr>
    </w:div>
    <w:div w:id="82654947">
      <w:marLeft w:val="0"/>
      <w:marRight w:val="0"/>
      <w:marTop w:val="0"/>
      <w:marBottom w:val="0"/>
      <w:divBdr>
        <w:top w:val="none" w:sz="0" w:space="0" w:color="auto"/>
        <w:left w:val="none" w:sz="0" w:space="0" w:color="auto"/>
        <w:bottom w:val="none" w:sz="0" w:space="0" w:color="auto"/>
        <w:right w:val="none" w:sz="0" w:space="0" w:color="auto"/>
      </w:divBdr>
    </w:div>
    <w:div w:id="82654948">
      <w:marLeft w:val="0"/>
      <w:marRight w:val="0"/>
      <w:marTop w:val="0"/>
      <w:marBottom w:val="0"/>
      <w:divBdr>
        <w:top w:val="none" w:sz="0" w:space="0" w:color="auto"/>
        <w:left w:val="none" w:sz="0" w:space="0" w:color="auto"/>
        <w:bottom w:val="none" w:sz="0" w:space="0" w:color="auto"/>
        <w:right w:val="none" w:sz="0" w:space="0" w:color="auto"/>
      </w:divBdr>
    </w:div>
    <w:div w:id="82654949">
      <w:marLeft w:val="0"/>
      <w:marRight w:val="0"/>
      <w:marTop w:val="0"/>
      <w:marBottom w:val="0"/>
      <w:divBdr>
        <w:top w:val="none" w:sz="0" w:space="0" w:color="auto"/>
        <w:left w:val="none" w:sz="0" w:space="0" w:color="auto"/>
        <w:bottom w:val="none" w:sz="0" w:space="0" w:color="auto"/>
        <w:right w:val="none" w:sz="0" w:space="0" w:color="auto"/>
      </w:divBdr>
    </w:div>
    <w:div w:id="82654950">
      <w:marLeft w:val="0"/>
      <w:marRight w:val="0"/>
      <w:marTop w:val="0"/>
      <w:marBottom w:val="0"/>
      <w:divBdr>
        <w:top w:val="none" w:sz="0" w:space="0" w:color="auto"/>
        <w:left w:val="none" w:sz="0" w:space="0" w:color="auto"/>
        <w:bottom w:val="none" w:sz="0" w:space="0" w:color="auto"/>
        <w:right w:val="none" w:sz="0" w:space="0" w:color="auto"/>
      </w:divBdr>
    </w:div>
    <w:div w:id="1328830136">
      <w:bodyDiv w:val="1"/>
      <w:marLeft w:val="0"/>
      <w:marRight w:val="0"/>
      <w:marTop w:val="0"/>
      <w:marBottom w:val="0"/>
      <w:divBdr>
        <w:top w:val="none" w:sz="0" w:space="0" w:color="auto"/>
        <w:left w:val="none" w:sz="0" w:space="0" w:color="auto"/>
        <w:bottom w:val="none" w:sz="0" w:space="0" w:color="auto"/>
        <w:right w:val="none" w:sz="0" w:space="0" w:color="auto"/>
      </w:divBdr>
    </w:div>
    <w:div w:id="1367875730">
      <w:bodyDiv w:val="1"/>
      <w:marLeft w:val="0"/>
      <w:marRight w:val="0"/>
      <w:marTop w:val="0"/>
      <w:marBottom w:val="0"/>
      <w:divBdr>
        <w:top w:val="none" w:sz="0" w:space="0" w:color="auto"/>
        <w:left w:val="none" w:sz="0" w:space="0" w:color="auto"/>
        <w:bottom w:val="none" w:sz="0" w:space="0" w:color="auto"/>
        <w:right w:val="none" w:sz="0" w:space="0" w:color="auto"/>
      </w:divBdr>
    </w:div>
    <w:div w:id="15576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02486-4F02-49E9-8F4F-C925DD7A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3124</Words>
  <Characters>17182</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Vandommele, Tania;elsje.vandingenen@wvg.vlaanderen.be</dc:creator>
  <cp:lastModifiedBy>Peuskens Geert</cp:lastModifiedBy>
  <cp:revision>2</cp:revision>
  <cp:lastPrinted>2012-07-18T10:49:00Z</cp:lastPrinted>
  <dcterms:created xsi:type="dcterms:W3CDTF">2024-10-02T11:07:00Z</dcterms:created>
  <dcterms:modified xsi:type="dcterms:W3CDTF">2024-10-02T11:07:00Z</dcterms:modified>
</cp:coreProperties>
</file>