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Calibri" w:eastAsia="Calibri" w:hAnsi="Calibri" w:cs="Times New Roman"/>
          <w:lang w:val="en-GB"/>
        </w:rPr>
        <w:id w:val="-295450198"/>
        <w:docPartObj>
          <w:docPartGallery w:val="Cover Pages"/>
          <w:docPartUnique/>
        </w:docPartObj>
      </w:sdtPr>
      <w:sdtEndPr>
        <w:rPr>
          <w:b/>
          <w:lang w:val="nl-BE"/>
        </w:rPr>
      </w:sdtEndPr>
      <w:sdtContent>
        <w:p w14:paraId="3BA3A87A" w14:textId="110A5DB3" w:rsidR="00C70B35" w:rsidRDefault="00C70B35" w:rsidP="00C70B35">
          <w:pPr>
            <w:rPr>
              <w:rFonts w:ascii="Calibri" w:eastAsia="Calibri" w:hAnsi="Calibri" w:cs="Times New Roman"/>
              <w:lang w:val="en-GB"/>
            </w:rPr>
          </w:pPr>
        </w:p>
        <w:p w14:paraId="55B94F5A" w14:textId="02F22CA7" w:rsidR="00C70B35" w:rsidRDefault="00C70B35" w:rsidP="00C70B35">
          <w:pPr>
            <w:rPr>
              <w:rFonts w:ascii="Calibri" w:eastAsia="Calibri" w:hAnsi="Calibri" w:cs="Times New Roman"/>
              <w:lang w:val="en-GB"/>
            </w:rPr>
          </w:pPr>
        </w:p>
        <w:p w14:paraId="1FA7AD4E" w14:textId="558532D8" w:rsidR="00C70B35" w:rsidRDefault="00C70B35" w:rsidP="00C70B35">
          <w:pPr>
            <w:rPr>
              <w:rFonts w:ascii="Calibri" w:eastAsia="Calibri" w:hAnsi="Calibri" w:cs="Times New Roman"/>
              <w:lang w:val="en-GB"/>
            </w:rPr>
          </w:pPr>
        </w:p>
        <w:p w14:paraId="71FC5C89" w14:textId="7976EC53" w:rsidR="00C70B35" w:rsidRDefault="00C70B35" w:rsidP="00C70B35">
          <w:pPr>
            <w:rPr>
              <w:rFonts w:ascii="Calibri" w:eastAsia="Calibri" w:hAnsi="Calibri" w:cs="Times New Roman"/>
              <w:lang w:val="en-GB"/>
            </w:rPr>
          </w:pPr>
        </w:p>
        <w:p w14:paraId="62553665" w14:textId="7A149F79" w:rsidR="00C70B35" w:rsidRDefault="00C70B35" w:rsidP="00C70B35">
          <w:pPr>
            <w:rPr>
              <w:rFonts w:ascii="Calibri" w:eastAsia="Calibri" w:hAnsi="Calibri" w:cs="Times New Roman"/>
              <w:lang w:val="en-GB"/>
            </w:rPr>
          </w:pPr>
        </w:p>
        <w:p w14:paraId="0436DC8C" w14:textId="109DF29E" w:rsidR="00C70B35" w:rsidRDefault="00C70B35" w:rsidP="00C70B35">
          <w:pPr>
            <w:rPr>
              <w:rFonts w:ascii="Calibri" w:eastAsia="Calibri" w:hAnsi="Calibri" w:cs="Times New Roman"/>
              <w:lang w:val="en-GB"/>
            </w:rPr>
          </w:pPr>
        </w:p>
        <w:p w14:paraId="16714076" w14:textId="11C2B707" w:rsidR="00C70B35" w:rsidRDefault="00C70B35" w:rsidP="00C70B35">
          <w:pPr>
            <w:rPr>
              <w:rFonts w:ascii="Calibri" w:eastAsia="Calibri" w:hAnsi="Calibri" w:cs="Times New Roman"/>
              <w:lang w:val="en-GB"/>
            </w:rPr>
          </w:pPr>
        </w:p>
        <w:p w14:paraId="75F437F2" w14:textId="351325CB" w:rsidR="00C70B35" w:rsidRDefault="00C70B35" w:rsidP="00C70B35">
          <w:pPr>
            <w:rPr>
              <w:rFonts w:ascii="Calibri" w:eastAsia="Calibri" w:hAnsi="Calibri" w:cs="Times New Roman"/>
              <w:lang w:val="en-GB"/>
            </w:rPr>
          </w:pPr>
        </w:p>
        <w:p w14:paraId="3A9D9F5C" w14:textId="77777777" w:rsidR="00C70B35" w:rsidRPr="002131FA" w:rsidRDefault="00C70B35" w:rsidP="00C70B35">
          <w:pPr>
            <w:rPr>
              <w:rFonts w:ascii="Calibri" w:eastAsia="Calibri" w:hAnsi="Calibri" w:cs="Times New Roman"/>
              <w:b/>
              <w:lang w:val="en-GB"/>
            </w:rPr>
          </w:pPr>
        </w:p>
        <w:p w14:paraId="69132DA3" w14:textId="1FCAB616" w:rsidR="00C70B35" w:rsidRPr="002131FA" w:rsidRDefault="00C70B35" w:rsidP="00C70B35">
          <w:pPr>
            <w:rPr>
              <w:rFonts w:ascii="Calibri" w:eastAsia="Calibri" w:hAnsi="Calibri" w:cs="Times New Roman"/>
              <w:b/>
              <w:lang w:val="en-GB"/>
            </w:rPr>
          </w:pPr>
        </w:p>
        <w:p w14:paraId="3EB824BD" w14:textId="396629B9" w:rsidR="00C70B35" w:rsidRPr="002131FA" w:rsidRDefault="00C70B35" w:rsidP="00C70B35">
          <w:pPr>
            <w:rPr>
              <w:rFonts w:ascii="Calibri" w:eastAsia="Calibri" w:hAnsi="Calibri" w:cs="Times New Roman"/>
              <w:b/>
              <w:lang w:val="en-GB"/>
            </w:rPr>
          </w:pPr>
        </w:p>
        <w:p w14:paraId="1F5B677D" w14:textId="77777777" w:rsidR="00C70B35" w:rsidRPr="002131FA" w:rsidRDefault="00C70B35" w:rsidP="00C70B35">
          <w:pPr>
            <w:rPr>
              <w:rFonts w:ascii="Calibri" w:eastAsia="Calibri" w:hAnsi="Calibri" w:cs="Times New Roman"/>
              <w:b/>
            </w:rPr>
          </w:pPr>
        </w:p>
        <w:p w14:paraId="10831256" w14:textId="77777777" w:rsidR="00C70B35" w:rsidRPr="002131FA" w:rsidRDefault="00C70B35" w:rsidP="00C70B35">
          <w:pPr>
            <w:spacing w:after="0" w:line="240" w:lineRule="auto"/>
            <w:contextualSpacing/>
            <w:jc w:val="center"/>
            <w:rPr>
              <w:rFonts w:ascii="Calibri Light" w:eastAsia="Times New Roman" w:hAnsi="Calibri Light" w:cs="Times New Roman"/>
              <w:b/>
              <w:spacing w:val="-10"/>
              <w:kern w:val="28"/>
              <w:sz w:val="56"/>
              <w:szCs w:val="56"/>
            </w:rPr>
          </w:pPr>
          <w:r w:rsidRPr="002131FA">
            <w:rPr>
              <w:rFonts w:ascii="Calibri Light" w:eastAsia="Times New Roman" w:hAnsi="Calibri Light" w:cs="Times New Roman"/>
              <w:b/>
              <w:spacing w:val="-10"/>
              <w:kern w:val="28"/>
              <w:sz w:val="56"/>
              <w:szCs w:val="56"/>
            </w:rPr>
            <w:t>Individueel zorgstrategisch plan</w:t>
          </w:r>
        </w:p>
        <w:p w14:paraId="0F6321B2" w14:textId="77777777" w:rsidR="00C70B35" w:rsidRPr="002131FA" w:rsidRDefault="00C70B35" w:rsidP="00C70B35">
          <w:pPr>
            <w:spacing w:after="0" w:line="240" w:lineRule="auto"/>
            <w:contextualSpacing/>
            <w:jc w:val="center"/>
            <w:rPr>
              <w:rFonts w:ascii="Calibri Light" w:eastAsia="Times New Roman" w:hAnsi="Calibri Light" w:cs="Times New Roman"/>
              <w:b/>
              <w:spacing w:val="-10"/>
              <w:kern w:val="28"/>
              <w:sz w:val="56"/>
              <w:szCs w:val="56"/>
            </w:rPr>
          </w:pPr>
          <w:r w:rsidRPr="002131FA">
            <w:rPr>
              <w:rFonts w:ascii="Calibri Light" w:eastAsia="Times New Roman" w:hAnsi="Calibri Light" w:cs="Times New Roman"/>
              <w:b/>
              <w:spacing w:val="-10"/>
              <w:kern w:val="28"/>
              <w:sz w:val="56"/>
              <w:szCs w:val="56"/>
            </w:rPr>
            <w:t>[Naam ziekenhuis]</w:t>
          </w:r>
        </w:p>
        <w:p w14:paraId="691062D5" w14:textId="77777777" w:rsidR="00C70B35" w:rsidRPr="002131FA" w:rsidRDefault="00C70B35" w:rsidP="00C70B35">
          <w:pPr>
            <w:rPr>
              <w:rFonts w:ascii="Calibri" w:eastAsia="Calibri" w:hAnsi="Calibri" w:cs="Times New Roman"/>
              <w:b/>
            </w:rPr>
          </w:pPr>
        </w:p>
        <w:p w14:paraId="34AC75EC" w14:textId="77777777" w:rsidR="00C70B35" w:rsidRPr="002131FA" w:rsidRDefault="00C70B35" w:rsidP="00C70B35">
          <w:pPr>
            <w:rPr>
              <w:rFonts w:ascii="Calibri" w:eastAsia="Calibri" w:hAnsi="Calibri" w:cs="Times New Roman"/>
              <w:b/>
            </w:rPr>
          </w:pPr>
        </w:p>
        <w:p w14:paraId="5734B1D4" w14:textId="77777777" w:rsidR="00C70B35" w:rsidRPr="002131FA" w:rsidRDefault="00C70B35" w:rsidP="00C70B35">
          <w:pPr>
            <w:rPr>
              <w:rFonts w:ascii="Calibri" w:eastAsia="Calibri" w:hAnsi="Calibri" w:cs="Times New Roman"/>
              <w:b/>
            </w:rPr>
          </w:pPr>
        </w:p>
        <w:p w14:paraId="1B96FCB7" w14:textId="77777777" w:rsidR="00C70B35" w:rsidRPr="002131FA" w:rsidRDefault="00C70B35" w:rsidP="00C70B35">
          <w:pPr>
            <w:rPr>
              <w:rFonts w:ascii="Calibri" w:eastAsia="Calibri" w:hAnsi="Calibri" w:cs="Times New Roman"/>
              <w:b/>
            </w:rPr>
          </w:pPr>
        </w:p>
        <w:p w14:paraId="0A69C523" w14:textId="77777777" w:rsidR="00C70B35" w:rsidRPr="00C70B35" w:rsidRDefault="00C70B35" w:rsidP="00C70B35">
          <w:pPr>
            <w:rPr>
              <w:rFonts w:ascii="Calibri" w:eastAsia="Calibri" w:hAnsi="Calibri" w:cs="Times New Roman"/>
            </w:rPr>
          </w:pPr>
        </w:p>
        <w:p w14:paraId="16BC7C3A" w14:textId="77777777" w:rsidR="00C70B35" w:rsidRPr="00C70B35" w:rsidRDefault="00C70B35" w:rsidP="00C70B35">
          <w:pPr>
            <w:keepNext/>
            <w:keepLines/>
            <w:spacing w:before="240" w:after="0"/>
            <w:outlineLvl w:val="0"/>
            <w:rPr>
              <w:rFonts w:ascii="Calibri Light" w:eastAsia="Times New Roman" w:hAnsi="Calibri Light" w:cs="Times New Roman"/>
              <w:color w:val="2F5496"/>
              <w:sz w:val="32"/>
              <w:szCs w:val="32"/>
            </w:rPr>
          </w:pPr>
        </w:p>
        <w:p w14:paraId="57F66C80" w14:textId="77777777" w:rsidR="00C70B35" w:rsidRPr="00C70B35" w:rsidRDefault="00C70B35" w:rsidP="00C70B35">
          <w:pPr>
            <w:rPr>
              <w:rFonts w:ascii="Calibri" w:eastAsia="Calibri" w:hAnsi="Calibri" w:cs="Times New Roman"/>
              <w:b/>
            </w:rPr>
          </w:pPr>
          <w:r w:rsidRPr="00C70B35">
            <w:rPr>
              <w:rFonts w:ascii="Calibri" w:eastAsia="Calibri" w:hAnsi="Calibri" w:cs="Times New Roman"/>
              <w:b/>
            </w:rPr>
            <w:br w:type="page"/>
          </w:r>
        </w:p>
        <w:p w14:paraId="23AD4384" w14:textId="77777777" w:rsidR="00C70B35" w:rsidRPr="00C70B35" w:rsidRDefault="006501C7" w:rsidP="00C70B35">
          <w:pPr>
            <w:rPr>
              <w:rFonts w:ascii="Calibri" w:eastAsia="Calibri" w:hAnsi="Calibri" w:cs="Times New Roman"/>
              <w:b/>
            </w:rPr>
          </w:pPr>
        </w:p>
      </w:sdtContent>
    </w:sdt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0A85" w14:paraId="123AD410" w14:textId="77777777" w:rsidTr="00510A85">
        <w:tc>
          <w:tcPr>
            <w:tcW w:w="9062" w:type="dxa"/>
          </w:tcPr>
          <w:p w14:paraId="63C1A59A" w14:textId="64A697F9" w:rsidR="00510A85" w:rsidRDefault="003309C0" w:rsidP="003309C0">
            <w:pPr>
              <w:pStyle w:val="Kop1"/>
              <w:spacing w:before="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3309C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Dit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9003A1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document is zowel van toepassing voor </w:t>
            </w:r>
            <w:r w:rsidR="00936D0E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a</w:t>
            </w:r>
            <w:r w:rsidR="009003A1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lgemene </w:t>
            </w:r>
            <w:r w:rsidR="0003582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z</w:t>
            </w:r>
            <w:r w:rsidR="009003A1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iekenhuizen (AZ), </w:t>
            </w:r>
            <w:r w:rsidR="00936D0E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p</w:t>
            </w:r>
            <w:r w:rsidR="009003A1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sychiatrische </w:t>
            </w:r>
            <w:r w:rsidR="0003582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z</w:t>
            </w:r>
            <w:r w:rsidR="009003A1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iekenh</w:t>
            </w:r>
            <w:r w:rsidR="0003582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uizen </w:t>
            </w:r>
            <w:r w:rsidR="00E151AF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(PZ) </w:t>
            </w:r>
            <w:r w:rsidR="0003582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en </w:t>
            </w:r>
            <w:r w:rsidR="00936D0E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r</w:t>
            </w:r>
            <w:r w:rsidR="0003582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evalidatieziekenhuizen (RZ). </w:t>
            </w:r>
          </w:p>
          <w:p w14:paraId="2734089A" w14:textId="4C389F72" w:rsidR="00E151AF" w:rsidRPr="00E151AF" w:rsidRDefault="00E151AF" w:rsidP="00E151AF">
            <w:r>
              <w:t xml:space="preserve">Specifieke items voor AZ, PZ of RZ </w:t>
            </w:r>
            <w:r w:rsidR="00A438D9">
              <w:t>zijn</w:t>
            </w:r>
            <w:r>
              <w:t xml:space="preserve"> met deze afkortingen aangegeven.</w:t>
            </w:r>
          </w:p>
        </w:tc>
      </w:tr>
    </w:tbl>
    <w:p w14:paraId="4876E797" w14:textId="40F7778A" w:rsidR="00974321" w:rsidRDefault="00974321" w:rsidP="004B0A0D">
      <w:pPr>
        <w:pStyle w:val="Kop1"/>
        <w:rPr>
          <w:rFonts w:eastAsia="Times New Roman"/>
        </w:rPr>
      </w:pPr>
      <w:r>
        <w:rPr>
          <w:rFonts w:eastAsia="Times New Roman"/>
        </w:rPr>
        <w:t>Managementsamenvatting</w:t>
      </w:r>
    </w:p>
    <w:p w14:paraId="1F207096" w14:textId="6C9CF307" w:rsidR="00974321" w:rsidRPr="00974321" w:rsidRDefault="00974321" w:rsidP="00974321">
      <w:r>
        <w:t>Een korte samenvatting van het zorgstrategisch plan.</w:t>
      </w:r>
    </w:p>
    <w:p w14:paraId="274BECB8" w14:textId="77777777" w:rsidR="00974321" w:rsidRDefault="00974321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</w:pPr>
      <w:r>
        <w:rPr>
          <w:rFonts w:eastAsia="Times New Roman"/>
        </w:rPr>
        <w:br w:type="page"/>
      </w:r>
    </w:p>
    <w:p w14:paraId="291D7835" w14:textId="4CD5207B" w:rsidR="004B0A0D" w:rsidRDefault="004B0A0D" w:rsidP="004B0A0D">
      <w:pPr>
        <w:pStyle w:val="Kop1"/>
        <w:rPr>
          <w:rFonts w:eastAsia="Times New Roman"/>
        </w:rPr>
      </w:pPr>
      <w:r>
        <w:rPr>
          <w:rFonts w:eastAsia="Times New Roman"/>
        </w:rPr>
        <w:lastRenderedPageBreak/>
        <w:t>Inleiding</w:t>
      </w:r>
    </w:p>
    <w:p w14:paraId="39679EF5" w14:textId="63B258A2" w:rsidR="004B0A0D" w:rsidRDefault="004B0A0D" w:rsidP="00AA3DFE">
      <w:pPr>
        <w:pStyle w:val="Kop2"/>
        <w:numPr>
          <w:ilvl w:val="0"/>
          <w:numId w:val="11"/>
        </w:numPr>
        <w:ind w:left="360"/>
      </w:pPr>
      <w:r>
        <w:t>Identificatiegegevens ziekenhuis</w:t>
      </w:r>
    </w:p>
    <w:p w14:paraId="4951B64F" w14:textId="3B403063" w:rsidR="004B0A0D" w:rsidRDefault="004B0A0D" w:rsidP="00AA3DFE">
      <w:pPr>
        <w:pStyle w:val="Lijstalinea"/>
        <w:numPr>
          <w:ilvl w:val="0"/>
          <w:numId w:val="6"/>
        </w:numPr>
        <w:ind w:left="579"/>
      </w:pPr>
      <w:r>
        <w:t>Naam en administratief adres van het ziekenhuis</w:t>
      </w:r>
    </w:p>
    <w:p w14:paraId="288D2A72" w14:textId="746B7D86" w:rsidR="00974321" w:rsidRDefault="00974321" w:rsidP="00AA3DFE">
      <w:pPr>
        <w:pStyle w:val="Lijstalinea"/>
        <w:numPr>
          <w:ilvl w:val="0"/>
          <w:numId w:val="6"/>
        </w:numPr>
        <w:ind w:left="579"/>
      </w:pPr>
      <w:r>
        <w:t>Naam en adres van de campussen</w:t>
      </w:r>
    </w:p>
    <w:p w14:paraId="5ABB860C" w14:textId="12DE4FC8" w:rsidR="007065CF" w:rsidRDefault="007065CF" w:rsidP="00AA3DFE">
      <w:pPr>
        <w:pStyle w:val="Lijstalinea"/>
        <w:numPr>
          <w:ilvl w:val="0"/>
          <w:numId w:val="6"/>
        </w:numPr>
        <w:ind w:left="579"/>
      </w:pPr>
      <w:r>
        <w:t>Ziekenhuisnetwerk waar het ziekenhuis deel van uitmaakt</w:t>
      </w:r>
      <w:r w:rsidR="3CA43913">
        <w:t xml:space="preserve"> </w:t>
      </w:r>
      <w:r w:rsidR="004E098A">
        <w:t>(AZ/eventueel RZ)</w:t>
      </w:r>
    </w:p>
    <w:p w14:paraId="75A76FD7" w14:textId="71512825" w:rsidR="00140675" w:rsidRDefault="00140675" w:rsidP="00AA3DFE">
      <w:pPr>
        <w:pStyle w:val="Lijstalinea"/>
        <w:numPr>
          <w:ilvl w:val="0"/>
          <w:numId w:val="6"/>
        </w:numPr>
        <w:ind w:left="579"/>
      </w:pPr>
      <w:r>
        <w:t xml:space="preserve">Datum </w:t>
      </w:r>
      <w:r w:rsidR="0090235E">
        <w:t xml:space="preserve">indiening of </w:t>
      </w:r>
      <w:r>
        <w:t>goedkeuring regionaal zorgstrategisch plan</w:t>
      </w:r>
      <w:r w:rsidR="0065187A">
        <w:t xml:space="preserve"> (AZ/eventueel RZ)</w:t>
      </w:r>
    </w:p>
    <w:p w14:paraId="2C72A019" w14:textId="7878F9B5" w:rsidR="004B0A0D" w:rsidRDefault="004B0A0D" w:rsidP="00AA3DFE">
      <w:pPr>
        <w:pStyle w:val="Lijstalinea"/>
        <w:numPr>
          <w:ilvl w:val="0"/>
          <w:numId w:val="6"/>
        </w:numPr>
        <w:ind w:left="579"/>
      </w:pPr>
      <w:r>
        <w:t>Contactpersoon voor het dossier met telefoonnummer en e-mail</w:t>
      </w:r>
    </w:p>
    <w:p w14:paraId="54109DA6" w14:textId="65C9C34A" w:rsidR="004B0A0D" w:rsidRDefault="004B0A0D" w:rsidP="00AA3DFE">
      <w:pPr>
        <w:pStyle w:val="Kop2"/>
        <w:numPr>
          <w:ilvl w:val="0"/>
          <w:numId w:val="11"/>
        </w:numPr>
        <w:ind w:left="360"/>
      </w:pPr>
      <w:r>
        <w:t>Door de bevoegde organen gevalideerde beslissingen</w:t>
      </w:r>
    </w:p>
    <w:p w14:paraId="091A56D1" w14:textId="63BA8BB5" w:rsidR="00974321" w:rsidRDefault="00974321" w:rsidP="00AA3DFE">
      <w:pPr>
        <w:pStyle w:val="Lijstalinea"/>
        <w:numPr>
          <w:ilvl w:val="0"/>
          <w:numId w:val="7"/>
        </w:numPr>
        <w:ind w:left="579"/>
      </w:pPr>
      <w:r>
        <w:t>De beslissing tot aanvraag van een investeringssubsidie, en indien van toepassing de beslissing tot aanvraag van een investeringswaarborg</w:t>
      </w:r>
    </w:p>
    <w:p w14:paraId="068E8E07" w14:textId="1EA950A3" w:rsidR="00974321" w:rsidRDefault="00974321" w:rsidP="00AA3DFE">
      <w:pPr>
        <w:pStyle w:val="Lijstalinea"/>
        <w:numPr>
          <w:ilvl w:val="0"/>
          <w:numId w:val="7"/>
        </w:numPr>
        <w:ind w:left="579"/>
      </w:pPr>
      <w:r>
        <w:t>De goedkeuring van het in te dienen zorgstrategisch plan</w:t>
      </w:r>
    </w:p>
    <w:p w14:paraId="60873C27" w14:textId="0FF89566" w:rsidR="00974321" w:rsidRDefault="00974321" w:rsidP="00AA3DFE">
      <w:pPr>
        <w:pStyle w:val="Lijstalinea"/>
        <w:numPr>
          <w:ilvl w:val="0"/>
          <w:numId w:val="7"/>
        </w:numPr>
        <w:ind w:left="579"/>
      </w:pPr>
      <w:r>
        <w:t>Advies van de medische raad</w:t>
      </w:r>
    </w:p>
    <w:p w14:paraId="4E881BCE" w14:textId="6AF36958" w:rsidR="00974321" w:rsidRDefault="00974321" w:rsidP="00AA3DFE">
      <w:pPr>
        <w:pStyle w:val="Lijstalinea"/>
        <w:numPr>
          <w:ilvl w:val="0"/>
          <w:numId w:val="7"/>
        </w:numPr>
        <w:ind w:left="579"/>
      </w:pPr>
      <w:r>
        <w:t>Eventueel het advies van het coördinatiecomité</w:t>
      </w:r>
    </w:p>
    <w:p w14:paraId="171D406B" w14:textId="2D7ACA68" w:rsidR="00974321" w:rsidRDefault="00974321" w:rsidP="00AA3DFE">
      <w:pPr>
        <w:pStyle w:val="Lijstalinea"/>
        <w:numPr>
          <w:ilvl w:val="0"/>
          <w:numId w:val="7"/>
        </w:numPr>
        <w:ind w:left="579"/>
      </w:pPr>
      <w:r>
        <w:t>Adviezen van de ziekenhuizen uit het ziekenhuisnetwerk</w:t>
      </w:r>
      <w:r w:rsidR="001C23EC">
        <w:t xml:space="preserve"> </w:t>
      </w:r>
      <w:r w:rsidR="004E098A">
        <w:t>(AZ/eventueel RZ)</w:t>
      </w:r>
    </w:p>
    <w:p w14:paraId="37F5A00D" w14:textId="7E7089E4" w:rsidR="00974321" w:rsidRDefault="00974321" w:rsidP="00AA3DFE">
      <w:pPr>
        <w:pStyle w:val="Kop2"/>
        <w:numPr>
          <w:ilvl w:val="0"/>
          <w:numId w:val="11"/>
        </w:numPr>
        <w:ind w:left="360"/>
      </w:pPr>
      <w:r>
        <w:t>Rechtspersoon en statuut van de aanvrager</w:t>
      </w:r>
    </w:p>
    <w:p w14:paraId="5D2AFF03" w14:textId="0582D732" w:rsidR="00974321" w:rsidRDefault="00974321" w:rsidP="00AA3DFE">
      <w:pPr>
        <w:pStyle w:val="Kop2"/>
        <w:numPr>
          <w:ilvl w:val="0"/>
          <w:numId w:val="11"/>
        </w:numPr>
        <w:ind w:left="360"/>
      </w:pPr>
      <w:r>
        <w:t xml:space="preserve">Korte historiek van het ziekenhuis </w:t>
      </w:r>
    </w:p>
    <w:p w14:paraId="7AFBF64B" w14:textId="14B8FEF0" w:rsidR="00974321" w:rsidRDefault="00974321" w:rsidP="00AA3DFE">
      <w:pPr>
        <w:ind w:firstLine="501"/>
      </w:pPr>
      <w:r>
        <w:t>(maximaal 1 pagina)</w:t>
      </w:r>
    </w:p>
    <w:p w14:paraId="18190918" w14:textId="32DFF07C" w:rsidR="00340599" w:rsidRPr="00974321" w:rsidRDefault="00340599" w:rsidP="00AA3DFE">
      <w:pPr>
        <w:pStyle w:val="Kop2"/>
        <w:numPr>
          <w:ilvl w:val="0"/>
          <w:numId w:val="11"/>
        </w:numPr>
        <w:ind w:left="360"/>
      </w:pPr>
      <w:r>
        <w:t>Missie en visie van het ziekenhuis</w:t>
      </w:r>
    </w:p>
    <w:p w14:paraId="75D378FB" w14:textId="77777777" w:rsidR="00974321" w:rsidRDefault="00974321">
      <w:pPr>
        <w:rPr>
          <w:rFonts w:ascii="Calibri Light" w:eastAsia="Times New Roman" w:hAnsi="Calibri Light" w:cs="Times New Roman"/>
          <w:color w:val="2F5496"/>
          <w:sz w:val="32"/>
          <w:szCs w:val="32"/>
        </w:rPr>
      </w:pPr>
      <w:r>
        <w:rPr>
          <w:rFonts w:ascii="Calibri Light" w:eastAsia="Times New Roman" w:hAnsi="Calibri Light" w:cs="Times New Roman"/>
          <w:color w:val="2F5496"/>
          <w:sz w:val="32"/>
          <w:szCs w:val="32"/>
        </w:rPr>
        <w:br w:type="page"/>
      </w:r>
    </w:p>
    <w:p w14:paraId="4903F0B3" w14:textId="7FBF687C" w:rsidR="00C70B35" w:rsidRDefault="004B0A0D" w:rsidP="00974321">
      <w:pPr>
        <w:pStyle w:val="Kop1"/>
        <w:rPr>
          <w:rFonts w:eastAsia="Times New Roman"/>
        </w:rPr>
      </w:pPr>
      <w:r>
        <w:rPr>
          <w:rFonts w:eastAsia="Times New Roman"/>
        </w:rPr>
        <w:lastRenderedPageBreak/>
        <w:t>Huidige situatie</w:t>
      </w:r>
    </w:p>
    <w:p w14:paraId="121FF58B" w14:textId="529287CF" w:rsidR="00032AB8" w:rsidRPr="00032AB8" w:rsidRDefault="00032AB8" w:rsidP="00032AB8">
      <w:bookmarkStart w:id="0" w:name="_Hlk84848241"/>
      <w:r>
        <w:t xml:space="preserve">(AZ: Gebruik </w:t>
      </w:r>
      <w:r w:rsidR="00732948">
        <w:t xml:space="preserve">het sjabloon </w:t>
      </w:r>
      <w:r w:rsidR="004C5210">
        <w:t>‘</w:t>
      </w:r>
      <w:proofErr w:type="spellStart"/>
      <w:r w:rsidR="004C5210">
        <w:t>Aanbodsvergelijking</w:t>
      </w:r>
      <w:proofErr w:type="spellEnd"/>
      <w:r w:rsidR="004C5210">
        <w:t xml:space="preserve"> – Individueel zorgstrategisch plan’</w:t>
      </w:r>
      <w:r w:rsidR="00E2702D">
        <w:t>; voeg bijkomende informatie hieronder toe)</w:t>
      </w:r>
    </w:p>
    <w:bookmarkEnd w:id="0"/>
    <w:p w14:paraId="29611712" w14:textId="4944BD08" w:rsidR="00C70B35" w:rsidRPr="00974321" w:rsidRDefault="000634C3" w:rsidP="00AA3DFE">
      <w:pPr>
        <w:pStyle w:val="Kop2"/>
        <w:numPr>
          <w:ilvl w:val="0"/>
          <w:numId w:val="12"/>
        </w:numPr>
        <w:ind w:left="360"/>
      </w:pPr>
      <w:r>
        <w:t>Erkende bedden</w:t>
      </w:r>
      <w:r w:rsidR="00DB3DE0">
        <w:t xml:space="preserve"> en plaatsen</w:t>
      </w:r>
    </w:p>
    <w:p w14:paraId="709C9695" w14:textId="00EA9626" w:rsidR="00DA6243" w:rsidRDefault="00DA6243" w:rsidP="6CCEBED1">
      <w:pPr>
        <w:pStyle w:val="Lijstalinea"/>
        <w:numPr>
          <w:ilvl w:val="0"/>
          <w:numId w:val="13"/>
        </w:numPr>
        <w:ind w:left="720"/>
        <w:rPr>
          <w:rFonts w:eastAsiaTheme="minorEastAsia"/>
        </w:rPr>
      </w:pPr>
      <w:r w:rsidRPr="006351CD">
        <w:rPr>
          <w:rFonts w:ascii="Calibri" w:eastAsia="Calibri" w:hAnsi="Calibri" w:cs="Times New Roman"/>
        </w:rPr>
        <w:t xml:space="preserve">Aantal erkende bedden </w:t>
      </w:r>
      <w:r w:rsidR="00DB3DE0">
        <w:rPr>
          <w:rFonts w:ascii="Calibri" w:eastAsia="Calibri" w:hAnsi="Calibri" w:cs="Times New Roman"/>
        </w:rPr>
        <w:t>en plaatsen</w:t>
      </w:r>
      <w:r w:rsidR="0B982BAC" w:rsidRPr="13590D13">
        <w:rPr>
          <w:rFonts w:ascii="Calibri" w:eastAsia="Calibri" w:hAnsi="Calibri" w:cs="Times New Roman"/>
        </w:rPr>
        <w:t xml:space="preserve"> </w:t>
      </w:r>
      <w:r w:rsidR="0B982BAC" w:rsidRPr="13590D13">
        <w:rPr>
          <w:rFonts w:ascii="Calibri" w:eastAsia="Calibri" w:hAnsi="Calibri" w:cs="Calibri"/>
          <w:color w:val="000000" w:themeColor="text1"/>
        </w:rPr>
        <w:t>(per campus en totaal)</w:t>
      </w:r>
      <w:r w:rsidR="6C2B81D5" w:rsidRPr="13590D13">
        <w:rPr>
          <w:rFonts w:ascii="Calibri" w:eastAsia="Calibri" w:hAnsi="Calibri" w:cs="Times New Roman"/>
        </w:rPr>
        <w:t xml:space="preserve">: </w:t>
      </w:r>
    </w:p>
    <w:p w14:paraId="70F80E02" w14:textId="26362754" w:rsidR="00DA6243" w:rsidRDefault="0DCCC61D" w:rsidP="6CCEBED1">
      <w:pPr>
        <w:pStyle w:val="Lijstalinea"/>
        <w:numPr>
          <w:ilvl w:val="1"/>
          <w:numId w:val="13"/>
        </w:numPr>
      </w:pPr>
      <w:r w:rsidRPr="13590D13">
        <w:rPr>
          <w:rFonts w:ascii="Calibri" w:eastAsia="Calibri" w:hAnsi="Calibri" w:cs="Times New Roman"/>
        </w:rPr>
        <w:t>AZ</w:t>
      </w:r>
      <w:r w:rsidR="00DB3DE0">
        <w:rPr>
          <w:rFonts w:ascii="Calibri" w:eastAsia="Calibri" w:hAnsi="Calibri" w:cs="Times New Roman"/>
        </w:rPr>
        <w:t xml:space="preserve">: </w:t>
      </w:r>
      <w:r w:rsidR="00DA6243" w:rsidRPr="006351CD">
        <w:rPr>
          <w:rFonts w:ascii="Calibri" w:eastAsia="Calibri" w:hAnsi="Calibri" w:cs="Times New Roman"/>
        </w:rPr>
        <w:t>C/D</w:t>
      </w:r>
      <w:r w:rsidR="000634C3" w:rsidRPr="006351CD">
        <w:rPr>
          <w:rFonts w:ascii="Calibri" w:eastAsia="Calibri" w:hAnsi="Calibri" w:cs="Times New Roman"/>
        </w:rPr>
        <w:t xml:space="preserve"> (+IZ)</w:t>
      </w:r>
      <w:r w:rsidR="00DA6243" w:rsidRPr="006351CD">
        <w:rPr>
          <w:rFonts w:ascii="Calibri" w:eastAsia="Calibri" w:hAnsi="Calibri" w:cs="Times New Roman"/>
        </w:rPr>
        <w:t>, G, E, M</w:t>
      </w:r>
      <w:r w:rsidR="00363DA3">
        <w:rPr>
          <w:rFonts w:ascii="Calibri" w:eastAsia="Calibri" w:hAnsi="Calibri" w:cs="Times New Roman"/>
        </w:rPr>
        <w:t xml:space="preserve">, </w:t>
      </w:r>
      <w:r w:rsidR="00DA6243" w:rsidRPr="006351CD">
        <w:rPr>
          <w:rFonts w:ascii="Calibri" w:eastAsia="Calibri" w:hAnsi="Calibri" w:cs="Times New Roman"/>
        </w:rPr>
        <w:t>Sp</w:t>
      </w:r>
      <w:r w:rsidR="00363DA3">
        <w:rPr>
          <w:rFonts w:ascii="Calibri" w:eastAsia="Calibri" w:hAnsi="Calibri" w:cs="Times New Roman"/>
        </w:rPr>
        <w:t xml:space="preserve"> </w:t>
      </w:r>
      <w:r w:rsidR="009C62C2">
        <w:rPr>
          <w:rFonts w:ascii="Calibri" w:eastAsia="Calibri" w:hAnsi="Calibri" w:cs="Times New Roman"/>
        </w:rPr>
        <w:t>en L</w:t>
      </w:r>
    </w:p>
    <w:p w14:paraId="4143AE94" w14:textId="3D1294FE" w:rsidR="00DA6243" w:rsidRDefault="574E888C" w:rsidP="6CCEBED1">
      <w:pPr>
        <w:pStyle w:val="Lijstalinea"/>
        <w:numPr>
          <w:ilvl w:val="1"/>
          <w:numId w:val="13"/>
        </w:numPr>
      </w:pPr>
      <w:r w:rsidRPr="13590D13">
        <w:rPr>
          <w:rFonts w:ascii="Calibri" w:eastAsia="Calibri" w:hAnsi="Calibri" w:cs="Times New Roman"/>
        </w:rPr>
        <w:t>AZ</w:t>
      </w:r>
      <w:r w:rsidR="00BA47E9">
        <w:rPr>
          <w:rFonts w:ascii="Calibri" w:eastAsia="Calibri" w:hAnsi="Calibri" w:cs="Times New Roman"/>
        </w:rPr>
        <w:t>/</w:t>
      </w:r>
      <w:r w:rsidRPr="13590D13">
        <w:rPr>
          <w:rFonts w:ascii="Calibri" w:eastAsia="Calibri" w:hAnsi="Calibri" w:cs="Times New Roman"/>
        </w:rPr>
        <w:t>PZ: Sp</w:t>
      </w:r>
      <w:r w:rsidR="44F5DD07" w:rsidRPr="13590D13">
        <w:rPr>
          <w:rFonts w:ascii="Calibri" w:eastAsia="Calibri" w:hAnsi="Calibri" w:cs="Times New Roman"/>
        </w:rPr>
        <w:t>-psychogeriatrie</w:t>
      </w:r>
      <w:r w:rsidR="0006786A">
        <w:rPr>
          <w:rFonts w:ascii="Calibri" w:eastAsia="Calibri" w:hAnsi="Calibri" w:cs="Times New Roman"/>
        </w:rPr>
        <w:t>, A</w:t>
      </w:r>
      <w:r w:rsidR="00CF0CB0">
        <w:rPr>
          <w:rFonts w:ascii="Calibri" w:eastAsia="Calibri" w:hAnsi="Calibri" w:cs="Times New Roman"/>
        </w:rPr>
        <w:t>/a</w:t>
      </w:r>
      <w:r w:rsidR="0006786A">
        <w:rPr>
          <w:rFonts w:ascii="Calibri" w:eastAsia="Calibri" w:hAnsi="Calibri" w:cs="Times New Roman"/>
        </w:rPr>
        <w:t xml:space="preserve"> en K</w:t>
      </w:r>
      <w:r w:rsidR="00CF0CB0">
        <w:rPr>
          <w:rFonts w:ascii="Calibri" w:eastAsia="Calibri" w:hAnsi="Calibri" w:cs="Times New Roman"/>
        </w:rPr>
        <w:t>/k</w:t>
      </w:r>
      <w:r w:rsidR="006351CD" w:rsidRPr="006351CD">
        <w:rPr>
          <w:rFonts w:ascii="Calibri" w:eastAsia="Calibri" w:hAnsi="Calibri" w:cs="Times New Roman"/>
        </w:rPr>
        <w:t xml:space="preserve"> </w:t>
      </w:r>
    </w:p>
    <w:p w14:paraId="43B283FC" w14:textId="1FBAB223" w:rsidR="5D508939" w:rsidRPr="006F52AE" w:rsidRDefault="5D508939" w:rsidP="6CCEBED1">
      <w:pPr>
        <w:pStyle w:val="Lijstalinea"/>
        <w:numPr>
          <w:ilvl w:val="1"/>
          <w:numId w:val="13"/>
        </w:numPr>
      </w:pPr>
      <w:r w:rsidRPr="13590D13">
        <w:rPr>
          <w:rFonts w:ascii="Calibri" w:eastAsia="Calibri" w:hAnsi="Calibri" w:cs="Times New Roman"/>
        </w:rPr>
        <w:t xml:space="preserve">PZ: T/t, Tg, IB, </w:t>
      </w:r>
      <w:proofErr w:type="spellStart"/>
      <w:r w:rsidRPr="13590D13">
        <w:rPr>
          <w:rFonts w:ascii="Calibri" w:eastAsia="Calibri" w:hAnsi="Calibri" w:cs="Times New Roman"/>
        </w:rPr>
        <w:t>Tf</w:t>
      </w:r>
      <w:proofErr w:type="spellEnd"/>
      <w:r w:rsidRPr="13590D13">
        <w:rPr>
          <w:rFonts w:ascii="Calibri" w:eastAsia="Calibri" w:hAnsi="Calibri" w:cs="Times New Roman"/>
        </w:rPr>
        <w:t xml:space="preserve">(bed) en </w:t>
      </w:r>
      <w:proofErr w:type="spellStart"/>
      <w:r w:rsidRPr="13590D13">
        <w:rPr>
          <w:rFonts w:ascii="Calibri" w:eastAsia="Calibri" w:hAnsi="Calibri" w:cs="Times New Roman"/>
        </w:rPr>
        <w:t>Tf</w:t>
      </w:r>
      <w:proofErr w:type="spellEnd"/>
      <w:r w:rsidRPr="13590D13">
        <w:rPr>
          <w:rFonts w:ascii="Calibri" w:eastAsia="Calibri" w:hAnsi="Calibri" w:cs="Times New Roman"/>
        </w:rPr>
        <w:t>(</w:t>
      </w:r>
      <w:proofErr w:type="spellStart"/>
      <w:r w:rsidRPr="13590D13">
        <w:rPr>
          <w:rFonts w:ascii="Calibri" w:eastAsia="Calibri" w:hAnsi="Calibri" w:cs="Times New Roman"/>
        </w:rPr>
        <w:t>pl</w:t>
      </w:r>
      <w:proofErr w:type="spellEnd"/>
      <w:r w:rsidRPr="13590D13">
        <w:rPr>
          <w:rFonts w:ascii="Calibri" w:eastAsia="Calibri" w:hAnsi="Calibri" w:cs="Times New Roman"/>
        </w:rPr>
        <w:t>)</w:t>
      </w:r>
    </w:p>
    <w:p w14:paraId="5850AE66" w14:textId="436B1047" w:rsidR="006F52AE" w:rsidRDefault="006F52AE" w:rsidP="6CCEBED1">
      <w:pPr>
        <w:pStyle w:val="Lijstalinea"/>
        <w:numPr>
          <w:ilvl w:val="1"/>
          <w:numId w:val="13"/>
        </w:numPr>
      </w:pPr>
      <w:r>
        <w:rPr>
          <w:rFonts w:ascii="Calibri" w:eastAsia="Calibri" w:hAnsi="Calibri" w:cs="Times New Roman"/>
        </w:rPr>
        <w:t xml:space="preserve">RZ: </w:t>
      </w:r>
      <w:r w:rsidR="005C066A">
        <w:rPr>
          <w:rFonts w:ascii="Calibri" w:eastAsia="Calibri" w:hAnsi="Calibri" w:cs="Times New Roman"/>
        </w:rPr>
        <w:t>G en Sp</w:t>
      </w:r>
    </w:p>
    <w:p w14:paraId="4CB95BDB" w14:textId="789BDAB9" w:rsidR="5D508939" w:rsidRPr="000321ED" w:rsidRDefault="00223CFC" w:rsidP="6CCEBED1">
      <w:pPr>
        <w:pStyle w:val="Lijstalinea"/>
        <w:numPr>
          <w:ilvl w:val="0"/>
          <w:numId w:val="13"/>
        </w:numPr>
        <w:ind w:left="720"/>
      </w:pPr>
      <w:r>
        <w:rPr>
          <w:rFonts w:ascii="Calibri" w:eastAsia="Calibri" w:hAnsi="Calibri" w:cs="Times New Roman"/>
        </w:rPr>
        <w:t xml:space="preserve">AZ/PZ: </w:t>
      </w:r>
      <w:r w:rsidR="5D508939" w:rsidRPr="13590D13">
        <w:rPr>
          <w:rFonts w:ascii="Calibri" w:eastAsia="Calibri" w:hAnsi="Calibri" w:cs="Times New Roman"/>
        </w:rPr>
        <w:t>Aantal bedden buiten gebruik gesteld in het kader van artikel 107 (op datum)</w:t>
      </w:r>
    </w:p>
    <w:p w14:paraId="2D58F66D" w14:textId="54D48663" w:rsidR="000321ED" w:rsidRDefault="000321ED" w:rsidP="000321ED">
      <w:pPr>
        <w:pStyle w:val="Lijstalinea"/>
        <w:numPr>
          <w:ilvl w:val="1"/>
          <w:numId w:val="13"/>
        </w:numPr>
      </w:pPr>
      <w:r>
        <w:rPr>
          <w:rFonts w:ascii="Calibri" w:eastAsia="Calibri" w:hAnsi="Calibri" w:cs="Times New Roman"/>
        </w:rPr>
        <w:t xml:space="preserve">Aantal bedden </w:t>
      </w:r>
      <w:r w:rsidR="008A1BFE">
        <w:rPr>
          <w:rFonts w:ascii="Calibri" w:eastAsia="Calibri" w:hAnsi="Calibri" w:cs="Times New Roman"/>
        </w:rPr>
        <w:t>dat per kenletter werd afgebouwd</w:t>
      </w:r>
    </w:p>
    <w:p w14:paraId="0A90998A" w14:textId="2621B933" w:rsidR="006351CD" w:rsidRPr="006351CD" w:rsidRDefault="006351CD" w:rsidP="00AA3DFE">
      <w:pPr>
        <w:pStyle w:val="Lijstalinea"/>
        <w:numPr>
          <w:ilvl w:val="0"/>
          <w:numId w:val="13"/>
        </w:numPr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Nog uit te voeren planningsvergunningen</w:t>
      </w:r>
    </w:p>
    <w:p w14:paraId="32A01164" w14:textId="20738FAD" w:rsidR="006244A0" w:rsidRDefault="006244A0" w:rsidP="00AA3DFE">
      <w:pPr>
        <w:pStyle w:val="Kop2"/>
        <w:numPr>
          <w:ilvl w:val="0"/>
          <w:numId w:val="12"/>
        </w:numPr>
        <w:ind w:left="360"/>
      </w:pPr>
      <w:r>
        <w:t>Overige erkenningen</w:t>
      </w:r>
    </w:p>
    <w:p w14:paraId="7AD3B0BA" w14:textId="626E2D95" w:rsidR="006244A0" w:rsidRDefault="006244A0" w:rsidP="00AA3DFE">
      <w:pPr>
        <w:pStyle w:val="Lijstalinea"/>
        <w:numPr>
          <w:ilvl w:val="0"/>
          <w:numId w:val="5"/>
        </w:numPr>
        <w:ind w:left="708"/>
      </w:pPr>
      <w:r>
        <w:t>Erkende functies, zorgprogramma’s en medisch-technische diensten (per campus)</w:t>
      </w:r>
    </w:p>
    <w:p w14:paraId="37D797AE" w14:textId="5FFB5CD1" w:rsidR="00CF03E7" w:rsidRDefault="00CF03E7" w:rsidP="00CF03E7">
      <w:pPr>
        <w:pStyle w:val="Lijstalinea"/>
        <w:numPr>
          <w:ilvl w:val="1"/>
          <w:numId w:val="5"/>
        </w:numPr>
      </w:pPr>
      <w:r>
        <w:t>Locoregionale zorg</w:t>
      </w:r>
    </w:p>
    <w:p w14:paraId="492494D8" w14:textId="08D9EF8C" w:rsidR="00CF03E7" w:rsidRDefault="00CF03E7" w:rsidP="00CF03E7">
      <w:pPr>
        <w:pStyle w:val="Lijstalinea"/>
        <w:numPr>
          <w:ilvl w:val="1"/>
          <w:numId w:val="5"/>
        </w:numPr>
      </w:pPr>
      <w:r>
        <w:t>Overige zorg</w:t>
      </w:r>
    </w:p>
    <w:p w14:paraId="262FC07D" w14:textId="2BC78A07" w:rsidR="006244A0" w:rsidRDefault="006244A0" w:rsidP="00AA3DFE">
      <w:pPr>
        <w:pStyle w:val="Lijstalinea"/>
        <w:numPr>
          <w:ilvl w:val="0"/>
          <w:numId w:val="5"/>
        </w:numPr>
        <w:ind w:left="708"/>
      </w:pPr>
      <w:r>
        <w:t>Nog uit te voeren planningsvergunningen</w:t>
      </w:r>
    </w:p>
    <w:p w14:paraId="210702EA" w14:textId="0E16D25A" w:rsidR="00CF03E7" w:rsidRDefault="00CF03E7" w:rsidP="00CF03E7">
      <w:pPr>
        <w:pStyle w:val="Lijstalinea"/>
        <w:numPr>
          <w:ilvl w:val="1"/>
          <w:numId w:val="5"/>
        </w:numPr>
      </w:pPr>
      <w:r>
        <w:t>Locoregionale zorg</w:t>
      </w:r>
    </w:p>
    <w:p w14:paraId="1C907B13" w14:textId="48F7D7AC" w:rsidR="00CF03E7" w:rsidRDefault="00CF03E7" w:rsidP="00CF03E7">
      <w:pPr>
        <w:pStyle w:val="Lijstalinea"/>
        <w:numPr>
          <w:ilvl w:val="1"/>
          <w:numId w:val="5"/>
        </w:numPr>
      </w:pPr>
      <w:r>
        <w:t>Overige zorg</w:t>
      </w:r>
    </w:p>
    <w:p w14:paraId="2CA2D693" w14:textId="5C0B1177" w:rsidR="007065CF" w:rsidRDefault="007065CF" w:rsidP="00AA3DFE">
      <w:pPr>
        <w:pStyle w:val="Kop2"/>
        <w:numPr>
          <w:ilvl w:val="0"/>
          <w:numId w:val="12"/>
        </w:numPr>
        <w:ind w:left="360"/>
      </w:pPr>
      <w:r>
        <w:t xml:space="preserve">Overige activiteiten </w:t>
      </w:r>
    </w:p>
    <w:p w14:paraId="4176EB80" w14:textId="28336611" w:rsidR="007065CF" w:rsidRPr="007065CF" w:rsidRDefault="007065CF" w:rsidP="00AA3DFE">
      <w:pPr>
        <w:spacing w:after="0"/>
        <w:ind w:left="349"/>
      </w:pPr>
      <w:bookmarkStart w:id="1" w:name="_Hlk83637627"/>
      <w:r w:rsidRPr="007065CF">
        <w:t>(Relevant in het kader van het individueel zorgstrategisch plan)</w:t>
      </w:r>
    </w:p>
    <w:bookmarkEnd w:id="1"/>
    <w:p w14:paraId="0A356013" w14:textId="6B8BE062" w:rsidR="007065CF" w:rsidRPr="007065CF" w:rsidRDefault="007065CF" w:rsidP="00AF654A">
      <w:pPr>
        <w:numPr>
          <w:ilvl w:val="0"/>
          <w:numId w:val="5"/>
        </w:numPr>
        <w:spacing w:after="0"/>
        <w:ind w:left="703" w:hanging="357"/>
        <w:rPr>
          <w:rFonts w:ascii="Calibri" w:eastAsia="Calibri" w:hAnsi="Calibri" w:cs="Times New Roman"/>
        </w:rPr>
      </w:pPr>
      <w:r w:rsidRPr="007065CF">
        <w:rPr>
          <w:rFonts w:ascii="Calibri" w:eastAsia="Calibri" w:hAnsi="Calibri" w:cs="Times New Roman"/>
        </w:rPr>
        <w:t xml:space="preserve">Bijvoorbeeld: </w:t>
      </w:r>
      <w:r w:rsidR="0049080E">
        <w:rPr>
          <w:rFonts w:ascii="Calibri" w:eastAsia="Calibri" w:hAnsi="Calibri" w:cs="Times New Roman"/>
        </w:rPr>
        <w:t xml:space="preserve">bijzonder zorgaanbod, </w:t>
      </w:r>
      <w:r w:rsidRPr="007065CF">
        <w:rPr>
          <w:rFonts w:ascii="Calibri" w:eastAsia="Calibri" w:hAnsi="Calibri" w:cs="Times New Roman"/>
        </w:rPr>
        <w:t>gespecialiseerde centra, conventies, pilootprojecten</w:t>
      </w:r>
      <w:r w:rsidR="00E02D93">
        <w:rPr>
          <w:rFonts w:ascii="Calibri" w:eastAsia="Calibri" w:hAnsi="Calibri" w:cs="Times New Roman"/>
        </w:rPr>
        <w:t xml:space="preserve"> </w:t>
      </w:r>
      <w:r w:rsidRPr="007065CF">
        <w:rPr>
          <w:rFonts w:ascii="Calibri" w:eastAsia="Calibri" w:hAnsi="Calibri" w:cs="Times New Roman"/>
        </w:rPr>
        <w:t xml:space="preserve">… </w:t>
      </w:r>
    </w:p>
    <w:p w14:paraId="3CB372D3" w14:textId="792B60E4" w:rsidR="007065CF" w:rsidRPr="007065CF" w:rsidRDefault="007065CF" w:rsidP="00AF654A">
      <w:pPr>
        <w:numPr>
          <w:ilvl w:val="1"/>
          <w:numId w:val="5"/>
        </w:numPr>
        <w:spacing w:after="0"/>
        <w:ind w:left="1423" w:hanging="357"/>
        <w:rPr>
          <w:rFonts w:ascii="Calibri" w:eastAsia="Calibri" w:hAnsi="Calibri" w:cs="Times New Roman"/>
        </w:rPr>
      </w:pPr>
      <w:r w:rsidRPr="007065CF">
        <w:rPr>
          <w:rFonts w:ascii="Calibri" w:eastAsia="Calibri" w:hAnsi="Calibri" w:cs="Times New Roman"/>
        </w:rPr>
        <w:t xml:space="preserve">Locoregionale zorg </w:t>
      </w:r>
    </w:p>
    <w:p w14:paraId="4B48CBCA" w14:textId="5992311F" w:rsidR="007065CF" w:rsidRPr="007065CF" w:rsidRDefault="004502B8" w:rsidP="00AA3DFE">
      <w:pPr>
        <w:numPr>
          <w:ilvl w:val="1"/>
          <w:numId w:val="5"/>
        </w:numPr>
        <w:ind w:left="1428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Overige</w:t>
      </w:r>
      <w:r w:rsidR="007065CF" w:rsidRPr="007065CF">
        <w:rPr>
          <w:rFonts w:ascii="Calibri" w:eastAsia="Calibri" w:hAnsi="Calibri" w:cs="Times New Roman"/>
        </w:rPr>
        <w:t xml:space="preserve"> zorg </w:t>
      </w:r>
    </w:p>
    <w:p w14:paraId="1D207063" w14:textId="41E388A4" w:rsidR="098456D9" w:rsidRDefault="098456D9" w:rsidP="13590D13">
      <w:pPr>
        <w:numPr>
          <w:ilvl w:val="1"/>
          <w:numId w:val="5"/>
        </w:numPr>
        <w:ind w:left="1428"/>
      </w:pPr>
      <w:r w:rsidRPr="13590D13">
        <w:rPr>
          <w:rFonts w:ascii="Calibri" w:eastAsia="Calibri" w:hAnsi="Calibri" w:cs="Times New Roman"/>
        </w:rPr>
        <w:t>PZ: Hoeveel For-K (crisis)bedden staan er opgesteld</w:t>
      </w:r>
    </w:p>
    <w:p w14:paraId="1F3DBD57" w14:textId="5E5E5CAC" w:rsidR="006351CD" w:rsidRDefault="00584269" w:rsidP="00AA3DFE">
      <w:pPr>
        <w:pStyle w:val="Kop2"/>
        <w:numPr>
          <w:ilvl w:val="0"/>
          <w:numId w:val="12"/>
        </w:numPr>
        <w:ind w:left="360"/>
      </w:pPr>
      <w:r>
        <w:t>Samenwerkingsverbanden</w:t>
      </w:r>
    </w:p>
    <w:p w14:paraId="144CB7FB" w14:textId="77929A86" w:rsidR="007065CF" w:rsidRDefault="007065CF" w:rsidP="003A3E97">
      <w:pPr>
        <w:spacing w:after="0"/>
        <w:ind w:firstLine="348"/>
      </w:pPr>
      <w:r w:rsidRPr="007065CF">
        <w:t>(Relevant in het kader van het individueel zorgstrategisch plan)</w:t>
      </w:r>
    </w:p>
    <w:p w14:paraId="4E3F0A41" w14:textId="32D01DA6" w:rsidR="00C5083F" w:rsidRDefault="00C5083F" w:rsidP="00AA3DFE">
      <w:pPr>
        <w:pStyle w:val="Lijstalinea"/>
        <w:numPr>
          <w:ilvl w:val="0"/>
          <w:numId w:val="5"/>
        </w:numPr>
        <w:spacing w:after="0"/>
        <w:ind w:left="708"/>
      </w:pPr>
      <w:r>
        <w:t>Samenwerking andere ziekenhuizen</w:t>
      </w:r>
    </w:p>
    <w:p w14:paraId="149D9B67" w14:textId="64AF2BDC" w:rsidR="00C5083F" w:rsidRPr="007065CF" w:rsidRDefault="00C5083F" w:rsidP="00AA3DFE">
      <w:pPr>
        <w:pStyle w:val="Lijstalinea"/>
        <w:numPr>
          <w:ilvl w:val="0"/>
          <w:numId w:val="5"/>
        </w:numPr>
        <w:ind w:left="708"/>
      </w:pPr>
      <w:r>
        <w:t>Samenwerking eerste lijn, geestelijke gezondheid, revalidatie, preventie</w:t>
      </w:r>
      <w:r w:rsidR="00E02D93">
        <w:t xml:space="preserve"> </w:t>
      </w:r>
      <w:r>
        <w:t>…</w:t>
      </w:r>
    </w:p>
    <w:p w14:paraId="518236E9" w14:textId="11DE807C" w:rsidR="24BE48A8" w:rsidRDefault="24BE48A8" w:rsidP="13590D13">
      <w:pPr>
        <w:pStyle w:val="Lijstalinea"/>
        <w:numPr>
          <w:ilvl w:val="0"/>
          <w:numId w:val="5"/>
        </w:numPr>
        <w:ind w:left="708"/>
      </w:pPr>
      <w:r>
        <w:t>PZ: Tot wel netwerk geestelijke gezondheid behoort men (volwassenen en kinderen/jongeren)</w:t>
      </w:r>
    </w:p>
    <w:p w14:paraId="1CA1D115" w14:textId="77777777" w:rsidR="003A3E97" w:rsidRDefault="003A3E97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</w:pPr>
      <w:bookmarkStart w:id="2" w:name="_Hlk83637953"/>
      <w: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  <w:br w:type="page"/>
      </w:r>
    </w:p>
    <w:p w14:paraId="0E2AA7A5" w14:textId="523E5959" w:rsidR="00C5083F" w:rsidRDefault="00442942" w:rsidP="733517AB">
      <w:pPr>
        <w:keepNext/>
        <w:keepLines/>
        <w:spacing w:before="40" w:after="0" w:line="240" w:lineRule="auto"/>
        <w:ind w:left="360" w:hanging="360"/>
        <w:outlineLvl w:val="1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  <w:lastRenderedPageBreak/>
        <w:t>Huidig z</w:t>
      </w:r>
      <w:r w:rsidR="00C5083F" w:rsidRPr="00C5083F"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  <w:t>orgaanbod</w:t>
      </w:r>
      <w:r w:rsidR="00AF654A"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  <w:t xml:space="preserve"> (AZ)</w:t>
      </w:r>
    </w:p>
    <w:p w14:paraId="7CD968CB" w14:textId="5A679D32" w:rsidR="00C5083F" w:rsidRPr="00C70B35" w:rsidRDefault="00C5083F" w:rsidP="00F54796">
      <w:pPr>
        <w:pStyle w:val="Kop2"/>
        <w:numPr>
          <w:ilvl w:val="0"/>
          <w:numId w:val="15"/>
        </w:numPr>
      </w:pPr>
      <w:r w:rsidRPr="00C70B35">
        <w:t>Klassieke hospitalisatie</w:t>
      </w:r>
    </w:p>
    <w:p w14:paraId="153D9871" w14:textId="55829845" w:rsidR="0041771A" w:rsidRDefault="00F54796" w:rsidP="00C5083F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Evolutie v</w:t>
      </w:r>
      <w:r w:rsidR="0041771A">
        <w:rPr>
          <w:rFonts w:ascii="Calibri" w:eastAsia="Calibri" w:hAnsi="Calibri" w:cs="Times New Roman"/>
        </w:rPr>
        <w:t>erantwoorde bedden</w:t>
      </w:r>
      <w:r>
        <w:rPr>
          <w:rFonts w:ascii="Calibri" w:eastAsia="Calibri" w:hAnsi="Calibri" w:cs="Times New Roman"/>
        </w:rPr>
        <w:t xml:space="preserve"> (indien van toepassing), gemiddelde verblijfsduur, gemiddelde bezettingsgraad (totaal en</w:t>
      </w:r>
      <w:r w:rsidR="0041771A">
        <w:rPr>
          <w:rFonts w:ascii="Calibri" w:eastAsia="Calibri" w:hAnsi="Calibri" w:cs="Times New Roman"/>
        </w:rPr>
        <w:t xml:space="preserve"> per kenletter</w:t>
      </w:r>
      <w:r>
        <w:rPr>
          <w:rFonts w:ascii="Calibri" w:eastAsia="Calibri" w:hAnsi="Calibri" w:cs="Times New Roman"/>
        </w:rPr>
        <w:t>; 5 laatste beschikbare jaren)</w:t>
      </w:r>
    </w:p>
    <w:p w14:paraId="3B963958" w14:textId="046C3CEE" w:rsidR="00C5083F" w:rsidRDefault="00AA3DFE" w:rsidP="00C5083F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bookmarkStart w:id="3" w:name="_Hlk83640605"/>
      <w:r>
        <w:rPr>
          <w:rFonts w:ascii="Calibri" w:eastAsia="Calibri" w:hAnsi="Calibri" w:cs="Times New Roman"/>
        </w:rPr>
        <w:t>Invloedssfeer</w:t>
      </w:r>
      <w:r>
        <w:rPr>
          <w:rStyle w:val="Voetnootmarkering"/>
          <w:rFonts w:ascii="Calibri" w:eastAsia="Calibri" w:hAnsi="Calibri" w:cs="Times New Roman"/>
        </w:rPr>
        <w:footnoteReference w:id="2"/>
      </w:r>
      <w:r w:rsidR="0041771A">
        <w:rPr>
          <w:rFonts w:ascii="Calibri" w:eastAsia="Calibri" w:hAnsi="Calibri" w:cs="Times New Roman"/>
        </w:rPr>
        <w:t xml:space="preserve"> en marktaandeel</w:t>
      </w:r>
      <w:r w:rsidR="0041771A">
        <w:rPr>
          <w:rStyle w:val="Voetnootmarkering"/>
          <w:rFonts w:ascii="Calibri" w:eastAsia="Calibri" w:hAnsi="Calibri" w:cs="Times New Roman"/>
        </w:rPr>
        <w:footnoteReference w:id="3"/>
      </w:r>
      <w:r w:rsidR="0041771A">
        <w:rPr>
          <w:rFonts w:ascii="Calibri" w:eastAsia="Calibri" w:hAnsi="Calibri" w:cs="Times New Roman"/>
        </w:rPr>
        <w:t xml:space="preserve"> voor</w:t>
      </w:r>
      <w:bookmarkEnd w:id="3"/>
      <w:r w:rsidR="00691551">
        <w:rPr>
          <w:rFonts w:ascii="Calibri" w:eastAsia="Calibri" w:hAnsi="Calibri" w:cs="Times New Roman"/>
        </w:rPr>
        <w:t xml:space="preserve"> (huidige situatie + evolutie 5 laatste jaren)</w:t>
      </w:r>
      <w:r w:rsidR="0041771A">
        <w:rPr>
          <w:rFonts w:ascii="Calibri" w:eastAsia="Calibri" w:hAnsi="Calibri" w:cs="Times New Roman"/>
        </w:rPr>
        <w:t>:</w:t>
      </w:r>
    </w:p>
    <w:p w14:paraId="410DC14C" w14:textId="2E21851F" w:rsidR="0041771A" w:rsidRDefault="0041771A" w:rsidP="0041771A">
      <w:pPr>
        <w:numPr>
          <w:ilvl w:val="1"/>
          <w:numId w:val="3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alle leeftijdsgroepen</w:t>
      </w:r>
    </w:p>
    <w:p w14:paraId="56FCB1C1" w14:textId="593463CA" w:rsidR="0041771A" w:rsidRDefault="7612E775" w:rsidP="0041771A">
      <w:pPr>
        <w:numPr>
          <w:ilvl w:val="1"/>
          <w:numId w:val="3"/>
        </w:numPr>
        <w:contextualSpacing/>
        <w:rPr>
          <w:rFonts w:ascii="Calibri" w:eastAsia="Calibri" w:hAnsi="Calibri" w:cs="Times New Roman"/>
        </w:rPr>
      </w:pPr>
      <w:r w:rsidRPr="04BAF6E6">
        <w:rPr>
          <w:rFonts w:ascii="Calibri" w:eastAsia="Calibri" w:hAnsi="Calibri" w:cs="Times New Roman"/>
        </w:rPr>
        <w:t>P</w:t>
      </w:r>
      <w:r w:rsidR="0041771A" w:rsidRPr="04BAF6E6">
        <w:rPr>
          <w:rFonts w:ascii="Calibri" w:eastAsia="Calibri" w:hAnsi="Calibri" w:cs="Times New Roman"/>
        </w:rPr>
        <w:t>ediatrie</w:t>
      </w:r>
    </w:p>
    <w:p w14:paraId="088F2366" w14:textId="74B15222" w:rsidR="0041771A" w:rsidRDefault="0041771A" w:rsidP="0041771A">
      <w:pPr>
        <w:numPr>
          <w:ilvl w:val="1"/>
          <w:numId w:val="3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15 t.e.m. 74 jaar</w:t>
      </w:r>
    </w:p>
    <w:p w14:paraId="51A8C94D" w14:textId="26B76C79" w:rsidR="003953B1" w:rsidRDefault="003953B1" w:rsidP="0041771A">
      <w:pPr>
        <w:numPr>
          <w:ilvl w:val="1"/>
          <w:numId w:val="3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75</w:t>
      </w:r>
      <w:r w:rsidR="00E6462E">
        <w:rPr>
          <w:rFonts w:ascii="Calibri" w:eastAsia="Calibri" w:hAnsi="Calibri" w:cs="Times New Roman"/>
        </w:rPr>
        <w:t>+</w:t>
      </w:r>
    </w:p>
    <w:p w14:paraId="031F8A87" w14:textId="4B4FE8A0" w:rsidR="0041771A" w:rsidRDefault="0041771A" w:rsidP="003A3E97">
      <w:pPr>
        <w:numPr>
          <w:ilvl w:val="1"/>
          <w:numId w:val="3"/>
        </w:numPr>
        <w:ind w:left="1434" w:hanging="357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materniteit (MDC 14)</w:t>
      </w:r>
    </w:p>
    <w:p w14:paraId="539C137F" w14:textId="7B527072" w:rsidR="00E40214" w:rsidRPr="00C70B35" w:rsidRDefault="00E40214" w:rsidP="00E40214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Voor materniteit: evolutie aantal bevallingen (afgelopen 5 jaar)</w:t>
      </w:r>
    </w:p>
    <w:p w14:paraId="163E2AD1" w14:textId="7C6853F0" w:rsidR="00F54796" w:rsidRDefault="00F54796" w:rsidP="003A3E97">
      <w:pPr>
        <w:numPr>
          <w:ilvl w:val="0"/>
          <w:numId w:val="3"/>
        </w:numPr>
        <w:ind w:left="714" w:hanging="357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Grootste aanbieder </w:t>
      </w:r>
      <w:r w:rsidR="0092295C">
        <w:rPr>
          <w:rFonts w:ascii="Calibri" w:eastAsia="Calibri" w:hAnsi="Calibri" w:cs="Times New Roman"/>
        </w:rPr>
        <w:t>van ziekenhuiszorg per gemeente in de invloedssfeer</w:t>
      </w:r>
    </w:p>
    <w:p w14:paraId="62F95291" w14:textId="60C1AD7C" w:rsidR="00C5083F" w:rsidRPr="00C70B35" w:rsidRDefault="00C5083F" w:rsidP="00F54796">
      <w:pPr>
        <w:pStyle w:val="Kop2"/>
        <w:numPr>
          <w:ilvl w:val="0"/>
          <w:numId w:val="15"/>
        </w:numPr>
      </w:pPr>
      <w:r w:rsidRPr="00C70B35">
        <w:t xml:space="preserve">Daghospitalisatie </w:t>
      </w:r>
    </w:p>
    <w:p w14:paraId="2AE9FCE1" w14:textId="0DCD30D0" w:rsidR="00EA5342" w:rsidRDefault="00EA5342" w:rsidP="00F54796">
      <w:pPr>
        <w:pStyle w:val="Lijstalinea"/>
        <w:keepNext/>
        <w:keepLines/>
        <w:numPr>
          <w:ilvl w:val="0"/>
          <w:numId w:val="17"/>
        </w:numPr>
        <w:spacing w:before="40" w:after="0"/>
        <w:outlineLvl w:val="2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Aantal </w:t>
      </w:r>
      <w:proofErr w:type="spellStart"/>
      <w:r>
        <w:rPr>
          <w:rFonts w:ascii="Calibri" w:eastAsia="Calibri" w:hAnsi="Calibri" w:cs="Times New Roman"/>
        </w:rPr>
        <w:t>daghospitalisaties</w:t>
      </w:r>
      <w:proofErr w:type="spellEnd"/>
      <w:r>
        <w:rPr>
          <w:rFonts w:ascii="Calibri" w:eastAsia="Calibri" w:hAnsi="Calibri" w:cs="Times New Roman"/>
        </w:rPr>
        <w:t xml:space="preserve"> </w:t>
      </w:r>
      <w:r w:rsidR="00945118">
        <w:rPr>
          <w:rFonts w:ascii="Calibri" w:eastAsia="Calibri" w:hAnsi="Calibri" w:cs="Times New Roman"/>
        </w:rPr>
        <w:t>ingedeeld volgens de verschillende categorieën</w:t>
      </w:r>
    </w:p>
    <w:p w14:paraId="207A2424" w14:textId="631B571E" w:rsidR="00F54796" w:rsidRDefault="00F54796" w:rsidP="00F54796">
      <w:pPr>
        <w:pStyle w:val="Lijstalinea"/>
        <w:keepNext/>
        <w:keepLines/>
        <w:numPr>
          <w:ilvl w:val="0"/>
          <w:numId w:val="17"/>
        </w:numPr>
        <w:spacing w:before="40" w:after="0"/>
        <w:outlineLvl w:val="2"/>
        <w:rPr>
          <w:rFonts w:ascii="Calibri" w:eastAsia="Calibri" w:hAnsi="Calibri" w:cs="Times New Roman"/>
        </w:rPr>
      </w:pPr>
      <w:r w:rsidRPr="00F54796">
        <w:rPr>
          <w:rFonts w:ascii="Calibri" w:eastAsia="Calibri" w:hAnsi="Calibri" w:cs="Times New Roman"/>
        </w:rPr>
        <w:t>Invloedssfeer en marktaandeel voor</w:t>
      </w:r>
      <w:r w:rsidRPr="00F54796">
        <w:rPr>
          <w:rFonts w:ascii="Calibri Light" w:eastAsia="Times New Roman" w:hAnsi="Calibri Light" w:cs="Times New Roman"/>
          <w:color w:val="1F3763"/>
          <w:sz w:val="24"/>
          <w:szCs w:val="24"/>
        </w:rPr>
        <w:t xml:space="preserve"> </w:t>
      </w:r>
      <w:r w:rsidR="0092295C" w:rsidRPr="0092295C">
        <w:rPr>
          <w:rFonts w:ascii="Calibri" w:eastAsia="Calibri" w:hAnsi="Calibri" w:cs="Times New Roman"/>
        </w:rPr>
        <w:t>chirurgische en niet-chirurgische daghospitalisatie</w:t>
      </w:r>
    </w:p>
    <w:p w14:paraId="082523F4" w14:textId="77777777" w:rsidR="0092295C" w:rsidRPr="0092295C" w:rsidRDefault="0092295C" w:rsidP="003A3E97">
      <w:pPr>
        <w:pStyle w:val="Lijstalinea"/>
        <w:numPr>
          <w:ilvl w:val="0"/>
          <w:numId w:val="17"/>
        </w:numPr>
        <w:ind w:left="714" w:hanging="357"/>
        <w:rPr>
          <w:rFonts w:ascii="Calibri" w:eastAsia="Calibri" w:hAnsi="Calibri" w:cs="Times New Roman"/>
        </w:rPr>
      </w:pPr>
      <w:r w:rsidRPr="0092295C">
        <w:rPr>
          <w:rFonts w:ascii="Calibri" w:eastAsia="Calibri" w:hAnsi="Calibri" w:cs="Times New Roman"/>
        </w:rPr>
        <w:t>Verschuiving klassieke hospitalisatie naar daghospitalisatie (afgelopen 5 jaar + predictie)</w:t>
      </w:r>
    </w:p>
    <w:p w14:paraId="7C41CE2F" w14:textId="5B8B7A72" w:rsidR="00C5083F" w:rsidRPr="00C70B35" w:rsidRDefault="00C5083F" w:rsidP="003A3E97">
      <w:pPr>
        <w:pStyle w:val="Kop2"/>
        <w:numPr>
          <w:ilvl w:val="0"/>
          <w:numId w:val="15"/>
        </w:numPr>
      </w:pPr>
      <w:r w:rsidRPr="00C70B35">
        <w:t>Spoed</w:t>
      </w:r>
      <w:r w:rsidR="00E40214">
        <w:t>gevallen</w:t>
      </w:r>
      <w:r w:rsidRPr="00C70B35">
        <w:t xml:space="preserve"> </w:t>
      </w:r>
    </w:p>
    <w:p w14:paraId="4D508B4A" w14:textId="3DAE6CE5" w:rsidR="00591BAB" w:rsidRDefault="00591BAB" w:rsidP="00C5083F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Aantal contacten met opname (exclusief bevallingen)</w:t>
      </w:r>
    </w:p>
    <w:p w14:paraId="679465D4" w14:textId="7CAED613" w:rsidR="00591BAB" w:rsidRDefault="00591BAB" w:rsidP="00C5083F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Aantal contacten zonder opname</w:t>
      </w:r>
    </w:p>
    <w:p w14:paraId="2232DE55" w14:textId="3BC34590" w:rsidR="003A3E97" w:rsidRPr="00C70B35" w:rsidRDefault="003A3E97" w:rsidP="00C5083F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Activiteit MUG (indien van toepassing)</w:t>
      </w:r>
    </w:p>
    <w:p w14:paraId="1240BDA9" w14:textId="6175BE85" w:rsidR="003A3E97" w:rsidRDefault="003A3E97" w:rsidP="003A3E97">
      <w:pPr>
        <w:pStyle w:val="Kop2"/>
        <w:numPr>
          <w:ilvl w:val="0"/>
          <w:numId w:val="15"/>
        </w:numPr>
      </w:pPr>
      <w:r>
        <w:t>Intensieve zorg</w:t>
      </w:r>
    </w:p>
    <w:p w14:paraId="7D1ADB6A" w14:textId="13EC4881" w:rsidR="003A3E97" w:rsidRDefault="003A3E97" w:rsidP="003A3E97">
      <w:pPr>
        <w:pStyle w:val="Lijstalinea"/>
        <w:numPr>
          <w:ilvl w:val="0"/>
          <w:numId w:val="3"/>
        </w:numPr>
      </w:pPr>
      <w:r>
        <w:t>Aantal verantwoorde bedden voor intensieve zorg</w:t>
      </w:r>
    </w:p>
    <w:p w14:paraId="6AA647A4" w14:textId="2C7F104B" w:rsidR="003A3E97" w:rsidRDefault="003A3E97" w:rsidP="003A3E97">
      <w:pPr>
        <w:pStyle w:val="Kop2"/>
        <w:numPr>
          <w:ilvl w:val="0"/>
          <w:numId w:val="15"/>
        </w:numPr>
      </w:pPr>
      <w:r>
        <w:t>Operatiekwartier</w:t>
      </w:r>
    </w:p>
    <w:p w14:paraId="55A2D463" w14:textId="582511DB" w:rsidR="003A3E97" w:rsidRDefault="003A3E97" w:rsidP="003A3E97">
      <w:pPr>
        <w:pStyle w:val="Lijstalinea"/>
        <w:numPr>
          <w:ilvl w:val="0"/>
          <w:numId w:val="3"/>
        </w:numPr>
      </w:pPr>
      <w:r>
        <w:t>Aantal beschikbare operatiezalen</w:t>
      </w:r>
    </w:p>
    <w:p w14:paraId="21A0DC39" w14:textId="55239123" w:rsidR="003A3E97" w:rsidRDefault="003A3E97" w:rsidP="003A3E97">
      <w:pPr>
        <w:pStyle w:val="Lijstalinea"/>
        <w:numPr>
          <w:ilvl w:val="0"/>
          <w:numId w:val="3"/>
        </w:numPr>
      </w:pPr>
      <w:r>
        <w:t xml:space="preserve">Aantal </w:t>
      </w:r>
      <w:r w:rsidR="00955E72">
        <w:t xml:space="preserve">weerhouden en </w:t>
      </w:r>
      <w:r w:rsidR="00AC465B">
        <w:t xml:space="preserve">permanente </w:t>
      </w:r>
      <w:r>
        <w:t>operatiezalen</w:t>
      </w:r>
    </w:p>
    <w:p w14:paraId="096EF8DA" w14:textId="62F18B0F" w:rsidR="00A83C42" w:rsidRDefault="00A83C42" w:rsidP="00A83C42">
      <w:pPr>
        <w:pStyle w:val="Kop2"/>
        <w:numPr>
          <w:ilvl w:val="0"/>
          <w:numId w:val="15"/>
        </w:numPr>
      </w:pPr>
      <w:r>
        <w:t>NIC</w:t>
      </w:r>
    </w:p>
    <w:p w14:paraId="6770A4E0" w14:textId="756CA3FE" w:rsidR="00A83C42" w:rsidRDefault="00A83C42" w:rsidP="00A83C42">
      <w:pPr>
        <w:pStyle w:val="Lijstalinea"/>
        <w:numPr>
          <w:ilvl w:val="0"/>
          <w:numId w:val="3"/>
        </w:numPr>
      </w:pPr>
      <w:r>
        <w:t>Aantal verantwoorde bedden</w:t>
      </w:r>
    </w:p>
    <w:p w14:paraId="63DC47C6" w14:textId="04DC0F7D" w:rsidR="00A83C42" w:rsidRDefault="00A83C42" w:rsidP="00A83C42">
      <w:pPr>
        <w:pStyle w:val="Lijstalinea"/>
        <w:numPr>
          <w:ilvl w:val="0"/>
          <w:numId w:val="3"/>
        </w:numPr>
      </w:pPr>
      <w:r>
        <w:t>Totaal aantal opnamen van pasgeborenen</w:t>
      </w:r>
    </w:p>
    <w:p w14:paraId="094AE350" w14:textId="54B5ABAD" w:rsidR="00A83C42" w:rsidRPr="00A83C42" w:rsidRDefault="00A83C42" w:rsidP="00A83C42">
      <w:pPr>
        <w:pStyle w:val="Lijstalinea"/>
        <w:numPr>
          <w:ilvl w:val="0"/>
          <w:numId w:val="3"/>
        </w:numPr>
      </w:pPr>
      <w:r>
        <w:t>Aantal opgenomen pasgeborenen minder dan 1500 gram</w:t>
      </w:r>
    </w:p>
    <w:p w14:paraId="4A48631C" w14:textId="4D88854F" w:rsidR="00A83C42" w:rsidRDefault="00A83C42" w:rsidP="00A83C42">
      <w:pPr>
        <w:pStyle w:val="Kop2"/>
        <w:numPr>
          <w:ilvl w:val="0"/>
          <w:numId w:val="15"/>
        </w:numPr>
      </w:pPr>
      <w:r>
        <w:t xml:space="preserve">Centrum voor behandeling van chronische nierinsufficiëntie </w:t>
      </w:r>
    </w:p>
    <w:p w14:paraId="6F538058" w14:textId="438535D2" w:rsidR="00A83C42" w:rsidRDefault="00A83C42" w:rsidP="00A83C42">
      <w:pPr>
        <w:pStyle w:val="Lijstalinea"/>
        <w:numPr>
          <w:ilvl w:val="0"/>
          <w:numId w:val="3"/>
        </w:numPr>
      </w:pPr>
      <w:r>
        <w:t>Aantal plaatsen voor hemodialyse</w:t>
      </w:r>
      <w:r w:rsidR="005139DE">
        <w:t xml:space="preserve"> (Centrum</w:t>
      </w:r>
      <w:r w:rsidR="0053436A">
        <w:t xml:space="preserve"> en CAD)</w:t>
      </w:r>
    </w:p>
    <w:p w14:paraId="3C7C4046" w14:textId="58F45756" w:rsidR="00787364" w:rsidRDefault="00210740" w:rsidP="00210740">
      <w:pPr>
        <w:pStyle w:val="Kop2"/>
        <w:numPr>
          <w:ilvl w:val="0"/>
          <w:numId w:val="15"/>
        </w:numPr>
      </w:pPr>
      <w:r w:rsidRPr="00210740">
        <w:t>Radiotherapie</w:t>
      </w:r>
    </w:p>
    <w:p w14:paraId="30C764F8" w14:textId="47CDA0A5" w:rsidR="00210740" w:rsidRDefault="00210740" w:rsidP="00210740">
      <w:pPr>
        <w:pStyle w:val="Lijstalinea"/>
        <w:numPr>
          <w:ilvl w:val="0"/>
          <w:numId w:val="3"/>
        </w:numPr>
      </w:pPr>
      <w:r>
        <w:t xml:space="preserve">Totaal aantal behandelde patiënten (uitwendige bestralingen + </w:t>
      </w:r>
      <w:proofErr w:type="spellStart"/>
      <w:r>
        <w:t>bra</w:t>
      </w:r>
      <w:r w:rsidR="0056644B">
        <w:t>ch</w:t>
      </w:r>
      <w:r>
        <w:t>ytherapie</w:t>
      </w:r>
      <w:proofErr w:type="spellEnd"/>
      <w:r>
        <w:t>)</w:t>
      </w:r>
    </w:p>
    <w:p w14:paraId="041FBDBA" w14:textId="4A395384" w:rsidR="00210740" w:rsidRDefault="00210740" w:rsidP="00210740">
      <w:pPr>
        <w:pStyle w:val="Lijstalinea"/>
        <w:numPr>
          <w:ilvl w:val="0"/>
          <w:numId w:val="3"/>
        </w:numPr>
      </w:pPr>
      <w:r>
        <w:t>Totaal aantal simulaties op jaarbasis</w:t>
      </w:r>
    </w:p>
    <w:p w14:paraId="1445D755" w14:textId="2895CD25" w:rsidR="00210740" w:rsidRDefault="00210740" w:rsidP="00210740">
      <w:pPr>
        <w:pStyle w:val="Lijstalinea"/>
        <w:numPr>
          <w:ilvl w:val="0"/>
          <w:numId w:val="3"/>
        </w:numPr>
      </w:pPr>
      <w:r>
        <w:t>Aantal lineaire versnellers</w:t>
      </w:r>
    </w:p>
    <w:p w14:paraId="15EBC4A8" w14:textId="4DABDF86" w:rsidR="00210740" w:rsidRDefault="00210740" w:rsidP="00210740">
      <w:pPr>
        <w:pStyle w:val="Kop2"/>
        <w:numPr>
          <w:ilvl w:val="0"/>
          <w:numId w:val="15"/>
        </w:numPr>
      </w:pPr>
      <w:r w:rsidRPr="00210740">
        <w:t>Overige zorgaanbod</w:t>
      </w:r>
    </w:p>
    <w:p w14:paraId="55AB023A" w14:textId="5FEB58A2" w:rsidR="00210740" w:rsidRPr="00210740" w:rsidRDefault="00210740" w:rsidP="00210740">
      <w:pPr>
        <w:ind w:left="360"/>
      </w:pPr>
      <w:bookmarkStart w:id="4" w:name="_Hlk83648905"/>
      <w:r w:rsidRPr="00210740">
        <w:t>(Relevant in het kader van het individueel zorgstrategisch plan)</w:t>
      </w:r>
    </w:p>
    <w:bookmarkEnd w:id="2"/>
    <w:bookmarkEnd w:id="4"/>
    <w:p w14:paraId="4510BF0A" w14:textId="786FD37E" w:rsidR="00552DF5" w:rsidRDefault="00210740" w:rsidP="00210740">
      <w:pPr>
        <w:keepNext/>
        <w:keepLines/>
        <w:numPr>
          <w:ilvl w:val="1"/>
          <w:numId w:val="0"/>
        </w:numPr>
        <w:spacing w:before="40" w:after="0" w:line="240" w:lineRule="auto"/>
        <w:ind w:left="360" w:hanging="360"/>
        <w:outlineLvl w:val="1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  <w:lastRenderedPageBreak/>
        <w:t>Toekomstig z</w:t>
      </w:r>
      <w:r w:rsidRPr="00C70B35"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  <w:t xml:space="preserve">orgaanbod </w:t>
      </w:r>
    </w:p>
    <w:p w14:paraId="75118FA4" w14:textId="18D72522" w:rsidR="00951225" w:rsidRPr="00951225" w:rsidRDefault="00951225" w:rsidP="00210740">
      <w:pPr>
        <w:keepNext/>
        <w:keepLines/>
        <w:numPr>
          <w:ilvl w:val="1"/>
          <w:numId w:val="0"/>
        </w:numPr>
        <w:spacing w:before="40" w:after="0" w:line="240" w:lineRule="auto"/>
        <w:ind w:left="360" w:hanging="360"/>
        <w:outlineLvl w:val="1"/>
      </w:pPr>
      <w:r w:rsidRPr="00951225">
        <w:t xml:space="preserve">(Relevant in het kader van het individueel zorgstrategisch plan)    </w:t>
      </w:r>
    </w:p>
    <w:p w14:paraId="77014089" w14:textId="35EAF162" w:rsidR="00505AB6" w:rsidRDefault="00BE0B1E" w:rsidP="31AD3DB3">
      <w:pPr>
        <w:keepNext/>
        <w:keepLines/>
        <w:spacing w:before="40" w:after="0" w:line="240" w:lineRule="auto"/>
        <w:outlineLvl w:val="1"/>
        <w:rPr>
          <w:rFonts w:asciiTheme="majorHAnsi" w:eastAsia="Times New Roman" w:hAnsiTheme="majorHAnsi" w:cstheme="majorBidi"/>
          <w:color w:val="2F5496" w:themeColor="accent1" w:themeShade="BF"/>
          <w:sz w:val="24"/>
          <w:szCs w:val="24"/>
        </w:rPr>
      </w:pPr>
      <w:r w:rsidRPr="31AD3DB3">
        <w:rPr>
          <w:rFonts w:asciiTheme="majorHAnsi" w:eastAsia="Times New Roman" w:hAnsiTheme="majorHAnsi" w:cstheme="majorBidi"/>
          <w:color w:val="2F5496" w:themeColor="accent1" w:themeShade="BF"/>
          <w:sz w:val="24"/>
          <w:szCs w:val="24"/>
        </w:rPr>
        <w:t>AZ</w:t>
      </w:r>
      <w:r w:rsidR="00FE01BC" w:rsidRPr="31AD3DB3">
        <w:rPr>
          <w:rFonts w:asciiTheme="majorHAnsi" w:eastAsia="Times New Roman" w:hAnsiTheme="majorHAnsi" w:cstheme="majorBidi"/>
          <w:color w:val="2F5496" w:themeColor="accent1" w:themeShade="BF"/>
          <w:sz w:val="24"/>
          <w:szCs w:val="24"/>
        </w:rPr>
        <w:t xml:space="preserve"> + RZ die deel</w:t>
      </w:r>
      <w:r w:rsidR="00823ACC" w:rsidRPr="31AD3DB3">
        <w:rPr>
          <w:rFonts w:asciiTheme="majorHAnsi" w:eastAsia="Times New Roman" w:hAnsiTheme="majorHAnsi" w:cstheme="majorBidi"/>
          <w:color w:val="2F5496" w:themeColor="accent1" w:themeShade="BF"/>
          <w:sz w:val="24"/>
          <w:szCs w:val="24"/>
        </w:rPr>
        <w:t xml:space="preserve"> </w:t>
      </w:r>
      <w:r w:rsidR="00FE01BC" w:rsidRPr="31AD3DB3">
        <w:rPr>
          <w:rFonts w:asciiTheme="majorHAnsi" w:eastAsia="Times New Roman" w:hAnsiTheme="majorHAnsi" w:cstheme="majorBidi"/>
          <w:color w:val="2F5496" w:themeColor="accent1" w:themeShade="BF"/>
          <w:sz w:val="24"/>
          <w:szCs w:val="24"/>
        </w:rPr>
        <w:t xml:space="preserve">uitmaken van een </w:t>
      </w:r>
      <w:r w:rsidR="00823ACC" w:rsidRPr="31AD3DB3">
        <w:rPr>
          <w:rFonts w:asciiTheme="majorHAnsi" w:eastAsia="Times New Roman" w:hAnsiTheme="majorHAnsi" w:cstheme="majorBidi"/>
          <w:color w:val="2F5496" w:themeColor="accent1" w:themeShade="BF"/>
          <w:sz w:val="24"/>
          <w:szCs w:val="24"/>
        </w:rPr>
        <w:t>ziekenhuisnetwerk. A</w:t>
      </w:r>
      <w:r w:rsidR="004F7BAE" w:rsidRPr="31AD3DB3">
        <w:rPr>
          <w:rFonts w:asciiTheme="majorHAnsi" w:eastAsia="Times New Roman" w:hAnsiTheme="majorHAnsi" w:cstheme="majorBidi"/>
          <w:color w:val="2F5496" w:themeColor="accent1" w:themeShade="BF"/>
          <w:sz w:val="24"/>
          <w:szCs w:val="24"/>
        </w:rPr>
        <w:t xml:space="preserve">fgestemd op het </w:t>
      </w:r>
      <w:r w:rsidR="00E814D5" w:rsidRPr="31AD3DB3">
        <w:rPr>
          <w:rFonts w:asciiTheme="majorHAnsi" w:eastAsia="Times New Roman" w:hAnsiTheme="majorHAnsi" w:cstheme="majorBidi"/>
          <w:color w:val="2F5496" w:themeColor="accent1" w:themeShade="BF"/>
          <w:sz w:val="24"/>
          <w:szCs w:val="24"/>
        </w:rPr>
        <w:t xml:space="preserve">geldende </w:t>
      </w:r>
      <w:r w:rsidR="004F7BAE" w:rsidRPr="31AD3DB3">
        <w:rPr>
          <w:rFonts w:asciiTheme="majorHAnsi" w:eastAsia="Times New Roman" w:hAnsiTheme="majorHAnsi" w:cstheme="majorBidi"/>
          <w:color w:val="2F5496" w:themeColor="accent1" w:themeShade="BF"/>
          <w:sz w:val="24"/>
          <w:szCs w:val="24"/>
        </w:rPr>
        <w:t>regiona</w:t>
      </w:r>
      <w:r w:rsidR="00215FB6" w:rsidRPr="31AD3DB3">
        <w:rPr>
          <w:rFonts w:asciiTheme="majorHAnsi" w:eastAsia="Times New Roman" w:hAnsiTheme="majorHAnsi" w:cstheme="majorBidi"/>
          <w:color w:val="2F5496" w:themeColor="accent1" w:themeShade="BF"/>
          <w:sz w:val="24"/>
          <w:szCs w:val="24"/>
        </w:rPr>
        <w:t>le</w:t>
      </w:r>
      <w:r w:rsidR="004F7BAE" w:rsidRPr="31AD3DB3">
        <w:rPr>
          <w:rFonts w:asciiTheme="majorHAnsi" w:eastAsia="Times New Roman" w:hAnsiTheme="majorHAnsi" w:cstheme="majorBidi"/>
          <w:color w:val="2F5496" w:themeColor="accent1" w:themeShade="BF"/>
          <w:sz w:val="24"/>
          <w:szCs w:val="24"/>
        </w:rPr>
        <w:t xml:space="preserve"> zorgstrategisch</w:t>
      </w:r>
      <w:r w:rsidR="00215FB6" w:rsidRPr="31AD3DB3">
        <w:rPr>
          <w:rFonts w:asciiTheme="majorHAnsi" w:eastAsia="Times New Roman" w:hAnsiTheme="majorHAnsi" w:cstheme="majorBidi"/>
          <w:color w:val="2F5496" w:themeColor="accent1" w:themeShade="BF"/>
          <w:sz w:val="24"/>
          <w:szCs w:val="24"/>
        </w:rPr>
        <w:t>e</w:t>
      </w:r>
      <w:r w:rsidR="004F7BAE" w:rsidRPr="31AD3DB3">
        <w:rPr>
          <w:rFonts w:asciiTheme="majorHAnsi" w:eastAsia="Times New Roman" w:hAnsiTheme="majorHAnsi" w:cstheme="majorBidi"/>
          <w:color w:val="2F5496" w:themeColor="accent1" w:themeShade="BF"/>
          <w:sz w:val="24"/>
          <w:szCs w:val="24"/>
        </w:rPr>
        <w:t xml:space="preserve"> plan en gebaseerd op:</w:t>
      </w:r>
    </w:p>
    <w:p w14:paraId="4D668E29" w14:textId="77777777" w:rsidR="00505AB6" w:rsidRDefault="00505AB6" w:rsidP="00A559A5">
      <w:pPr>
        <w:pStyle w:val="Lijstalinea"/>
        <w:keepNext/>
        <w:keepLines/>
        <w:numPr>
          <w:ilvl w:val="1"/>
          <w:numId w:val="3"/>
        </w:numPr>
        <w:spacing w:before="40" w:after="0" w:line="240" w:lineRule="auto"/>
        <w:outlineLvl w:val="1"/>
        <w:rPr>
          <w:rFonts w:asciiTheme="majorHAnsi" w:eastAsia="Times New Roman" w:hAnsiTheme="majorHAnsi" w:cstheme="majorBidi"/>
          <w:color w:val="2F5496" w:themeColor="accent1" w:themeShade="BF"/>
          <w:sz w:val="24"/>
          <w:szCs w:val="24"/>
        </w:rPr>
      </w:pPr>
      <w:r>
        <w:rPr>
          <w:rFonts w:asciiTheme="majorHAnsi" w:eastAsia="Times New Roman" w:hAnsiTheme="majorHAnsi" w:cstheme="majorBidi"/>
          <w:color w:val="2F5496" w:themeColor="accent1" w:themeShade="BF"/>
          <w:sz w:val="24"/>
          <w:szCs w:val="24"/>
        </w:rPr>
        <w:t>G</w:t>
      </w:r>
      <w:r w:rsidR="002E2106" w:rsidRPr="00505AB6">
        <w:rPr>
          <w:rFonts w:asciiTheme="majorHAnsi" w:eastAsia="Times New Roman" w:hAnsiTheme="majorHAnsi" w:cstheme="majorBidi"/>
          <w:color w:val="2F5496" w:themeColor="accent1" w:themeShade="BF"/>
          <w:sz w:val="24"/>
          <w:szCs w:val="24"/>
        </w:rPr>
        <w:t>ebruik zorgaanbod</w:t>
      </w:r>
    </w:p>
    <w:p w14:paraId="3CB5BD0E" w14:textId="244DB6A5" w:rsidR="00505AB6" w:rsidRDefault="004F7BAE" w:rsidP="00A559A5">
      <w:pPr>
        <w:pStyle w:val="Lijstalinea"/>
        <w:keepNext/>
        <w:keepLines/>
        <w:numPr>
          <w:ilvl w:val="1"/>
          <w:numId w:val="3"/>
        </w:numPr>
        <w:spacing w:before="40" w:after="0" w:line="240" w:lineRule="auto"/>
        <w:outlineLvl w:val="1"/>
        <w:rPr>
          <w:rFonts w:asciiTheme="majorHAnsi" w:eastAsia="Times New Roman" w:hAnsiTheme="majorHAnsi" w:cstheme="majorBidi"/>
          <w:color w:val="2F5496" w:themeColor="accent1" w:themeShade="BF"/>
          <w:sz w:val="24"/>
          <w:szCs w:val="24"/>
        </w:rPr>
      </w:pPr>
      <w:r>
        <w:rPr>
          <w:rFonts w:asciiTheme="majorHAnsi" w:eastAsia="Times New Roman" w:hAnsiTheme="majorHAnsi" w:cstheme="majorBidi"/>
          <w:color w:val="2F5496" w:themeColor="accent1" w:themeShade="BF"/>
          <w:sz w:val="24"/>
          <w:szCs w:val="24"/>
        </w:rPr>
        <w:t>Gezondheidsindicatoren van de populatie</w:t>
      </w:r>
      <w:r w:rsidR="00686D2B">
        <w:rPr>
          <w:rFonts w:asciiTheme="majorHAnsi" w:eastAsia="Times New Roman" w:hAnsiTheme="majorHAnsi" w:cstheme="majorBidi"/>
          <w:color w:val="2F5496" w:themeColor="accent1" w:themeShade="BF"/>
          <w:sz w:val="24"/>
          <w:szCs w:val="24"/>
        </w:rPr>
        <w:t xml:space="preserve"> uit het regionaal zorgstrategisch plan</w:t>
      </w:r>
    </w:p>
    <w:p w14:paraId="5464A8DD" w14:textId="1A3813A6" w:rsidR="00256813" w:rsidRPr="00256813" w:rsidRDefault="00256813" w:rsidP="00256813">
      <w:pPr>
        <w:keepNext/>
        <w:keepLines/>
        <w:spacing w:before="40" w:after="0" w:line="240" w:lineRule="auto"/>
        <w:outlineLvl w:val="1"/>
      </w:pPr>
      <w:r w:rsidRPr="00256813">
        <w:t>(Gebruik het sjabloon ‘</w:t>
      </w:r>
      <w:proofErr w:type="spellStart"/>
      <w:r w:rsidRPr="00256813">
        <w:t>Aanbodsvergelijking</w:t>
      </w:r>
      <w:proofErr w:type="spellEnd"/>
      <w:r w:rsidRPr="00256813">
        <w:t xml:space="preserve"> – Individueel zorgstrategisch plan’; voeg bijkomende informatie hieronder toe)</w:t>
      </w:r>
    </w:p>
    <w:p w14:paraId="1D57DDD5" w14:textId="26D24474" w:rsidR="00210740" w:rsidRPr="00210740" w:rsidRDefault="00210740" w:rsidP="00210740">
      <w:pPr>
        <w:numPr>
          <w:ilvl w:val="0"/>
          <w:numId w:val="5"/>
        </w:numPr>
        <w:ind w:left="708"/>
        <w:contextualSpacing/>
        <w:rPr>
          <w:rFonts w:ascii="Calibri" w:eastAsia="Calibri" w:hAnsi="Calibri" w:cs="Times New Roman"/>
        </w:rPr>
      </w:pPr>
      <w:bookmarkStart w:id="5" w:name="_Hlk83636707"/>
      <w:r w:rsidRPr="00210740">
        <w:rPr>
          <w:rFonts w:ascii="Calibri" w:eastAsia="Calibri" w:hAnsi="Calibri" w:cs="Times New Roman"/>
        </w:rPr>
        <w:t xml:space="preserve">Toekomstige </w:t>
      </w:r>
      <w:r>
        <w:rPr>
          <w:rFonts w:ascii="Calibri" w:eastAsia="Calibri" w:hAnsi="Calibri" w:cs="Times New Roman"/>
        </w:rPr>
        <w:t>erkenningen/</w:t>
      </w:r>
      <w:r w:rsidRPr="00210740">
        <w:rPr>
          <w:rFonts w:ascii="Calibri" w:eastAsia="Calibri" w:hAnsi="Calibri" w:cs="Times New Roman"/>
        </w:rPr>
        <w:t>capaciteit en de toekomstige verdeling per campus</w:t>
      </w:r>
    </w:p>
    <w:p w14:paraId="4EE5ECB9" w14:textId="5C41DBAB" w:rsidR="00210740" w:rsidRDefault="00EC2D98" w:rsidP="00210740">
      <w:pPr>
        <w:numPr>
          <w:ilvl w:val="0"/>
          <w:numId w:val="5"/>
        </w:numPr>
        <w:ind w:left="708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</w:t>
      </w:r>
      <w:r w:rsidR="00210740" w:rsidRPr="00210740">
        <w:rPr>
          <w:rFonts w:ascii="Calibri" w:eastAsia="Calibri" w:hAnsi="Calibri" w:cs="Times New Roman"/>
        </w:rPr>
        <w:t>oelichting over timing om de toekomstige capaciteit te bereiken</w:t>
      </w:r>
    </w:p>
    <w:p w14:paraId="65952176" w14:textId="696B3B3B" w:rsidR="003537D9" w:rsidRDefault="003537D9" w:rsidP="003537D9">
      <w:pPr>
        <w:contextualSpacing/>
        <w:rPr>
          <w:rFonts w:ascii="Calibri" w:eastAsia="Calibri" w:hAnsi="Calibri" w:cs="Times New Roman"/>
        </w:rPr>
      </w:pPr>
    </w:p>
    <w:p w14:paraId="51CC2ECF" w14:textId="4669753E" w:rsidR="003537D9" w:rsidRPr="003537D9" w:rsidRDefault="003537D9" w:rsidP="003537D9">
      <w:pPr>
        <w:contextualSpacing/>
        <w:rPr>
          <w:rFonts w:asciiTheme="majorHAnsi" w:eastAsia="Times New Roman" w:hAnsiTheme="majorHAnsi" w:cstheme="majorBidi"/>
          <w:color w:val="2F5496" w:themeColor="accent1" w:themeShade="BF"/>
          <w:sz w:val="24"/>
          <w:szCs w:val="24"/>
        </w:rPr>
      </w:pPr>
      <w:r w:rsidRPr="003537D9">
        <w:rPr>
          <w:rFonts w:asciiTheme="majorHAnsi" w:eastAsia="Times New Roman" w:hAnsiTheme="majorHAnsi" w:cstheme="majorBidi"/>
          <w:color w:val="2F5496" w:themeColor="accent1" w:themeShade="BF"/>
          <w:sz w:val="24"/>
          <w:szCs w:val="24"/>
        </w:rPr>
        <w:t>PZ</w:t>
      </w:r>
      <w:r w:rsidR="007A532F">
        <w:rPr>
          <w:rFonts w:asciiTheme="majorHAnsi" w:eastAsia="Times New Roman" w:hAnsiTheme="majorHAnsi" w:cstheme="majorBidi"/>
          <w:color w:val="2F5496" w:themeColor="accent1" w:themeShade="BF"/>
          <w:sz w:val="24"/>
          <w:szCs w:val="24"/>
        </w:rPr>
        <w:t>/RZ</w:t>
      </w:r>
      <w:r w:rsidRPr="003537D9">
        <w:rPr>
          <w:rFonts w:asciiTheme="majorHAnsi" w:eastAsia="Times New Roman" w:hAnsiTheme="majorHAnsi" w:cstheme="majorBidi"/>
          <w:color w:val="2F5496" w:themeColor="accent1" w:themeShade="BF"/>
          <w:sz w:val="24"/>
          <w:szCs w:val="24"/>
        </w:rPr>
        <w:t>:</w:t>
      </w:r>
    </w:p>
    <w:p w14:paraId="2F2D83D0" w14:textId="75C91924" w:rsidR="00137793" w:rsidRPr="008E1499" w:rsidRDefault="004F025D" w:rsidP="008E1499">
      <w:pPr>
        <w:pStyle w:val="Lijstalinea"/>
        <w:numPr>
          <w:ilvl w:val="0"/>
          <w:numId w:val="32"/>
        </w:numPr>
        <w:spacing w:after="0"/>
        <w:rPr>
          <w:rFonts w:ascii="Calibri" w:eastAsia="Calibri" w:hAnsi="Calibri" w:cs="Times New Roman"/>
        </w:rPr>
      </w:pPr>
      <w:r w:rsidRPr="008E1499">
        <w:rPr>
          <w:rFonts w:ascii="Calibri" w:eastAsia="Calibri" w:hAnsi="Calibri" w:cs="Times New Roman"/>
        </w:rPr>
        <w:t>Toekomstvisie zorgaanbod</w:t>
      </w:r>
    </w:p>
    <w:p w14:paraId="0BC76D12" w14:textId="2337CFD9" w:rsidR="003537D9" w:rsidRPr="008E1499" w:rsidRDefault="003537D9" w:rsidP="008E1499">
      <w:pPr>
        <w:pStyle w:val="Lijstalinea"/>
        <w:numPr>
          <w:ilvl w:val="0"/>
          <w:numId w:val="32"/>
        </w:numPr>
        <w:spacing w:after="0"/>
        <w:rPr>
          <w:rFonts w:ascii="Calibri" w:eastAsia="Calibri" w:hAnsi="Calibri" w:cs="Times New Roman"/>
        </w:rPr>
      </w:pPr>
      <w:r w:rsidRPr="008E1499">
        <w:rPr>
          <w:rFonts w:ascii="Calibri" w:eastAsia="Calibri" w:hAnsi="Calibri" w:cs="Times New Roman"/>
        </w:rPr>
        <w:t>Toekomstige erkenningen/capaciteit en de toekomstige verdeling per campus</w:t>
      </w:r>
    </w:p>
    <w:p w14:paraId="662CDAB1" w14:textId="4215D0D2" w:rsidR="003537D9" w:rsidRPr="008E1499" w:rsidRDefault="003537D9" w:rsidP="008E1499">
      <w:pPr>
        <w:pStyle w:val="Lijstalinea"/>
        <w:numPr>
          <w:ilvl w:val="0"/>
          <w:numId w:val="32"/>
        </w:numPr>
        <w:rPr>
          <w:rFonts w:ascii="Calibri" w:eastAsia="Calibri" w:hAnsi="Calibri" w:cs="Times New Roman"/>
        </w:rPr>
      </w:pPr>
      <w:r w:rsidRPr="008E1499">
        <w:rPr>
          <w:rFonts w:ascii="Calibri" w:eastAsia="Calibri" w:hAnsi="Calibri" w:cs="Times New Roman"/>
        </w:rPr>
        <w:t>Toelichting over timing om de toekomstige capaciteit te bereiken</w:t>
      </w:r>
    </w:p>
    <w:bookmarkEnd w:id="5"/>
    <w:p w14:paraId="576F5C75" w14:textId="77777777" w:rsidR="00EC2D98" w:rsidRDefault="00EC2D98">
      <w:pPr>
        <w:rPr>
          <w:rFonts w:ascii="Calibri Light" w:eastAsia="Times New Roman" w:hAnsi="Calibri Light" w:cs="Times New Roman"/>
          <w:color w:val="2F5496"/>
          <w:sz w:val="32"/>
          <w:szCs w:val="32"/>
        </w:rPr>
      </w:pPr>
      <w:r>
        <w:rPr>
          <w:rFonts w:ascii="Calibri Light" w:eastAsia="Times New Roman" w:hAnsi="Calibri Light" w:cs="Times New Roman"/>
          <w:color w:val="2F5496"/>
          <w:sz w:val="32"/>
          <w:szCs w:val="32"/>
        </w:rPr>
        <w:br w:type="page"/>
      </w:r>
    </w:p>
    <w:p w14:paraId="088CE586" w14:textId="3BE404FC" w:rsidR="00C70B35" w:rsidRPr="00C70B35" w:rsidRDefault="00EC2D98" w:rsidP="00C70B35">
      <w:pPr>
        <w:keepNext/>
        <w:keepLines/>
        <w:spacing w:before="240" w:after="0"/>
        <w:ind w:left="360" w:hanging="360"/>
        <w:outlineLvl w:val="0"/>
        <w:rPr>
          <w:rFonts w:ascii="Calibri Light" w:eastAsia="Times New Roman" w:hAnsi="Calibri Light" w:cs="Times New Roman"/>
          <w:color w:val="2F5496"/>
          <w:sz w:val="32"/>
          <w:szCs w:val="32"/>
        </w:rPr>
      </w:pPr>
      <w:r w:rsidRPr="140B0ADD"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</w:rPr>
        <w:lastRenderedPageBreak/>
        <w:t>Infrastructuur</w:t>
      </w:r>
    </w:p>
    <w:p w14:paraId="4F97F30E" w14:textId="6ACAB08D" w:rsidR="00CE4AAF" w:rsidRDefault="00CE4AAF" w:rsidP="00CE4AAF">
      <w:pPr>
        <w:pStyle w:val="Kop2"/>
        <w:numPr>
          <w:ilvl w:val="0"/>
          <w:numId w:val="28"/>
        </w:numPr>
      </w:pPr>
      <w:r>
        <w:t xml:space="preserve">Situering van campussen op </w:t>
      </w:r>
      <w:r w:rsidR="00312708">
        <w:t xml:space="preserve">een </w:t>
      </w:r>
      <w:r>
        <w:t xml:space="preserve">kaart </w:t>
      </w:r>
    </w:p>
    <w:p w14:paraId="027BFD39" w14:textId="13544F0F" w:rsidR="00CE4AAF" w:rsidRDefault="00CE4AAF" w:rsidP="00CE4AAF">
      <w:pPr>
        <w:pStyle w:val="Kop2"/>
        <w:numPr>
          <w:ilvl w:val="0"/>
          <w:numId w:val="28"/>
        </w:numPr>
      </w:pPr>
      <w:r>
        <w:t xml:space="preserve">Bereikbaarheid per campus   </w:t>
      </w:r>
    </w:p>
    <w:p w14:paraId="574454B3" w14:textId="638F1095" w:rsidR="00C70B35" w:rsidRDefault="00C70B35" w:rsidP="00EC2D98">
      <w:pPr>
        <w:pStyle w:val="Kop2"/>
        <w:numPr>
          <w:ilvl w:val="0"/>
          <w:numId w:val="28"/>
        </w:numPr>
      </w:pPr>
      <w:r w:rsidRPr="00C70B35">
        <w:t>Huidige situatie op vlak van infrastructuur</w:t>
      </w:r>
    </w:p>
    <w:p w14:paraId="257B9C73" w14:textId="5213F187" w:rsidR="004F4761" w:rsidRDefault="004F4761" w:rsidP="004F4761">
      <w:pPr>
        <w:pStyle w:val="Lijstalinea"/>
        <w:numPr>
          <w:ilvl w:val="0"/>
          <w:numId w:val="3"/>
        </w:numPr>
      </w:pPr>
      <w:r>
        <w:t>Overzichtsplan van de gebouwen</w:t>
      </w:r>
    </w:p>
    <w:p w14:paraId="6225A494" w14:textId="611B8D78" w:rsidR="004F4761" w:rsidRDefault="004F4761" w:rsidP="004F4761">
      <w:pPr>
        <w:pStyle w:val="Lijstalinea"/>
        <w:numPr>
          <w:ilvl w:val="0"/>
          <w:numId w:val="3"/>
        </w:numPr>
      </w:pPr>
      <w:r>
        <w:t>Recent uitgevoerde en in uitvoering zijnde bouwwerken (afgelopen 10 jaar)</w:t>
      </w:r>
    </w:p>
    <w:p w14:paraId="790F317F" w14:textId="6170F2BA" w:rsidR="004F4761" w:rsidRPr="004F4761" w:rsidRDefault="004F4761" w:rsidP="004F4761">
      <w:pPr>
        <w:pStyle w:val="Lijstalinea"/>
        <w:numPr>
          <w:ilvl w:val="0"/>
          <w:numId w:val="3"/>
        </w:numPr>
      </w:pPr>
      <w:r>
        <w:t>Resterende knelpunten</w:t>
      </w:r>
    </w:p>
    <w:p w14:paraId="737246BE" w14:textId="257C7E12" w:rsidR="00C70B35" w:rsidRDefault="00C70B35" w:rsidP="00EC2D98">
      <w:pPr>
        <w:pStyle w:val="Kop2"/>
        <w:numPr>
          <w:ilvl w:val="0"/>
          <w:numId w:val="28"/>
        </w:numPr>
      </w:pPr>
      <w:r w:rsidRPr="00C70B35">
        <w:t xml:space="preserve">Investeringen </w:t>
      </w:r>
      <w:r w:rsidR="00EC2D98">
        <w:t xml:space="preserve">in infrastructuur </w:t>
      </w:r>
      <w:r w:rsidRPr="00C70B35">
        <w:t xml:space="preserve">om de toekomstvisie te realiseren </w:t>
      </w:r>
    </w:p>
    <w:p w14:paraId="33FD2DD0" w14:textId="5E6A446E" w:rsidR="004F4761" w:rsidRPr="004F4761" w:rsidRDefault="004F4761" w:rsidP="004F4761">
      <w:pPr>
        <w:pStyle w:val="Kop2"/>
        <w:numPr>
          <w:ilvl w:val="0"/>
          <w:numId w:val="28"/>
        </w:numPr>
      </w:pPr>
      <w:r w:rsidRPr="004F4761">
        <w:t>Tijdsbalk voor de projecten in de tijd</w:t>
      </w:r>
    </w:p>
    <w:p w14:paraId="0210E090" w14:textId="3BC2D14B" w:rsidR="00C70B35" w:rsidRPr="00C70B35" w:rsidRDefault="00C70B35" w:rsidP="004F4761">
      <w:pPr>
        <w:pStyle w:val="Kop2"/>
        <w:numPr>
          <w:ilvl w:val="0"/>
          <w:numId w:val="28"/>
        </w:numPr>
      </w:pPr>
      <w:r w:rsidRPr="00C70B35">
        <w:t xml:space="preserve">Argumentatie naar wenselijkheid en haalbaarheid </w:t>
      </w:r>
    </w:p>
    <w:p w14:paraId="5C839967" w14:textId="77777777" w:rsidR="00C70B35" w:rsidRPr="00C70B35" w:rsidRDefault="00C70B35" w:rsidP="00C70B35">
      <w:pPr>
        <w:keepNext/>
        <w:keepLines/>
        <w:spacing w:before="40" w:after="0" w:line="240" w:lineRule="auto"/>
        <w:ind w:left="357"/>
        <w:outlineLvl w:val="1"/>
        <w:rPr>
          <w:rFonts w:ascii="Calibri" w:eastAsia="MS Gothic" w:hAnsi="Calibri" w:cs="Times New Roman"/>
          <w:color w:val="006297"/>
          <w:sz w:val="26"/>
          <w:szCs w:val="26"/>
        </w:rPr>
      </w:pPr>
    </w:p>
    <w:p w14:paraId="37C5FE93" w14:textId="77777777" w:rsidR="0079198F" w:rsidRDefault="0079198F"/>
    <w:sectPr w:rsidR="0079198F" w:rsidSect="004B0A0D"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08CC1" w14:textId="77777777" w:rsidR="00346039" w:rsidRDefault="00346039" w:rsidP="004B0A0D">
      <w:pPr>
        <w:spacing w:after="0" w:line="240" w:lineRule="auto"/>
      </w:pPr>
      <w:r>
        <w:separator/>
      </w:r>
    </w:p>
  </w:endnote>
  <w:endnote w:type="continuationSeparator" w:id="0">
    <w:p w14:paraId="5DF95684" w14:textId="77777777" w:rsidR="00346039" w:rsidRDefault="00346039" w:rsidP="004B0A0D">
      <w:pPr>
        <w:spacing w:after="0" w:line="240" w:lineRule="auto"/>
      </w:pPr>
      <w:r>
        <w:continuationSeparator/>
      </w:r>
    </w:p>
  </w:endnote>
  <w:endnote w:type="continuationNotice" w:id="1">
    <w:p w14:paraId="592212E5" w14:textId="77777777" w:rsidR="00346039" w:rsidRDefault="003460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58C40" w14:textId="7A4A26AE" w:rsidR="007F7EA9" w:rsidRDefault="007F7EA9">
    <w:pPr>
      <w:pStyle w:val="Voettekst"/>
    </w:pPr>
    <w:r w:rsidRPr="007F7EA9">
      <w:t xml:space="preserve">Sjabloon individueel zorgstrategisch plan – </w:t>
    </w:r>
    <w:r>
      <w:t xml:space="preserve">versie </w:t>
    </w:r>
    <w:r w:rsidRPr="007F7EA9">
      <w:t>maart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F1CDF" w14:textId="77777777" w:rsidR="00346039" w:rsidRDefault="00346039" w:rsidP="004B0A0D">
      <w:pPr>
        <w:spacing w:after="0" w:line="240" w:lineRule="auto"/>
      </w:pPr>
      <w:r>
        <w:separator/>
      </w:r>
    </w:p>
  </w:footnote>
  <w:footnote w:type="continuationSeparator" w:id="0">
    <w:p w14:paraId="2814724D" w14:textId="77777777" w:rsidR="00346039" w:rsidRDefault="00346039" w:rsidP="004B0A0D">
      <w:pPr>
        <w:spacing w:after="0" w:line="240" w:lineRule="auto"/>
      </w:pPr>
      <w:r>
        <w:continuationSeparator/>
      </w:r>
    </w:p>
  </w:footnote>
  <w:footnote w:type="continuationNotice" w:id="1">
    <w:p w14:paraId="2D119758" w14:textId="77777777" w:rsidR="00346039" w:rsidRDefault="00346039">
      <w:pPr>
        <w:spacing w:after="0" w:line="240" w:lineRule="auto"/>
      </w:pPr>
    </w:p>
  </w:footnote>
  <w:footnote w:id="2">
    <w:p w14:paraId="33294089" w14:textId="640CBE59" w:rsidR="00AA3DFE" w:rsidRDefault="00AA3DFE">
      <w:pPr>
        <w:pStyle w:val="Voetnoottekst"/>
      </w:pPr>
      <w:r>
        <w:rPr>
          <w:rStyle w:val="Voetnootmarkering"/>
        </w:rPr>
        <w:footnoteRef/>
      </w:r>
      <w:r>
        <w:t xml:space="preserve"> Invloedssfeer = </w:t>
      </w:r>
      <w:r w:rsidR="0041771A">
        <w:t>de gemeenten waarin het ziekenhuis een marktaandeel van meer dan 5% heeft</w:t>
      </w:r>
    </w:p>
  </w:footnote>
  <w:footnote w:id="3">
    <w:p w14:paraId="0AB7CB51" w14:textId="34AB67CE" w:rsidR="0041771A" w:rsidRDefault="0041771A">
      <w:pPr>
        <w:pStyle w:val="Voetnoottekst"/>
      </w:pPr>
      <w:r>
        <w:rPr>
          <w:rStyle w:val="Voetnootmarkering"/>
        </w:rPr>
        <w:footnoteRef/>
      </w:r>
      <w:r>
        <w:t xml:space="preserve"> Marktaandeel = totaal aantal opnames voor het betreffende ziekenhuis op het totaal aantal opnames van die gemeente; uitgedrukt in %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13C1"/>
    <w:multiLevelType w:val="multilevel"/>
    <w:tmpl w:val="F8E65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0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002B99"/>
    <w:multiLevelType w:val="hybridMultilevel"/>
    <w:tmpl w:val="ECA2B784"/>
    <w:lvl w:ilvl="0" w:tplc="55866EA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BF2E61"/>
    <w:multiLevelType w:val="hybridMultilevel"/>
    <w:tmpl w:val="804ED29E"/>
    <w:lvl w:ilvl="0" w:tplc="5498AF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343F4"/>
    <w:multiLevelType w:val="hybridMultilevel"/>
    <w:tmpl w:val="51709FFC"/>
    <w:lvl w:ilvl="0" w:tplc="FFFFFFFF"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8E66438"/>
    <w:multiLevelType w:val="hybridMultilevel"/>
    <w:tmpl w:val="F492424C"/>
    <w:lvl w:ilvl="0" w:tplc="76FCFE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F08A7"/>
    <w:multiLevelType w:val="hybridMultilevel"/>
    <w:tmpl w:val="3382905C"/>
    <w:lvl w:ilvl="0" w:tplc="76FCFE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10850"/>
    <w:multiLevelType w:val="multilevel"/>
    <w:tmpl w:val="25DA6A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Kop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847E55"/>
    <w:multiLevelType w:val="multilevel"/>
    <w:tmpl w:val="1C16FE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B12B0D"/>
    <w:multiLevelType w:val="hybridMultilevel"/>
    <w:tmpl w:val="C012F28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86779"/>
    <w:multiLevelType w:val="hybridMultilevel"/>
    <w:tmpl w:val="0F941DC4"/>
    <w:lvl w:ilvl="0" w:tplc="B1360CE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EF4BB9"/>
    <w:multiLevelType w:val="hybridMultilevel"/>
    <w:tmpl w:val="D5BACFA2"/>
    <w:lvl w:ilvl="0" w:tplc="968CF5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61C68"/>
    <w:multiLevelType w:val="hybridMultilevel"/>
    <w:tmpl w:val="4FDE88E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F342E"/>
    <w:multiLevelType w:val="multilevel"/>
    <w:tmpl w:val="E976F0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AD64DD"/>
    <w:multiLevelType w:val="hybridMultilevel"/>
    <w:tmpl w:val="80D6FB2A"/>
    <w:lvl w:ilvl="0" w:tplc="76FCFEBE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D21C0C"/>
    <w:multiLevelType w:val="hybridMultilevel"/>
    <w:tmpl w:val="B22014A8"/>
    <w:lvl w:ilvl="0" w:tplc="6068DB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E1953"/>
    <w:multiLevelType w:val="hybridMultilevel"/>
    <w:tmpl w:val="8EDAE264"/>
    <w:lvl w:ilvl="0" w:tplc="73306F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221" w:hanging="360"/>
      </w:pPr>
    </w:lvl>
    <w:lvl w:ilvl="2" w:tplc="0813001B" w:tentative="1">
      <w:start w:val="1"/>
      <w:numFmt w:val="lowerRoman"/>
      <w:lvlText w:val="%3."/>
      <w:lvlJc w:val="right"/>
      <w:pPr>
        <w:ind w:left="1941" w:hanging="180"/>
      </w:pPr>
    </w:lvl>
    <w:lvl w:ilvl="3" w:tplc="0813000F" w:tentative="1">
      <w:start w:val="1"/>
      <w:numFmt w:val="decimal"/>
      <w:lvlText w:val="%4."/>
      <w:lvlJc w:val="left"/>
      <w:pPr>
        <w:ind w:left="2661" w:hanging="360"/>
      </w:pPr>
    </w:lvl>
    <w:lvl w:ilvl="4" w:tplc="08130019" w:tentative="1">
      <w:start w:val="1"/>
      <w:numFmt w:val="lowerLetter"/>
      <w:lvlText w:val="%5."/>
      <w:lvlJc w:val="left"/>
      <w:pPr>
        <w:ind w:left="3381" w:hanging="360"/>
      </w:pPr>
    </w:lvl>
    <w:lvl w:ilvl="5" w:tplc="0813001B" w:tentative="1">
      <w:start w:val="1"/>
      <w:numFmt w:val="lowerRoman"/>
      <w:lvlText w:val="%6."/>
      <w:lvlJc w:val="right"/>
      <w:pPr>
        <w:ind w:left="4101" w:hanging="180"/>
      </w:pPr>
    </w:lvl>
    <w:lvl w:ilvl="6" w:tplc="0813000F" w:tentative="1">
      <w:start w:val="1"/>
      <w:numFmt w:val="decimal"/>
      <w:lvlText w:val="%7."/>
      <w:lvlJc w:val="left"/>
      <w:pPr>
        <w:ind w:left="4821" w:hanging="360"/>
      </w:pPr>
    </w:lvl>
    <w:lvl w:ilvl="7" w:tplc="08130019" w:tentative="1">
      <w:start w:val="1"/>
      <w:numFmt w:val="lowerLetter"/>
      <w:lvlText w:val="%8."/>
      <w:lvlJc w:val="left"/>
      <w:pPr>
        <w:ind w:left="5541" w:hanging="360"/>
      </w:pPr>
    </w:lvl>
    <w:lvl w:ilvl="8" w:tplc="0813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5405135F"/>
    <w:multiLevelType w:val="hybridMultilevel"/>
    <w:tmpl w:val="D9E24066"/>
    <w:lvl w:ilvl="0" w:tplc="366640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80548E"/>
    <w:multiLevelType w:val="hybridMultilevel"/>
    <w:tmpl w:val="E564D726"/>
    <w:lvl w:ilvl="0" w:tplc="76FCFE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20B52"/>
    <w:multiLevelType w:val="hybridMultilevel"/>
    <w:tmpl w:val="C08E8D7A"/>
    <w:lvl w:ilvl="0" w:tplc="4BDCC4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9569912">
    <w:abstractNumId w:val="6"/>
  </w:num>
  <w:num w:numId="2" w16cid:durableId="492599641">
    <w:abstractNumId w:val="6"/>
    <w:lvlOverride w:ilvl="0">
      <w:startOverride w:val="3"/>
    </w:lvlOverride>
    <w:lvlOverride w:ilvl="1">
      <w:startOverride w:val="1"/>
    </w:lvlOverride>
  </w:num>
  <w:num w:numId="3" w16cid:durableId="26567391">
    <w:abstractNumId w:val="17"/>
  </w:num>
  <w:num w:numId="4" w16cid:durableId="1193113059">
    <w:abstractNumId w:val="7"/>
  </w:num>
  <w:num w:numId="5" w16cid:durableId="1764522501">
    <w:abstractNumId w:val="3"/>
  </w:num>
  <w:num w:numId="6" w16cid:durableId="608659031">
    <w:abstractNumId w:val="8"/>
  </w:num>
  <w:num w:numId="7" w16cid:durableId="734278549">
    <w:abstractNumId w:val="11"/>
  </w:num>
  <w:num w:numId="8" w16cid:durableId="1698461451">
    <w:abstractNumId w:val="12"/>
  </w:num>
  <w:num w:numId="9" w16cid:durableId="1868056748">
    <w:abstractNumId w:val="0"/>
  </w:num>
  <w:num w:numId="10" w16cid:durableId="235866964">
    <w:abstractNumId w:val="0"/>
    <w:lvlOverride w:ilvl="0">
      <w:startOverride w:val="2"/>
    </w:lvlOverride>
    <w:lvlOverride w:ilvl="1">
      <w:startOverride w:val="1"/>
    </w:lvlOverride>
  </w:num>
  <w:num w:numId="11" w16cid:durableId="363672014">
    <w:abstractNumId w:val="15"/>
  </w:num>
  <w:num w:numId="12" w16cid:durableId="773282185">
    <w:abstractNumId w:val="2"/>
  </w:num>
  <w:num w:numId="13" w16cid:durableId="1362366596">
    <w:abstractNumId w:val="9"/>
  </w:num>
  <w:num w:numId="14" w16cid:durableId="383454016">
    <w:abstractNumId w:val="0"/>
  </w:num>
  <w:num w:numId="15" w16cid:durableId="1523976183">
    <w:abstractNumId w:val="16"/>
  </w:num>
  <w:num w:numId="16" w16cid:durableId="1337801268">
    <w:abstractNumId w:val="0"/>
  </w:num>
  <w:num w:numId="17" w16cid:durableId="1996296955">
    <w:abstractNumId w:val="5"/>
  </w:num>
  <w:num w:numId="18" w16cid:durableId="558715393">
    <w:abstractNumId w:val="0"/>
  </w:num>
  <w:num w:numId="19" w16cid:durableId="1932616544">
    <w:abstractNumId w:val="0"/>
  </w:num>
  <w:num w:numId="20" w16cid:durableId="838497874">
    <w:abstractNumId w:val="0"/>
  </w:num>
  <w:num w:numId="21" w16cid:durableId="1872836847">
    <w:abstractNumId w:val="0"/>
  </w:num>
  <w:num w:numId="22" w16cid:durableId="1736321367">
    <w:abstractNumId w:val="0"/>
  </w:num>
  <w:num w:numId="23" w16cid:durableId="1087654340">
    <w:abstractNumId w:val="0"/>
  </w:num>
  <w:num w:numId="24" w16cid:durableId="24524381">
    <w:abstractNumId w:val="0"/>
  </w:num>
  <w:num w:numId="25" w16cid:durableId="247733108">
    <w:abstractNumId w:val="1"/>
  </w:num>
  <w:num w:numId="26" w16cid:durableId="2068257755">
    <w:abstractNumId w:val="0"/>
  </w:num>
  <w:num w:numId="27" w16cid:durableId="2141651864">
    <w:abstractNumId w:val="0"/>
  </w:num>
  <w:num w:numId="28" w16cid:durableId="675235333">
    <w:abstractNumId w:val="18"/>
  </w:num>
  <w:num w:numId="29" w16cid:durableId="834690772">
    <w:abstractNumId w:val="10"/>
  </w:num>
  <w:num w:numId="30" w16cid:durableId="351615592">
    <w:abstractNumId w:val="14"/>
  </w:num>
  <w:num w:numId="31" w16cid:durableId="1726098764">
    <w:abstractNumId w:val="13"/>
  </w:num>
  <w:num w:numId="32" w16cid:durableId="1208180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35"/>
    <w:rsid w:val="0001206B"/>
    <w:rsid w:val="00012EF2"/>
    <w:rsid w:val="000321ED"/>
    <w:rsid w:val="00032AB8"/>
    <w:rsid w:val="00035827"/>
    <w:rsid w:val="00036914"/>
    <w:rsid w:val="0004306B"/>
    <w:rsid w:val="00043390"/>
    <w:rsid w:val="00056223"/>
    <w:rsid w:val="000634C3"/>
    <w:rsid w:val="000655B6"/>
    <w:rsid w:val="0006786A"/>
    <w:rsid w:val="00094E02"/>
    <w:rsid w:val="001265EA"/>
    <w:rsid w:val="00137793"/>
    <w:rsid w:val="00140675"/>
    <w:rsid w:val="00143009"/>
    <w:rsid w:val="00170691"/>
    <w:rsid w:val="0019128F"/>
    <w:rsid w:val="001A3F9D"/>
    <w:rsid w:val="001B323B"/>
    <w:rsid w:val="001C23EC"/>
    <w:rsid w:val="001F177D"/>
    <w:rsid w:val="00202EEF"/>
    <w:rsid w:val="00210740"/>
    <w:rsid w:val="002131FA"/>
    <w:rsid w:val="00215742"/>
    <w:rsid w:val="00215FB6"/>
    <w:rsid w:val="00223CFC"/>
    <w:rsid w:val="00244EA0"/>
    <w:rsid w:val="002551E7"/>
    <w:rsid w:val="00256813"/>
    <w:rsid w:val="00277EBC"/>
    <w:rsid w:val="002B25AD"/>
    <w:rsid w:val="002E0807"/>
    <w:rsid w:val="002E2106"/>
    <w:rsid w:val="002F4988"/>
    <w:rsid w:val="002F4AD8"/>
    <w:rsid w:val="00312708"/>
    <w:rsid w:val="003309C0"/>
    <w:rsid w:val="00332895"/>
    <w:rsid w:val="00340599"/>
    <w:rsid w:val="003456D5"/>
    <w:rsid w:val="00346039"/>
    <w:rsid w:val="003537D9"/>
    <w:rsid w:val="00354D35"/>
    <w:rsid w:val="00363D84"/>
    <w:rsid w:val="00363DA3"/>
    <w:rsid w:val="003713BA"/>
    <w:rsid w:val="00380D2B"/>
    <w:rsid w:val="00386167"/>
    <w:rsid w:val="003953B1"/>
    <w:rsid w:val="003A3E97"/>
    <w:rsid w:val="003B0249"/>
    <w:rsid w:val="003B6AE5"/>
    <w:rsid w:val="003C3DFA"/>
    <w:rsid w:val="004044C2"/>
    <w:rsid w:val="0040634F"/>
    <w:rsid w:val="00411EF3"/>
    <w:rsid w:val="0041771A"/>
    <w:rsid w:val="004259E6"/>
    <w:rsid w:val="00442942"/>
    <w:rsid w:val="004502B8"/>
    <w:rsid w:val="00461248"/>
    <w:rsid w:val="004715F7"/>
    <w:rsid w:val="00476376"/>
    <w:rsid w:val="0049080E"/>
    <w:rsid w:val="004A3D92"/>
    <w:rsid w:val="004A7E50"/>
    <w:rsid w:val="004B0A0D"/>
    <w:rsid w:val="004B44D2"/>
    <w:rsid w:val="004C5210"/>
    <w:rsid w:val="004C5268"/>
    <w:rsid w:val="004E098A"/>
    <w:rsid w:val="004E5CB0"/>
    <w:rsid w:val="004F025D"/>
    <w:rsid w:val="004F2C5B"/>
    <w:rsid w:val="004F4761"/>
    <w:rsid w:val="004F7BAE"/>
    <w:rsid w:val="00503E2B"/>
    <w:rsid w:val="00505AB6"/>
    <w:rsid w:val="005064CC"/>
    <w:rsid w:val="00510A85"/>
    <w:rsid w:val="005139DE"/>
    <w:rsid w:val="00517426"/>
    <w:rsid w:val="0053436A"/>
    <w:rsid w:val="005409DD"/>
    <w:rsid w:val="00552DF5"/>
    <w:rsid w:val="00563AC9"/>
    <w:rsid w:val="0056644B"/>
    <w:rsid w:val="00567EC0"/>
    <w:rsid w:val="00584269"/>
    <w:rsid w:val="00591BAB"/>
    <w:rsid w:val="00595B55"/>
    <w:rsid w:val="005A3D3D"/>
    <w:rsid w:val="005C066A"/>
    <w:rsid w:val="005E3A51"/>
    <w:rsid w:val="005F3BF0"/>
    <w:rsid w:val="00613937"/>
    <w:rsid w:val="00615122"/>
    <w:rsid w:val="006244A0"/>
    <w:rsid w:val="006264D4"/>
    <w:rsid w:val="0063510F"/>
    <w:rsid w:val="006351CD"/>
    <w:rsid w:val="006501C7"/>
    <w:rsid w:val="0065187A"/>
    <w:rsid w:val="006569F8"/>
    <w:rsid w:val="006700E6"/>
    <w:rsid w:val="00685952"/>
    <w:rsid w:val="00686D2B"/>
    <w:rsid w:val="00691551"/>
    <w:rsid w:val="0069652E"/>
    <w:rsid w:val="006B1E30"/>
    <w:rsid w:val="006B4F06"/>
    <w:rsid w:val="006C345C"/>
    <w:rsid w:val="006C7DB4"/>
    <w:rsid w:val="006D3B8E"/>
    <w:rsid w:val="006D4282"/>
    <w:rsid w:val="006F073B"/>
    <w:rsid w:val="006F2CC1"/>
    <w:rsid w:val="006F52AE"/>
    <w:rsid w:val="007065CF"/>
    <w:rsid w:val="00720379"/>
    <w:rsid w:val="00732948"/>
    <w:rsid w:val="00742890"/>
    <w:rsid w:val="00761D2E"/>
    <w:rsid w:val="00773589"/>
    <w:rsid w:val="00777BC3"/>
    <w:rsid w:val="007858E3"/>
    <w:rsid w:val="00787364"/>
    <w:rsid w:val="0079198F"/>
    <w:rsid w:val="007A2BD3"/>
    <w:rsid w:val="007A3D86"/>
    <w:rsid w:val="007A532F"/>
    <w:rsid w:val="007C15CE"/>
    <w:rsid w:val="007D4820"/>
    <w:rsid w:val="007D573D"/>
    <w:rsid w:val="007D5DFA"/>
    <w:rsid w:val="007D68BC"/>
    <w:rsid w:val="007E0488"/>
    <w:rsid w:val="007F7EA9"/>
    <w:rsid w:val="0081156D"/>
    <w:rsid w:val="00813211"/>
    <w:rsid w:val="00823ACC"/>
    <w:rsid w:val="008668BB"/>
    <w:rsid w:val="008803EF"/>
    <w:rsid w:val="0089177B"/>
    <w:rsid w:val="008A1BFE"/>
    <w:rsid w:val="008A7E8B"/>
    <w:rsid w:val="008B1F6B"/>
    <w:rsid w:val="008C6576"/>
    <w:rsid w:val="008C75F0"/>
    <w:rsid w:val="008D6690"/>
    <w:rsid w:val="008E1499"/>
    <w:rsid w:val="008F010D"/>
    <w:rsid w:val="008F4C2A"/>
    <w:rsid w:val="009003A1"/>
    <w:rsid w:val="0090235E"/>
    <w:rsid w:val="00905DB8"/>
    <w:rsid w:val="0092295C"/>
    <w:rsid w:val="00936D0E"/>
    <w:rsid w:val="00945118"/>
    <w:rsid w:val="00951225"/>
    <w:rsid w:val="00955E72"/>
    <w:rsid w:val="00960023"/>
    <w:rsid w:val="00970CFF"/>
    <w:rsid w:val="00974321"/>
    <w:rsid w:val="009A6EFD"/>
    <w:rsid w:val="009B3AD8"/>
    <w:rsid w:val="009C62C2"/>
    <w:rsid w:val="009F5BD9"/>
    <w:rsid w:val="00A05574"/>
    <w:rsid w:val="00A102D2"/>
    <w:rsid w:val="00A16EB6"/>
    <w:rsid w:val="00A35911"/>
    <w:rsid w:val="00A438D9"/>
    <w:rsid w:val="00A46223"/>
    <w:rsid w:val="00A51EB3"/>
    <w:rsid w:val="00A559A5"/>
    <w:rsid w:val="00A75661"/>
    <w:rsid w:val="00A76A97"/>
    <w:rsid w:val="00A80754"/>
    <w:rsid w:val="00A83C42"/>
    <w:rsid w:val="00AA1DF1"/>
    <w:rsid w:val="00AA3DFE"/>
    <w:rsid w:val="00AC07F3"/>
    <w:rsid w:val="00AC465B"/>
    <w:rsid w:val="00AE4864"/>
    <w:rsid w:val="00AF654A"/>
    <w:rsid w:val="00B10636"/>
    <w:rsid w:val="00B45CBF"/>
    <w:rsid w:val="00B529E1"/>
    <w:rsid w:val="00B541A8"/>
    <w:rsid w:val="00B56CD6"/>
    <w:rsid w:val="00B70B17"/>
    <w:rsid w:val="00B881EC"/>
    <w:rsid w:val="00B91ABE"/>
    <w:rsid w:val="00B9607D"/>
    <w:rsid w:val="00BA1441"/>
    <w:rsid w:val="00BA44EC"/>
    <w:rsid w:val="00BA47E9"/>
    <w:rsid w:val="00BA61F1"/>
    <w:rsid w:val="00BA7CEB"/>
    <w:rsid w:val="00BB3112"/>
    <w:rsid w:val="00BB3B66"/>
    <w:rsid w:val="00BC5A61"/>
    <w:rsid w:val="00BE0B1E"/>
    <w:rsid w:val="00BE2FF3"/>
    <w:rsid w:val="00BE376E"/>
    <w:rsid w:val="00BE6167"/>
    <w:rsid w:val="00BF272A"/>
    <w:rsid w:val="00BF79B8"/>
    <w:rsid w:val="00C13B79"/>
    <w:rsid w:val="00C15ECF"/>
    <w:rsid w:val="00C164E0"/>
    <w:rsid w:val="00C5083F"/>
    <w:rsid w:val="00C6706A"/>
    <w:rsid w:val="00C70B35"/>
    <w:rsid w:val="00C91EAB"/>
    <w:rsid w:val="00CD6C84"/>
    <w:rsid w:val="00CE4AAF"/>
    <w:rsid w:val="00CE59C1"/>
    <w:rsid w:val="00CF03E7"/>
    <w:rsid w:val="00CF0CB0"/>
    <w:rsid w:val="00CF36A2"/>
    <w:rsid w:val="00D12F9B"/>
    <w:rsid w:val="00D2084F"/>
    <w:rsid w:val="00D27CEE"/>
    <w:rsid w:val="00D335F6"/>
    <w:rsid w:val="00D55550"/>
    <w:rsid w:val="00D5649F"/>
    <w:rsid w:val="00D756DB"/>
    <w:rsid w:val="00D82110"/>
    <w:rsid w:val="00D93277"/>
    <w:rsid w:val="00D971F6"/>
    <w:rsid w:val="00DA4316"/>
    <w:rsid w:val="00DA6243"/>
    <w:rsid w:val="00DB3DE0"/>
    <w:rsid w:val="00DC3848"/>
    <w:rsid w:val="00DE0C76"/>
    <w:rsid w:val="00DE0E8D"/>
    <w:rsid w:val="00DE4E7E"/>
    <w:rsid w:val="00DE5393"/>
    <w:rsid w:val="00E02D93"/>
    <w:rsid w:val="00E151AF"/>
    <w:rsid w:val="00E2369A"/>
    <w:rsid w:val="00E2632A"/>
    <w:rsid w:val="00E2702D"/>
    <w:rsid w:val="00E40214"/>
    <w:rsid w:val="00E52D73"/>
    <w:rsid w:val="00E57BCC"/>
    <w:rsid w:val="00E6462E"/>
    <w:rsid w:val="00E66055"/>
    <w:rsid w:val="00E7665B"/>
    <w:rsid w:val="00E814D5"/>
    <w:rsid w:val="00EA5342"/>
    <w:rsid w:val="00EA602D"/>
    <w:rsid w:val="00EC2D98"/>
    <w:rsid w:val="00EC7EE8"/>
    <w:rsid w:val="00ED08F0"/>
    <w:rsid w:val="00F12C3F"/>
    <w:rsid w:val="00F17506"/>
    <w:rsid w:val="00F24E50"/>
    <w:rsid w:val="00F26431"/>
    <w:rsid w:val="00F52722"/>
    <w:rsid w:val="00F54796"/>
    <w:rsid w:val="00F604FC"/>
    <w:rsid w:val="00F80712"/>
    <w:rsid w:val="00FA3FB1"/>
    <w:rsid w:val="00FB43BA"/>
    <w:rsid w:val="00FC2D96"/>
    <w:rsid w:val="00FC55D2"/>
    <w:rsid w:val="00FD3D62"/>
    <w:rsid w:val="00FE01BC"/>
    <w:rsid w:val="00FE0598"/>
    <w:rsid w:val="00FF47A3"/>
    <w:rsid w:val="015C9C1E"/>
    <w:rsid w:val="01D0FCE6"/>
    <w:rsid w:val="022B0AC7"/>
    <w:rsid w:val="034CCD28"/>
    <w:rsid w:val="0400B034"/>
    <w:rsid w:val="04A33D75"/>
    <w:rsid w:val="04BAF6E6"/>
    <w:rsid w:val="04E4ACB4"/>
    <w:rsid w:val="057F7205"/>
    <w:rsid w:val="06150F85"/>
    <w:rsid w:val="092BF265"/>
    <w:rsid w:val="098456D9"/>
    <w:rsid w:val="0B982BAC"/>
    <w:rsid w:val="0D45E9A8"/>
    <w:rsid w:val="0D5ADF49"/>
    <w:rsid w:val="0DCCC61D"/>
    <w:rsid w:val="0DD710D5"/>
    <w:rsid w:val="0E7761E0"/>
    <w:rsid w:val="0FC944E1"/>
    <w:rsid w:val="0FF7FD34"/>
    <w:rsid w:val="13590D13"/>
    <w:rsid w:val="1377846A"/>
    <w:rsid w:val="137C502C"/>
    <w:rsid w:val="13D0F95D"/>
    <w:rsid w:val="140B0ADD"/>
    <w:rsid w:val="15491F5D"/>
    <w:rsid w:val="15E81449"/>
    <w:rsid w:val="165B938A"/>
    <w:rsid w:val="17042BDA"/>
    <w:rsid w:val="17AC36C7"/>
    <w:rsid w:val="19ECEDD0"/>
    <w:rsid w:val="1B8B2604"/>
    <w:rsid w:val="1BB381EC"/>
    <w:rsid w:val="1BFC1E9D"/>
    <w:rsid w:val="1CAE6AE6"/>
    <w:rsid w:val="2061B6A9"/>
    <w:rsid w:val="20912CE3"/>
    <w:rsid w:val="210D7BCF"/>
    <w:rsid w:val="225226D4"/>
    <w:rsid w:val="228DD926"/>
    <w:rsid w:val="24BE48A8"/>
    <w:rsid w:val="25C5131F"/>
    <w:rsid w:val="28316729"/>
    <w:rsid w:val="29D58778"/>
    <w:rsid w:val="2A737F4E"/>
    <w:rsid w:val="2B5748AB"/>
    <w:rsid w:val="2CD3A63B"/>
    <w:rsid w:val="2DE81CCD"/>
    <w:rsid w:val="31AD3DB3"/>
    <w:rsid w:val="32B10EFD"/>
    <w:rsid w:val="365E4510"/>
    <w:rsid w:val="379F7D85"/>
    <w:rsid w:val="3A6FE187"/>
    <w:rsid w:val="3C0C1888"/>
    <w:rsid w:val="3C80E8BC"/>
    <w:rsid w:val="3CA43913"/>
    <w:rsid w:val="3E57CD19"/>
    <w:rsid w:val="3F600E34"/>
    <w:rsid w:val="3FBD07DB"/>
    <w:rsid w:val="3FCC3C04"/>
    <w:rsid w:val="3FCE7B9B"/>
    <w:rsid w:val="409F18FF"/>
    <w:rsid w:val="41369F9F"/>
    <w:rsid w:val="41F717DD"/>
    <w:rsid w:val="4240ED05"/>
    <w:rsid w:val="427D85D6"/>
    <w:rsid w:val="4464D830"/>
    <w:rsid w:val="44F5DD07"/>
    <w:rsid w:val="46FB2E08"/>
    <w:rsid w:val="482D6A25"/>
    <w:rsid w:val="51517273"/>
    <w:rsid w:val="51872337"/>
    <w:rsid w:val="528CB9EB"/>
    <w:rsid w:val="544EC6F5"/>
    <w:rsid w:val="556EBEED"/>
    <w:rsid w:val="574E888C"/>
    <w:rsid w:val="5A30B040"/>
    <w:rsid w:val="5A7F1166"/>
    <w:rsid w:val="5AED3199"/>
    <w:rsid w:val="5D508939"/>
    <w:rsid w:val="5D744D00"/>
    <w:rsid w:val="5EC73119"/>
    <w:rsid w:val="60421771"/>
    <w:rsid w:val="61076387"/>
    <w:rsid w:val="62341998"/>
    <w:rsid w:val="623E9FE7"/>
    <w:rsid w:val="6340DA89"/>
    <w:rsid w:val="638E1C1E"/>
    <w:rsid w:val="66593903"/>
    <w:rsid w:val="670BA923"/>
    <w:rsid w:val="6852974F"/>
    <w:rsid w:val="68DE2A10"/>
    <w:rsid w:val="6A5A68BC"/>
    <w:rsid w:val="6B08B85C"/>
    <w:rsid w:val="6B31B023"/>
    <w:rsid w:val="6C2B81D5"/>
    <w:rsid w:val="6CCEBED1"/>
    <w:rsid w:val="6FA9BCC2"/>
    <w:rsid w:val="733517AB"/>
    <w:rsid w:val="741F77FC"/>
    <w:rsid w:val="7612E775"/>
    <w:rsid w:val="786B931D"/>
    <w:rsid w:val="786C85E4"/>
    <w:rsid w:val="799FDE6D"/>
    <w:rsid w:val="79BC1204"/>
    <w:rsid w:val="7A03E23F"/>
    <w:rsid w:val="7B04708E"/>
    <w:rsid w:val="7B370C8B"/>
    <w:rsid w:val="7DBF7D31"/>
    <w:rsid w:val="7F5B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6F8C"/>
  <w15:chartTrackingRefBased/>
  <w15:docId w15:val="{5CC8D1B6-8230-4BAC-AF59-62D650F1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6EB6"/>
  </w:style>
  <w:style w:type="paragraph" w:styleId="Kop1">
    <w:name w:val="heading 1"/>
    <w:basedOn w:val="Standaard"/>
    <w:next w:val="Standaard"/>
    <w:link w:val="Kop1Char"/>
    <w:uiPriority w:val="9"/>
    <w:qFormat/>
    <w:rsid w:val="004B0A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70B35"/>
    <w:pPr>
      <w:keepNext/>
      <w:keepLines/>
      <w:numPr>
        <w:ilvl w:val="1"/>
        <w:numId w:val="9"/>
      </w:numPr>
      <w:spacing w:before="40" w:after="0" w:line="240" w:lineRule="auto"/>
      <w:outlineLvl w:val="1"/>
    </w:pPr>
    <w:rPr>
      <w:rFonts w:eastAsia="MS Gothic"/>
      <w:color w:val="006297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C70B35"/>
    <w:rPr>
      <w:rFonts w:eastAsia="MS Gothic"/>
      <w:color w:val="006297"/>
      <w:sz w:val="26"/>
      <w:szCs w:val="26"/>
    </w:rPr>
  </w:style>
  <w:style w:type="paragraph" w:customStyle="1" w:styleId="Kop31">
    <w:name w:val="Kop 31"/>
    <w:basedOn w:val="Standaard"/>
    <w:next w:val="Standaard"/>
    <w:uiPriority w:val="9"/>
    <w:unhideWhenUsed/>
    <w:qFormat/>
    <w:rsid w:val="00C70B35"/>
    <w:pPr>
      <w:keepNext/>
      <w:keepLines/>
      <w:numPr>
        <w:ilvl w:val="2"/>
        <w:numId w:val="1"/>
      </w:numPr>
      <w:tabs>
        <w:tab w:val="num" w:pos="360"/>
      </w:tabs>
      <w:spacing w:before="40" w:after="0"/>
      <w:ind w:left="0" w:firstLine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0B3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0B35"/>
    <w:pPr>
      <w:spacing w:line="240" w:lineRule="auto"/>
    </w:pPr>
    <w:rPr>
      <w:sz w:val="20"/>
      <w:szCs w:val="20"/>
      <w:lang w:val="en-GB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0B35"/>
    <w:rPr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4B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0A0D"/>
  </w:style>
  <w:style w:type="paragraph" w:styleId="Voettekst">
    <w:name w:val="footer"/>
    <w:basedOn w:val="Standaard"/>
    <w:link w:val="VoettekstChar"/>
    <w:uiPriority w:val="99"/>
    <w:unhideWhenUsed/>
    <w:rsid w:val="004B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0A0D"/>
  </w:style>
  <w:style w:type="character" w:customStyle="1" w:styleId="Kop1Char">
    <w:name w:val="Kop 1 Char"/>
    <w:basedOn w:val="Standaardalinea-lettertype"/>
    <w:link w:val="Kop1"/>
    <w:uiPriority w:val="9"/>
    <w:rsid w:val="004B0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4B0A0D"/>
    <w:pPr>
      <w:ind w:left="720"/>
      <w:contextualSpacing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40599"/>
    <w:rPr>
      <w:b/>
      <w:bCs/>
      <w:lang w:val="nl-BE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40599"/>
    <w:rPr>
      <w:b/>
      <w:bCs/>
      <w:sz w:val="20"/>
      <w:szCs w:val="20"/>
      <w:lang w:val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DF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DFE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A3DFE"/>
    <w:rPr>
      <w:vertAlign w:val="superscript"/>
    </w:rPr>
  </w:style>
  <w:style w:type="table" w:styleId="Tabelraster">
    <w:name w:val="Table Grid"/>
    <w:basedOn w:val="Standaardtabel"/>
    <w:uiPriority w:val="39"/>
    <w:rsid w:val="00510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2FC807FF9E800F4B9D651D175767C3A4" ma:contentTypeVersion="9" ma:contentTypeDescription="Het basis content type “ZG Document” is een basis voor content types voor in documentbibliotheken." ma:contentTypeScope="" ma:versionID="ae8bf6bfa201b1392cd3d6f2489c5414">
  <xsd:schema xmlns:xsd="http://www.w3.org/2001/XMLSchema" xmlns:xs="http://www.w3.org/2001/XMLSchema" xmlns:p="http://schemas.microsoft.com/office/2006/metadata/properties" xmlns:ns2="9a9ec0f0-7796-43d0-ac1f-4c8c46ee0bd1" xmlns:ns3="f84df657-13e5-4ac6-a109-a74a11d2d2fe" targetNamespace="http://schemas.microsoft.com/office/2006/metadata/properties" ma:root="true" ma:fieldsID="dc67dcc51196db72a9a51a0ae037aca6" ns2:_="" ns3:_="">
    <xsd:import namespace="9a9ec0f0-7796-43d0-ac1f-4c8c46ee0bd1"/>
    <xsd:import namespace="f84df657-13e5-4ac6-a109-a74a11d2d2fe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  <xsd:element ref="ns3:Categorie_x0020__x0028_Algemeen_x0020_ziekenhuis_x0029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readOnly="false" ma:default="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f657-13e5-4ac6-a109-a74a11d2d2fe" elementFormDefault="qualified">
    <xsd:import namespace="http://schemas.microsoft.com/office/2006/documentManagement/types"/>
    <xsd:import namespace="http://schemas.microsoft.com/office/infopath/2007/PartnerControls"/>
    <xsd:element name="Categorie_x0020__x0028_Algemeen_x0020_ziekenhuis_x0029__x0029_" ma:index="14" nillable="true" ma:displayName="Categorie (AZ)" ma:format="Dropdown" ma:internalName="Categorie_x0020__x0028_Algemeen_x0020_ziekenhuis_x0029__x0029_">
      <xsd:simpleType>
        <xsd:restriction base="dms:Choice">
          <xsd:enumeration value="Beleid &amp; Organisatie"/>
          <xsd:enumeration value="Dienst"/>
          <xsd:enumeration value="Functie"/>
          <xsd:enumeration value="Kabinetnota's"/>
          <xsd:enumeration value="MTD"/>
          <xsd:enumeration value="Zorgprogramm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Zorgstrategie</TermName>
          <TermId xmlns="http://schemas.microsoft.com/office/infopath/2007/PartnerControls">2f72e142-e891-4878-934e-e80630ede1b6</TermId>
        </TermInfo>
      </Terms>
    </g3014de8249d42afad66165e3d2261e7>
    <i2d81646cf3b4af085db4e59f76b2271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Algemene ziekenhuizen</TermName>
          <TermId xmlns="http://schemas.microsoft.com/office/infopath/2007/PartnerControls">d42f24a3-f3ce-4ff1-98aa-c4baeb7ee865</TermId>
        </TermInfo>
      </Terms>
    </i2d81646cf3b4af085db4e59f76b2271>
    <TaxCatchAll xmlns="9a9ec0f0-7796-43d0-ac1f-4c8c46ee0bd1">
      <Value>58</Value>
      <Value>1</Value>
    </TaxCatchAll>
    <Categorie_x0020__x0028_Algemeen_x0020_ziekenhuis_x0029__x0029_ xmlns="f84df657-13e5-4ac6-a109-a74a11d2d2fe">Beleid &amp; Organisatie</Categorie_x0020__x0028_Algemeen_x0020_ziekenhuis_x0029__x0029_>
  </documentManagement>
</p:properties>
</file>

<file path=customXml/itemProps1.xml><?xml version="1.0" encoding="utf-8"?>
<ds:datastoreItem xmlns:ds="http://schemas.openxmlformats.org/officeDocument/2006/customXml" ds:itemID="{DBC3B177-B56A-40A7-8748-B95B5B24E37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A6C54AD-D8DC-4771-A8EC-5422B34C0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c0f0-7796-43d0-ac1f-4c8c46ee0bd1"/>
    <ds:schemaRef ds:uri="f84df657-13e5-4ac6-a109-a74a11d2d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40658-47EC-445F-BAE7-A8C12C40AF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822C3C-8D84-4E0B-B8AE-10E7CDB296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B59F0F-850C-4EB9-B8D1-12FCDD12D0B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9a9ec0f0-7796-43d0-ac1f-4c8c46ee0bd1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f84df657-13e5-4ac6-a109-a74a11d2d2fe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801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Peuskens Geert</dc:creator>
  <cp:keywords/>
  <dc:description/>
  <cp:lastModifiedBy>Peuskens Geert</cp:lastModifiedBy>
  <cp:revision>2</cp:revision>
  <cp:lastPrinted>2022-03-01T07:47:00Z</cp:lastPrinted>
  <dcterms:created xsi:type="dcterms:W3CDTF">2024-10-07T13:22:00Z</dcterms:created>
  <dcterms:modified xsi:type="dcterms:W3CDTF">2024-10-07T13:22:00Z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0x010100E5B23CBEC15EF443818A347F7744E758002FC807FF9E800F4B9D651D175767C3A4</vt:lpwstr>
  </property>
  <property fmtid="{D5CDD505-2E9C-101B-9397-08002B2CF9AE}" pid="3" name="ZG Subthema">
    <vt:lpwstr>58;#Zorgstrategie|2f72e142-e891-4878-934e-e80630ede1b6</vt:lpwstr>
  </property>
  <property fmtid="{D5CDD505-2E9C-101B-9397-08002B2CF9AE}" pid="4" name="ZG Thema">
    <vt:lpwstr>1;#Algemene ziekenhuizen|d42f24a3-f3ce-4ff1-98aa-c4baeb7ee865</vt:lpwstr>
  </property>
</Properties>
</file>