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vertAnchor="page" w:horzAnchor="page" w:tblpX="6527" w:tblpY="736"/>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395"/>
      </w:tblGrid>
      <w:tr w:rsidR="00E62DA9" w:rsidRPr="00C87C18" w14:paraId="0A01A52D" w14:textId="77777777" w:rsidTr="00DC0643">
        <w:trPr>
          <w:trHeight w:val="1843"/>
        </w:trPr>
        <w:tc>
          <w:tcPr>
            <w:tcW w:w="4395" w:type="dxa"/>
          </w:tcPr>
          <w:p w14:paraId="3EE8B2AA" w14:textId="77777777" w:rsidR="00E62DA9" w:rsidRPr="00C87C18" w:rsidRDefault="0002075F" w:rsidP="004132CB">
            <w:pPr>
              <w:pStyle w:val="Afdeling"/>
              <w:tabs>
                <w:tab w:val="left" w:pos="3119"/>
              </w:tabs>
              <w:spacing w:line="240" w:lineRule="auto"/>
              <w:rPr>
                <w:rFonts w:cs="Calibri"/>
                <w:b/>
              </w:rPr>
            </w:pPr>
            <w:r w:rsidRPr="00C87C18">
              <w:rPr>
                <w:rFonts w:cs="Calibri"/>
                <w:b/>
              </w:rPr>
              <w:t xml:space="preserve">Afdeling </w:t>
            </w:r>
            <w:r w:rsidR="006D6978">
              <w:rPr>
                <w:rFonts w:cs="Calibri"/>
                <w:b/>
              </w:rPr>
              <w:t>Preventief Gezondheidsbeleid</w:t>
            </w:r>
          </w:p>
          <w:p w14:paraId="001AF2D0" w14:textId="77777777" w:rsidR="00E62DA9" w:rsidRPr="00C87C18" w:rsidRDefault="00E62DA9" w:rsidP="004132CB">
            <w:pPr>
              <w:pStyle w:val="Adresafzender"/>
              <w:spacing w:line="240" w:lineRule="auto"/>
              <w:rPr>
                <w:rFonts w:cs="Calibri"/>
              </w:rPr>
            </w:pPr>
            <w:r w:rsidRPr="00C87C18">
              <w:rPr>
                <w:rFonts w:cs="Calibri"/>
              </w:rPr>
              <w:t xml:space="preserve">Koning Albert II-laan 35 bus </w:t>
            </w:r>
            <w:r w:rsidR="008E62DD" w:rsidRPr="00C87C18">
              <w:rPr>
                <w:rFonts w:cs="Calibri"/>
              </w:rPr>
              <w:t>3</w:t>
            </w:r>
            <w:r w:rsidR="006D6978">
              <w:rPr>
                <w:rFonts w:cs="Calibri"/>
              </w:rPr>
              <w:t>3</w:t>
            </w:r>
          </w:p>
          <w:p w14:paraId="24E1BAE1" w14:textId="77777777" w:rsidR="00E62DA9" w:rsidRPr="0006721D" w:rsidRDefault="00E62DA9" w:rsidP="004132CB">
            <w:pPr>
              <w:pStyle w:val="Adresafzender"/>
              <w:spacing w:line="240" w:lineRule="auto"/>
              <w:rPr>
                <w:rFonts w:cs="Calibri"/>
              </w:rPr>
            </w:pPr>
            <w:r w:rsidRPr="0006721D">
              <w:rPr>
                <w:rFonts w:cs="Calibri"/>
              </w:rPr>
              <w:t>1030 B</w:t>
            </w:r>
            <w:r w:rsidR="004A633B" w:rsidRPr="0006721D">
              <w:rPr>
                <w:rFonts w:cs="Calibri"/>
              </w:rPr>
              <w:t>russel</w:t>
            </w:r>
          </w:p>
          <w:p w14:paraId="02CB0EC1" w14:textId="77777777" w:rsidR="00E62DA9" w:rsidRPr="0006721D" w:rsidRDefault="00E62DA9" w:rsidP="004132CB">
            <w:pPr>
              <w:pStyle w:val="Adresafzender"/>
              <w:spacing w:line="240" w:lineRule="auto"/>
              <w:rPr>
                <w:rFonts w:cs="Calibri"/>
              </w:rPr>
            </w:pPr>
            <w:r w:rsidRPr="0006721D">
              <w:rPr>
                <w:rStyle w:val="vet"/>
                <w:rFonts w:cs="Calibri"/>
              </w:rPr>
              <w:t>T</w:t>
            </w:r>
            <w:r w:rsidRPr="0006721D">
              <w:rPr>
                <w:rFonts w:cs="Calibri"/>
                <w:b/>
              </w:rPr>
              <w:t xml:space="preserve"> </w:t>
            </w:r>
            <w:r w:rsidR="0002075F" w:rsidRPr="0006721D">
              <w:rPr>
                <w:rFonts w:cs="Calibri"/>
                <w:szCs w:val="20"/>
              </w:rPr>
              <w:t xml:space="preserve">02 553 </w:t>
            </w:r>
            <w:r w:rsidR="006D6978" w:rsidRPr="0006721D">
              <w:rPr>
                <w:rFonts w:cs="Calibri"/>
                <w:szCs w:val="20"/>
              </w:rPr>
              <w:t>36 71</w:t>
            </w:r>
          </w:p>
          <w:p w14:paraId="4301A8C7" w14:textId="77777777" w:rsidR="00E62DA9" w:rsidRPr="0006721D" w:rsidRDefault="00CE12F3" w:rsidP="004132CB">
            <w:pPr>
              <w:pStyle w:val="Adresafzender"/>
              <w:spacing w:line="240" w:lineRule="auto"/>
              <w:rPr>
                <w:rFonts w:cs="Calibri"/>
              </w:rPr>
            </w:pPr>
            <w:r w:rsidRPr="0006721D">
              <w:rPr>
                <w:rStyle w:val="vet"/>
                <w:rFonts w:cs="Calibri"/>
              </w:rPr>
              <w:t>E</w:t>
            </w:r>
            <w:r w:rsidR="00E62DA9" w:rsidRPr="0006721D">
              <w:rPr>
                <w:rFonts w:cs="Calibri"/>
                <w:b/>
              </w:rPr>
              <w:t xml:space="preserve"> </w:t>
            </w:r>
            <w:r w:rsidR="006D6978" w:rsidRPr="0006721D">
              <w:rPr>
                <w:rFonts w:cs="Calibri"/>
              </w:rPr>
              <w:t>preventiefgezondheidsbeleid</w:t>
            </w:r>
            <w:r w:rsidRPr="0006721D">
              <w:rPr>
                <w:rFonts w:cs="Calibri"/>
                <w:szCs w:val="20"/>
              </w:rPr>
              <w:t>@vlaanderen.be</w:t>
            </w:r>
          </w:p>
          <w:p w14:paraId="31B4A9A5" w14:textId="77777777" w:rsidR="00E62DA9" w:rsidRPr="00C87C18" w:rsidRDefault="00E62DA9" w:rsidP="004132CB">
            <w:pPr>
              <w:pStyle w:val="Adresafzender"/>
              <w:spacing w:line="240" w:lineRule="auto"/>
              <w:rPr>
                <w:rStyle w:val="vet"/>
                <w:rFonts w:cs="Calibri"/>
              </w:rPr>
            </w:pPr>
            <w:r w:rsidRPr="00C87C18">
              <w:rPr>
                <w:rStyle w:val="vet"/>
                <w:rFonts w:cs="Calibri"/>
              </w:rPr>
              <w:t>www.departement</w:t>
            </w:r>
            <w:r w:rsidR="004A633B" w:rsidRPr="00C87C18">
              <w:rPr>
                <w:rStyle w:val="vet"/>
                <w:rFonts w:cs="Calibri"/>
              </w:rPr>
              <w:t>zor</w:t>
            </w:r>
            <w:r w:rsidRPr="00C87C18">
              <w:rPr>
                <w:rStyle w:val="vet"/>
                <w:rFonts w:cs="Calibri"/>
              </w:rPr>
              <w:t>g.be</w:t>
            </w:r>
          </w:p>
          <w:p w14:paraId="7ADCF721" w14:textId="77777777" w:rsidR="00E62DA9" w:rsidRPr="00C87C18" w:rsidRDefault="00E62DA9" w:rsidP="0002075F">
            <w:pPr>
              <w:pStyle w:val="Adresafzender"/>
              <w:spacing w:line="240" w:lineRule="exact"/>
              <w:rPr>
                <w:rFonts w:cs="Calibri"/>
              </w:rPr>
            </w:pPr>
          </w:p>
        </w:tc>
      </w:tr>
    </w:tbl>
    <w:p w14:paraId="7C2A704F" w14:textId="77777777" w:rsidR="00A37C8B" w:rsidRPr="00C87C18" w:rsidRDefault="00A37C8B" w:rsidP="00A37C8B">
      <w:pPr>
        <w:pStyle w:val="NoSpacing"/>
      </w:pPr>
    </w:p>
    <w:p w14:paraId="0323730D" w14:textId="77777777" w:rsidR="00A37C8B" w:rsidRPr="00C87C18" w:rsidRDefault="00A37C8B" w:rsidP="00A37C8B">
      <w:pPr>
        <w:pStyle w:val="NoSpacing"/>
        <w:sectPr w:rsidR="00A37C8B" w:rsidRPr="00C87C18" w:rsidSect="00A37C8B">
          <w:headerReference w:type="first" r:id="rId12"/>
          <w:footerReference w:type="first" r:id="rId13"/>
          <w:type w:val="continuous"/>
          <w:pgSz w:w="11906" w:h="16838" w:code="9"/>
          <w:pgMar w:top="2642" w:right="851" w:bottom="1701" w:left="1134" w:header="851" w:footer="851" w:gutter="0"/>
          <w:cols w:space="708"/>
          <w:titlePg/>
          <w:docGrid w:linePitch="360"/>
        </w:sectPr>
      </w:pPr>
    </w:p>
    <w:p w14:paraId="02016004" w14:textId="77777777" w:rsidR="00A37C8B" w:rsidRPr="00505631" w:rsidRDefault="00A37C8B" w:rsidP="00265347">
      <w:pPr>
        <w:spacing w:line="240" w:lineRule="auto"/>
        <w:rPr>
          <w:rFonts w:asciiTheme="majorHAnsi" w:hAnsiTheme="majorHAnsi" w:cstheme="majorHAnsi"/>
          <w:color w:val="0F4C81" w:themeColor="accent1"/>
          <w:sz w:val="16"/>
          <w:szCs w:val="16"/>
        </w:rPr>
      </w:pPr>
      <w:r w:rsidRPr="00505631">
        <w:rPr>
          <w:rFonts w:asciiTheme="majorHAnsi" w:hAnsiTheme="majorHAnsi" w:cstheme="majorHAnsi"/>
          <w:color w:val="0F4C81" w:themeColor="accent1"/>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1"/>
      </w:tblGrid>
      <w:tr w:rsidR="00812E06" w:rsidRPr="00C87C18" w14:paraId="1E363B29" w14:textId="77777777" w:rsidTr="002956C6">
        <w:trPr>
          <w:cantSplit/>
        </w:trPr>
        <w:bookmarkStart w:id="0" w:name="_Hlk139882984" w:displacedByCustomXml="next"/>
        <w:sdt>
          <w:sdtPr>
            <w:id w:val="-2051063482"/>
            <w:placeholder>
              <w:docPart w:val="9BCBBFC3CCD74ECD95C9B0E422BFD76A"/>
            </w:placeholder>
          </w:sdtPr>
          <w:sdtContent>
            <w:tc>
              <w:tcPr>
                <w:tcW w:w="9911" w:type="dxa"/>
              </w:tcPr>
              <w:sdt>
                <w:sdtPr>
                  <w:alias w:val="Titel"/>
                  <w:tag w:val=""/>
                  <w:id w:val="1122804348"/>
                  <w:placeholder>
                    <w:docPart w:val="01727F8AFA7A47FD8AA9379E74090396"/>
                  </w:placeholder>
                  <w:dataBinding w:prefixMappings="xmlns:ns0='http://purl.org/dc/elements/1.1/' xmlns:ns1='http://schemas.openxmlformats.org/package/2006/metadata/core-properties' " w:xpath="/ns1:coreProperties[1]/ns0:title[1]" w:storeItemID="{6C3C8BC8-F283-45AE-878A-BAB7291924A1}"/>
                  <w:text/>
                </w:sdtPr>
                <w:sdtContent>
                  <w:p w14:paraId="09CD25F7" w14:textId="5132A5F5" w:rsidR="00812E06" w:rsidRPr="00C87C18" w:rsidRDefault="0002523B" w:rsidP="002956C6">
                    <w:pPr>
                      <w:pStyle w:val="Titeldocument"/>
                    </w:pPr>
                    <w:r>
                      <w:t>H</w:t>
                    </w:r>
                    <w:r w:rsidR="001B091D">
                      <w:t>a</w:t>
                    </w:r>
                    <w:r>
                      <w:t>ndleiding hitte-impacttool</w:t>
                    </w:r>
                  </w:p>
                </w:sdtContent>
              </w:sdt>
            </w:tc>
          </w:sdtContent>
        </w:sdt>
        <w:bookmarkEnd w:id="0" w:displacedByCustomXml="prev"/>
      </w:tr>
    </w:tbl>
    <w:p w14:paraId="21885C39" w14:textId="77777777" w:rsidR="00A37C8B" w:rsidRPr="00505631" w:rsidRDefault="00A37C8B" w:rsidP="00265347">
      <w:pPr>
        <w:spacing w:line="240" w:lineRule="auto"/>
        <w:rPr>
          <w:rFonts w:asciiTheme="majorHAnsi" w:hAnsiTheme="majorHAnsi" w:cstheme="majorHAnsi"/>
          <w:color w:val="0F4C81" w:themeColor="accent1"/>
          <w:sz w:val="16"/>
          <w:szCs w:val="16"/>
        </w:rPr>
      </w:pPr>
      <w:r w:rsidRPr="00505631">
        <w:rPr>
          <w:rFonts w:asciiTheme="majorHAnsi" w:hAnsiTheme="majorHAnsi" w:cstheme="majorHAnsi"/>
          <w:color w:val="0F4C81" w:themeColor="accent1"/>
          <w:sz w:val="16"/>
          <w:szCs w:val="16"/>
        </w:rPr>
        <w:t>////////////////////////////////////////////////////////////////////////////////////////////////////////////////////////////////////////////////////////////////</w:t>
      </w:r>
    </w:p>
    <w:p w14:paraId="0746AD2F" w14:textId="77777777" w:rsidR="00F71249" w:rsidRDefault="00F71249" w:rsidP="00CE12F3"/>
    <w:p w14:paraId="57066A67" w14:textId="77777777" w:rsidR="00B64A6D" w:rsidRDefault="00B64A6D" w:rsidP="00CE12F3"/>
    <w:sdt>
      <w:sdtPr>
        <w:rPr>
          <w:rFonts w:ascii="Calibri" w:eastAsia="Times" w:hAnsi="Calibri" w:cs="Times New Roman"/>
          <w:sz w:val="22"/>
          <w:szCs w:val="22"/>
          <w:lang w:val="nl-NL"/>
        </w:rPr>
        <w:id w:val="-468132132"/>
        <w:docPartObj>
          <w:docPartGallery w:val="Table of Contents"/>
          <w:docPartUnique/>
        </w:docPartObj>
      </w:sdtPr>
      <w:sdtEndPr>
        <w:rPr>
          <w:b/>
          <w:bCs/>
        </w:rPr>
      </w:sdtEndPr>
      <w:sdtContent>
        <w:p w14:paraId="2C2CCEA1" w14:textId="77777777" w:rsidR="00B23645" w:rsidRPr="00DF0F19" w:rsidRDefault="00B23645">
          <w:pPr>
            <w:pStyle w:val="TOCHeading"/>
            <w:rPr>
              <w:rStyle w:val="TitelinhoudstafelChar"/>
            </w:rPr>
          </w:pPr>
          <w:r w:rsidRPr="00DF0F19">
            <w:rPr>
              <w:rStyle w:val="TitelinhoudstafelChar"/>
            </w:rPr>
            <w:t>Inhoud</w:t>
          </w:r>
        </w:p>
        <w:p w14:paraId="7CD8E211" w14:textId="1D6DA088" w:rsidR="008907C2" w:rsidRDefault="00B23645">
          <w:pPr>
            <w:pStyle w:val="TOC1"/>
            <w:rPr>
              <w:rFonts w:eastAsiaTheme="minorEastAsia"/>
              <w:smallCaps w:val="0"/>
              <w:sz w:val="22"/>
              <w:lang w:eastAsia="nl-BE"/>
            </w:rPr>
          </w:pPr>
          <w:r>
            <w:rPr>
              <w:color w:val="0F4C81"/>
            </w:rPr>
            <w:fldChar w:fldCharType="begin"/>
          </w:r>
          <w:r>
            <w:instrText xml:space="preserve"> TOC \o "1-3" \h \z \u </w:instrText>
          </w:r>
          <w:r>
            <w:rPr>
              <w:color w:val="0F4C81"/>
            </w:rPr>
            <w:fldChar w:fldCharType="separate"/>
          </w:r>
          <w:hyperlink w:anchor="_Toc152317337" w:history="1">
            <w:r w:rsidR="008907C2" w:rsidRPr="0085326B">
              <w:rPr>
                <w:rStyle w:val="Hyperlink"/>
              </w:rPr>
              <w:t>1</w:t>
            </w:r>
            <w:r w:rsidR="008907C2">
              <w:rPr>
                <w:rFonts w:eastAsiaTheme="minorEastAsia"/>
                <w:smallCaps w:val="0"/>
                <w:sz w:val="22"/>
                <w:lang w:eastAsia="nl-BE"/>
              </w:rPr>
              <w:tab/>
            </w:r>
            <w:r w:rsidR="008907C2" w:rsidRPr="0085326B">
              <w:rPr>
                <w:rStyle w:val="Hyperlink"/>
              </w:rPr>
              <w:t>Wat toont de tool?</w:t>
            </w:r>
            <w:r w:rsidR="008907C2">
              <w:rPr>
                <w:webHidden/>
              </w:rPr>
              <w:tab/>
            </w:r>
            <w:r w:rsidR="008907C2">
              <w:rPr>
                <w:webHidden/>
              </w:rPr>
              <w:fldChar w:fldCharType="begin"/>
            </w:r>
            <w:r w:rsidR="008907C2">
              <w:rPr>
                <w:webHidden/>
              </w:rPr>
              <w:instrText xml:space="preserve"> PAGEREF _Toc152317337 \h </w:instrText>
            </w:r>
            <w:r w:rsidR="008907C2">
              <w:rPr>
                <w:webHidden/>
              </w:rPr>
            </w:r>
            <w:r w:rsidR="008907C2">
              <w:rPr>
                <w:webHidden/>
              </w:rPr>
              <w:fldChar w:fldCharType="separate"/>
            </w:r>
            <w:r w:rsidR="008907C2">
              <w:rPr>
                <w:webHidden/>
              </w:rPr>
              <w:t>2</w:t>
            </w:r>
            <w:r w:rsidR="008907C2">
              <w:rPr>
                <w:webHidden/>
              </w:rPr>
              <w:fldChar w:fldCharType="end"/>
            </w:r>
          </w:hyperlink>
        </w:p>
        <w:p w14:paraId="2765A209" w14:textId="78D36672" w:rsidR="008907C2" w:rsidRDefault="008907C2">
          <w:pPr>
            <w:pStyle w:val="TOC1"/>
            <w:rPr>
              <w:rFonts w:eastAsiaTheme="minorEastAsia"/>
              <w:smallCaps w:val="0"/>
              <w:sz w:val="22"/>
              <w:lang w:eastAsia="nl-BE"/>
            </w:rPr>
          </w:pPr>
          <w:hyperlink w:anchor="_Toc152317338" w:history="1">
            <w:r w:rsidRPr="0085326B">
              <w:rPr>
                <w:rStyle w:val="Hyperlink"/>
              </w:rPr>
              <w:t>2</w:t>
            </w:r>
            <w:r>
              <w:rPr>
                <w:rFonts w:eastAsiaTheme="minorEastAsia"/>
                <w:smallCaps w:val="0"/>
                <w:sz w:val="22"/>
                <w:lang w:eastAsia="nl-BE"/>
              </w:rPr>
              <w:tab/>
            </w:r>
            <w:r w:rsidRPr="0085326B">
              <w:rPr>
                <w:rStyle w:val="Hyperlink"/>
              </w:rPr>
              <w:t>Wat zie je?</w:t>
            </w:r>
            <w:r>
              <w:rPr>
                <w:webHidden/>
              </w:rPr>
              <w:tab/>
            </w:r>
            <w:r>
              <w:rPr>
                <w:webHidden/>
              </w:rPr>
              <w:fldChar w:fldCharType="begin"/>
            </w:r>
            <w:r>
              <w:rPr>
                <w:webHidden/>
              </w:rPr>
              <w:instrText xml:space="preserve"> PAGEREF _Toc152317338 \h </w:instrText>
            </w:r>
            <w:r>
              <w:rPr>
                <w:webHidden/>
              </w:rPr>
            </w:r>
            <w:r>
              <w:rPr>
                <w:webHidden/>
              </w:rPr>
              <w:fldChar w:fldCharType="separate"/>
            </w:r>
            <w:r>
              <w:rPr>
                <w:webHidden/>
              </w:rPr>
              <w:t>2</w:t>
            </w:r>
            <w:r>
              <w:rPr>
                <w:webHidden/>
              </w:rPr>
              <w:fldChar w:fldCharType="end"/>
            </w:r>
          </w:hyperlink>
        </w:p>
        <w:p w14:paraId="0105F07D" w14:textId="666A4562" w:rsidR="008907C2" w:rsidRDefault="008907C2">
          <w:pPr>
            <w:pStyle w:val="TOC2"/>
            <w:rPr>
              <w:rFonts w:eastAsiaTheme="minorEastAsia"/>
              <w:color w:val="auto"/>
              <w:sz w:val="22"/>
              <w:lang w:eastAsia="nl-BE"/>
            </w:rPr>
          </w:pPr>
          <w:hyperlink w:anchor="_Toc152317339" w:history="1">
            <w:r w:rsidRPr="0085326B">
              <w:rPr>
                <w:rStyle w:val="Hyperlink"/>
              </w:rPr>
              <w:t>2.1</w:t>
            </w:r>
            <w:r>
              <w:rPr>
                <w:rFonts w:eastAsiaTheme="minorEastAsia"/>
                <w:color w:val="auto"/>
                <w:sz w:val="22"/>
                <w:lang w:eastAsia="nl-BE"/>
              </w:rPr>
              <w:tab/>
            </w:r>
            <w:r w:rsidRPr="0085326B">
              <w:rPr>
                <w:rStyle w:val="Hyperlink"/>
              </w:rPr>
              <w:t>sterfte veroorzaakt door hitte</w:t>
            </w:r>
            <w:r>
              <w:rPr>
                <w:webHidden/>
              </w:rPr>
              <w:tab/>
            </w:r>
            <w:r>
              <w:rPr>
                <w:webHidden/>
              </w:rPr>
              <w:fldChar w:fldCharType="begin"/>
            </w:r>
            <w:r>
              <w:rPr>
                <w:webHidden/>
              </w:rPr>
              <w:instrText xml:space="preserve"> PAGEREF _Toc152317339 \h </w:instrText>
            </w:r>
            <w:r>
              <w:rPr>
                <w:webHidden/>
              </w:rPr>
            </w:r>
            <w:r>
              <w:rPr>
                <w:webHidden/>
              </w:rPr>
              <w:fldChar w:fldCharType="separate"/>
            </w:r>
            <w:r>
              <w:rPr>
                <w:webHidden/>
              </w:rPr>
              <w:t>2</w:t>
            </w:r>
            <w:r>
              <w:rPr>
                <w:webHidden/>
              </w:rPr>
              <w:fldChar w:fldCharType="end"/>
            </w:r>
          </w:hyperlink>
        </w:p>
        <w:p w14:paraId="5BE7AE3F" w14:textId="22011287" w:rsidR="008907C2" w:rsidRDefault="008907C2">
          <w:pPr>
            <w:pStyle w:val="TOC2"/>
            <w:rPr>
              <w:rFonts w:eastAsiaTheme="minorEastAsia"/>
              <w:color w:val="auto"/>
              <w:sz w:val="22"/>
              <w:lang w:eastAsia="nl-BE"/>
            </w:rPr>
          </w:pPr>
          <w:hyperlink w:anchor="_Toc152317340" w:history="1">
            <w:r w:rsidRPr="0085326B">
              <w:rPr>
                <w:rStyle w:val="Hyperlink"/>
              </w:rPr>
              <w:t>2.2</w:t>
            </w:r>
            <w:r>
              <w:rPr>
                <w:rFonts w:eastAsiaTheme="minorEastAsia"/>
                <w:color w:val="auto"/>
                <w:sz w:val="22"/>
                <w:lang w:eastAsia="nl-BE"/>
              </w:rPr>
              <w:tab/>
            </w:r>
            <w:r w:rsidRPr="0085326B">
              <w:rPr>
                <w:rStyle w:val="Hyperlink"/>
              </w:rPr>
              <w:t>economische kost van sterfte door hitte</w:t>
            </w:r>
            <w:r>
              <w:rPr>
                <w:webHidden/>
              </w:rPr>
              <w:tab/>
            </w:r>
            <w:r>
              <w:rPr>
                <w:webHidden/>
              </w:rPr>
              <w:fldChar w:fldCharType="begin"/>
            </w:r>
            <w:r>
              <w:rPr>
                <w:webHidden/>
              </w:rPr>
              <w:instrText xml:space="preserve"> PAGEREF _Toc152317340 \h </w:instrText>
            </w:r>
            <w:r>
              <w:rPr>
                <w:webHidden/>
              </w:rPr>
            </w:r>
            <w:r>
              <w:rPr>
                <w:webHidden/>
              </w:rPr>
              <w:fldChar w:fldCharType="separate"/>
            </w:r>
            <w:r>
              <w:rPr>
                <w:webHidden/>
              </w:rPr>
              <w:t>3</w:t>
            </w:r>
            <w:r>
              <w:rPr>
                <w:webHidden/>
              </w:rPr>
              <w:fldChar w:fldCharType="end"/>
            </w:r>
          </w:hyperlink>
        </w:p>
        <w:p w14:paraId="621481A0" w14:textId="3BCA11E3" w:rsidR="008907C2" w:rsidRDefault="008907C2">
          <w:pPr>
            <w:pStyle w:val="TOC1"/>
            <w:rPr>
              <w:rFonts w:eastAsiaTheme="minorEastAsia"/>
              <w:smallCaps w:val="0"/>
              <w:sz w:val="22"/>
              <w:lang w:eastAsia="nl-BE"/>
            </w:rPr>
          </w:pPr>
          <w:hyperlink w:anchor="_Toc152317341" w:history="1">
            <w:r w:rsidRPr="0085326B">
              <w:rPr>
                <w:rStyle w:val="Hyperlink"/>
              </w:rPr>
              <w:t>3</w:t>
            </w:r>
            <w:r>
              <w:rPr>
                <w:rFonts w:eastAsiaTheme="minorEastAsia"/>
                <w:smallCaps w:val="0"/>
                <w:sz w:val="22"/>
                <w:lang w:eastAsia="nl-BE"/>
              </w:rPr>
              <w:tab/>
            </w:r>
            <w:r w:rsidRPr="0085326B">
              <w:rPr>
                <w:rStyle w:val="Hyperlink"/>
              </w:rPr>
              <w:t>Hoe kwamen deze gegevens tot stand?</w:t>
            </w:r>
            <w:r>
              <w:rPr>
                <w:webHidden/>
              </w:rPr>
              <w:tab/>
            </w:r>
            <w:r>
              <w:rPr>
                <w:webHidden/>
              </w:rPr>
              <w:fldChar w:fldCharType="begin"/>
            </w:r>
            <w:r>
              <w:rPr>
                <w:webHidden/>
              </w:rPr>
              <w:instrText xml:space="preserve"> PAGEREF _Toc152317341 \h </w:instrText>
            </w:r>
            <w:r>
              <w:rPr>
                <w:webHidden/>
              </w:rPr>
            </w:r>
            <w:r>
              <w:rPr>
                <w:webHidden/>
              </w:rPr>
              <w:fldChar w:fldCharType="separate"/>
            </w:r>
            <w:r>
              <w:rPr>
                <w:webHidden/>
              </w:rPr>
              <w:t>3</w:t>
            </w:r>
            <w:r>
              <w:rPr>
                <w:webHidden/>
              </w:rPr>
              <w:fldChar w:fldCharType="end"/>
            </w:r>
          </w:hyperlink>
        </w:p>
        <w:p w14:paraId="47BDBB27" w14:textId="2F721703" w:rsidR="008907C2" w:rsidRDefault="008907C2">
          <w:pPr>
            <w:pStyle w:val="TOC2"/>
            <w:rPr>
              <w:rFonts w:eastAsiaTheme="minorEastAsia"/>
              <w:color w:val="auto"/>
              <w:sz w:val="22"/>
              <w:lang w:eastAsia="nl-BE"/>
            </w:rPr>
          </w:pPr>
          <w:hyperlink w:anchor="_Toc152317342" w:history="1">
            <w:r w:rsidRPr="0085326B">
              <w:rPr>
                <w:rStyle w:val="Hyperlink"/>
              </w:rPr>
              <w:t>3.1</w:t>
            </w:r>
            <w:r>
              <w:rPr>
                <w:rFonts w:eastAsiaTheme="minorEastAsia"/>
                <w:color w:val="auto"/>
                <w:sz w:val="22"/>
                <w:lang w:eastAsia="nl-BE"/>
              </w:rPr>
              <w:tab/>
            </w:r>
            <w:r w:rsidRPr="0085326B">
              <w:rPr>
                <w:rStyle w:val="Hyperlink"/>
              </w:rPr>
              <w:t>sterfte veroorzaakt door hitte</w:t>
            </w:r>
            <w:r>
              <w:rPr>
                <w:webHidden/>
              </w:rPr>
              <w:tab/>
            </w:r>
            <w:r>
              <w:rPr>
                <w:webHidden/>
              </w:rPr>
              <w:fldChar w:fldCharType="begin"/>
            </w:r>
            <w:r>
              <w:rPr>
                <w:webHidden/>
              </w:rPr>
              <w:instrText xml:space="preserve"> PAGEREF _Toc152317342 \h </w:instrText>
            </w:r>
            <w:r>
              <w:rPr>
                <w:webHidden/>
              </w:rPr>
            </w:r>
            <w:r>
              <w:rPr>
                <w:webHidden/>
              </w:rPr>
              <w:fldChar w:fldCharType="separate"/>
            </w:r>
            <w:r>
              <w:rPr>
                <w:webHidden/>
              </w:rPr>
              <w:t>3</w:t>
            </w:r>
            <w:r>
              <w:rPr>
                <w:webHidden/>
              </w:rPr>
              <w:fldChar w:fldCharType="end"/>
            </w:r>
          </w:hyperlink>
        </w:p>
        <w:p w14:paraId="54C1B3D0" w14:textId="4053E886" w:rsidR="008907C2" w:rsidRDefault="008907C2">
          <w:pPr>
            <w:pStyle w:val="TOC2"/>
            <w:rPr>
              <w:rFonts w:eastAsiaTheme="minorEastAsia"/>
              <w:color w:val="auto"/>
              <w:sz w:val="22"/>
              <w:lang w:eastAsia="nl-BE"/>
            </w:rPr>
          </w:pPr>
          <w:hyperlink w:anchor="_Toc152317343" w:history="1">
            <w:r w:rsidRPr="0085326B">
              <w:rPr>
                <w:rStyle w:val="Hyperlink"/>
              </w:rPr>
              <w:t>3.2</w:t>
            </w:r>
            <w:r>
              <w:rPr>
                <w:rFonts w:eastAsiaTheme="minorEastAsia"/>
                <w:color w:val="auto"/>
                <w:sz w:val="22"/>
                <w:lang w:eastAsia="nl-BE"/>
              </w:rPr>
              <w:tab/>
            </w:r>
            <w:r w:rsidRPr="0085326B">
              <w:rPr>
                <w:rStyle w:val="Hyperlink"/>
              </w:rPr>
              <w:t>economische kost door sterfte door hitte</w:t>
            </w:r>
            <w:r>
              <w:rPr>
                <w:webHidden/>
              </w:rPr>
              <w:tab/>
            </w:r>
            <w:r>
              <w:rPr>
                <w:webHidden/>
              </w:rPr>
              <w:fldChar w:fldCharType="begin"/>
            </w:r>
            <w:r>
              <w:rPr>
                <w:webHidden/>
              </w:rPr>
              <w:instrText xml:space="preserve"> PAGEREF _Toc152317343 \h </w:instrText>
            </w:r>
            <w:r>
              <w:rPr>
                <w:webHidden/>
              </w:rPr>
            </w:r>
            <w:r>
              <w:rPr>
                <w:webHidden/>
              </w:rPr>
              <w:fldChar w:fldCharType="separate"/>
            </w:r>
            <w:r>
              <w:rPr>
                <w:webHidden/>
              </w:rPr>
              <w:t>4</w:t>
            </w:r>
            <w:r>
              <w:rPr>
                <w:webHidden/>
              </w:rPr>
              <w:fldChar w:fldCharType="end"/>
            </w:r>
          </w:hyperlink>
        </w:p>
        <w:p w14:paraId="261C1AF1" w14:textId="37B0E38E" w:rsidR="008907C2" w:rsidRDefault="008907C2">
          <w:pPr>
            <w:pStyle w:val="TOC1"/>
            <w:rPr>
              <w:rFonts w:eastAsiaTheme="minorEastAsia"/>
              <w:smallCaps w:val="0"/>
              <w:sz w:val="22"/>
              <w:lang w:eastAsia="nl-BE"/>
            </w:rPr>
          </w:pPr>
          <w:hyperlink w:anchor="_Toc152317344" w:history="1">
            <w:r w:rsidRPr="0085326B">
              <w:rPr>
                <w:rStyle w:val="Hyperlink"/>
              </w:rPr>
              <w:t>4</w:t>
            </w:r>
            <w:r>
              <w:rPr>
                <w:rFonts w:eastAsiaTheme="minorEastAsia"/>
                <w:smallCaps w:val="0"/>
                <w:sz w:val="22"/>
                <w:lang w:eastAsia="nl-BE"/>
              </w:rPr>
              <w:tab/>
            </w:r>
            <w:r w:rsidRPr="0085326B">
              <w:rPr>
                <w:rStyle w:val="Hyperlink"/>
              </w:rPr>
              <w:t>Hoe deze gegevens te interpreteren?</w:t>
            </w:r>
            <w:r>
              <w:rPr>
                <w:webHidden/>
              </w:rPr>
              <w:tab/>
            </w:r>
            <w:r>
              <w:rPr>
                <w:webHidden/>
              </w:rPr>
              <w:fldChar w:fldCharType="begin"/>
            </w:r>
            <w:r>
              <w:rPr>
                <w:webHidden/>
              </w:rPr>
              <w:instrText xml:space="preserve"> PAGEREF _Toc152317344 \h </w:instrText>
            </w:r>
            <w:r>
              <w:rPr>
                <w:webHidden/>
              </w:rPr>
            </w:r>
            <w:r>
              <w:rPr>
                <w:webHidden/>
              </w:rPr>
              <w:fldChar w:fldCharType="separate"/>
            </w:r>
            <w:r>
              <w:rPr>
                <w:webHidden/>
              </w:rPr>
              <w:t>4</w:t>
            </w:r>
            <w:r>
              <w:rPr>
                <w:webHidden/>
              </w:rPr>
              <w:fldChar w:fldCharType="end"/>
            </w:r>
          </w:hyperlink>
        </w:p>
        <w:p w14:paraId="1F424401" w14:textId="4CB4EEF3" w:rsidR="008907C2" w:rsidRDefault="008907C2">
          <w:pPr>
            <w:pStyle w:val="TOC1"/>
            <w:rPr>
              <w:rFonts w:eastAsiaTheme="minorEastAsia"/>
              <w:smallCaps w:val="0"/>
              <w:sz w:val="22"/>
              <w:lang w:eastAsia="nl-BE"/>
            </w:rPr>
          </w:pPr>
          <w:hyperlink w:anchor="_Toc152317345" w:history="1">
            <w:r w:rsidRPr="0085326B">
              <w:rPr>
                <w:rStyle w:val="Hyperlink"/>
              </w:rPr>
              <w:t>5</w:t>
            </w:r>
            <w:r>
              <w:rPr>
                <w:rFonts w:eastAsiaTheme="minorEastAsia"/>
                <w:smallCaps w:val="0"/>
                <w:sz w:val="22"/>
                <w:lang w:eastAsia="nl-BE"/>
              </w:rPr>
              <w:tab/>
            </w:r>
            <w:r w:rsidRPr="0085326B">
              <w:rPr>
                <w:rStyle w:val="Hyperlink"/>
              </w:rPr>
              <w:t>Hoe deze gegevens te gebruiken in beleid?</w:t>
            </w:r>
            <w:r>
              <w:rPr>
                <w:webHidden/>
              </w:rPr>
              <w:tab/>
            </w:r>
            <w:r>
              <w:rPr>
                <w:webHidden/>
              </w:rPr>
              <w:fldChar w:fldCharType="begin"/>
            </w:r>
            <w:r>
              <w:rPr>
                <w:webHidden/>
              </w:rPr>
              <w:instrText xml:space="preserve"> PAGEREF _Toc152317345 \h </w:instrText>
            </w:r>
            <w:r>
              <w:rPr>
                <w:webHidden/>
              </w:rPr>
            </w:r>
            <w:r>
              <w:rPr>
                <w:webHidden/>
              </w:rPr>
              <w:fldChar w:fldCharType="separate"/>
            </w:r>
            <w:r>
              <w:rPr>
                <w:webHidden/>
              </w:rPr>
              <w:t>5</w:t>
            </w:r>
            <w:r>
              <w:rPr>
                <w:webHidden/>
              </w:rPr>
              <w:fldChar w:fldCharType="end"/>
            </w:r>
          </w:hyperlink>
        </w:p>
        <w:p w14:paraId="4C379388" w14:textId="41B16C43" w:rsidR="008907C2" w:rsidRDefault="008907C2">
          <w:pPr>
            <w:pStyle w:val="TOC1"/>
            <w:rPr>
              <w:rFonts w:eastAsiaTheme="minorEastAsia"/>
              <w:smallCaps w:val="0"/>
              <w:sz w:val="22"/>
              <w:lang w:eastAsia="nl-BE"/>
            </w:rPr>
          </w:pPr>
          <w:hyperlink w:anchor="_Toc152317346" w:history="1">
            <w:r w:rsidRPr="0085326B">
              <w:rPr>
                <w:rStyle w:val="Hyperlink"/>
              </w:rPr>
              <w:t>6</w:t>
            </w:r>
            <w:r>
              <w:rPr>
                <w:rFonts w:eastAsiaTheme="minorEastAsia"/>
                <w:smallCaps w:val="0"/>
                <w:sz w:val="22"/>
                <w:lang w:eastAsia="nl-BE"/>
              </w:rPr>
              <w:tab/>
            </w:r>
            <w:r w:rsidRPr="0085326B">
              <w:rPr>
                <w:rStyle w:val="Hyperlink"/>
              </w:rPr>
              <w:t>Aandachtspunten</w:t>
            </w:r>
            <w:r>
              <w:rPr>
                <w:webHidden/>
              </w:rPr>
              <w:tab/>
            </w:r>
            <w:r>
              <w:rPr>
                <w:webHidden/>
              </w:rPr>
              <w:fldChar w:fldCharType="begin"/>
            </w:r>
            <w:r>
              <w:rPr>
                <w:webHidden/>
              </w:rPr>
              <w:instrText xml:space="preserve"> PAGEREF _Toc152317346 \h </w:instrText>
            </w:r>
            <w:r>
              <w:rPr>
                <w:webHidden/>
              </w:rPr>
            </w:r>
            <w:r>
              <w:rPr>
                <w:webHidden/>
              </w:rPr>
              <w:fldChar w:fldCharType="separate"/>
            </w:r>
            <w:r>
              <w:rPr>
                <w:webHidden/>
              </w:rPr>
              <w:t>5</w:t>
            </w:r>
            <w:r>
              <w:rPr>
                <w:webHidden/>
              </w:rPr>
              <w:fldChar w:fldCharType="end"/>
            </w:r>
          </w:hyperlink>
        </w:p>
        <w:p w14:paraId="0B23B8F4" w14:textId="50D0C4BE" w:rsidR="008907C2" w:rsidRDefault="008907C2">
          <w:pPr>
            <w:pStyle w:val="TOC1"/>
            <w:rPr>
              <w:rFonts w:eastAsiaTheme="minorEastAsia"/>
              <w:smallCaps w:val="0"/>
              <w:sz w:val="22"/>
              <w:lang w:eastAsia="nl-BE"/>
            </w:rPr>
          </w:pPr>
          <w:hyperlink w:anchor="_Toc152317347" w:history="1">
            <w:r w:rsidRPr="0085326B">
              <w:rPr>
                <w:rStyle w:val="Hyperlink"/>
              </w:rPr>
              <w:t>7</w:t>
            </w:r>
            <w:r>
              <w:rPr>
                <w:rFonts w:eastAsiaTheme="minorEastAsia"/>
                <w:smallCaps w:val="0"/>
                <w:sz w:val="22"/>
                <w:lang w:eastAsia="nl-BE"/>
              </w:rPr>
              <w:tab/>
            </w:r>
            <w:r w:rsidRPr="0085326B">
              <w:rPr>
                <w:rStyle w:val="Hyperlink"/>
              </w:rPr>
              <w:t>Nood aan ondersteuning?</w:t>
            </w:r>
            <w:r>
              <w:rPr>
                <w:webHidden/>
              </w:rPr>
              <w:tab/>
            </w:r>
            <w:r>
              <w:rPr>
                <w:webHidden/>
              </w:rPr>
              <w:fldChar w:fldCharType="begin"/>
            </w:r>
            <w:r>
              <w:rPr>
                <w:webHidden/>
              </w:rPr>
              <w:instrText xml:space="preserve"> PAGEREF _Toc152317347 \h </w:instrText>
            </w:r>
            <w:r>
              <w:rPr>
                <w:webHidden/>
              </w:rPr>
            </w:r>
            <w:r>
              <w:rPr>
                <w:webHidden/>
              </w:rPr>
              <w:fldChar w:fldCharType="separate"/>
            </w:r>
            <w:r>
              <w:rPr>
                <w:webHidden/>
              </w:rPr>
              <w:t>5</w:t>
            </w:r>
            <w:r>
              <w:rPr>
                <w:webHidden/>
              </w:rPr>
              <w:fldChar w:fldCharType="end"/>
            </w:r>
          </w:hyperlink>
        </w:p>
        <w:p w14:paraId="1A33A930" w14:textId="083283A7" w:rsidR="00B23645" w:rsidRDefault="00B23645">
          <w:r>
            <w:rPr>
              <w:b/>
              <w:bCs/>
              <w:lang w:val="nl-NL"/>
            </w:rPr>
            <w:fldChar w:fldCharType="end"/>
          </w:r>
        </w:p>
      </w:sdtContent>
    </w:sdt>
    <w:p w14:paraId="4AEE5BE5" w14:textId="77777777" w:rsidR="00B23645" w:rsidRDefault="00B23645" w:rsidP="00CE12F3"/>
    <w:p w14:paraId="354848A4" w14:textId="00F2C71E" w:rsidR="00DF0F19" w:rsidRDefault="00DF0F19" w:rsidP="0002523B">
      <w:pPr>
        <w:pStyle w:val="Heading1"/>
      </w:pPr>
      <w:r>
        <w:br w:type="page"/>
      </w:r>
      <w:bookmarkStart w:id="1" w:name="_Toc152317337"/>
      <w:r w:rsidR="0002523B">
        <w:t xml:space="preserve">Wat </w:t>
      </w:r>
      <w:r w:rsidR="002F76B3">
        <w:t>toont</w:t>
      </w:r>
      <w:r w:rsidR="0002523B">
        <w:t xml:space="preserve"> de tool?</w:t>
      </w:r>
      <w:bookmarkEnd w:id="1"/>
    </w:p>
    <w:p w14:paraId="28306C50" w14:textId="147E04A6" w:rsidR="002236DD" w:rsidRDefault="002236DD" w:rsidP="0006721D">
      <w:r>
        <w:t xml:space="preserve">In Vlaanderen zullen meer en langere hittegolven het risico op een hitteslag, cardiovasculaire of respiratoire aandoeningen verhogen, alsook het risico op vroegtijdige sterfte. Een kwaliteitsvol preventief klimaatgezondheidsbeleid is nodig om ons voor te bereiden op </w:t>
      </w:r>
      <w:r w:rsidR="00EF7101">
        <w:t xml:space="preserve">en te beschermen tegen de gevolgen van het </w:t>
      </w:r>
      <w:r w:rsidR="005B516D">
        <w:t>verander</w:t>
      </w:r>
      <w:r w:rsidR="597402CE">
        <w:t>en</w:t>
      </w:r>
      <w:r w:rsidR="005B516D">
        <w:t>d</w:t>
      </w:r>
      <w:r w:rsidR="08B114C9">
        <w:t>e</w:t>
      </w:r>
      <w:r w:rsidR="005B516D">
        <w:t xml:space="preserve"> klimaat. </w:t>
      </w:r>
      <w:r w:rsidR="4A49B471">
        <w:t xml:space="preserve">Om </w:t>
      </w:r>
      <w:r w:rsidR="4C0BB860">
        <w:t xml:space="preserve">het </w:t>
      </w:r>
      <w:r w:rsidR="4A49B471">
        <w:t>beleid</w:t>
      </w:r>
      <w:r w:rsidR="44BAB455">
        <w:t xml:space="preserve"> rond</w:t>
      </w:r>
      <w:r w:rsidR="3417B6DC">
        <w:t xml:space="preserve"> de</w:t>
      </w:r>
      <w:r w:rsidR="44BAB455">
        <w:t xml:space="preserve"> problematiek</w:t>
      </w:r>
      <w:r w:rsidR="4A49B471">
        <w:t xml:space="preserve"> </w:t>
      </w:r>
      <w:r w:rsidR="7BD2A0A4">
        <w:t xml:space="preserve">van hitte </w:t>
      </w:r>
      <w:r w:rsidR="4A49B471">
        <w:t>op een juiste manier vorm te geven en de noodzaak van preventieve maatregelen</w:t>
      </w:r>
      <w:r w:rsidR="2DCC833F">
        <w:t xml:space="preserve"> en klimaatactie (adaptatie en mitigatie)</w:t>
      </w:r>
      <w:r w:rsidR="4A49B471">
        <w:t xml:space="preserve"> te duiden</w:t>
      </w:r>
      <w:r w:rsidR="1CDBFC7A">
        <w:t xml:space="preserve">, </w:t>
      </w:r>
      <w:r w:rsidR="6830FCD5">
        <w:t>i</w:t>
      </w:r>
      <w:r w:rsidR="4A49B471">
        <w:t>s er</w:t>
      </w:r>
      <w:r w:rsidR="461E50BC">
        <w:t xml:space="preserve"> </w:t>
      </w:r>
      <w:r w:rsidR="4BE584D2">
        <w:t>nood aan</w:t>
      </w:r>
      <w:r w:rsidR="1B60A5D3">
        <w:t xml:space="preserve"> meer</w:t>
      </w:r>
      <w:r w:rsidR="4BE584D2">
        <w:t xml:space="preserve"> inzicht</w:t>
      </w:r>
      <w:r w:rsidR="49EFC8B5">
        <w:t xml:space="preserve"> </w:t>
      </w:r>
      <w:r w:rsidR="0D2918E0">
        <w:t>in</w:t>
      </w:r>
      <w:r w:rsidR="4BE584D2">
        <w:t xml:space="preserve">: </w:t>
      </w:r>
      <w:r w:rsidR="4A49B471">
        <w:t xml:space="preserve"> </w:t>
      </w:r>
    </w:p>
    <w:p w14:paraId="12EE5E29" w14:textId="4247F127" w:rsidR="002236DD" w:rsidRDefault="002236DD" w:rsidP="00A7582E"/>
    <w:p w14:paraId="658047F2" w14:textId="418507A1" w:rsidR="002236DD" w:rsidRDefault="616DD9DC" w:rsidP="00A7582E">
      <w:pPr>
        <w:pStyle w:val="ListParagraph"/>
        <w:numPr>
          <w:ilvl w:val="0"/>
          <w:numId w:val="42"/>
        </w:numPr>
      </w:pPr>
      <w:r w:rsidRPr="00A7582E">
        <w:t xml:space="preserve">De </w:t>
      </w:r>
      <w:r w:rsidR="7E9CC758">
        <w:t>gezondheids</w:t>
      </w:r>
      <w:r w:rsidRPr="00A7582E">
        <w:t>impact</w:t>
      </w:r>
      <w:r>
        <w:t xml:space="preserve"> van hittepieken</w:t>
      </w:r>
      <w:r w:rsidR="0D8C8773">
        <w:t xml:space="preserve"> </w:t>
      </w:r>
      <w:r>
        <w:t xml:space="preserve">in Vlaanderen nu en in de toekomst en wat dit betekent </w:t>
      </w:r>
      <w:r w:rsidR="71205362">
        <w:t>in term</w:t>
      </w:r>
      <w:r w:rsidR="31FC8E8B">
        <w:t>en</w:t>
      </w:r>
      <w:r w:rsidR="71205362">
        <w:t xml:space="preserve"> van</w:t>
      </w:r>
      <w:r>
        <w:t xml:space="preserve"> gezondheidskost</w:t>
      </w:r>
      <w:r w:rsidR="40B32043">
        <w:t>.</w:t>
      </w:r>
      <w:r w:rsidR="51A63F4B">
        <w:t xml:space="preserve"> In dit instrument wordt specifiek gekeken naar</w:t>
      </w:r>
      <w:r w:rsidR="680923C6">
        <w:t xml:space="preserve"> </w:t>
      </w:r>
      <w:r w:rsidR="51A63F4B">
        <w:t xml:space="preserve">hittesterfte als maat voor gezondheidsimpact. </w:t>
      </w:r>
    </w:p>
    <w:p w14:paraId="68CDC636" w14:textId="18D24C49" w:rsidR="002236DD" w:rsidRDefault="6A43C3F6" w:rsidP="00A7582E">
      <w:pPr>
        <w:pStyle w:val="ListParagraph"/>
        <w:numPr>
          <w:ilvl w:val="0"/>
          <w:numId w:val="42"/>
        </w:numPr>
        <w:rPr>
          <w:b/>
          <w:bCs/>
        </w:rPr>
      </w:pPr>
      <w:r>
        <w:t>W</w:t>
      </w:r>
      <w:r w:rsidR="005B516D">
        <w:t xml:space="preserve">elke </w:t>
      </w:r>
      <w:r w:rsidR="33C8AFFA">
        <w:t>doel</w:t>
      </w:r>
      <w:r w:rsidR="005B516D">
        <w:t xml:space="preserve">groepen en locaties het meest kwetsbaar zijn voor hitte </w:t>
      </w:r>
      <w:r w:rsidR="5CEE060B">
        <w:t xml:space="preserve">in Vlaanderen </w:t>
      </w:r>
      <w:r w:rsidR="005B516D">
        <w:t xml:space="preserve">en hoe </w:t>
      </w:r>
      <w:r w:rsidR="3048E662">
        <w:t>deze</w:t>
      </w:r>
      <w:r w:rsidR="005B516D">
        <w:t xml:space="preserve"> kwetsbaar</w:t>
      </w:r>
      <w:r w:rsidR="4AE08708">
        <w:t>heid</w:t>
      </w:r>
      <w:r w:rsidR="005B516D">
        <w:t xml:space="preserve"> </w:t>
      </w:r>
      <w:r w:rsidR="69CDCAEE">
        <w:t>zal evolueren in de toekomst</w:t>
      </w:r>
      <w:r w:rsidR="005B516D">
        <w:t xml:space="preserve"> om de opmaak van beleidsplannen te ondersteunen. </w:t>
      </w:r>
    </w:p>
    <w:p w14:paraId="7A87AC8B" w14:textId="2EAB47FB" w:rsidR="002236DD" w:rsidRDefault="002236DD" w:rsidP="1EB7650F">
      <w:pPr>
        <w:rPr>
          <w:b/>
          <w:bCs/>
        </w:rPr>
      </w:pPr>
    </w:p>
    <w:p w14:paraId="0CC4107E" w14:textId="40BF86AE" w:rsidR="002236DD" w:rsidRDefault="00752A44" w:rsidP="1EB7650F">
      <w:pPr>
        <w:rPr>
          <w:b/>
          <w:bCs/>
        </w:rPr>
      </w:pPr>
      <w:r w:rsidRPr="1EB7650F">
        <w:rPr>
          <w:b/>
          <w:bCs/>
        </w:rPr>
        <w:t>D</w:t>
      </w:r>
      <w:r w:rsidR="002236DD" w:rsidRPr="1EB7650F">
        <w:rPr>
          <w:b/>
          <w:bCs/>
        </w:rPr>
        <w:t>eze</w:t>
      </w:r>
      <w:r w:rsidRPr="00CF2164">
        <w:rPr>
          <w:b/>
          <w:bCs/>
        </w:rPr>
        <w:t xml:space="preserve"> tool brengt </w:t>
      </w:r>
      <w:r w:rsidR="00324021" w:rsidRPr="00CF2164">
        <w:rPr>
          <w:b/>
          <w:bCs/>
        </w:rPr>
        <w:t>de gezondheidsimpact door hitte</w:t>
      </w:r>
      <w:r w:rsidR="00520509" w:rsidRPr="00CF2164">
        <w:rPr>
          <w:b/>
          <w:bCs/>
        </w:rPr>
        <w:t xml:space="preserve">, nu en in de toekomst, </w:t>
      </w:r>
      <w:r w:rsidR="00C960AC" w:rsidRPr="00CF2164">
        <w:rPr>
          <w:b/>
          <w:bCs/>
        </w:rPr>
        <w:t>in kaart voor Vlaanderen</w:t>
      </w:r>
      <w:r w:rsidR="00520509" w:rsidRPr="00CF2164">
        <w:rPr>
          <w:b/>
          <w:bCs/>
        </w:rPr>
        <w:t xml:space="preserve">. </w:t>
      </w:r>
    </w:p>
    <w:p w14:paraId="1A735951" w14:textId="77777777" w:rsidR="003924E9" w:rsidRDefault="003924E9" w:rsidP="00145668">
      <w:pPr>
        <w:ind w:left="357" w:hanging="357"/>
        <w:rPr>
          <w:b/>
          <w:bCs/>
        </w:rPr>
      </w:pPr>
    </w:p>
    <w:p w14:paraId="04B81711" w14:textId="2C6585A5" w:rsidR="003924E9" w:rsidRPr="003924E9" w:rsidRDefault="003924E9" w:rsidP="003924E9">
      <w:pPr>
        <w:pStyle w:val="Heading1"/>
      </w:pPr>
      <w:bookmarkStart w:id="2" w:name="_Toc152317338"/>
      <w:r>
        <w:t>Wat zie je?</w:t>
      </w:r>
      <w:bookmarkEnd w:id="2"/>
    </w:p>
    <w:p w14:paraId="30D13019" w14:textId="3187D733" w:rsidR="00FE24AB" w:rsidRDefault="00C67C6B" w:rsidP="00306DED">
      <w:pPr>
        <w:pStyle w:val="Heading2"/>
      </w:pPr>
      <w:bookmarkStart w:id="3" w:name="_Toc152317339"/>
      <w:r>
        <w:t>sterfte veroorzaakt door hitte</w:t>
      </w:r>
      <w:bookmarkEnd w:id="3"/>
    </w:p>
    <w:p w14:paraId="06ABCC12" w14:textId="423A8619" w:rsidR="00761F57" w:rsidRDefault="00016627" w:rsidP="00C67C6B">
      <w:pPr>
        <w:rPr>
          <w:lang w:eastAsia="en-US"/>
        </w:rPr>
      </w:pPr>
      <w:r>
        <w:rPr>
          <w:lang w:eastAsia="en-US"/>
        </w:rPr>
        <w:t xml:space="preserve">Op deze kaart worden het </w:t>
      </w:r>
      <w:r w:rsidR="3DBF96EB" w:rsidRPr="1E622891">
        <w:rPr>
          <w:lang w:eastAsia="en-US"/>
        </w:rPr>
        <w:t xml:space="preserve">geschatte </w:t>
      </w:r>
      <w:r w:rsidRPr="00A7582E">
        <w:rPr>
          <w:b/>
          <w:lang w:eastAsia="en-US"/>
        </w:rPr>
        <w:t>aantal sterfgevallen</w:t>
      </w:r>
      <w:r>
        <w:rPr>
          <w:lang w:eastAsia="en-US"/>
        </w:rPr>
        <w:t xml:space="preserve">, tijdens </w:t>
      </w:r>
      <w:r w:rsidR="2FF53E76" w:rsidRPr="1E622891">
        <w:rPr>
          <w:lang w:eastAsia="en-US"/>
        </w:rPr>
        <w:t>een</w:t>
      </w:r>
      <w:r w:rsidR="3D32BA87" w:rsidRPr="1E622891">
        <w:rPr>
          <w:lang w:eastAsia="en-US"/>
        </w:rPr>
        <w:t xml:space="preserve"> </w:t>
      </w:r>
      <w:r w:rsidR="7872444E" w:rsidRPr="1E622891">
        <w:rPr>
          <w:lang w:eastAsia="en-US"/>
        </w:rPr>
        <w:t>enkele</w:t>
      </w:r>
      <w:r w:rsidR="4A8CDF1C" w:rsidRPr="1E622891">
        <w:rPr>
          <w:lang w:eastAsia="en-US"/>
        </w:rPr>
        <w:t xml:space="preserve"> </w:t>
      </w:r>
      <w:r>
        <w:rPr>
          <w:lang w:eastAsia="en-US"/>
        </w:rPr>
        <w:t>zomerperiode</w:t>
      </w:r>
      <w:r w:rsidR="37505645" w:rsidRPr="1E622891">
        <w:rPr>
          <w:lang w:eastAsia="en-US"/>
        </w:rPr>
        <w:t xml:space="preserve"> (</w:t>
      </w:r>
      <w:r w:rsidR="00951A3A">
        <w:rPr>
          <w:lang w:eastAsia="en-US"/>
        </w:rPr>
        <w:t xml:space="preserve">1 april </w:t>
      </w:r>
      <w:r w:rsidR="37505645" w:rsidRPr="1E622891">
        <w:rPr>
          <w:lang w:eastAsia="en-US"/>
        </w:rPr>
        <w:t>-</w:t>
      </w:r>
      <w:r w:rsidR="0073417B">
        <w:rPr>
          <w:lang w:eastAsia="en-US"/>
        </w:rPr>
        <w:t xml:space="preserve"> </w:t>
      </w:r>
      <w:r w:rsidR="009C14BF">
        <w:rPr>
          <w:lang w:eastAsia="en-US"/>
        </w:rPr>
        <w:t xml:space="preserve">30 </w:t>
      </w:r>
      <w:r w:rsidR="37505645" w:rsidRPr="1E622891">
        <w:rPr>
          <w:lang w:eastAsia="en-US"/>
        </w:rPr>
        <w:t>september)</w:t>
      </w:r>
      <w:r>
        <w:rPr>
          <w:lang w:eastAsia="en-US"/>
        </w:rPr>
        <w:t xml:space="preserve">, </w:t>
      </w:r>
      <w:r w:rsidR="004F4EC1">
        <w:rPr>
          <w:lang w:eastAsia="en-US"/>
        </w:rPr>
        <w:t xml:space="preserve">weergegeven die veroorzaakt worden door hitte. De kleurenschaal geeft het </w:t>
      </w:r>
      <w:r w:rsidR="00A95D31">
        <w:rPr>
          <w:lang w:eastAsia="en-US"/>
        </w:rPr>
        <w:t xml:space="preserve">relatieve aantal weer per duizend inwoners. De </w:t>
      </w:r>
      <w:r w:rsidR="00CE4E5D">
        <w:rPr>
          <w:lang w:eastAsia="en-US"/>
        </w:rPr>
        <w:t xml:space="preserve">cirkels </w:t>
      </w:r>
      <w:r w:rsidR="00A95D31">
        <w:rPr>
          <w:lang w:eastAsia="en-US"/>
        </w:rPr>
        <w:t>geven het absolute aantal weer.</w:t>
      </w:r>
      <w:r w:rsidR="332CDF38" w:rsidRPr="1E622891">
        <w:rPr>
          <w:lang w:eastAsia="en-US"/>
        </w:rPr>
        <w:t xml:space="preserve"> </w:t>
      </w:r>
    </w:p>
    <w:p w14:paraId="0DD74842" w14:textId="2CC5479B" w:rsidR="1E622891" w:rsidRDefault="1E622891" w:rsidP="1E622891">
      <w:pPr>
        <w:rPr>
          <w:lang w:eastAsia="en-US"/>
        </w:rPr>
      </w:pPr>
    </w:p>
    <w:p w14:paraId="1C49FFF7" w14:textId="550069A2" w:rsidR="4905BC25" w:rsidRDefault="4905BC25" w:rsidP="1E622891">
      <w:pPr>
        <w:rPr>
          <w:lang w:eastAsia="en-US"/>
        </w:rPr>
      </w:pPr>
      <w:r w:rsidRPr="1E622891">
        <w:rPr>
          <w:lang w:eastAsia="en-US"/>
        </w:rPr>
        <w:t>Deze cijfers geven</w:t>
      </w:r>
      <w:r w:rsidR="162CCFD6" w:rsidRPr="1E622891">
        <w:rPr>
          <w:lang w:eastAsia="en-US"/>
        </w:rPr>
        <w:t xml:space="preserve"> </w:t>
      </w:r>
      <w:r w:rsidR="332CDF38" w:rsidRPr="1E622891">
        <w:rPr>
          <w:lang w:eastAsia="en-US"/>
        </w:rPr>
        <w:t xml:space="preserve">de gemiddelde </w:t>
      </w:r>
      <w:r w:rsidR="2533B27A" w:rsidRPr="1E622891">
        <w:rPr>
          <w:lang w:eastAsia="en-US"/>
        </w:rPr>
        <w:t>geschatte hittesterfte</w:t>
      </w:r>
      <w:r w:rsidR="332CDF38" w:rsidRPr="1E622891">
        <w:rPr>
          <w:lang w:eastAsia="en-US"/>
        </w:rPr>
        <w:t xml:space="preserve"> weer </w:t>
      </w:r>
      <w:r w:rsidR="67232FCA" w:rsidRPr="1E622891">
        <w:rPr>
          <w:lang w:eastAsia="en-US"/>
        </w:rPr>
        <w:t xml:space="preserve">tijdens een </w:t>
      </w:r>
      <w:r w:rsidR="1209A6EC" w:rsidRPr="1E622891">
        <w:rPr>
          <w:lang w:eastAsia="en-US"/>
        </w:rPr>
        <w:t xml:space="preserve">enkele </w:t>
      </w:r>
      <w:r w:rsidR="332CDF38" w:rsidRPr="1E622891">
        <w:rPr>
          <w:lang w:eastAsia="en-US"/>
        </w:rPr>
        <w:t xml:space="preserve">zomerperiode in </w:t>
      </w:r>
      <w:r w:rsidR="488F344E" w:rsidRPr="1E622891">
        <w:rPr>
          <w:lang w:eastAsia="en-US"/>
        </w:rPr>
        <w:t xml:space="preserve">ofwel </w:t>
      </w:r>
      <w:r w:rsidR="62E023F3" w:rsidRPr="1E622891">
        <w:rPr>
          <w:lang w:eastAsia="en-US"/>
        </w:rPr>
        <w:t xml:space="preserve">het </w:t>
      </w:r>
      <w:r w:rsidR="62E023F3" w:rsidRPr="00A7582E">
        <w:rPr>
          <w:b/>
          <w:bCs/>
          <w:lang w:eastAsia="en-US"/>
        </w:rPr>
        <w:t xml:space="preserve">huidige klimaatscenario </w:t>
      </w:r>
      <w:r w:rsidR="62E023F3" w:rsidRPr="1E622891">
        <w:rPr>
          <w:lang w:eastAsia="en-US"/>
        </w:rPr>
        <w:t>(gemiddelde over de</w:t>
      </w:r>
      <w:r w:rsidR="332CDF38" w:rsidRPr="1E622891">
        <w:rPr>
          <w:lang w:eastAsia="en-US"/>
        </w:rPr>
        <w:t xml:space="preserve"> periode 2000 – 2019</w:t>
      </w:r>
      <w:r w:rsidR="01440AF3" w:rsidRPr="1E622891">
        <w:rPr>
          <w:lang w:eastAsia="en-US"/>
        </w:rPr>
        <w:t>)</w:t>
      </w:r>
      <w:r w:rsidR="332CDF38" w:rsidRPr="1E622891">
        <w:rPr>
          <w:lang w:eastAsia="en-US"/>
        </w:rPr>
        <w:t xml:space="preserve"> </w:t>
      </w:r>
      <w:r w:rsidR="3CEA08EC" w:rsidRPr="1E622891">
        <w:rPr>
          <w:lang w:eastAsia="en-US"/>
        </w:rPr>
        <w:t xml:space="preserve"> </w:t>
      </w:r>
      <w:r w:rsidR="332CDF38" w:rsidRPr="1E622891">
        <w:rPr>
          <w:lang w:eastAsia="en-US"/>
        </w:rPr>
        <w:t xml:space="preserve">ofwel </w:t>
      </w:r>
      <w:r w:rsidR="4E6B1EA3" w:rsidRPr="1E622891">
        <w:rPr>
          <w:lang w:eastAsia="en-US"/>
        </w:rPr>
        <w:t xml:space="preserve">het </w:t>
      </w:r>
      <w:r w:rsidR="4E6B1EA3" w:rsidRPr="00A7582E">
        <w:rPr>
          <w:b/>
          <w:bCs/>
          <w:lang w:eastAsia="en-US"/>
        </w:rPr>
        <w:t xml:space="preserve">toekomstige klimaatscenario </w:t>
      </w:r>
      <w:r w:rsidR="4E6B1EA3" w:rsidRPr="1E622891">
        <w:rPr>
          <w:lang w:eastAsia="en-US"/>
        </w:rPr>
        <w:t>(</w:t>
      </w:r>
      <w:r w:rsidR="585075BF" w:rsidRPr="1E622891">
        <w:rPr>
          <w:lang w:eastAsia="en-US"/>
        </w:rPr>
        <w:t xml:space="preserve">periode 2040 tot 2059 </w:t>
      </w:r>
      <w:r w:rsidR="4E6B1EA3" w:rsidRPr="1E622891">
        <w:rPr>
          <w:lang w:eastAsia="en-US"/>
        </w:rPr>
        <w:t xml:space="preserve">, waarbij ook de </w:t>
      </w:r>
      <w:r w:rsidR="37CD5809" w:rsidRPr="1E622891">
        <w:rPr>
          <w:lang w:eastAsia="en-US"/>
        </w:rPr>
        <w:t xml:space="preserve">toekomstige vergrijzing, bevolkingsgroei en ruimtelijke spreiding van </w:t>
      </w:r>
      <w:r w:rsidR="00681AB1">
        <w:rPr>
          <w:lang w:eastAsia="en-US"/>
        </w:rPr>
        <w:t xml:space="preserve">de bevolking </w:t>
      </w:r>
      <w:r w:rsidR="37CD5809" w:rsidRPr="1E622891">
        <w:rPr>
          <w:lang w:eastAsia="en-US"/>
        </w:rPr>
        <w:t xml:space="preserve">werd in rekening gebracht). </w:t>
      </w:r>
    </w:p>
    <w:p w14:paraId="4F042CE4" w14:textId="77777777" w:rsidR="00A95D31" w:rsidRDefault="00A95D31" w:rsidP="00C67C6B">
      <w:pPr>
        <w:rPr>
          <w:lang w:eastAsia="en-US"/>
        </w:rPr>
      </w:pPr>
    </w:p>
    <w:p w14:paraId="38EC167D" w14:textId="5A374C77" w:rsidR="0089101F" w:rsidRDefault="002F76B3" w:rsidP="00C67C6B">
      <w:pPr>
        <w:rPr>
          <w:lang w:eastAsia="en-US"/>
        </w:rPr>
      </w:pPr>
      <w:r>
        <w:rPr>
          <w:lang w:eastAsia="en-US"/>
        </w:rPr>
        <w:t xml:space="preserve">De tool </w:t>
      </w:r>
      <w:r w:rsidR="007F737B">
        <w:rPr>
          <w:lang w:eastAsia="en-US"/>
        </w:rPr>
        <w:t>is zo opgebouwd d</w:t>
      </w:r>
      <w:r w:rsidR="00567360">
        <w:rPr>
          <w:lang w:eastAsia="en-US"/>
        </w:rPr>
        <w:t xml:space="preserve">at er verschillende </w:t>
      </w:r>
      <w:r w:rsidR="005A512D">
        <w:rPr>
          <w:lang w:eastAsia="en-US"/>
        </w:rPr>
        <w:t xml:space="preserve">weergaven </w:t>
      </w:r>
      <w:r w:rsidR="00567360">
        <w:rPr>
          <w:lang w:eastAsia="en-US"/>
        </w:rPr>
        <w:t xml:space="preserve">mogelijk zijn. Je kan een </w:t>
      </w:r>
      <w:r w:rsidR="008C1D74">
        <w:rPr>
          <w:lang w:eastAsia="en-US"/>
        </w:rPr>
        <w:t>combinatie van</w:t>
      </w:r>
      <w:r w:rsidR="00567360">
        <w:rPr>
          <w:lang w:eastAsia="en-US"/>
        </w:rPr>
        <w:t xml:space="preserve"> variabelen kiezen die op kaart worden getoond.</w:t>
      </w:r>
      <w:r w:rsidR="008C1D74">
        <w:rPr>
          <w:lang w:eastAsia="en-US"/>
        </w:rPr>
        <w:t xml:space="preserve"> </w:t>
      </w:r>
      <w:r w:rsidR="0089101F">
        <w:rPr>
          <w:lang w:eastAsia="en-US"/>
        </w:rPr>
        <w:t xml:space="preserve">Volgende parameters kan je </w:t>
      </w:r>
      <w:r w:rsidR="6EEF44F3" w:rsidRPr="1E622891">
        <w:rPr>
          <w:lang w:eastAsia="en-US"/>
        </w:rPr>
        <w:t>selecteren</w:t>
      </w:r>
      <w:r w:rsidR="0089101F">
        <w:rPr>
          <w:lang w:eastAsia="en-US"/>
        </w:rPr>
        <w:t>:</w:t>
      </w:r>
    </w:p>
    <w:p w14:paraId="0A27FDF8" w14:textId="77777777" w:rsidR="0089101F" w:rsidRDefault="0089101F" w:rsidP="00C67C6B">
      <w:pPr>
        <w:rPr>
          <w:lang w:eastAsia="en-US"/>
        </w:rPr>
      </w:pPr>
    </w:p>
    <w:tbl>
      <w:tblPr>
        <w:tblStyle w:val="GridTable4-Accent1"/>
        <w:tblW w:w="6607" w:type="dxa"/>
        <w:jc w:val="center"/>
        <w:tblLook w:val="06A0" w:firstRow="1" w:lastRow="0" w:firstColumn="1" w:lastColumn="0" w:noHBand="1" w:noVBand="1"/>
      </w:tblPr>
      <w:tblGrid>
        <w:gridCol w:w="3303"/>
        <w:gridCol w:w="3304"/>
      </w:tblGrid>
      <w:tr w:rsidR="009C56FD" w14:paraId="6173FFE8" w14:textId="61B78A7F" w:rsidTr="009C56F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03" w:type="dxa"/>
          </w:tcPr>
          <w:p w14:paraId="2EB507F4" w14:textId="0A95FB34" w:rsidR="009C56FD" w:rsidRDefault="009C56FD" w:rsidP="00C67C6B">
            <w:pPr>
              <w:rPr>
                <w:lang w:eastAsia="en-US"/>
              </w:rPr>
            </w:pPr>
            <w:r>
              <w:rPr>
                <w:lang w:eastAsia="en-US"/>
              </w:rPr>
              <w:t>Parameter</w:t>
            </w:r>
          </w:p>
        </w:tc>
        <w:tc>
          <w:tcPr>
            <w:tcW w:w="3304" w:type="dxa"/>
          </w:tcPr>
          <w:p w14:paraId="71FEE358" w14:textId="6A1DB2F8" w:rsidR="009C56FD" w:rsidRDefault="009C56FD" w:rsidP="00C67C6B">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Keuzemogelijkheden</w:t>
            </w:r>
          </w:p>
        </w:tc>
      </w:tr>
      <w:tr w:rsidR="009C56FD" w14:paraId="28764BE1" w14:textId="0B99F62E"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val="restart"/>
          </w:tcPr>
          <w:p w14:paraId="3A2D4DEF" w14:textId="79C38A60" w:rsidR="009C56FD" w:rsidRDefault="009C56FD" w:rsidP="00C67C6B">
            <w:pPr>
              <w:rPr>
                <w:lang w:eastAsia="en-US"/>
              </w:rPr>
            </w:pPr>
            <w:r>
              <w:rPr>
                <w:lang w:eastAsia="en-US"/>
              </w:rPr>
              <w:t>Doodsoorzaak</w:t>
            </w:r>
          </w:p>
        </w:tc>
        <w:tc>
          <w:tcPr>
            <w:tcW w:w="3304" w:type="dxa"/>
          </w:tcPr>
          <w:p w14:paraId="77139DD1" w14:textId="345A9B2D" w:rsidR="009C56FD" w:rsidRDefault="009C56FD" w:rsidP="00C67C6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Alle doodsoorzaken*</w:t>
            </w:r>
          </w:p>
        </w:tc>
      </w:tr>
      <w:tr w:rsidR="009C56FD" w14:paraId="40B797CD" w14:textId="692CF160"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5D49CE1A" w14:textId="77777777" w:rsidR="009C56FD" w:rsidRDefault="009C56FD" w:rsidP="00C67C6B">
            <w:pPr>
              <w:rPr>
                <w:lang w:eastAsia="en-US"/>
              </w:rPr>
            </w:pPr>
          </w:p>
        </w:tc>
        <w:tc>
          <w:tcPr>
            <w:tcW w:w="3304" w:type="dxa"/>
          </w:tcPr>
          <w:p w14:paraId="7374B3B4" w14:textId="4806CF6F" w:rsidR="009C56FD" w:rsidRDefault="009C56FD" w:rsidP="00C67C6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Hart- en vaatziekten</w:t>
            </w:r>
          </w:p>
        </w:tc>
      </w:tr>
      <w:tr w:rsidR="009C56FD" w14:paraId="1956AB16" w14:textId="1A7AEFD4"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5E476059" w14:textId="77777777" w:rsidR="009C56FD" w:rsidRDefault="009C56FD" w:rsidP="00C67C6B">
            <w:pPr>
              <w:rPr>
                <w:lang w:eastAsia="en-US"/>
              </w:rPr>
            </w:pPr>
          </w:p>
        </w:tc>
        <w:tc>
          <w:tcPr>
            <w:tcW w:w="3304" w:type="dxa"/>
          </w:tcPr>
          <w:p w14:paraId="73481E1B" w14:textId="511AD099" w:rsidR="009C56FD" w:rsidRDefault="009C56FD" w:rsidP="00C67C6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Luchtwegaandoeningen</w:t>
            </w:r>
          </w:p>
        </w:tc>
      </w:tr>
      <w:tr w:rsidR="009C56FD" w14:paraId="5EEFF945" w14:textId="72CDFFDC"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val="restart"/>
          </w:tcPr>
          <w:p w14:paraId="2CEE322D" w14:textId="1FDF7F17" w:rsidR="009C56FD" w:rsidRDefault="009C56FD" w:rsidP="00C67C6B">
            <w:pPr>
              <w:rPr>
                <w:lang w:eastAsia="en-US"/>
              </w:rPr>
            </w:pPr>
            <w:r>
              <w:rPr>
                <w:lang w:eastAsia="en-US"/>
              </w:rPr>
              <w:t>Scenario</w:t>
            </w:r>
          </w:p>
        </w:tc>
        <w:tc>
          <w:tcPr>
            <w:tcW w:w="3304" w:type="dxa"/>
          </w:tcPr>
          <w:p w14:paraId="4907B141" w14:textId="12FFCE9D" w:rsidR="009C56FD" w:rsidRDefault="009C56FD" w:rsidP="00C67C6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Huidig klimaat (2000 – 2019)*</w:t>
            </w:r>
          </w:p>
        </w:tc>
      </w:tr>
      <w:tr w:rsidR="009C56FD" w14:paraId="15FA5C07" w14:textId="76535BE3"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373AB8B7" w14:textId="77777777" w:rsidR="009C56FD" w:rsidRDefault="009C56FD" w:rsidP="00C67C6B">
            <w:pPr>
              <w:rPr>
                <w:lang w:eastAsia="en-US"/>
              </w:rPr>
            </w:pPr>
          </w:p>
        </w:tc>
        <w:tc>
          <w:tcPr>
            <w:tcW w:w="3304" w:type="dxa"/>
          </w:tcPr>
          <w:p w14:paraId="62CD067E" w14:textId="4D5A8D42" w:rsidR="009C56FD" w:rsidRDefault="009C56FD" w:rsidP="00C67C6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Hoog klimaatscenario (2050 – incl. vergrijzing)</w:t>
            </w:r>
          </w:p>
        </w:tc>
      </w:tr>
      <w:tr w:rsidR="009C56FD" w14:paraId="329D3D57" w14:textId="4777BA4A"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val="restart"/>
          </w:tcPr>
          <w:p w14:paraId="40A942CC" w14:textId="33F0443D" w:rsidR="009C56FD" w:rsidRDefault="009C56FD" w:rsidP="00C67C6B">
            <w:pPr>
              <w:rPr>
                <w:lang w:eastAsia="en-US"/>
              </w:rPr>
            </w:pPr>
            <w:r>
              <w:rPr>
                <w:lang w:eastAsia="en-US"/>
              </w:rPr>
              <w:t>Leeftijd</w:t>
            </w:r>
          </w:p>
        </w:tc>
        <w:tc>
          <w:tcPr>
            <w:tcW w:w="3304" w:type="dxa"/>
          </w:tcPr>
          <w:p w14:paraId="3874662D" w14:textId="005176A9" w:rsidR="009C56FD" w:rsidRDefault="009C56FD" w:rsidP="00C67C6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0 – 64 jaar</w:t>
            </w:r>
          </w:p>
        </w:tc>
      </w:tr>
      <w:tr w:rsidR="009C56FD" w14:paraId="4E83AD70" w14:textId="17860B93"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554701F4" w14:textId="77777777" w:rsidR="009C56FD" w:rsidRDefault="009C56FD" w:rsidP="00C67C6B">
            <w:pPr>
              <w:rPr>
                <w:lang w:eastAsia="en-US"/>
              </w:rPr>
            </w:pPr>
          </w:p>
        </w:tc>
        <w:tc>
          <w:tcPr>
            <w:tcW w:w="3304" w:type="dxa"/>
          </w:tcPr>
          <w:p w14:paraId="2022D532" w14:textId="351BA4EC" w:rsidR="009C56FD" w:rsidRDefault="009C56FD" w:rsidP="00C67C6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65 – 84 jaar</w:t>
            </w:r>
          </w:p>
        </w:tc>
      </w:tr>
      <w:tr w:rsidR="009C56FD" w14:paraId="3ACC2525" w14:textId="32E1CD96"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263FC630" w14:textId="77777777" w:rsidR="009C56FD" w:rsidRDefault="009C56FD" w:rsidP="00C67C6B">
            <w:pPr>
              <w:rPr>
                <w:lang w:eastAsia="en-US"/>
              </w:rPr>
            </w:pPr>
          </w:p>
        </w:tc>
        <w:tc>
          <w:tcPr>
            <w:tcW w:w="3304" w:type="dxa"/>
          </w:tcPr>
          <w:p w14:paraId="77A2F647" w14:textId="7AA61886" w:rsidR="009C56FD" w:rsidRDefault="009C56FD" w:rsidP="00C67C6B">
            <w:pPr>
              <w:cnfStyle w:val="000000000000" w:firstRow="0" w:lastRow="0" w:firstColumn="0" w:lastColumn="0" w:oddVBand="0" w:evenVBand="0" w:oddHBand="0" w:evenHBand="0" w:firstRowFirstColumn="0" w:firstRowLastColumn="0" w:lastRowFirstColumn="0" w:lastRowLastColumn="0"/>
              <w:rPr>
                <w:lang w:eastAsia="en-US"/>
              </w:rPr>
            </w:pPr>
            <w:r>
              <w:rPr>
                <w:rFonts w:cs="Calibri"/>
                <w:lang w:eastAsia="en-US"/>
              </w:rPr>
              <w:t>≥</w:t>
            </w:r>
            <w:r>
              <w:rPr>
                <w:lang w:eastAsia="en-US"/>
              </w:rPr>
              <w:t xml:space="preserve"> 85 jaar*</w:t>
            </w:r>
          </w:p>
        </w:tc>
      </w:tr>
      <w:tr w:rsidR="009C56FD" w14:paraId="1B5E1816" w14:textId="7475AE55"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6B968B79" w14:textId="77777777" w:rsidR="009C56FD" w:rsidRDefault="009C56FD" w:rsidP="00C67C6B">
            <w:pPr>
              <w:rPr>
                <w:lang w:eastAsia="en-US"/>
              </w:rPr>
            </w:pPr>
          </w:p>
        </w:tc>
        <w:tc>
          <w:tcPr>
            <w:tcW w:w="3304" w:type="dxa"/>
          </w:tcPr>
          <w:p w14:paraId="09718FEE" w14:textId="2FB67FBE" w:rsidR="009C56FD" w:rsidRDefault="009C56FD" w:rsidP="00C67C6B">
            <w:pPr>
              <w:cnfStyle w:val="000000000000" w:firstRow="0" w:lastRow="0" w:firstColumn="0" w:lastColumn="0" w:oddVBand="0" w:evenVBand="0" w:oddHBand="0" w:evenHBand="0" w:firstRowFirstColumn="0" w:firstRowLastColumn="0" w:lastRowFirstColumn="0" w:lastRowLastColumn="0"/>
              <w:rPr>
                <w:rFonts w:cs="Calibri"/>
                <w:lang w:eastAsia="en-US"/>
              </w:rPr>
            </w:pPr>
            <w:r>
              <w:rPr>
                <w:rFonts w:cs="Calibri"/>
                <w:lang w:eastAsia="en-US"/>
              </w:rPr>
              <w:t>Alle leeftijden</w:t>
            </w:r>
          </w:p>
        </w:tc>
      </w:tr>
      <w:tr w:rsidR="009C56FD" w14:paraId="6CB45DD6" w14:textId="6162F557"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val="restart"/>
          </w:tcPr>
          <w:p w14:paraId="4EA024C5" w14:textId="64C323A9" w:rsidR="009C56FD" w:rsidRDefault="009C56FD" w:rsidP="00C67C6B">
            <w:pPr>
              <w:rPr>
                <w:lang w:eastAsia="en-US"/>
              </w:rPr>
            </w:pPr>
            <w:r>
              <w:rPr>
                <w:lang w:eastAsia="en-US"/>
              </w:rPr>
              <w:t>Gebiedsindeling</w:t>
            </w:r>
          </w:p>
        </w:tc>
        <w:tc>
          <w:tcPr>
            <w:tcW w:w="3304" w:type="dxa"/>
          </w:tcPr>
          <w:p w14:paraId="70AF6F22" w14:textId="5107D56C" w:rsidR="009C56FD" w:rsidRDefault="009C56FD" w:rsidP="00C67C6B">
            <w:pPr>
              <w:cnfStyle w:val="000000000000" w:firstRow="0" w:lastRow="0" w:firstColumn="0" w:lastColumn="0" w:oddVBand="0" w:evenVBand="0" w:oddHBand="0" w:evenHBand="0" w:firstRowFirstColumn="0" w:firstRowLastColumn="0" w:lastRowFirstColumn="0" w:lastRowLastColumn="0"/>
              <w:rPr>
                <w:rFonts w:cs="Calibri"/>
                <w:lang w:eastAsia="en-US"/>
              </w:rPr>
            </w:pPr>
            <w:r>
              <w:rPr>
                <w:rFonts w:cs="Calibri"/>
                <w:lang w:eastAsia="en-US"/>
              </w:rPr>
              <w:t>Gewest*</w:t>
            </w:r>
          </w:p>
        </w:tc>
      </w:tr>
      <w:tr w:rsidR="009C56FD" w14:paraId="6DE539F1" w14:textId="1706445B"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357FAD49" w14:textId="77777777" w:rsidR="009C56FD" w:rsidRDefault="009C56FD" w:rsidP="00C67C6B">
            <w:pPr>
              <w:rPr>
                <w:lang w:eastAsia="en-US"/>
              </w:rPr>
            </w:pPr>
          </w:p>
        </w:tc>
        <w:tc>
          <w:tcPr>
            <w:tcW w:w="3304" w:type="dxa"/>
          </w:tcPr>
          <w:p w14:paraId="7E279F75" w14:textId="778DC950" w:rsidR="009C56FD" w:rsidRDefault="009C56FD" w:rsidP="00C67C6B">
            <w:pPr>
              <w:cnfStyle w:val="000000000000" w:firstRow="0" w:lastRow="0" w:firstColumn="0" w:lastColumn="0" w:oddVBand="0" w:evenVBand="0" w:oddHBand="0" w:evenHBand="0" w:firstRowFirstColumn="0" w:firstRowLastColumn="0" w:lastRowFirstColumn="0" w:lastRowLastColumn="0"/>
              <w:rPr>
                <w:rFonts w:cs="Calibri"/>
                <w:lang w:eastAsia="en-US"/>
              </w:rPr>
            </w:pPr>
            <w:r>
              <w:rPr>
                <w:rFonts w:cs="Calibri"/>
                <w:lang w:eastAsia="en-US"/>
              </w:rPr>
              <w:t>Provincie</w:t>
            </w:r>
          </w:p>
        </w:tc>
      </w:tr>
      <w:tr w:rsidR="009C56FD" w14:paraId="6DAE30FA" w14:textId="4C200476"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457F220B" w14:textId="77777777" w:rsidR="009C56FD" w:rsidRDefault="009C56FD" w:rsidP="00C67C6B">
            <w:pPr>
              <w:rPr>
                <w:lang w:eastAsia="en-US"/>
              </w:rPr>
            </w:pPr>
          </w:p>
        </w:tc>
        <w:tc>
          <w:tcPr>
            <w:tcW w:w="3304" w:type="dxa"/>
          </w:tcPr>
          <w:p w14:paraId="3949DD35" w14:textId="656AFC0D" w:rsidR="009C56FD" w:rsidRDefault="009C56FD" w:rsidP="00C67C6B">
            <w:pPr>
              <w:cnfStyle w:val="000000000000" w:firstRow="0" w:lastRow="0" w:firstColumn="0" w:lastColumn="0" w:oddVBand="0" w:evenVBand="0" w:oddHBand="0" w:evenHBand="0" w:firstRowFirstColumn="0" w:firstRowLastColumn="0" w:lastRowFirstColumn="0" w:lastRowLastColumn="0"/>
              <w:rPr>
                <w:rFonts w:cs="Calibri"/>
                <w:lang w:eastAsia="en-US"/>
              </w:rPr>
            </w:pPr>
            <w:r>
              <w:rPr>
                <w:rFonts w:cs="Calibri"/>
                <w:lang w:eastAsia="en-US"/>
              </w:rPr>
              <w:t>Eerstelijnszone</w:t>
            </w:r>
          </w:p>
        </w:tc>
      </w:tr>
      <w:tr w:rsidR="009C56FD" w14:paraId="7EC7DD4B" w14:textId="132135F5"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0C89CD1B" w14:textId="77777777" w:rsidR="009C56FD" w:rsidRDefault="009C56FD" w:rsidP="00C67C6B">
            <w:pPr>
              <w:rPr>
                <w:lang w:eastAsia="en-US"/>
              </w:rPr>
            </w:pPr>
          </w:p>
        </w:tc>
        <w:tc>
          <w:tcPr>
            <w:tcW w:w="3304" w:type="dxa"/>
          </w:tcPr>
          <w:p w14:paraId="1D8E4F84" w14:textId="0312415B" w:rsidR="009C56FD" w:rsidRDefault="009C56FD" w:rsidP="00C67C6B">
            <w:pPr>
              <w:cnfStyle w:val="000000000000" w:firstRow="0" w:lastRow="0" w:firstColumn="0" w:lastColumn="0" w:oddVBand="0" w:evenVBand="0" w:oddHBand="0" w:evenHBand="0" w:firstRowFirstColumn="0" w:firstRowLastColumn="0" w:lastRowFirstColumn="0" w:lastRowLastColumn="0"/>
              <w:rPr>
                <w:rFonts w:cs="Calibri"/>
                <w:lang w:eastAsia="en-US"/>
              </w:rPr>
            </w:pPr>
            <w:r>
              <w:rPr>
                <w:rFonts w:cs="Calibri"/>
                <w:lang w:eastAsia="en-US"/>
              </w:rPr>
              <w:t>Logo</w:t>
            </w:r>
          </w:p>
        </w:tc>
      </w:tr>
      <w:tr w:rsidR="009C56FD" w14:paraId="2853FEE7" w14:textId="12FAEB33"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5782590E" w14:textId="77777777" w:rsidR="009C56FD" w:rsidRDefault="009C56FD" w:rsidP="00C67C6B">
            <w:pPr>
              <w:rPr>
                <w:lang w:eastAsia="en-US"/>
              </w:rPr>
            </w:pPr>
          </w:p>
        </w:tc>
        <w:tc>
          <w:tcPr>
            <w:tcW w:w="3304" w:type="dxa"/>
          </w:tcPr>
          <w:p w14:paraId="3E9F5869" w14:textId="62E22E4A" w:rsidR="009C56FD" w:rsidRDefault="009C56FD" w:rsidP="00C67C6B">
            <w:pPr>
              <w:cnfStyle w:val="000000000000" w:firstRow="0" w:lastRow="0" w:firstColumn="0" w:lastColumn="0" w:oddVBand="0" w:evenVBand="0" w:oddHBand="0" w:evenHBand="0" w:firstRowFirstColumn="0" w:firstRowLastColumn="0" w:lastRowFirstColumn="0" w:lastRowLastColumn="0"/>
              <w:rPr>
                <w:rFonts w:cs="Calibri"/>
                <w:lang w:eastAsia="en-US"/>
              </w:rPr>
            </w:pPr>
            <w:r>
              <w:rPr>
                <w:rFonts w:cs="Calibri"/>
                <w:lang w:eastAsia="en-US"/>
              </w:rPr>
              <w:t>Arrondissement</w:t>
            </w:r>
          </w:p>
        </w:tc>
      </w:tr>
      <w:tr w:rsidR="009C56FD" w14:paraId="739A329F" w14:textId="1E9CC5B4" w:rsidTr="009C56FD">
        <w:trPr>
          <w:trHeight w:val="300"/>
          <w:jc w:val="center"/>
        </w:trPr>
        <w:tc>
          <w:tcPr>
            <w:cnfStyle w:val="001000000000" w:firstRow="0" w:lastRow="0" w:firstColumn="1" w:lastColumn="0" w:oddVBand="0" w:evenVBand="0" w:oddHBand="0" w:evenHBand="0" w:firstRowFirstColumn="0" w:firstRowLastColumn="0" w:lastRowFirstColumn="0" w:lastRowLastColumn="0"/>
            <w:tcW w:w="3303" w:type="dxa"/>
            <w:vMerge/>
          </w:tcPr>
          <w:p w14:paraId="24F01C13" w14:textId="77777777" w:rsidR="009C56FD" w:rsidRDefault="009C56FD" w:rsidP="00C67C6B">
            <w:pPr>
              <w:rPr>
                <w:lang w:eastAsia="en-US"/>
              </w:rPr>
            </w:pPr>
          </w:p>
        </w:tc>
        <w:tc>
          <w:tcPr>
            <w:tcW w:w="3304" w:type="dxa"/>
          </w:tcPr>
          <w:p w14:paraId="2A71CC89" w14:textId="7C594713" w:rsidR="009C56FD" w:rsidRDefault="009C56FD" w:rsidP="00C67C6B">
            <w:pPr>
              <w:cnfStyle w:val="000000000000" w:firstRow="0" w:lastRow="0" w:firstColumn="0" w:lastColumn="0" w:oddVBand="0" w:evenVBand="0" w:oddHBand="0" w:evenHBand="0" w:firstRowFirstColumn="0" w:firstRowLastColumn="0" w:lastRowFirstColumn="0" w:lastRowLastColumn="0"/>
              <w:rPr>
                <w:rFonts w:cs="Calibri"/>
                <w:lang w:eastAsia="en-US"/>
              </w:rPr>
            </w:pPr>
            <w:r>
              <w:rPr>
                <w:rFonts w:cs="Calibri"/>
                <w:lang w:eastAsia="en-US"/>
              </w:rPr>
              <w:t>Gemeente</w:t>
            </w:r>
          </w:p>
        </w:tc>
      </w:tr>
    </w:tbl>
    <w:p w14:paraId="5D1974E9" w14:textId="627262CB" w:rsidR="00FF4A0B" w:rsidRDefault="009F7C33" w:rsidP="00437A05">
      <w:pPr>
        <w:ind w:left="1275" w:firstLine="425"/>
        <w:rPr>
          <w:lang w:eastAsia="en-US"/>
        </w:rPr>
      </w:pPr>
      <w:r>
        <w:rPr>
          <w:lang w:eastAsia="en-US"/>
        </w:rPr>
        <w:t xml:space="preserve">*: deze parameters staan </w:t>
      </w:r>
      <w:r w:rsidR="00542703">
        <w:rPr>
          <w:lang w:eastAsia="en-US"/>
        </w:rPr>
        <w:t xml:space="preserve">standaard </w:t>
      </w:r>
      <w:r>
        <w:rPr>
          <w:lang w:eastAsia="en-US"/>
        </w:rPr>
        <w:t xml:space="preserve">aangegeven </w:t>
      </w:r>
      <w:r w:rsidR="00542703">
        <w:rPr>
          <w:lang w:eastAsia="en-US"/>
        </w:rPr>
        <w:t>op</w:t>
      </w:r>
      <w:r>
        <w:rPr>
          <w:lang w:eastAsia="en-US"/>
        </w:rPr>
        <w:t xml:space="preserve"> de getoonde kaart</w:t>
      </w:r>
    </w:p>
    <w:p w14:paraId="71375A88" w14:textId="77777777" w:rsidR="009F7C33" w:rsidRDefault="009F7C33" w:rsidP="00C67C6B">
      <w:pPr>
        <w:rPr>
          <w:lang w:eastAsia="en-US"/>
        </w:rPr>
      </w:pPr>
    </w:p>
    <w:p w14:paraId="48FFAE85" w14:textId="2F1CD0D9" w:rsidR="009E1A11" w:rsidRDefault="00146B6A" w:rsidP="1E622891">
      <w:pPr>
        <w:rPr>
          <w:lang w:eastAsia="en-US"/>
        </w:rPr>
      </w:pPr>
      <w:r>
        <w:rPr>
          <w:lang w:eastAsia="en-US"/>
        </w:rPr>
        <w:t>Voor de ge</w:t>
      </w:r>
      <w:r w:rsidR="001F4D92">
        <w:rPr>
          <w:lang w:eastAsia="en-US"/>
        </w:rPr>
        <w:t>selecteerde</w:t>
      </w:r>
      <w:r w:rsidR="009E1A11">
        <w:rPr>
          <w:lang w:eastAsia="en-US"/>
        </w:rPr>
        <w:t xml:space="preserve"> gebiedsindeling </w:t>
      </w:r>
      <w:r w:rsidR="009E1A11" w:rsidRPr="1E622891">
        <w:rPr>
          <w:lang w:eastAsia="en-US"/>
        </w:rPr>
        <w:t>k</w:t>
      </w:r>
      <w:r w:rsidR="2FE69DED" w:rsidRPr="1E622891">
        <w:rPr>
          <w:lang w:eastAsia="en-US"/>
        </w:rPr>
        <w:t>an</w:t>
      </w:r>
      <w:r w:rsidR="0FD12376" w:rsidRPr="1E622891">
        <w:rPr>
          <w:lang w:eastAsia="en-US"/>
        </w:rPr>
        <w:t xml:space="preserve"> </w:t>
      </w:r>
      <w:r w:rsidR="7342BF7F" w:rsidRPr="1E622891">
        <w:rPr>
          <w:lang w:eastAsia="en-US"/>
        </w:rPr>
        <w:t xml:space="preserve">steeds </w:t>
      </w:r>
      <w:r w:rsidR="0FD12376" w:rsidRPr="1E622891">
        <w:rPr>
          <w:lang w:eastAsia="en-US"/>
        </w:rPr>
        <w:t xml:space="preserve">de keuze gemaakt worden </w:t>
      </w:r>
      <w:r w:rsidR="0D002363" w:rsidRPr="1E622891">
        <w:rPr>
          <w:lang w:eastAsia="en-US"/>
        </w:rPr>
        <w:t xml:space="preserve">om: </w:t>
      </w:r>
    </w:p>
    <w:p w14:paraId="042B66E2" w14:textId="7A7BBBDD" w:rsidR="007F49CC" w:rsidRDefault="40FD0B82" w:rsidP="00C67C6B">
      <w:pPr>
        <w:pStyle w:val="ListParagraph"/>
        <w:numPr>
          <w:ilvl w:val="0"/>
          <w:numId w:val="40"/>
        </w:numPr>
      </w:pPr>
      <w:r w:rsidRPr="1E622891">
        <w:t xml:space="preserve">Het geschatte aantal </w:t>
      </w:r>
      <w:r w:rsidR="73E0AF59" w:rsidRPr="1E622891">
        <w:t>sterfgevallen</w:t>
      </w:r>
      <w:r w:rsidR="0FD12376" w:rsidRPr="1E622891">
        <w:t xml:space="preserve"> voor het hele </w:t>
      </w:r>
      <w:r w:rsidR="37CA08F3" w:rsidRPr="1E622891">
        <w:t xml:space="preserve">geselecteerde </w:t>
      </w:r>
      <w:r w:rsidR="0FD12376" w:rsidRPr="1E622891">
        <w:t>gebied (totaal)</w:t>
      </w:r>
      <w:r w:rsidR="3419A82C" w:rsidRPr="1E622891">
        <w:t xml:space="preserve"> </w:t>
      </w:r>
      <w:r w:rsidR="0FD12376" w:rsidRPr="1E622891">
        <w:t xml:space="preserve">te </w:t>
      </w:r>
      <w:r w:rsidR="5210FFF6" w:rsidRPr="1E622891">
        <w:t>tonen</w:t>
      </w:r>
      <w:r w:rsidR="6263BE44" w:rsidRPr="1E622891">
        <w:t>,</w:t>
      </w:r>
      <w:r w:rsidR="2BF70755" w:rsidRPr="1E622891">
        <w:t xml:space="preserve"> </w:t>
      </w:r>
      <w:r w:rsidR="6263BE44" w:rsidRPr="007F49CC">
        <w:rPr>
          <w:i/>
          <w:iCs/>
        </w:rPr>
        <w:t>of</w:t>
      </w:r>
      <w:r w:rsidR="023AE707" w:rsidRPr="1E622891">
        <w:t xml:space="preserve"> </w:t>
      </w:r>
    </w:p>
    <w:p w14:paraId="3A685EBD" w14:textId="3AA35AE8" w:rsidR="000D6364" w:rsidRDefault="023AE707" w:rsidP="00C67C6B">
      <w:pPr>
        <w:pStyle w:val="ListParagraph"/>
        <w:numPr>
          <w:ilvl w:val="0"/>
          <w:numId w:val="40"/>
        </w:numPr>
      </w:pPr>
      <w:r w:rsidRPr="1E622891">
        <w:t>H</w:t>
      </w:r>
      <w:r w:rsidR="1DED5CDD" w:rsidRPr="1E622891">
        <w:t>et geschatte aantal</w:t>
      </w:r>
      <w:r w:rsidR="009E1A11" w:rsidRPr="1E622891">
        <w:t xml:space="preserve"> sterfgevallen </w:t>
      </w:r>
      <w:r w:rsidR="03B2BC45" w:rsidRPr="1E622891">
        <w:t>voor een</w:t>
      </w:r>
      <w:r w:rsidR="009E1A11" w:rsidRPr="1E622891">
        <w:t xml:space="preserve"> </w:t>
      </w:r>
      <w:r w:rsidR="210CE10E" w:rsidRPr="1E622891">
        <w:t>geselecteerde</w:t>
      </w:r>
      <w:r w:rsidR="009E1A11" w:rsidRPr="1E622891">
        <w:t xml:space="preserve"> gemeente </w:t>
      </w:r>
      <w:r w:rsidR="76C8098D" w:rsidRPr="1E622891">
        <w:t xml:space="preserve">binnen het gebied </w:t>
      </w:r>
      <w:r w:rsidR="3B69523A" w:rsidRPr="1E622891">
        <w:t>(kleinste eenheid) te tonen</w:t>
      </w:r>
      <w:r w:rsidR="007F49CC">
        <w:t>.</w:t>
      </w:r>
      <w:r w:rsidR="29C1D593" w:rsidRPr="1E622891">
        <w:t xml:space="preserve"> Je kan meerdere gemeenten tegelijk selecteren door de </w:t>
      </w:r>
      <w:proofErr w:type="spellStart"/>
      <w:r w:rsidR="29C1D593" w:rsidRPr="1E622891">
        <w:t>CTRL-toets</w:t>
      </w:r>
      <w:proofErr w:type="spellEnd"/>
      <w:r w:rsidR="29C1D593" w:rsidRPr="1E622891">
        <w:t xml:space="preserve"> ingeduwd te houden</w:t>
      </w:r>
      <w:r w:rsidR="3C71669D" w:rsidRPr="1E622891">
        <w:t xml:space="preserve"> bij het aanklikken</w:t>
      </w:r>
      <w:r w:rsidR="29C1D593" w:rsidRPr="1E622891">
        <w:t xml:space="preserve">. </w:t>
      </w:r>
    </w:p>
    <w:p w14:paraId="4B1DF0BD" w14:textId="77777777" w:rsidR="007F49CC" w:rsidRDefault="007F49CC" w:rsidP="00C67C6B">
      <w:pPr>
        <w:rPr>
          <w:lang w:eastAsia="en-US"/>
        </w:rPr>
      </w:pPr>
    </w:p>
    <w:p w14:paraId="1D62B34D" w14:textId="1DC6FF6E" w:rsidR="000D6364" w:rsidRDefault="000D6364" w:rsidP="00C67C6B">
      <w:pPr>
        <w:rPr>
          <w:lang w:eastAsia="en-US"/>
        </w:rPr>
      </w:pPr>
      <w:r>
        <w:rPr>
          <w:lang w:eastAsia="en-US"/>
        </w:rPr>
        <w:t xml:space="preserve">Onder de kaart kan je de </w:t>
      </w:r>
      <w:r w:rsidR="77A9C647" w:rsidRPr="1E622891">
        <w:rPr>
          <w:lang w:eastAsia="en-US"/>
        </w:rPr>
        <w:t xml:space="preserve">geschatte cijfers </w:t>
      </w:r>
      <w:r>
        <w:rPr>
          <w:lang w:eastAsia="en-US"/>
        </w:rPr>
        <w:t xml:space="preserve"> </w:t>
      </w:r>
      <w:r w:rsidRPr="1E622891">
        <w:rPr>
          <w:lang w:eastAsia="en-US"/>
        </w:rPr>
        <w:t>v</w:t>
      </w:r>
      <w:r w:rsidR="25EE65EA" w:rsidRPr="1E622891">
        <w:rPr>
          <w:lang w:eastAsia="en-US"/>
        </w:rPr>
        <w:t>oor</w:t>
      </w:r>
      <w:r w:rsidRPr="1E622891">
        <w:rPr>
          <w:lang w:eastAsia="en-US"/>
        </w:rPr>
        <w:t xml:space="preserve"> </w:t>
      </w:r>
      <w:r w:rsidR="7C515266" w:rsidRPr="1E622891">
        <w:rPr>
          <w:lang w:eastAsia="en-US"/>
        </w:rPr>
        <w:t>de aangeduide selectie</w:t>
      </w:r>
      <w:r w:rsidR="00465A82">
        <w:rPr>
          <w:lang w:eastAsia="en-US"/>
        </w:rPr>
        <w:t xml:space="preserve"> raadplegen in grafiekvorm. Per leeftijdsgroep en per </w:t>
      </w:r>
      <w:r w:rsidR="63A53E8A" w:rsidRPr="1E622891">
        <w:rPr>
          <w:lang w:eastAsia="en-US"/>
        </w:rPr>
        <w:t>klimaat</w:t>
      </w:r>
      <w:r w:rsidR="00465A82" w:rsidRPr="1E622891">
        <w:rPr>
          <w:lang w:eastAsia="en-US"/>
        </w:rPr>
        <w:t>scenario</w:t>
      </w:r>
      <w:r w:rsidR="00465A82">
        <w:rPr>
          <w:lang w:eastAsia="en-US"/>
        </w:rPr>
        <w:t xml:space="preserve"> worden de waarden getoond. Wanneer twee </w:t>
      </w:r>
      <w:r w:rsidR="00DB15FF">
        <w:rPr>
          <w:lang w:eastAsia="en-US"/>
        </w:rPr>
        <w:t xml:space="preserve">of meer </w:t>
      </w:r>
      <w:r w:rsidR="00465A82">
        <w:rPr>
          <w:lang w:eastAsia="en-US"/>
        </w:rPr>
        <w:t xml:space="preserve">gebieden worden aangeduid, worden ze </w:t>
      </w:r>
      <w:r w:rsidR="00DB15FF">
        <w:rPr>
          <w:lang w:eastAsia="en-US"/>
        </w:rPr>
        <w:t>onder elkaar weergegeven.</w:t>
      </w:r>
      <w:r w:rsidR="005D1560">
        <w:rPr>
          <w:lang w:eastAsia="en-US"/>
        </w:rPr>
        <w:t xml:space="preserve"> </w:t>
      </w:r>
      <w:r w:rsidR="005D1560" w:rsidRPr="1E622891">
        <w:rPr>
          <w:lang w:eastAsia="en-US"/>
        </w:rPr>
        <w:t xml:space="preserve">Per </w:t>
      </w:r>
      <w:r w:rsidR="00D50B18">
        <w:rPr>
          <w:lang w:eastAsia="en-US"/>
        </w:rPr>
        <w:t>leeftijdscategorie (</w:t>
      </w:r>
      <w:r w:rsidR="00A0183E">
        <w:rPr>
          <w:lang w:eastAsia="en-US"/>
        </w:rPr>
        <w:t xml:space="preserve">0-64; 65-84; </w:t>
      </w:r>
      <w:r w:rsidR="00A0183E">
        <w:rPr>
          <w:rFonts w:cs="Calibri"/>
          <w:lang w:eastAsia="en-US"/>
        </w:rPr>
        <w:t>≥</w:t>
      </w:r>
      <w:r w:rsidR="00A0183E">
        <w:rPr>
          <w:lang w:eastAsia="en-US"/>
        </w:rPr>
        <w:t>85j; alle leeftijden) wordt een blauw</w:t>
      </w:r>
      <w:r w:rsidR="005D1560">
        <w:rPr>
          <w:lang w:eastAsia="en-US"/>
        </w:rPr>
        <w:t xml:space="preserve"> balkje </w:t>
      </w:r>
      <w:r w:rsidR="00A0183E">
        <w:rPr>
          <w:lang w:eastAsia="en-US"/>
        </w:rPr>
        <w:t>getoond</w:t>
      </w:r>
      <w:r w:rsidR="00437223">
        <w:rPr>
          <w:lang w:eastAsia="en-US"/>
        </w:rPr>
        <w:t xml:space="preserve"> met de gemiddelde waarde. </w:t>
      </w:r>
      <w:r w:rsidR="00A12F36">
        <w:rPr>
          <w:lang w:eastAsia="en-US"/>
        </w:rPr>
        <w:t>De minimale en maximale waarden worden aangegeven door een g</w:t>
      </w:r>
      <w:r w:rsidR="00A71144">
        <w:rPr>
          <w:lang w:eastAsia="en-US"/>
        </w:rPr>
        <w:t>rijs bolletje.</w:t>
      </w:r>
    </w:p>
    <w:p w14:paraId="2F2A2FC8" w14:textId="21D789B0" w:rsidR="00C67C6B" w:rsidRDefault="00C67C6B" w:rsidP="00C67C6B">
      <w:pPr>
        <w:pStyle w:val="Heading2"/>
      </w:pPr>
      <w:bookmarkStart w:id="4" w:name="_Toc152317340"/>
      <w:r>
        <w:t xml:space="preserve">economische kost </w:t>
      </w:r>
      <w:r w:rsidR="008D7825">
        <w:t>van</w:t>
      </w:r>
      <w:r>
        <w:t xml:space="preserve"> </w:t>
      </w:r>
      <w:r w:rsidR="00CA4768">
        <w:t>sterfte door hitte</w:t>
      </w:r>
      <w:bookmarkEnd w:id="4"/>
    </w:p>
    <w:p w14:paraId="1DE29B36" w14:textId="3E7628F2" w:rsidR="00CA4768" w:rsidRDefault="007839F5" w:rsidP="00CA4768">
      <w:pPr>
        <w:rPr>
          <w:lang w:eastAsia="en-US"/>
        </w:rPr>
      </w:pPr>
      <w:r>
        <w:rPr>
          <w:lang w:eastAsia="en-US"/>
        </w:rPr>
        <w:t xml:space="preserve">Onderaan de kaart wordt de economische kost </w:t>
      </w:r>
      <w:r w:rsidR="00D545D5">
        <w:rPr>
          <w:lang w:eastAsia="en-US"/>
        </w:rPr>
        <w:t xml:space="preserve">(verlies aan welvaart) </w:t>
      </w:r>
      <w:r>
        <w:rPr>
          <w:lang w:eastAsia="en-US"/>
        </w:rPr>
        <w:t xml:space="preserve">ingeschat </w:t>
      </w:r>
      <w:r w:rsidR="00E04FED">
        <w:rPr>
          <w:lang w:eastAsia="en-US"/>
        </w:rPr>
        <w:t>voor de impact van hitte op gezondheid</w:t>
      </w:r>
      <w:r w:rsidR="006C7C21">
        <w:rPr>
          <w:lang w:eastAsia="en-US"/>
        </w:rPr>
        <w:t xml:space="preserve"> (sterfte)</w:t>
      </w:r>
      <w:r w:rsidR="002069F5">
        <w:rPr>
          <w:lang w:eastAsia="en-US"/>
        </w:rPr>
        <w:t xml:space="preserve"> tijdens een gemiddelde zomer</w:t>
      </w:r>
      <w:r w:rsidR="006C7C21">
        <w:rPr>
          <w:lang w:eastAsia="en-US"/>
        </w:rPr>
        <w:t>.</w:t>
      </w:r>
      <w:r w:rsidR="003E02CA">
        <w:rPr>
          <w:lang w:eastAsia="en-US"/>
        </w:rPr>
        <w:t xml:space="preserve"> Deze wordt weergegeven in eenheden van duizend </w:t>
      </w:r>
      <w:r w:rsidR="0020156D">
        <w:rPr>
          <w:lang w:eastAsia="en-US"/>
        </w:rPr>
        <w:t>e</w:t>
      </w:r>
      <w:r w:rsidR="003E02CA">
        <w:rPr>
          <w:lang w:eastAsia="en-US"/>
        </w:rPr>
        <w:t>uro</w:t>
      </w:r>
      <w:r w:rsidR="007C147D">
        <w:rPr>
          <w:lang w:eastAsia="en-US"/>
        </w:rPr>
        <w:t>.</w:t>
      </w:r>
      <w:r w:rsidR="005E3D85">
        <w:rPr>
          <w:lang w:eastAsia="en-US"/>
        </w:rPr>
        <w:t xml:space="preserve"> Net zoals voor het aantal sterfgevallen, word</w:t>
      </w:r>
      <w:r w:rsidR="00E8063C">
        <w:rPr>
          <w:lang w:eastAsia="en-US"/>
        </w:rPr>
        <w:t xml:space="preserve">t de economische kost weergegeven per leeftijdsgroep en per scenario. Het is ook mogelijk om </w:t>
      </w:r>
      <w:r w:rsidR="00AB0CB9">
        <w:rPr>
          <w:lang w:eastAsia="en-US"/>
        </w:rPr>
        <w:t>gebieden met elkaar te vergelijken.</w:t>
      </w:r>
    </w:p>
    <w:p w14:paraId="4B32AE97" w14:textId="77777777" w:rsidR="00AB0CB9" w:rsidRDefault="00AB0CB9" w:rsidP="00CA4768">
      <w:pPr>
        <w:rPr>
          <w:lang w:eastAsia="en-US"/>
        </w:rPr>
      </w:pPr>
    </w:p>
    <w:p w14:paraId="00E91F8A" w14:textId="682BCE0C" w:rsidR="00AB0CB9" w:rsidRDefault="00A60B28" w:rsidP="00CA4768">
      <w:pPr>
        <w:rPr>
          <w:lang w:eastAsia="en-US"/>
        </w:rPr>
      </w:pPr>
      <w:r w:rsidRPr="00A60B28">
        <w:rPr>
          <w:noProof/>
          <w:lang w:eastAsia="en-US"/>
        </w:rPr>
        <w:drawing>
          <wp:inline distT="0" distB="0" distL="0" distR="0" wp14:anchorId="738C8CFB" wp14:editId="0D2A5FB8">
            <wp:extent cx="6299835" cy="475615"/>
            <wp:effectExtent l="0" t="0" r="5715"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99835" cy="475615"/>
                    </a:xfrm>
                    <a:prstGeom prst="rect">
                      <a:avLst/>
                    </a:prstGeom>
                  </pic:spPr>
                </pic:pic>
              </a:graphicData>
            </a:graphic>
          </wp:inline>
        </w:drawing>
      </w:r>
    </w:p>
    <w:p w14:paraId="75830B9F" w14:textId="20E0D7FB" w:rsidR="00AB0CB9" w:rsidRPr="00CA4768" w:rsidRDefault="00AB0CB9" w:rsidP="00CA4768">
      <w:pPr>
        <w:rPr>
          <w:lang w:eastAsia="en-US"/>
        </w:rPr>
      </w:pPr>
    </w:p>
    <w:p w14:paraId="77B60299" w14:textId="1FE4AF65" w:rsidR="00FE24AB" w:rsidRDefault="0047785D" w:rsidP="00FB5014">
      <w:pPr>
        <w:pStyle w:val="Heading1"/>
      </w:pPr>
      <w:bookmarkStart w:id="5" w:name="_Toc152317341"/>
      <w:r>
        <w:t xml:space="preserve">Hoe </w:t>
      </w:r>
      <w:r w:rsidR="00FB5014">
        <w:t>kwamen deze gegevens tot stand?</w:t>
      </w:r>
      <w:bookmarkEnd w:id="5"/>
    </w:p>
    <w:p w14:paraId="5E59784C" w14:textId="0F07B201" w:rsidR="002236DD" w:rsidRDefault="00650AD2" w:rsidP="006A10DB">
      <w:pPr>
        <w:pStyle w:val="Heading2"/>
      </w:pPr>
      <w:bookmarkStart w:id="6" w:name="_Toc152317342"/>
      <w:r>
        <w:t>sterfte veroorzaakt door hitte</w:t>
      </w:r>
      <w:bookmarkEnd w:id="6"/>
    </w:p>
    <w:p w14:paraId="66268D14" w14:textId="76CDE41A" w:rsidR="00435084" w:rsidRDefault="00C13D05" w:rsidP="00650AD2">
      <w:pPr>
        <w:rPr>
          <w:lang w:eastAsia="en-US"/>
        </w:rPr>
      </w:pPr>
      <w:r>
        <w:rPr>
          <w:lang w:eastAsia="en-US"/>
        </w:rPr>
        <w:t xml:space="preserve">Als eerste werden op basis van gegevens van de voorbije 20 jaar (temperatuur, sterfte) </w:t>
      </w:r>
      <w:r w:rsidR="00E11337">
        <w:rPr>
          <w:lang w:eastAsia="en-US"/>
        </w:rPr>
        <w:t>dosis</w:t>
      </w:r>
      <w:r w:rsidR="00891558">
        <w:rPr>
          <w:lang w:eastAsia="en-US"/>
        </w:rPr>
        <w:t>-</w:t>
      </w:r>
      <w:r w:rsidR="00E11337">
        <w:rPr>
          <w:lang w:eastAsia="en-US"/>
        </w:rPr>
        <w:t>effectrelaties opgesteld</w:t>
      </w:r>
      <w:r w:rsidR="00A92B55">
        <w:rPr>
          <w:lang w:eastAsia="en-US"/>
        </w:rPr>
        <w:t xml:space="preserve"> (voor </w:t>
      </w:r>
      <w:r w:rsidR="21E767AC" w:rsidRPr="1E622891">
        <w:rPr>
          <w:lang w:eastAsia="en-US"/>
        </w:rPr>
        <w:t xml:space="preserve">3 categorieën sterftematen: </w:t>
      </w:r>
      <w:r w:rsidR="00A92B55">
        <w:rPr>
          <w:lang w:eastAsia="en-US"/>
        </w:rPr>
        <w:t>alle doodsoorzaken, cardiovasculaire sterfte en luchtwegaandoeningen)</w:t>
      </w:r>
      <w:r w:rsidR="00E11337">
        <w:rPr>
          <w:lang w:eastAsia="en-US"/>
        </w:rPr>
        <w:t xml:space="preserve">. Hierdoor </w:t>
      </w:r>
      <w:r w:rsidR="00FC3304">
        <w:rPr>
          <w:lang w:eastAsia="en-US"/>
        </w:rPr>
        <w:t xml:space="preserve">kennen </w:t>
      </w:r>
      <w:r w:rsidR="00E11337">
        <w:rPr>
          <w:lang w:eastAsia="en-US"/>
        </w:rPr>
        <w:t xml:space="preserve">we het extra risico op overlijden </w:t>
      </w:r>
      <w:r w:rsidR="006C4F82">
        <w:rPr>
          <w:lang w:eastAsia="en-US"/>
        </w:rPr>
        <w:t>bij een bepaalde temperatuur</w:t>
      </w:r>
      <w:r w:rsidR="00D76604">
        <w:rPr>
          <w:lang w:eastAsia="en-US"/>
        </w:rPr>
        <w:t xml:space="preserve"> voor deze 3 categorieën</w:t>
      </w:r>
      <w:r w:rsidR="006C4F82">
        <w:rPr>
          <w:lang w:eastAsia="en-US"/>
        </w:rPr>
        <w:t>.</w:t>
      </w:r>
    </w:p>
    <w:p w14:paraId="701C92F4" w14:textId="061412EB" w:rsidR="006C4F82" w:rsidRDefault="006C4F82" w:rsidP="00650AD2">
      <w:pPr>
        <w:rPr>
          <w:lang w:eastAsia="en-US"/>
        </w:rPr>
      </w:pPr>
      <w:r>
        <w:rPr>
          <w:lang w:eastAsia="en-US"/>
        </w:rPr>
        <w:t>Daarna wordt bekeken welke bijdrage hitte heeft gehad</w:t>
      </w:r>
      <w:r w:rsidR="00363514">
        <w:rPr>
          <w:lang w:eastAsia="en-US"/>
        </w:rPr>
        <w:t xml:space="preserve"> op de overlijdens</w:t>
      </w:r>
      <w:r>
        <w:rPr>
          <w:lang w:eastAsia="en-US"/>
        </w:rPr>
        <w:t xml:space="preserve"> voor elke zomer van 2000 tot 2019</w:t>
      </w:r>
      <w:r w:rsidR="00803A62">
        <w:rPr>
          <w:lang w:eastAsia="en-US"/>
        </w:rPr>
        <w:t xml:space="preserve">. </w:t>
      </w:r>
      <w:r w:rsidR="00DA1461">
        <w:rPr>
          <w:lang w:eastAsia="en-US"/>
        </w:rPr>
        <w:t>In combinatie met de bevolkingsdata en het ruimtegebruik in 2019</w:t>
      </w:r>
      <w:r w:rsidR="00070EBB">
        <w:rPr>
          <w:lang w:eastAsia="en-US"/>
        </w:rPr>
        <w:t xml:space="preserve"> kan de totale sterfte door hitte voor een huidige zomer berekend worden.</w:t>
      </w:r>
      <w:r w:rsidR="0099092C">
        <w:rPr>
          <w:lang w:eastAsia="en-US"/>
        </w:rPr>
        <w:t xml:space="preserve"> </w:t>
      </w:r>
    </w:p>
    <w:p w14:paraId="27C76BD8" w14:textId="77777777" w:rsidR="00DE3287" w:rsidRDefault="00DE3287" w:rsidP="00650AD2">
      <w:pPr>
        <w:rPr>
          <w:lang w:eastAsia="en-US"/>
        </w:rPr>
      </w:pPr>
    </w:p>
    <w:p w14:paraId="78DB80BA" w14:textId="4322EA11" w:rsidR="00DE3287" w:rsidRDefault="00891558" w:rsidP="00650AD2">
      <w:pPr>
        <w:rPr>
          <w:lang w:eastAsia="en-US"/>
        </w:rPr>
      </w:pPr>
      <w:r>
        <w:rPr>
          <w:lang w:eastAsia="en-US"/>
        </w:rPr>
        <w:t>Voor de berekening van 2050 worden dezelfde dosis-effectrelaties gebruikt</w:t>
      </w:r>
      <w:r w:rsidR="00DF4DA9">
        <w:rPr>
          <w:lang w:eastAsia="en-US"/>
        </w:rPr>
        <w:t xml:space="preserve">, maar voor gemodelleerde </w:t>
      </w:r>
      <w:proofErr w:type="spellStart"/>
      <w:r w:rsidR="00DF4DA9">
        <w:rPr>
          <w:lang w:eastAsia="en-US"/>
        </w:rPr>
        <w:t>temperatuursgegevens</w:t>
      </w:r>
      <w:proofErr w:type="spellEnd"/>
      <w:r w:rsidR="00DF4DA9">
        <w:rPr>
          <w:lang w:eastAsia="en-US"/>
        </w:rPr>
        <w:t xml:space="preserve"> voor de periode van 2040 tot 2059. </w:t>
      </w:r>
      <w:r w:rsidR="00EA1EAE">
        <w:rPr>
          <w:lang w:eastAsia="en-US"/>
        </w:rPr>
        <w:t>Hiervoor werd het hoog klimaatscenario gebruikt.</w:t>
      </w:r>
      <w:r w:rsidR="00B40DA7">
        <w:rPr>
          <w:lang w:eastAsia="en-US"/>
        </w:rPr>
        <w:t xml:space="preserve"> Omdat het ruimtegebruik en de bevolking in 2050 </w:t>
      </w:r>
      <w:r w:rsidR="008E1905">
        <w:rPr>
          <w:lang w:eastAsia="en-US"/>
        </w:rPr>
        <w:t>gewijzigd zullen zijn ten opzichte van nu, worde</w:t>
      </w:r>
      <w:r w:rsidR="000B6B9B">
        <w:rPr>
          <w:lang w:eastAsia="en-US"/>
        </w:rPr>
        <w:t>n de bevolkingsprognoses voor 2050 en het verwachte ruimtegebruik voor 2050 gebruikt</w:t>
      </w:r>
      <w:r w:rsidR="004F0510">
        <w:rPr>
          <w:lang w:eastAsia="en-US"/>
        </w:rPr>
        <w:t xml:space="preserve"> om de totale sterfte door hitte voor een gemiddelde zomer in 2050 te berekenen.</w:t>
      </w:r>
    </w:p>
    <w:p w14:paraId="528C215C" w14:textId="77777777" w:rsidR="00EB0247" w:rsidRDefault="00EB0247" w:rsidP="00650AD2">
      <w:pPr>
        <w:rPr>
          <w:lang w:eastAsia="en-US"/>
        </w:rPr>
      </w:pPr>
    </w:p>
    <w:p w14:paraId="4F21B06E" w14:textId="17824FB5" w:rsidR="00EB0247" w:rsidRDefault="00EB0247" w:rsidP="00650AD2">
      <w:pPr>
        <w:rPr>
          <w:lang w:eastAsia="en-US"/>
        </w:rPr>
      </w:pPr>
      <w:r>
        <w:rPr>
          <w:lang w:eastAsia="en-US"/>
        </w:rPr>
        <w:t>Onderstaande figuur</w:t>
      </w:r>
      <w:r w:rsidR="00524527">
        <w:rPr>
          <w:rStyle w:val="FootnoteReference"/>
          <w:lang w:eastAsia="en-US"/>
        </w:rPr>
        <w:footnoteReference w:id="2"/>
      </w:r>
      <w:r>
        <w:rPr>
          <w:lang w:eastAsia="en-US"/>
        </w:rPr>
        <w:t xml:space="preserve"> geeft de manier van werken schematisch weer:</w:t>
      </w:r>
    </w:p>
    <w:p w14:paraId="4B70F913" w14:textId="01CF5291" w:rsidR="004F0510" w:rsidRDefault="00EB0247" w:rsidP="00650AD2">
      <w:pPr>
        <w:rPr>
          <w:lang w:eastAsia="en-US"/>
        </w:rPr>
      </w:pPr>
      <w:r w:rsidRPr="00EB0247">
        <w:rPr>
          <w:noProof/>
          <w:lang w:eastAsia="en-US"/>
        </w:rPr>
        <w:drawing>
          <wp:inline distT="0" distB="0" distL="0" distR="0" wp14:anchorId="099F45A5" wp14:editId="07935DD9">
            <wp:extent cx="6299835" cy="2610485"/>
            <wp:effectExtent l="0" t="0" r="571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9835" cy="2610485"/>
                    </a:xfrm>
                    <a:prstGeom prst="rect">
                      <a:avLst/>
                    </a:prstGeom>
                  </pic:spPr>
                </pic:pic>
              </a:graphicData>
            </a:graphic>
          </wp:inline>
        </w:drawing>
      </w:r>
    </w:p>
    <w:p w14:paraId="2ACA806D" w14:textId="77777777" w:rsidR="00435084" w:rsidRDefault="00435084" w:rsidP="00650AD2">
      <w:pPr>
        <w:rPr>
          <w:lang w:eastAsia="en-US"/>
        </w:rPr>
      </w:pPr>
    </w:p>
    <w:p w14:paraId="7D13CE30" w14:textId="5E7A9DFC" w:rsidR="004B0F4C" w:rsidRDefault="00910BD5" w:rsidP="004B0F4C">
      <w:r>
        <w:t>Gedetailleerde info over de manier van berekenen kan je vinden in het rapport van deze studie (</w:t>
      </w:r>
      <w:r w:rsidR="006867F4">
        <w:t>zie downloads op de webpagina van deze tool</w:t>
      </w:r>
      <w:r>
        <w:t>).</w:t>
      </w:r>
    </w:p>
    <w:p w14:paraId="3E2C9863" w14:textId="77777777" w:rsidR="004B0F4C" w:rsidRDefault="004B0F4C" w:rsidP="004B0F4C">
      <w:pPr>
        <w:pStyle w:val="Heading2"/>
      </w:pPr>
      <w:bookmarkStart w:id="7" w:name="_Toc152317343"/>
      <w:r>
        <w:t>economische kost door sterfte door hitte</w:t>
      </w:r>
      <w:bookmarkEnd w:id="7"/>
    </w:p>
    <w:p w14:paraId="6B7F86A6" w14:textId="386E5923" w:rsidR="004B0F4C" w:rsidRDefault="00D02E94" w:rsidP="004B0F4C">
      <w:pPr>
        <w:rPr>
          <w:lang w:eastAsia="en-US"/>
        </w:rPr>
      </w:pPr>
      <w:r>
        <w:rPr>
          <w:lang w:eastAsia="en-US"/>
        </w:rPr>
        <w:t>Om de kost van vroegtijdige sterfte te berekenen</w:t>
      </w:r>
      <w:r w:rsidR="00395B3C">
        <w:rPr>
          <w:lang w:eastAsia="en-US"/>
        </w:rPr>
        <w:t>, wordt eerste de waarde van een statistisch leven berekend</w:t>
      </w:r>
      <w:r w:rsidR="00BA6152">
        <w:rPr>
          <w:lang w:eastAsia="en-US"/>
        </w:rPr>
        <w:t xml:space="preserve"> voor een volwassen Vlaming</w:t>
      </w:r>
      <w:r w:rsidR="00395B3C">
        <w:rPr>
          <w:lang w:eastAsia="en-US"/>
        </w:rPr>
        <w:t>.</w:t>
      </w:r>
      <w:r w:rsidR="00F67257">
        <w:rPr>
          <w:lang w:eastAsia="en-US"/>
        </w:rPr>
        <w:t xml:space="preserve"> Dit wordt gebaseerd op studies waarbij de be</w:t>
      </w:r>
      <w:r w:rsidR="007E7F1D">
        <w:rPr>
          <w:lang w:eastAsia="en-US"/>
        </w:rPr>
        <w:t>talingsbereidheid van mensen om minder risico te lopen op een vervroegd overlijden door dodelijk ongeval, ziekte of omgevingsfactoren</w:t>
      </w:r>
      <w:r w:rsidR="000D4CCC">
        <w:rPr>
          <w:lang w:eastAsia="en-US"/>
        </w:rPr>
        <w:t xml:space="preserve"> in kaart wordt gebracht</w:t>
      </w:r>
      <w:r w:rsidR="00481B20">
        <w:rPr>
          <w:lang w:eastAsia="en-US"/>
        </w:rPr>
        <w:t xml:space="preserve"> en op basis van het Bruto nationa</w:t>
      </w:r>
      <w:r w:rsidR="00147BFD">
        <w:rPr>
          <w:lang w:eastAsia="en-US"/>
        </w:rPr>
        <w:t>al product (BNP) per inwoner.</w:t>
      </w:r>
      <w:r w:rsidR="00357E1C">
        <w:rPr>
          <w:lang w:eastAsia="en-US"/>
        </w:rPr>
        <w:t xml:space="preserve"> Via een correctiefactor wordt vervolgens</w:t>
      </w:r>
      <w:r w:rsidR="00A13659">
        <w:rPr>
          <w:lang w:eastAsia="en-US"/>
        </w:rPr>
        <w:t xml:space="preserve"> de waarde berekend voor verschillende leeftijdscategorieën (18-65 jaar, 65-85 jaar, 85+ jaar).</w:t>
      </w:r>
    </w:p>
    <w:p w14:paraId="0D09287D" w14:textId="6304DB29" w:rsidR="00295D99" w:rsidRDefault="00295D99" w:rsidP="004B0F4C">
      <w:pPr>
        <w:rPr>
          <w:lang w:eastAsia="en-US"/>
        </w:rPr>
      </w:pPr>
      <w:r>
        <w:rPr>
          <w:lang w:eastAsia="en-US"/>
        </w:rPr>
        <w:t xml:space="preserve">Vervolgens wordt </w:t>
      </w:r>
      <w:r w:rsidR="00C56B21">
        <w:rPr>
          <w:lang w:eastAsia="en-US"/>
        </w:rPr>
        <w:t>de waarde bepaald van een statistisch levensjaar</w:t>
      </w:r>
      <w:r w:rsidR="00746082">
        <w:rPr>
          <w:lang w:eastAsia="en-US"/>
        </w:rPr>
        <w:t xml:space="preserve"> per l</w:t>
      </w:r>
      <w:r w:rsidR="00F221D7">
        <w:rPr>
          <w:lang w:eastAsia="en-US"/>
        </w:rPr>
        <w:t>eeftijdscategorie.</w:t>
      </w:r>
    </w:p>
    <w:p w14:paraId="138C5855" w14:textId="77777777" w:rsidR="00B1748B" w:rsidRDefault="00B1748B" w:rsidP="004B0F4C">
      <w:pPr>
        <w:rPr>
          <w:lang w:eastAsia="en-US"/>
        </w:rPr>
      </w:pPr>
    </w:p>
    <w:p w14:paraId="5721683D" w14:textId="1B66C75A" w:rsidR="00B1748B" w:rsidRDefault="00B1748B" w:rsidP="004B0F4C">
      <w:pPr>
        <w:rPr>
          <w:lang w:eastAsia="en-US"/>
        </w:rPr>
      </w:pPr>
      <w:r>
        <w:rPr>
          <w:lang w:eastAsia="en-US"/>
        </w:rPr>
        <w:t>Ook het aantal verloren levensjaren door hitte werd berekend in de studie</w:t>
      </w:r>
      <w:r w:rsidR="009D1668">
        <w:rPr>
          <w:lang w:eastAsia="en-US"/>
        </w:rPr>
        <w:t xml:space="preserve"> die</w:t>
      </w:r>
      <w:r>
        <w:rPr>
          <w:lang w:eastAsia="en-US"/>
        </w:rPr>
        <w:t xml:space="preserve"> deze tool ondersteunt.</w:t>
      </w:r>
      <w:r w:rsidR="00F51D2D">
        <w:rPr>
          <w:lang w:eastAsia="en-US"/>
        </w:rPr>
        <w:t xml:space="preserve"> Het aantal verloren levensjaren is een indicator om de vroegtijdige sterfte door te vertalen naar het aan</w:t>
      </w:r>
      <w:r w:rsidR="00237C77">
        <w:rPr>
          <w:lang w:eastAsia="en-US"/>
        </w:rPr>
        <w:t xml:space="preserve">tal verloren potentiële </w:t>
      </w:r>
      <w:r w:rsidR="00151ED0">
        <w:rPr>
          <w:lang w:eastAsia="en-US"/>
        </w:rPr>
        <w:t>levensjaren op basis van een leeftijd van de sterfgevallen en levensverwachting.</w:t>
      </w:r>
    </w:p>
    <w:p w14:paraId="715F1896" w14:textId="77777777" w:rsidR="007142B2" w:rsidRDefault="007142B2" w:rsidP="004B0F4C">
      <w:pPr>
        <w:rPr>
          <w:lang w:eastAsia="en-US"/>
        </w:rPr>
      </w:pPr>
    </w:p>
    <w:p w14:paraId="5BFBA33D" w14:textId="13DA0502" w:rsidR="007142B2" w:rsidRDefault="007142B2" w:rsidP="004B0F4C">
      <w:pPr>
        <w:rPr>
          <w:lang w:eastAsia="en-US"/>
        </w:rPr>
      </w:pPr>
      <w:r>
        <w:rPr>
          <w:lang w:eastAsia="en-US"/>
        </w:rPr>
        <w:t xml:space="preserve">Door het aantal verloren levensjaren per </w:t>
      </w:r>
      <w:r w:rsidR="00061953">
        <w:rPr>
          <w:lang w:eastAsia="en-US"/>
        </w:rPr>
        <w:t xml:space="preserve">leeftijdscategorie te vermenigvuldigen met de leeftijdsspecifieke waardering van een levensjaar </w:t>
      </w:r>
      <w:r w:rsidR="00C92C6D">
        <w:rPr>
          <w:lang w:eastAsia="en-US"/>
        </w:rPr>
        <w:t>bekomen we uiteindelijk de waardering per geval.</w:t>
      </w:r>
      <w:r w:rsidR="00BD6FEA">
        <w:rPr>
          <w:lang w:eastAsia="en-US"/>
        </w:rPr>
        <w:t xml:space="preserve"> </w:t>
      </w:r>
      <w:r w:rsidR="00511D70">
        <w:rPr>
          <w:lang w:eastAsia="en-US"/>
        </w:rPr>
        <w:t>Deze waardering wordt voor 2023 berekend én voor het jaar 2050.</w:t>
      </w:r>
    </w:p>
    <w:p w14:paraId="273DD1F8" w14:textId="77777777" w:rsidR="00D65B47" w:rsidRDefault="00D65B47" w:rsidP="004B0F4C">
      <w:pPr>
        <w:rPr>
          <w:lang w:eastAsia="en-US"/>
        </w:rPr>
      </w:pPr>
    </w:p>
    <w:p w14:paraId="45B30B66" w14:textId="667C3F8B" w:rsidR="00D65B47" w:rsidRPr="004B0F4C" w:rsidRDefault="00D65B47" w:rsidP="004B0F4C">
      <w:pPr>
        <w:rPr>
          <w:lang w:eastAsia="en-US"/>
        </w:rPr>
      </w:pPr>
      <w:r>
        <w:rPr>
          <w:lang w:eastAsia="en-US"/>
        </w:rPr>
        <w:t>Aan de hand van het</w:t>
      </w:r>
      <w:r w:rsidR="00D924C6">
        <w:rPr>
          <w:lang w:eastAsia="en-US"/>
        </w:rPr>
        <w:t xml:space="preserve"> gemiddeld</w:t>
      </w:r>
      <w:r>
        <w:rPr>
          <w:lang w:eastAsia="en-US"/>
        </w:rPr>
        <w:t xml:space="preserve"> aantal gevallen </w:t>
      </w:r>
      <w:r w:rsidR="00D924C6">
        <w:rPr>
          <w:lang w:eastAsia="en-US"/>
        </w:rPr>
        <w:t>in het huidige scenario (2000-2019) en het toekomstig scenario in 2050 kan me</w:t>
      </w:r>
      <w:r w:rsidR="00D827BE">
        <w:rPr>
          <w:lang w:eastAsia="en-US"/>
        </w:rPr>
        <w:t>n</w:t>
      </w:r>
      <w:r w:rsidR="00D924C6">
        <w:rPr>
          <w:lang w:eastAsia="en-US"/>
        </w:rPr>
        <w:t xml:space="preserve"> de totale economische kost berekenen. </w:t>
      </w:r>
    </w:p>
    <w:p w14:paraId="0736D121" w14:textId="7BD9F521" w:rsidR="0002523B" w:rsidRDefault="0002523B" w:rsidP="0002523B">
      <w:pPr>
        <w:pStyle w:val="Heading1"/>
      </w:pPr>
      <w:bookmarkStart w:id="8" w:name="_Toc152317344"/>
      <w:r>
        <w:t>Hoe deze gegevens te interpreteren?</w:t>
      </w:r>
      <w:bookmarkEnd w:id="8"/>
    </w:p>
    <w:p w14:paraId="7E325A76" w14:textId="4E43865D" w:rsidR="0002523B" w:rsidRDefault="00192820" w:rsidP="0002523B">
      <w:pPr>
        <w:rPr>
          <w:lang w:eastAsia="en-US"/>
        </w:rPr>
      </w:pPr>
      <w:r>
        <w:rPr>
          <w:lang w:eastAsia="en-US"/>
        </w:rPr>
        <w:t>Het is belangrijk om te weten dat de</w:t>
      </w:r>
      <w:r w:rsidR="00C46BBF">
        <w:rPr>
          <w:lang w:eastAsia="en-US"/>
        </w:rPr>
        <w:t xml:space="preserve"> getoonde </w:t>
      </w:r>
      <w:r w:rsidR="00E3794D">
        <w:rPr>
          <w:lang w:eastAsia="en-US"/>
        </w:rPr>
        <w:t xml:space="preserve">cijfers </w:t>
      </w:r>
      <w:r w:rsidR="00C46BBF">
        <w:rPr>
          <w:lang w:eastAsia="en-US"/>
        </w:rPr>
        <w:t xml:space="preserve">(nu en in de toekomst) verkregen werden door statistische analyses </w:t>
      </w:r>
      <w:r w:rsidR="007255DA">
        <w:rPr>
          <w:lang w:eastAsia="en-US"/>
        </w:rPr>
        <w:t xml:space="preserve">van gegevens uit de voorbije twintig jaar én van modelberekeningen </w:t>
      </w:r>
      <w:r w:rsidR="004D0568">
        <w:rPr>
          <w:lang w:eastAsia="en-US"/>
        </w:rPr>
        <w:t xml:space="preserve">inclusief aannames </w:t>
      </w:r>
      <w:r w:rsidR="007255DA">
        <w:rPr>
          <w:lang w:eastAsia="en-US"/>
        </w:rPr>
        <w:t xml:space="preserve">voor de toekomst. </w:t>
      </w:r>
      <w:r w:rsidR="007C48EC">
        <w:rPr>
          <w:lang w:eastAsia="en-US"/>
        </w:rPr>
        <w:t xml:space="preserve">De getoonde getallen </w:t>
      </w:r>
      <w:r w:rsidR="004D0568">
        <w:rPr>
          <w:lang w:eastAsia="en-US"/>
        </w:rPr>
        <w:t xml:space="preserve">kunnen bijgevolg </w:t>
      </w:r>
      <w:r w:rsidR="007C48EC">
        <w:rPr>
          <w:lang w:eastAsia="en-US"/>
        </w:rPr>
        <w:t xml:space="preserve"> niet als absoluut </w:t>
      </w:r>
      <w:r w:rsidR="00D726B2">
        <w:rPr>
          <w:lang w:eastAsia="en-US"/>
        </w:rPr>
        <w:t xml:space="preserve">worden </w:t>
      </w:r>
      <w:r w:rsidR="007C48EC">
        <w:rPr>
          <w:lang w:eastAsia="en-US"/>
        </w:rPr>
        <w:t xml:space="preserve">beschouwd, maar </w:t>
      </w:r>
      <w:r w:rsidR="00CC5DC5">
        <w:rPr>
          <w:lang w:eastAsia="en-US"/>
        </w:rPr>
        <w:t xml:space="preserve">eerder als grootteorde. </w:t>
      </w:r>
      <w:r w:rsidR="00B24402">
        <w:rPr>
          <w:lang w:eastAsia="en-US"/>
        </w:rPr>
        <w:t xml:space="preserve">Zo kan je ontdekken dat </w:t>
      </w:r>
      <w:r w:rsidR="00843C74">
        <w:rPr>
          <w:lang w:eastAsia="en-US"/>
        </w:rPr>
        <w:t xml:space="preserve">de hitte-impact in Vlaanderen </w:t>
      </w:r>
      <w:r w:rsidR="00103448">
        <w:rPr>
          <w:lang w:eastAsia="en-US"/>
        </w:rPr>
        <w:t>in 2050 zal verzesvoudigen</w:t>
      </w:r>
      <w:r w:rsidR="00D726B2">
        <w:rPr>
          <w:lang w:eastAsia="en-US"/>
        </w:rPr>
        <w:t xml:space="preserve"> (hoog impact scenario)</w:t>
      </w:r>
      <w:r w:rsidR="00103448">
        <w:rPr>
          <w:lang w:eastAsia="en-US"/>
        </w:rPr>
        <w:t>.</w:t>
      </w:r>
    </w:p>
    <w:p w14:paraId="145E699D" w14:textId="77777777" w:rsidR="00103448" w:rsidRDefault="00103448" w:rsidP="0002523B">
      <w:pPr>
        <w:rPr>
          <w:lang w:eastAsia="en-US"/>
        </w:rPr>
      </w:pPr>
    </w:p>
    <w:p w14:paraId="4CCA8FD2" w14:textId="5C3C5816" w:rsidR="004B0F4C" w:rsidRDefault="004B0F4C" w:rsidP="0002523B">
      <w:pPr>
        <w:rPr>
          <w:lang w:eastAsia="en-US"/>
        </w:rPr>
      </w:pPr>
      <w:r>
        <w:rPr>
          <w:lang w:eastAsia="en-US"/>
        </w:rPr>
        <w:t xml:space="preserve">Ook voor de berekening van de economische kost zijn </w:t>
      </w:r>
      <w:r w:rsidR="00144E58">
        <w:rPr>
          <w:lang w:eastAsia="en-US"/>
        </w:rPr>
        <w:t xml:space="preserve">er veel onzekerheden. Dit wordt ook duidelijk in de </w:t>
      </w:r>
      <w:r w:rsidR="001B2ED2">
        <w:rPr>
          <w:lang w:eastAsia="en-US"/>
        </w:rPr>
        <w:t xml:space="preserve">foutenmarges </w:t>
      </w:r>
      <w:r w:rsidR="00AA4440">
        <w:rPr>
          <w:lang w:eastAsia="en-US"/>
        </w:rPr>
        <w:t>rond de gemiddelde waarden</w:t>
      </w:r>
      <w:r w:rsidR="001B2ED2">
        <w:rPr>
          <w:lang w:eastAsia="en-US"/>
        </w:rPr>
        <w:t xml:space="preserve"> in de grafieken. </w:t>
      </w:r>
      <w:r w:rsidR="00C57C3E">
        <w:rPr>
          <w:lang w:eastAsia="en-US"/>
        </w:rPr>
        <w:t xml:space="preserve">De economische kost zal in Vlaanderen </w:t>
      </w:r>
      <w:r w:rsidR="00B661B3">
        <w:rPr>
          <w:lang w:eastAsia="en-US"/>
        </w:rPr>
        <w:t xml:space="preserve">stijgen met een factor </w:t>
      </w:r>
      <w:r w:rsidR="003D0D0B">
        <w:rPr>
          <w:lang w:eastAsia="en-US"/>
        </w:rPr>
        <w:t>7.</w:t>
      </w:r>
    </w:p>
    <w:p w14:paraId="41075B85" w14:textId="77777777" w:rsidR="004C6F53" w:rsidRDefault="004C6F53" w:rsidP="0002523B">
      <w:pPr>
        <w:rPr>
          <w:lang w:eastAsia="en-US"/>
        </w:rPr>
      </w:pPr>
    </w:p>
    <w:p w14:paraId="36B1FEEB" w14:textId="30B3795F" w:rsidR="004C6F53" w:rsidRDefault="004C6F53" w:rsidP="0002523B">
      <w:pPr>
        <w:rPr>
          <w:lang w:eastAsia="en-US"/>
        </w:rPr>
      </w:pPr>
      <w:r>
        <w:rPr>
          <w:lang w:eastAsia="en-US"/>
        </w:rPr>
        <w:t>De grootste impact, nu en in de toekomst</w:t>
      </w:r>
      <w:r w:rsidR="00720BD2">
        <w:rPr>
          <w:lang w:eastAsia="en-US"/>
        </w:rPr>
        <w:t>,</w:t>
      </w:r>
      <w:r>
        <w:rPr>
          <w:lang w:eastAsia="en-US"/>
        </w:rPr>
        <w:t xml:space="preserve"> wordt</w:t>
      </w:r>
      <w:r w:rsidR="00362D9B">
        <w:rPr>
          <w:lang w:eastAsia="en-US"/>
        </w:rPr>
        <w:t xml:space="preserve"> gezien bij de 85-plussers. Aangezien deze bevolkingsgroep groter wordt in de toekomst, zal de impact evenredig mee groeien.</w:t>
      </w:r>
    </w:p>
    <w:p w14:paraId="6D2C4A36" w14:textId="44231834" w:rsidR="0002523B" w:rsidRDefault="0002523B" w:rsidP="0002523B">
      <w:pPr>
        <w:pStyle w:val="Heading1"/>
      </w:pPr>
      <w:bookmarkStart w:id="9" w:name="_Toc152317345"/>
      <w:r>
        <w:t>Hoe deze gegevens te gebruiken</w:t>
      </w:r>
      <w:r w:rsidR="003A3844">
        <w:t xml:space="preserve"> in beleid</w:t>
      </w:r>
      <w:r>
        <w:t>?</w:t>
      </w:r>
      <w:bookmarkEnd w:id="9"/>
    </w:p>
    <w:p w14:paraId="0C9ACD52" w14:textId="55404186" w:rsidR="00850587" w:rsidRDefault="00C55AF5" w:rsidP="0002523B">
      <w:pPr>
        <w:rPr>
          <w:lang w:eastAsia="en-US"/>
        </w:rPr>
      </w:pPr>
      <w:r>
        <w:rPr>
          <w:lang w:eastAsia="en-US"/>
        </w:rPr>
        <w:t>De voorgestelde cijfers ku</w:t>
      </w:r>
      <w:r w:rsidR="00843BCC">
        <w:rPr>
          <w:lang w:eastAsia="en-US"/>
        </w:rPr>
        <w:t xml:space="preserve">nnen gebruikt worden in lokaal sociaal beleid. </w:t>
      </w:r>
      <w:r w:rsidR="003D147A">
        <w:rPr>
          <w:lang w:eastAsia="en-US"/>
        </w:rPr>
        <w:t xml:space="preserve">Ze geven een indicatie van de ernst van </w:t>
      </w:r>
      <w:r w:rsidR="00726D6B">
        <w:rPr>
          <w:lang w:eastAsia="en-US"/>
        </w:rPr>
        <w:t>de gevolgen van</w:t>
      </w:r>
      <w:r w:rsidR="003D147A">
        <w:rPr>
          <w:lang w:eastAsia="en-US"/>
        </w:rPr>
        <w:t xml:space="preserve"> hitte op sterfte in een gemeente</w:t>
      </w:r>
      <w:r w:rsidR="00245218">
        <w:rPr>
          <w:lang w:eastAsia="en-US"/>
        </w:rPr>
        <w:t xml:space="preserve"> nu en in de toekomst. De cijfers kunnen ook gebruikt worden om klimaatadaptatieplannen te stofferen met gezondheidscijfers. </w:t>
      </w:r>
      <w:r w:rsidR="007C5D76">
        <w:rPr>
          <w:lang w:eastAsia="en-US"/>
        </w:rPr>
        <w:t>Zeker gemeenten waarbij de vergrijzing sterk toeneemt, zullen meer moeten inzetten op hittepreventie</w:t>
      </w:r>
      <w:r w:rsidR="00191D38">
        <w:rPr>
          <w:lang w:eastAsia="en-US"/>
        </w:rPr>
        <w:t>:</w:t>
      </w:r>
    </w:p>
    <w:p w14:paraId="251F7451" w14:textId="0EE76F3B" w:rsidR="00850587" w:rsidRDefault="00850587" w:rsidP="00850587">
      <w:pPr>
        <w:pStyle w:val="ListParagraph"/>
        <w:numPr>
          <w:ilvl w:val="0"/>
          <w:numId w:val="39"/>
        </w:numPr>
      </w:pPr>
      <w:r>
        <w:t>Hittewaarschuwingen</w:t>
      </w:r>
    </w:p>
    <w:p w14:paraId="7FBF6C72" w14:textId="224BB426" w:rsidR="00850587" w:rsidRDefault="00850587" w:rsidP="00850587">
      <w:pPr>
        <w:pStyle w:val="ListParagraph"/>
        <w:numPr>
          <w:ilvl w:val="0"/>
          <w:numId w:val="39"/>
        </w:numPr>
      </w:pPr>
      <w:r>
        <w:t>Warmteactieplannen</w:t>
      </w:r>
    </w:p>
    <w:p w14:paraId="63498C72" w14:textId="77777777" w:rsidR="00850587" w:rsidRDefault="00850587" w:rsidP="00850587">
      <w:pPr>
        <w:pStyle w:val="ListParagraph"/>
        <w:numPr>
          <w:ilvl w:val="0"/>
          <w:numId w:val="39"/>
        </w:numPr>
      </w:pPr>
      <w:r>
        <w:t>Inzetten op groenblauwe ruimtes</w:t>
      </w:r>
    </w:p>
    <w:p w14:paraId="23E97F06" w14:textId="42A7CC45" w:rsidR="0002523B" w:rsidRDefault="00FA47F9" w:rsidP="00850587">
      <w:pPr>
        <w:pStyle w:val="ListParagraph"/>
        <w:numPr>
          <w:ilvl w:val="0"/>
          <w:numId w:val="39"/>
        </w:numPr>
      </w:pPr>
      <w:r>
        <w:t>…</w:t>
      </w:r>
    </w:p>
    <w:p w14:paraId="7C05C6F2" w14:textId="77777777" w:rsidR="00191D38" w:rsidRDefault="00191D38" w:rsidP="0002523B">
      <w:pPr>
        <w:rPr>
          <w:lang w:eastAsia="en-US"/>
        </w:rPr>
      </w:pPr>
    </w:p>
    <w:p w14:paraId="4A0F68C3" w14:textId="38DA6570" w:rsidR="0002523B" w:rsidRDefault="00BB043D" w:rsidP="0002523B">
      <w:pPr>
        <w:pStyle w:val="Heading1"/>
      </w:pPr>
      <w:bookmarkStart w:id="10" w:name="_Toc152317346"/>
      <w:r>
        <w:t>A</w:t>
      </w:r>
      <w:r w:rsidR="0002523B">
        <w:t>andachtspunten</w:t>
      </w:r>
      <w:bookmarkEnd w:id="10"/>
    </w:p>
    <w:p w14:paraId="5CBECA56" w14:textId="5E62A521" w:rsidR="00637F14" w:rsidRPr="00EF142F" w:rsidRDefault="003631E9" w:rsidP="00637F14">
      <w:pPr>
        <w:rPr>
          <w:b/>
          <w:bCs/>
          <w:lang w:eastAsia="en-US"/>
        </w:rPr>
      </w:pPr>
      <w:r w:rsidRPr="00EF142F">
        <w:rPr>
          <w:b/>
          <w:bCs/>
          <w:lang w:eastAsia="en-US"/>
        </w:rPr>
        <w:t xml:space="preserve">Verschillen met vermeden sterfte door hitte </w:t>
      </w:r>
      <w:r w:rsidR="00EF142F" w:rsidRPr="00EF142F">
        <w:rPr>
          <w:b/>
          <w:bCs/>
          <w:lang w:eastAsia="en-US"/>
        </w:rPr>
        <w:t xml:space="preserve">berekend </w:t>
      </w:r>
      <w:r w:rsidRPr="00EF142F">
        <w:rPr>
          <w:b/>
          <w:bCs/>
          <w:lang w:eastAsia="en-US"/>
        </w:rPr>
        <w:t>in het Vlaams Klimaatportaal</w:t>
      </w:r>
      <w:r w:rsidR="002C575F" w:rsidRPr="00EF142F">
        <w:rPr>
          <w:b/>
          <w:bCs/>
          <w:lang w:eastAsia="en-US"/>
        </w:rPr>
        <w:t xml:space="preserve"> (</w:t>
      </w:r>
      <w:proofErr w:type="spellStart"/>
      <w:r w:rsidR="002C575F" w:rsidRPr="00EF142F">
        <w:rPr>
          <w:b/>
          <w:bCs/>
          <w:lang w:eastAsia="en-US"/>
        </w:rPr>
        <w:t>PLANtool</w:t>
      </w:r>
      <w:proofErr w:type="spellEnd"/>
      <w:r w:rsidR="002C575F" w:rsidRPr="00EF142F">
        <w:rPr>
          <w:b/>
          <w:bCs/>
          <w:lang w:eastAsia="en-US"/>
        </w:rPr>
        <w:t>)</w:t>
      </w:r>
      <w:r w:rsidRPr="00EF142F">
        <w:rPr>
          <w:b/>
          <w:bCs/>
          <w:lang w:eastAsia="en-US"/>
        </w:rPr>
        <w:t>:</w:t>
      </w:r>
    </w:p>
    <w:p w14:paraId="209D7F97" w14:textId="1702B3FC" w:rsidR="003631E9" w:rsidRDefault="002C575F" w:rsidP="00637F14">
      <w:pPr>
        <w:rPr>
          <w:lang w:eastAsia="en-US"/>
        </w:rPr>
      </w:pPr>
      <w:r>
        <w:rPr>
          <w:lang w:eastAsia="en-US"/>
        </w:rPr>
        <w:t>In het klimaatportaal</w:t>
      </w:r>
      <w:r w:rsidR="001472BB">
        <w:rPr>
          <w:lang w:eastAsia="en-US"/>
        </w:rPr>
        <w:t xml:space="preserve"> werd gevoelstemperatuur (WBGT) </w:t>
      </w:r>
      <w:r w:rsidR="00FF6089">
        <w:rPr>
          <w:lang w:eastAsia="en-US"/>
        </w:rPr>
        <w:t xml:space="preserve">op basis van 1 extreme dag die nu eens om de 20 jaar voorkomt omgerekend naar luchttemperatuur. Voor die extreme dag zijn er effecten van maatregelen berekend en het verkoelend effect op de luchttemperatuur van die maatregelen. </w:t>
      </w:r>
      <w:r w:rsidR="00BA5524">
        <w:rPr>
          <w:lang w:eastAsia="en-US"/>
        </w:rPr>
        <w:t>De verlaging van de luchttemperatuur werd dan vertaald in vermeden sterfte. Er werd daarbij verondersteld dat dat verkoelend effect voor de hele zomer geldt.</w:t>
      </w:r>
    </w:p>
    <w:p w14:paraId="1597A643" w14:textId="3FB3E013" w:rsidR="00BA5524" w:rsidRDefault="00BA5524" w:rsidP="00637F14">
      <w:pPr>
        <w:rPr>
          <w:lang w:eastAsia="en-US"/>
        </w:rPr>
      </w:pPr>
      <w:r>
        <w:rPr>
          <w:lang w:eastAsia="en-US"/>
        </w:rPr>
        <w:t xml:space="preserve">In deze </w:t>
      </w:r>
      <w:r w:rsidR="00CC0691">
        <w:rPr>
          <w:lang w:eastAsia="en-US"/>
        </w:rPr>
        <w:t xml:space="preserve"> hitte-impacttool worden tijdsreeksen van alle zomerdagen tussen 2000 en 2019 als basis van de berekening van de </w:t>
      </w:r>
      <w:r w:rsidR="00E31B8B">
        <w:rPr>
          <w:lang w:eastAsia="en-US"/>
        </w:rPr>
        <w:t xml:space="preserve">sterfte </w:t>
      </w:r>
      <w:r w:rsidR="008A3585">
        <w:rPr>
          <w:lang w:eastAsia="en-US"/>
        </w:rPr>
        <w:t>gebruikt,</w:t>
      </w:r>
      <w:r w:rsidR="00E31B8B">
        <w:rPr>
          <w:lang w:eastAsia="en-US"/>
        </w:rPr>
        <w:t xml:space="preserve"> en dit op basis van de temperatuurkaarten tijdens deze zomerdagen. Voor elke zomer werd dan een totale sterfte berekend.</w:t>
      </w:r>
    </w:p>
    <w:p w14:paraId="3699991F" w14:textId="77777777" w:rsidR="00BB3F28" w:rsidRDefault="00BB3F28" w:rsidP="00637F14">
      <w:pPr>
        <w:rPr>
          <w:lang w:eastAsia="en-US"/>
        </w:rPr>
      </w:pPr>
    </w:p>
    <w:p w14:paraId="690507D6" w14:textId="686C38E5" w:rsidR="00761AFF" w:rsidRPr="00EF142F" w:rsidRDefault="003631E9" w:rsidP="00637F14">
      <w:pPr>
        <w:rPr>
          <w:b/>
          <w:bCs/>
          <w:lang w:eastAsia="en-US"/>
        </w:rPr>
      </w:pPr>
      <w:r w:rsidRPr="00EF142F">
        <w:rPr>
          <w:b/>
          <w:bCs/>
          <w:lang w:eastAsia="en-US"/>
        </w:rPr>
        <w:t>Nachttemperatuur als basis voor de berekening:</w:t>
      </w:r>
    </w:p>
    <w:p w14:paraId="5D895A8F" w14:textId="3693014C" w:rsidR="00637F14" w:rsidRDefault="00BB3F28" w:rsidP="00637F14">
      <w:pPr>
        <w:rPr>
          <w:lang w:eastAsia="en-US"/>
        </w:rPr>
      </w:pPr>
      <w:r>
        <w:rPr>
          <w:lang w:eastAsia="en-US"/>
        </w:rPr>
        <w:t xml:space="preserve">Voor de berekening van </w:t>
      </w:r>
      <w:r w:rsidR="00E04755">
        <w:rPr>
          <w:lang w:eastAsia="en-US"/>
        </w:rPr>
        <w:t xml:space="preserve">de impact van hitte op de sterfte in Vlaanderen wordt gewerkt met de dosis-effectrelaties die werden berekend voor de minimumtemperaturen (nachttemperaturen). </w:t>
      </w:r>
      <w:r w:rsidR="00871152">
        <w:rPr>
          <w:lang w:eastAsia="en-US"/>
        </w:rPr>
        <w:t>Deze keuze werd gemaa</w:t>
      </w:r>
      <w:r w:rsidR="001F5B85">
        <w:rPr>
          <w:lang w:eastAsia="en-US"/>
        </w:rPr>
        <w:t xml:space="preserve">kt omdat de nachttemperatuur de grootste impact van de klimaatverandering </w:t>
      </w:r>
      <w:r w:rsidR="005C4349">
        <w:rPr>
          <w:lang w:eastAsia="en-US"/>
        </w:rPr>
        <w:t>ondergaat. Het hitteseizoen zal steeds langer duren waardoor de nachttemperatuur zal stijgen. De stijging van de dagtempera</w:t>
      </w:r>
      <w:r w:rsidR="00BD7F89">
        <w:rPr>
          <w:lang w:eastAsia="en-US"/>
        </w:rPr>
        <w:t xml:space="preserve">tuur is minder extreem dan deze van de nachttemperatuur in de toekomst. </w:t>
      </w:r>
      <w:r w:rsidR="009B0448">
        <w:rPr>
          <w:lang w:eastAsia="en-US"/>
        </w:rPr>
        <w:t xml:space="preserve">Uit onderzoek blijkt ook dat de nachttemperatuur het meest bepalend is voor gezondheidseffecten. </w:t>
      </w:r>
      <w:r w:rsidR="00CD164E">
        <w:rPr>
          <w:lang w:eastAsia="en-US"/>
        </w:rPr>
        <w:t xml:space="preserve">Warme nachten zorgen er voor dat de kans op recuperatie tijdens de nacht (wanneer het normaal koel is) </w:t>
      </w:r>
      <w:r w:rsidR="00761AFF">
        <w:rPr>
          <w:lang w:eastAsia="en-US"/>
        </w:rPr>
        <w:t>wegvalt.</w:t>
      </w:r>
    </w:p>
    <w:p w14:paraId="624948B0" w14:textId="77777777" w:rsidR="00637F14" w:rsidRDefault="00637F14" w:rsidP="00637F14">
      <w:pPr>
        <w:rPr>
          <w:lang w:eastAsia="en-US"/>
        </w:rPr>
      </w:pPr>
    </w:p>
    <w:p w14:paraId="4727EE55" w14:textId="77777777" w:rsidR="009627A3" w:rsidRDefault="009627A3" w:rsidP="009627A3">
      <w:pPr>
        <w:pStyle w:val="Heading1"/>
        <w:numPr>
          <w:ilvl w:val="0"/>
          <w:numId w:val="7"/>
        </w:numPr>
      </w:pPr>
      <w:bookmarkStart w:id="11" w:name="_Toc152310185"/>
      <w:bookmarkStart w:id="12" w:name="_Toc152317347"/>
      <w:r>
        <w:t>Nood aan ondersteuning?</w:t>
      </w:r>
      <w:bookmarkEnd w:id="11"/>
      <w:bookmarkEnd w:id="12"/>
    </w:p>
    <w:p w14:paraId="61EF13FC" w14:textId="425ED53E" w:rsidR="009627A3" w:rsidRPr="00887DFA" w:rsidRDefault="009627A3" w:rsidP="009627A3">
      <w:pPr>
        <w:rPr>
          <w:lang w:eastAsia="en-US"/>
        </w:rPr>
      </w:pPr>
      <w:r>
        <w:rPr>
          <w:lang w:eastAsia="en-US"/>
        </w:rPr>
        <w:t xml:space="preserve">Zit je nog met vragen over de hitte-impacttool? Heb je wat koudwatervrees om hiermee aan de slag te gaan? Weet je niet zeker hoe je deze kaarten, grafieken en cijfers moet interpreteren? Je kan terecht bij de medisch milieukundige van jouw Logo voor ondersteuning. </w:t>
      </w:r>
      <w:hyperlink r:id="rId16" w:history="1">
        <w:r w:rsidRPr="00837F17">
          <w:rPr>
            <w:rStyle w:val="Hyperlink"/>
            <w:lang w:eastAsia="en-US"/>
          </w:rPr>
          <w:t>Hier</w:t>
        </w:r>
      </w:hyperlink>
      <w:r>
        <w:rPr>
          <w:lang w:eastAsia="en-US"/>
        </w:rPr>
        <w:t xml:space="preserve"> vind je hun contactgegevens.</w:t>
      </w:r>
    </w:p>
    <w:p w14:paraId="3F1942E4" w14:textId="77777777" w:rsidR="009627A3" w:rsidRPr="00637F14" w:rsidRDefault="009627A3" w:rsidP="00637F14">
      <w:pPr>
        <w:rPr>
          <w:lang w:eastAsia="en-US"/>
        </w:rPr>
      </w:pPr>
    </w:p>
    <w:sectPr w:rsidR="009627A3" w:rsidRPr="00637F14" w:rsidSect="0051055C">
      <w:headerReference w:type="default" r:id="rId17"/>
      <w:footerReference w:type="default" r:id="rId18"/>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20EDB" w14:textId="77777777" w:rsidR="00627223" w:rsidRDefault="00627223" w:rsidP="00F71249">
      <w:pPr>
        <w:spacing w:line="240" w:lineRule="auto"/>
      </w:pPr>
      <w:r>
        <w:separator/>
      </w:r>
    </w:p>
  </w:endnote>
  <w:endnote w:type="continuationSeparator" w:id="0">
    <w:p w14:paraId="4B5BBD96" w14:textId="77777777" w:rsidR="00627223" w:rsidRDefault="00627223" w:rsidP="00F71249">
      <w:pPr>
        <w:spacing w:line="240" w:lineRule="auto"/>
      </w:pPr>
      <w:r>
        <w:continuationSeparator/>
      </w:r>
    </w:p>
  </w:endnote>
  <w:endnote w:type="continuationNotice" w:id="1">
    <w:p w14:paraId="1EA11B63" w14:textId="77777777" w:rsidR="00627223" w:rsidRDefault="006272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9847" w14:textId="77777777" w:rsidR="00A37C8B" w:rsidRPr="00A25BDF" w:rsidRDefault="005C60A3" w:rsidP="00CE12F3">
    <w:pPr>
      <w:pStyle w:val="paginering"/>
      <w:rPr>
        <w:szCs w:val="16"/>
      </w:rPr>
    </w:pPr>
    <w:r w:rsidRPr="00A25BDF">
      <w:rPr>
        <w:rFonts w:eastAsia="Calibri" w:cs="Calibri"/>
        <w:color w:val="1C1A15"/>
        <w:sz w:val="16"/>
        <w:szCs w:val="16"/>
        <w:lang w:eastAsia="en-US"/>
      </w:rPr>
      <w:drawing>
        <wp:anchor distT="0" distB="0" distL="114300" distR="114300" simplePos="0" relativeHeight="251658243" behindDoc="0" locked="0" layoutInCell="1" allowOverlap="1" wp14:anchorId="75EA7044" wp14:editId="3DE1D1B2">
          <wp:simplePos x="0" y="0"/>
          <wp:positionH relativeFrom="page">
            <wp:posOffset>720090</wp:posOffset>
          </wp:positionH>
          <wp:positionV relativeFrom="page">
            <wp:posOffset>9721215</wp:posOffset>
          </wp:positionV>
          <wp:extent cx="1274400" cy="540000"/>
          <wp:effectExtent l="0" t="0" r="2540" b="0"/>
          <wp:wrapNone/>
          <wp:docPr id="25" name="Afbeelding 25"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A37C8B" w:rsidRPr="00A25BDF">
      <w:rPr>
        <w:szCs w:val="16"/>
      </w:rPr>
      <w:t xml:space="preserve">pagina </w:t>
    </w:r>
    <w:r w:rsidR="00A37C8B" w:rsidRPr="00A25BDF">
      <w:rPr>
        <w:szCs w:val="16"/>
      </w:rPr>
      <w:fldChar w:fldCharType="begin"/>
    </w:r>
    <w:r w:rsidR="00A37C8B" w:rsidRPr="00A25BDF">
      <w:rPr>
        <w:szCs w:val="16"/>
      </w:rPr>
      <w:instrText xml:space="preserve"> PAGE  \* Arabic  \* MERGEFORMAT </w:instrText>
    </w:r>
    <w:r w:rsidR="00A37C8B" w:rsidRPr="00A25BDF">
      <w:rPr>
        <w:szCs w:val="16"/>
      </w:rPr>
      <w:fldChar w:fldCharType="separate"/>
    </w:r>
    <w:r w:rsidR="00A37C8B" w:rsidRPr="00A25BDF">
      <w:rPr>
        <w:szCs w:val="16"/>
      </w:rPr>
      <w:t>1</w:t>
    </w:r>
    <w:r w:rsidR="00A37C8B" w:rsidRPr="00A25BDF">
      <w:rPr>
        <w:szCs w:val="16"/>
      </w:rPr>
      <w:fldChar w:fldCharType="end"/>
    </w:r>
    <w:r w:rsidR="00A37C8B" w:rsidRPr="00A25BDF">
      <w:rPr>
        <w:szCs w:val="16"/>
      </w:rPr>
      <w:t xml:space="preserve"> van </w:t>
    </w:r>
    <w:r w:rsidR="00A37C8B" w:rsidRPr="00A25BDF">
      <w:rPr>
        <w:szCs w:val="16"/>
      </w:rPr>
      <w:fldChar w:fldCharType="begin"/>
    </w:r>
    <w:r w:rsidR="00A37C8B" w:rsidRPr="00A25BDF">
      <w:rPr>
        <w:szCs w:val="16"/>
      </w:rPr>
      <w:instrText xml:space="preserve"> NUMPAGES  \* Arabic  \* MERGEFORMAT </w:instrText>
    </w:r>
    <w:r w:rsidR="00A37C8B" w:rsidRPr="00A25BDF">
      <w:rPr>
        <w:szCs w:val="16"/>
      </w:rPr>
      <w:fldChar w:fldCharType="separate"/>
    </w:r>
    <w:r w:rsidR="00A37C8B" w:rsidRPr="00A25BDF">
      <w:rPr>
        <w:szCs w:val="16"/>
      </w:rPr>
      <w:t>1</w:t>
    </w:r>
    <w:r w:rsidR="00A37C8B" w:rsidRPr="00A25BDF">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D9E3" w14:textId="77777777" w:rsidR="00CE12F3" w:rsidRDefault="00A25BDF" w:rsidP="00A25BDF">
    <w:pPr>
      <w:pStyle w:val="paginering"/>
      <w:tabs>
        <w:tab w:val="right" w:pos="9921"/>
      </w:tabs>
      <w:ind w:left="284" w:firstLine="1"/>
      <w:jc w:val="left"/>
    </w:pPr>
    <w:r>
      <w:rPr>
        <w:rFonts w:asciiTheme="minorHAnsi" w:hAnsiTheme="minorHAnsi" w:cstheme="minorHAnsi"/>
      </w:rPr>
      <mc:AlternateContent>
        <mc:Choice Requires="wps">
          <w:drawing>
            <wp:anchor distT="0" distB="0" distL="114300" distR="114300" simplePos="0" relativeHeight="251658241" behindDoc="0" locked="0" layoutInCell="1" allowOverlap="1" wp14:anchorId="1B367035" wp14:editId="127B733B">
              <wp:simplePos x="0" y="0"/>
              <wp:positionH relativeFrom="page">
                <wp:posOffset>2286000</wp:posOffset>
              </wp:positionH>
              <wp:positionV relativeFrom="page">
                <wp:posOffset>9901555</wp:posOffset>
              </wp:positionV>
              <wp:extent cx="3952800" cy="176400"/>
              <wp:effectExtent l="0" t="0" r="10160" b="12700"/>
              <wp:wrapNone/>
              <wp:docPr id="6" name="Tekstvak 6"/>
              <wp:cNvGraphicFramePr/>
              <a:graphic xmlns:a="http://schemas.openxmlformats.org/drawingml/2006/main">
                <a:graphicData uri="http://schemas.microsoft.com/office/word/2010/wordprocessingShape">
                  <wps:wsp>
                    <wps:cNvSpPr txBox="1"/>
                    <wps:spPr>
                      <a:xfrm>
                        <a:off x="0" y="0"/>
                        <a:ext cx="3952800" cy="176400"/>
                      </a:xfrm>
                      <a:prstGeom prst="rect">
                        <a:avLst/>
                      </a:prstGeom>
                      <a:noFill/>
                      <a:ln w="6350">
                        <a:noFill/>
                      </a:ln>
                    </wps:spPr>
                    <wps:txbx>
                      <w:txbxContent>
                        <w:sdt>
                          <w:sdtPr>
                            <w:rPr>
                              <w:sz w:val="18"/>
                              <w:szCs w:val="18"/>
                            </w:rPr>
                            <w:alias w:val="Titel"/>
                            <w:tag w:val=""/>
                            <w:id w:val="-1136488594"/>
                            <w:dataBinding w:prefixMappings="xmlns:ns0='http://purl.org/dc/elements/1.1/' xmlns:ns1='http://schemas.openxmlformats.org/package/2006/metadata/core-properties' " w:xpath="/ns1:coreProperties[1]/ns0:title[1]" w:storeItemID="{6C3C8BC8-F283-45AE-878A-BAB7291924A1}"/>
                            <w:text/>
                          </w:sdtPr>
                          <w:sdtContent>
                            <w:p w14:paraId="3871190C" w14:textId="19A6F02D" w:rsidR="00A25BDF" w:rsidRPr="0000138C" w:rsidRDefault="001B091D" w:rsidP="004B575F">
                              <w:pPr>
                                <w:spacing w:line="240" w:lineRule="auto"/>
                                <w:jc w:val="center"/>
                                <w:rPr>
                                  <w:sz w:val="18"/>
                                  <w:szCs w:val="18"/>
                                </w:rPr>
                              </w:pPr>
                              <w:r>
                                <w:rPr>
                                  <w:sz w:val="18"/>
                                  <w:szCs w:val="18"/>
                                </w:rPr>
                                <w:t>Handleiding hitte-impacttool</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B367035" id="_x0000_t202" coordsize="21600,21600" o:spt="202" path="m,l,21600r21600,l21600,xe">
              <v:stroke joinstyle="miter"/>
              <v:path gradientshapeok="t" o:connecttype="rect"/>
            </v:shapetype>
            <v:shape id="Tekstvak 6" o:spid="_x0000_s1026" type="#_x0000_t202" style="position:absolute;left:0;text-align:left;margin-left:180pt;margin-top:779.65pt;width:311.25pt;height:13.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" filled="f" stroked="f" strokeweight=".5pt">
              <v:textbox style="mso-fit-shape-to-text:t" inset="0,0,0,0">
                <w:txbxContent>
                  <w:sdt>
                    <w:sdtPr>
                      <w:rPr>
                        <w:sz w:val="18"/>
                        <w:szCs w:val="18"/>
                      </w:rPr>
                      <w:alias w:val="Titel"/>
                      <w:tag w:val=""/>
                      <w:id w:val="-1136488594"/>
                      <w:dataBinding w:prefixMappings="xmlns:ns0='http://purl.org/dc/elements/1.1/' xmlns:ns1='http://schemas.openxmlformats.org/package/2006/metadata/core-properties' " w:xpath="/ns1:coreProperties[1]/ns0:title[1]" w:storeItemID="{6C3C8BC8-F283-45AE-878A-BAB7291924A1}"/>
                      <w:text/>
                    </w:sdtPr>
                    <w:sdtContent>
                      <w:p w14:paraId="3871190C" w14:textId="19A6F02D" w:rsidR="00A25BDF" w:rsidRPr="0000138C" w:rsidRDefault="001B091D" w:rsidP="004B575F">
                        <w:pPr>
                          <w:spacing w:line="240" w:lineRule="auto"/>
                          <w:jc w:val="center"/>
                          <w:rPr>
                            <w:sz w:val="18"/>
                            <w:szCs w:val="18"/>
                          </w:rPr>
                        </w:pPr>
                        <w:r>
                          <w:rPr>
                            <w:sz w:val="18"/>
                            <w:szCs w:val="18"/>
                          </w:rPr>
                          <w:t>Handleiding hitte-impacttool</w:t>
                        </w:r>
                      </w:p>
                    </w:sdtContent>
                  </w:sdt>
                </w:txbxContent>
              </v:textbox>
              <w10:wrap anchorx="page" anchory="page"/>
            </v:shape>
          </w:pict>
        </mc:Fallback>
      </mc:AlternateContent>
    </w:r>
    <w:r>
      <w:rPr>
        <w:rFonts w:asciiTheme="minorHAnsi" w:hAnsiTheme="minorHAnsi" w:cstheme="minorHAnsi"/>
      </w:rPr>
      <mc:AlternateContent>
        <mc:Choice Requires="wps">
          <w:drawing>
            <wp:anchor distT="0" distB="0" distL="114300" distR="114300" simplePos="0" relativeHeight="251658240" behindDoc="0" locked="0" layoutInCell="1" allowOverlap="0" wp14:anchorId="250046F9" wp14:editId="16AF7C33">
              <wp:simplePos x="0" y="0"/>
              <wp:positionH relativeFrom="rightMargin">
                <wp:posOffset>-720090</wp:posOffset>
              </wp:positionH>
              <wp:positionV relativeFrom="page">
                <wp:posOffset>9901555</wp:posOffset>
              </wp:positionV>
              <wp:extent cx="763200" cy="176400"/>
              <wp:effectExtent l="0" t="0" r="0" b="0"/>
              <wp:wrapThrough wrapText="bothSides">
                <wp:wrapPolygon edited="0">
                  <wp:start x="0" y="0"/>
                  <wp:lineTo x="0" y="18514"/>
                  <wp:lineTo x="21042" y="18514"/>
                  <wp:lineTo x="21042" y="0"/>
                  <wp:lineTo x="0" y="0"/>
                </wp:wrapPolygon>
              </wp:wrapThrough>
              <wp:docPr id="1" name="Tekstvak 1"/>
              <wp:cNvGraphicFramePr/>
              <a:graphic xmlns:a="http://schemas.openxmlformats.org/drawingml/2006/main">
                <a:graphicData uri="http://schemas.microsoft.com/office/word/2010/wordprocessingShape">
                  <wps:wsp>
                    <wps:cNvSpPr txBox="1"/>
                    <wps:spPr>
                      <a:xfrm>
                        <a:off x="0" y="0"/>
                        <a:ext cx="763200" cy="176400"/>
                      </a:xfrm>
                      <a:prstGeom prst="rect">
                        <a:avLst/>
                      </a:prstGeom>
                      <a:solidFill>
                        <a:schemeClr val="lt1"/>
                      </a:solidFill>
                      <a:ln w="6350">
                        <a:noFill/>
                      </a:ln>
                    </wps:spPr>
                    <wps:txbx>
                      <w:txbxContent>
                        <w:p w14:paraId="139FC174" w14:textId="77777777" w:rsidR="00A25BDF" w:rsidRPr="00F24892" w:rsidRDefault="00A25BDF" w:rsidP="004B575F">
                          <w:pPr>
                            <w:spacing w:line="240" w:lineRule="auto"/>
                            <w:jc w:val="right"/>
                            <w:rPr>
                              <w:sz w:val="18"/>
                              <w:szCs w:val="18"/>
                            </w:rPr>
                          </w:pPr>
                          <w:r w:rsidRPr="00F24892">
                            <w:rPr>
                              <w:sz w:val="18"/>
                              <w:szCs w:val="18"/>
                            </w:rPr>
                            <w:t xml:space="preserve">Pagina </w:t>
                          </w:r>
                          <w:r w:rsidRPr="00F24892">
                            <w:rPr>
                              <w:sz w:val="18"/>
                              <w:szCs w:val="18"/>
                            </w:rPr>
                            <w:fldChar w:fldCharType="begin"/>
                          </w:r>
                          <w:r w:rsidRPr="00F24892">
                            <w:rPr>
                              <w:sz w:val="18"/>
                              <w:szCs w:val="18"/>
                            </w:rPr>
                            <w:instrText xml:space="preserve"> PAGE   \* MERGEFORMAT </w:instrText>
                          </w:r>
                          <w:r w:rsidRPr="00F24892">
                            <w:rPr>
                              <w:sz w:val="18"/>
                              <w:szCs w:val="18"/>
                            </w:rPr>
                            <w:fldChar w:fldCharType="separate"/>
                          </w:r>
                          <w:r w:rsidRPr="00F24892">
                            <w:rPr>
                              <w:noProof/>
                              <w:sz w:val="18"/>
                              <w:szCs w:val="18"/>
                            </w:rPr>
                            <w:t>3</w:t>
                          </w:r>
                          <w:r w:rsidRPr="00F24892">
                            <w:rPr>
                              <w:sz w:val="18"/>
                              <w:szCs w:val="18"/>
                            </w:rPr>
                            <w:fldChar w:fldCharType="end"/>
                          </w:r>
                          <w:r w:rsidRPr="00F24892">
                            <w:rPr>
                              <w:sz w:val="18"/>
                              <w:szCs w:val="18"/>
                            </w:rPr>
                            <w:t xml:space="preserve"> van </w:t>
                          </w:r>
                          <w:r w:rsidRPr="00F24892">
                            <w:rPr>
                              <w:sz w:val="18"/>
                              <w:szCs w:val="18"/>
                            </w:rPr>
                            <w:fldChar w:fldCharType="begin"/>
                          </w:r>
                          <w:r w:rsidRPr="00F24892">
                            <w:rPr>
                              <w:sz w:val="18"/>
                              <w:szCs w:val="18"/>
                            </w:rPr>
                            <w:instrText xml:space="preserve"> NUMPAGES   \* MERGEFORMAT </w:instrText>
                          </w:r>
                          <w:r w:rsidRPr="00F24892">
                            <w:rPr>
                              <w:sz w:val="18"/>
                              <w:szCs w:val="18"/>
                            </w:rPr>
                            <w:fldChar w:fldCharType="separate"/>
                          </w:r>
                          <w:r w:rsidRPr="00F24892">
                            <w:rPr>
                              <w:noProof/>
                              <w:sz w:val="18"/>
                              <w:szCs w:val="18"/>
                            </w:rPr>
                            <w:t>3</w:t>
                          </w:r>
                          <w:r w:rsidRPr="00F24892">
                            <w:rPr>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0046F9" id="Tekstvak 1" o:spid="_x0000_s1027" type="#_x0000_t202" style="position:absolute;left:0;text-align:left;margin-left:-56.7pt;margin-top:779.65pt;width:60.1pt;height:13.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" o:allowoverlap="f" fillcolor="white [3201]" stroked="f" strokeweight=".5pt">
              <v:textbox style="mso-fit-shape-to-text:t" inset="0,0,0,0">
                <w:txbxContent>
                  <w:p w14:paraId="139FC174" w14:textId="77777777" w:rsidR="00A25BDF" w:rsidRPr="00F24892" w:rsidRDefault="00A25BDF" w:rsidP="004B575F">
                    <w:pPr>
                      <w:spacing w:line="240" w:lineRule="auto"/>
                      <w:jc w:val="right"/>
                      <w:rPr>
                        <w:sz w:val="18"/>
                        <w:szCs w:val="18"/>
                      </w:rPr>
                    </w:pPr>
                    <w:r w:rsidRPr="00F24892">
                      <w:rPr>
                        <w:sz w:val="18"/>
                        <w:szCs w:val="18"/>
                      </w:rPr>
                      <w:t xml:space="preserve">Pagina </w:t>
                    </w:r>
                    <w:r w:rsidRPr="00F24892">
                      <w:rPr>
                        <w:sz w:val="18"/>
                        <w:szCs w:val="18"/>
                      </w:rPr>
                      <w:fldChar w:fldCharType="begin"/>
                    </w:r>
                    <w:r w:rsidRPr="00F24892">
                      <w:rPr>
                        <w:sz w:val="18"/>
                        <w:szCs w:val="18"/>
                      </w:rPr>
                      <w:instrText xml:space="preserve"> PAGE   \* MERGEFORMAT </w:instrText>
                    </w:r>
                    <w:r w:rsidRPr="00F24892">
                      <w:rPr>
                        <w:sz w:val="18"/>
                        <w:szCs w:val="18"/>
                      </w:rPr>
                      <w:fldChar w:fldCharType="separate"/>
                    </w:r>
                    <w:r w:rsidRPr="00F24892">
                      <w:rPr>
                        <w:noProof/>
                        <w:sz w:val="18"/>
                        <w:szCs w:val="18"/>
                      </w:rPr>
                      <w:t>3</w:t>
                    </w:r>
                    <w:r w:rsidRPr="00F24892">
                      <w:rPr>
                        <w:sz w:val="18"/>
                        <w:szCs w:val="18"/>
                      </w:rPr>
                      <w:fldChar w:fldCharType="end"/>
                    </w:r>
                    <w:r w:rsidRPr="00F24892">
                      <w:rPr>
                        <w:sz w:val="18"/>
                        <w:szCs w:val="18"/>
                      </w:rPr>
                      <w:t xml:space="preserve"> van </w:t>
                    </w:r>
                    <w:r w:rsidRPr="00F24892">
                      <w:rPr>
                        <w:sz w:val="18"/>
                        <w:szCs w:val="18"/>
                      </w:rPr>
                      <w:fldChar w:fldCharType="begin"/>
                    </w:r>
                    <w:r w:rsidRPr="00F24892">
                      <w:rPr>
                        <w:sz w:val="18"/>
                        <w:szCs w:val="18"/>
                      </w:rPr>
                      <w:instrText xml:space="preserve"> NUMPAGES   \* MERGEFORMAT </w:instrText>
                    </w:r>
                    <w:r w:rsidRPr="00F24892">
                      <w:rPr>
                        <w:sz w:val="18"/>
                        <w:szCs w:val="18"/>
                      </w:rPr>
                      <w:fldChar w:fldCharType="separate"/>
                    </w:r>
                    <w:r w:rsidRPr="00F24892">
                      <w:rPr>
                        <w:noProof/>
                        <w:sz w:val="18"/>
                        <w:szCs w:val="18"/>
                      </w:rPr>
                      <w:t>3</w:t>
                    </w:r>
                    <w:r w:rsidRPr="00F24892">
                      <w:rPr>
                        <w:sz w:val="18"/>
                        <w:szCs w:val="18"/>
                      </w:rPr>
                      <w:fldChar w:fldCharType="end"/>
                    </w:r>
                  </w:p>
                </w:txbxContent>
              </v:textbox>
              <w10:wrap type="through" anchorx="margin" anchory="page"/>
            </v:shape>
          </w:pict>
        </mc:Fallback>
      </mc:AlternateContent>
    </w:r>
    <w:r w:rsidR="0055188E" w:rsidRPr="00526644">
      <w:rPr>
        <w:rFonts w:asciiTheme="minorHAnsi" w:hAnsiTheme="minorHAnsi" w:cstheme="minorHAnsi"/>
      </w:rPr>
      <w:drawing>
        <wp:anchor distT="0" distB="0" distL="114300" distR="114300" simplePos="0" relativeHeight="251658244" behindDoc="0" locked="0" layoutInCell="1" allowOverlap="1" wp14:anchorId="653C7DC7" wp14:editId="5CB21F8C">
          <wp:simplePos x="0" y="0"/>
          <wp:positionH relativeFrom="page">
            <wp:posOffset>720090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2404A" w14:textId="77777777" w:rsidR="00627223" w:rsidRDefault="00627223" w:rsidP="00F71249">
      <w:pPr>
        <w:spacing w:line="240" w:lineRule="auto"/>
      </w:pPr>
      <w:r>
        <w:separator/>
      </w:r>
    </w:p>
  </w:footnote>
  <w:footnote w:type="continuationSeparator" w:id="0">
    <w:p w14:paraId="0AC52686" w14:textId="77777777" w:rsidR="00627223" w:rsidRDefault="00627223" w:rsidP="00F71249">
      <w:pPr>
        <w:spacing w:line="240" w:lineRule="auto"/>
      </w:pPr>
      <w:r>
        <w:continuationSeparator/>
      </w:r>
    </w:p>
  </w:footnote>
  <w:footnote w:type="continuationNotice" w:id="1">
    <w:p w14:paraId="30A6A124" w14:textId="77777777" w:rsidR="00627223" w:rsidRDefault="00627223">
      <w:pPr>
        <w:spacing w:line="240" w:lineRule="auto"/>
      </w:pPr>
    </w:p>
  </w:footnote>
  <w:footnote w:id="2">
    <w:p w14:paraId="7D3884CD" w14:textId="3D165BFD" w:rsidR="00524527" w:rsidRDefault="00524527">
      <w:pPr>
        <w:pStyle w:val="FootnoteText"/>
      </w:pPr>
      <w:r>
        <w:rPr>
          <w:rStyle w:val="FootnoteReference"/>
        </w:rPr>
        <w:footnoteRef/>
      </w:r>
      <w:r>
        <w:t xml:space="preserve"> </w:t>
      </w:r>
      <w:r w:rsidR="00435578">
        <w:t xml:space="preserve">De meeste kaartlagen zijn </w:t>
      </w:r>
      <w:r w:rsidR="00FA5201">
        <w:t xml:space="preserve">die gebruikt werden zijn beschikbaar </w:t>
      </w:r>
      <w:r w:rsidR="009C0DDE">
        <w:t>op een resolutie van 100 op 100 meter.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9147E" w14:textId="77777777" w:rsidR="00A37C8B" w:rsidRPr="00CE12F3" w:rsidRDefault="00A37C8B" w:rsidP="00CE12F3">
    <w:pPr>
      <w:tabs>
        <w:tab w:val="left" w:pos="5430"/>
      </w:tabs>
      <w:rPr>
        <w:sz w:val="20"/>
      </w:rPr>
    </w:pPr>
    <w:r w:rsidRPr="00CE12F3">
      <w:rPr>
        <w:noProof/>
        <w:sz w:val="20"/>
      </w:rPr>
      <w:drawing>
        <wp:anchor distT="0" distB="0" distL="114300" distR="114300" simplePos="0" relativeHeight="251658242" behindDoc="0" locked="0" layoutInCell="1" allowOverlap="1" wp14:anchorId="60911091" wp14:editId="38357586">
          <wp:simplePos x="0" y="0"/>
          <wp:positionH relativeFrom="page">
            <wp:posOffset>720090</wp:posOffset>
          </wp:positionH>
          <wp:positionV relativeFrom="page">
            <wp:posOffset>540385</wp:posOffset>
          </wp:positionV>
          <wp:extent cx="1547040" cy="396000"/>
          <wp:effectExtent l="0" t="0" r="0" b="4445"/>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4704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B93A" w14:textId="77777777" w:rsidR="0051055C" w:rsidRPr="0051055C" w:rsidRDefault="0051055C" w:rsidP="00A321FF">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87801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C3B93"/>
    <w:multiLevelType w:val="hybridMultilevel"/>
    <w:tmpl w:val="8BD638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B03BD9"/>
    <w:multiLevelType w:val="hybridMultilevel"/>
    <w:tmpl w:val="1F6A868C"/>
    <w:lvl w:ilvl="0" w:tplc="6E6CA414">
      <w:start w:val="5"/>
      <w:numFmt w:val="bullet"/>
      <w:lvlText w:val=""/>
      <w:lvlJc w:val="left"/>
      <w:pPr>
        <w:ind w:left="720" w:hanging="360"/>
      </w:pPr>
      <w:rPr>
        <w:rFonts w:ascii="Wingdings" w:eastAsia="Times"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4ED16F0"/>
    <w:multiLevelType w:val="multilevel"/>
    <w:tmpl w:val="59E654C8"/>
    <w:lvl w:ilvl="0">
      <w:start w:val="1"/>
      <w:numFmt w:val="decimal"/>
      <w:lvlText w:val="%1."/>
      <w:lvlJc w:val="left"/>
      <w:pPr>
        <w:ind w:left="357" w:hanging="357"/>
      </w:pPr>
      <w:rPr>
        <w:rFonts w:asciiTheme="minorHAnsi" w:eastAsiaTheme="minorHAnsi" w:hAnsiTheme="minorHAnsi" w:cstheme="minorBidi"/>
      </w:rPr>
    </w:lvl>
    <w:lvl w:ilvl="1">
      <w:start w:val="1"/>
      <w:numFmt w:val="decimal"/>
      <w:lvlText w:val="%1.%2."/>
      <w:lvlJc w:val="left"/>
      <w:pPr>
        <w:tabs>
          <w:tab w:val="num" w:pos="714"/>
        </w:tabs>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0603EBDC"/>
    <w:multiLevelType w:val="hybridMultilevel"/>
    <w:tmpl w:val="688404BE"/>
    <w:lvl w:ilvl="0" w:tplc="5A20FF9A">
      <w:start w:val="1"/>
      <w:numFmt w:val="bullet"/>
      <w:lvlText w:val=""/>
      <w:lvlJc w:val="left"/>
      <w:pPr>
        <w:ind w:left="720" w:hanging="360"/>
      </w:pPr>
      <w:rPr>
        <w:rFonts w:ascii="Symbol" w:hAnsi="Symbol" w:hint="default"/>
      </w:rPr>
    </w:lvl>
    <w:lvl w:ilvl="1" w:tplc="61F44D1A">
      <w:start w:val="1"/>
      <w:numFmt w:val="bullet"/>
      <w:lvlText w:val="o"/>
      <w:lvlJc w:val="left"/>
      <w:pPr>
        <w:ind w:left="1440" w:hanging="360"/>
      </w:pPr>
      <w:rPr>
        <w:rFonts w:ascii="Courier New" w:hAnsi="Courier New" w:hint="default"/>
      </w:rPr>
    </w:lvl>
    <w:lvl w:ilvl="2" w:tplc="6E38DD20">
      <w:start w:val="1"/>
      <w:numFmt w:val="bullet"/>
      <w:lvlText w:val=""/>
      <w:lvlJc w:val="left"/>
      <w:pPr>
        <w:ind w:left="2160" w:hanging="360"/>
      </w:pPr>
      <w:rPr>
        <w:rFonts w:ascii="Wingdings" w:hAnsi="Wingdings" w:hint="default"/>
      </w:rPr>
    </w:lvl>
    <w:lvl w:ilvl="3" w:tplc="9A66DE96">
      <w:start w:val="1"/>
      <w:numFmt w:val="bullet"/>
      <w:lvlText w:val=""/>
      <w:lvlJc w:val="left"/>
      <w:pPr>
        <w:ind w:left="2880" w:hanging="360"/>
      </w:pPr>
      <w:rPr>
        <w:rFonts w:ascii="Symbol" w:hAnsi="Symbol" w:hint="default"/>
      </w:rPr>
    </w:lvl>
    <w:lvl w:ilvl="4" w:tplc="BC4E96CE">
      <w:start w:val="1"/>
      <w:numFmt w:val="bullet"/>
      <w:lvlText w:val="o"/>
      <w:lvlJc w:val="left"/>
      <w:pPr>
        <w:ind w:left="3600" w:hanging="360"/>
      </w:pPr>
      <w:rPr>
        <w:rFonts w:ascii="Courier New" w:hAnsi="Courier New" w:hint="default"/>
      </w:rPr>
    </w:lvl>
    <w:lvl w:ilvl="5" w:tplc="F2A407EC">
      <w:start w:val="1"/>
      <w:numFmt w:val="bullet"/>
      <w:lvlText w:val=""/>
      <w:lvlJc w:val="left"/>
      <w:pPr>
        <w:ind w:left="4320" w:hanging="360"/>
      </w:pPr>
      <w:rPr>
        <w:rFonts w:ascii="Wingdings" w:hAnsi="Wingdings" w:hint="default"/>
      </w:rPr>
    </w:lvl>
    <w:lvl w:ilvl="6" w:tplc="3D88FB32">
      <w:start w:val="1"/>
      <w:numFmt w:val="bullet"/>
      <w:lvlText w:val=""/>
      <w:lvlJc w:val="left"/>
      <w:pPr>
        <w:ind w:left="5040" w:hanging="360"/>
      </w:pPr>
      <w:rPr>
        <w:rFonts w:ascii="Symbol" w:hAnsi="Symbol" w:hint="default"/>
      </w:rPr>
    </w:lvl>
    <w:lvl w:ilvl="7" w:tplc="5E8C8036">
      <w:start w:val="1"/>
      <w:numFmt w:val="bullet"/>
      <w:lvlText w:val="o"/>
      <w:lvlJc w:val="left"/>
      <w:pPr>
        <w:ind w:left="5760" w:hanging="360"/>
      </w:pPr>
      <w:rPr>
        <w:rFonts w:ascii="Courier New" w:hAnsi="Courier New" w:hint="default"/>
      </w:rPr>
    </w:lvl>
    <w:lvl w:ilvl="8" w:tplc="18D4E65A">
      <w:start w:val="1"/>
      <w:numFmt w:val="bullet"/>
      <w:lvlText w:val=""/>
      <w:lvlJc w:val="left"/>
      <w:pPr>
        <w:ind w:left="6480" w:hanging="360"/>
      </w:pPr>
      <w:rPr>
        <w:rFonts w:ascii="Wingdings" w:hAnsi="Wingdings" w:hint="default"/>
      </w:rPr>
    </w:lvl>
  </w:abstractNum>
  <w:abstractNum w:abstractNumId="6" w15:restartNumberingAfterBreak="0">
    <w:nsid w:val="07B67B12"/>
    <w:multiLevelType w:val="hybridMultilevel"/>
    <w:tmpl w:val="3C52A3FE"/>
    <w:lvl w:ilvl="0" w:tplc="F336E454">
      <w:numFmt w:val="bullet"/>
      <w:pStyle w:val="Opsomming"/>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603E"/>
    <w:multiLevelType w:val="multilevel"/>
    <w:tmpl w:val="99A61810"/>
    <w:lvl w:ilvl="0">
      <w:start w:val="1"/>
      <w:numFmt w:val="bullet"/>
      <w:pStyle w:val="Opsomming-lijst"/>
      <w:lvlText w:val="&gt;"/>
      <w:lvlJc w:val="left"/>
      <w:pPr>
        <w:ind w:left="357" w:hanging="357"/>
      </w:pPr>
      <w:rPr>
        <w:rFonts w:ascii="Calibri" w:hAnsi="Calibri" w:hint="default"/>
        <w:b w:val="0"/>
        <w:i w:val="0"/>
        <w:color w:val="auto"/>
        <w:sz w:val="22"/>
        <w:szCs w:val="20"/>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FF15533"/>
    <w:multiLevelType w:val="hybridMultilevel"/>
    <w:tmpl w:val="7A442858"/>
    <w:lvl w:ilvl="0" w:tplc="08130019">
      <w:start w:val="1"/>
      <w:numFmt w:val="lowerLetter"/>
      <w:lvlText w:val="%1."/>
      <w:lvlJc w:val="left"/>
      <w:pPr>
        <w:ind w:left="1074" w:hanging="360"/>
      </w:p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9" w15:restartNumberingAfterBreak="0">
    <w:nsid w:val="125D24D9"/>
    <w:multiLevelType w:val="multilevel"/>
    <w:tmpl w:val="756A02E8"/>
    <w:numStyleLink w:val="lijstnummering"/>
  </w:abstractNum>
  <w:abstractNum w:abstractNumId="10" w15:restartNumberingAfterBreak="0">
    <w:nsid w:val="2374553A"/>
    <w:multiLevelType w:val="hybridMultilevel"/>
    <w:tmpl w:val="B93CE4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2" w15:restartNumberingAfterBreak="0">
    <w:nsid w:val="29EC0B70"/>
    <w:multiLevelType w:val="multilevel"/>
    <w:tmpl w:val="2DEE8382"/>
    <w:lvl w:ilvl="0">
      <w:start w:val="1"/>
      <w:numFmt w:val="decimal"/>
      <w:pStyle w:val="Lijstgenummerd"/>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588" w:hanging="681"/>
      </w:pPr>
      <w:rPr>
        <w:rFonts w:hint="default"/>
      </w:rPr>
    </w:lvl>
    <w:lvl w:ilvl="3">
      <w:start w:val="1"/>
      <w:numFmt w:val="decimal"/>
      <w:lvlText w:val="%1.%2.%3.%4."/>
      <w:lvlJc w:val="left"/>
      <w:pPr>
        <w:ind w:left="2495" w:hanging="907"/>
      </w:pPr>
      <w:rPr>
        <w:rFonts w:hint="default"/>
      </w:rPr>
    </w:lvl>
    <w:lvl w:ilvl="4">
      <w:start w:val="1"/>
      <w:numFmt w:val="decimal"/>
      <w:lvlText w:val="%1.%2.%3.%4.%5."/>
      <w:lvlJc w:val="left"/>
      <w:pPr>
        <w:ind w:left="3572"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B21C30"/>
    <w:multiLevelType w:val="multilevel"/>
    <w:tmpl w:val="756A02E8"/>
    <w:styleLink w:val="lijstnummering"/>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Restart w:val="0"/>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2F742F36"/>
    <w:multiLevelType w:val="multilevel"/>
    <w:tmpl w:val="C3205D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2B50C06"/>
    <w:multiLevelType w:val="hybridMultilevel"/>
    <w:tmpl w:val="F62C7FB2"/>
    <w:lvl w:ilvl="0" w:tplc="112AF574">
      <w:start w:val="1"/>
      <w:numFmt w:val="bullet"/>
      <w:lvlText w:val="-"/>
      <w:lvlJc w:val="left"/>
      <w:pPr>
        <w:ind w:left="720" w:hanging="360"/>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45F9681"/>
    <w:multiLevelType w:val="hybridMultilevel"/>
    <w:tmpl w:val="F998E1E0"/>
    <w:lvl w:ilvl="0" w:tplc="D7685130">
      <w:start w:val="1"/>
      <w:numFmt w:val="bullet"/>
      <w:lvlText w:val="-"/>
      <w:lvlJc w:val="left"/>
      <w:pPr>
        <w:ind w:left="720" w:hanging="360"/>
      </w:pPr>
      <w:rPr>
        <w:rFonts w:ascii="Calibri" w:hAnsi="Calibri" w:hint="default"/>
      </w:rPr>
    </w:lvl>
    <w:lvl w:ilvl="1" w:tplc="107EF316">
      <w:start w:val="1"/>
      <w:numFmt w:val="bullet"/>
      <w:lvlText w:val="o"/>
      <w:lvlJc w:val="left"/>
      <w:pPr>
        <w:ind w:left="1440" w:hanging="360"/>
      </w:pPr>
      <w:rPr>
        <w:rFonts w:ascii="Courier New" w:hAnsi="Courier New" w:hint="default"/>
      </w:rPr>
    </w:lvl>
    <w:lvl w:ilvl="2" w:tplc="1B6094BE">
      <w:start w:val="1"/>
      <w:numFmt w:val="bullet"/>
      <w:lvlText w:val=""/>
      <w:lvlJc w:val="left"/>
      <w:pPr>
        <w:ind w:left="2160" w:hanging="360"/>
      </w:pPr>
      <w:rPr>
        <w:rFonts w:ascii="Wingdings" w:hAnsi="Wingdings" w:hint="default"/>
      </w:rPr>
    </w:lvl>
    <w:lvl w:ilvl="3" w:tplc="CD24580C">
      <w:start w:val="1"/>
      <w:numFmt w:val="bullet"/>
      <w:lvlText w:val=""/>
      <w:lvlJc w:val="left"/>
      <w:pPr>
        <w:ind w:left="2880" w:hanging="360"/>
      </w:pPr>
      <w:rPr>
        <w:rFonts w:ascii="Symbol" w:hAnsi="Symbol" w:hint="default"/>
      </w:rPr>
    </w:lvl>
    <w:lvl w:ilvl="4" w:tplc="4A7AB428">
      <w:start w:val="1"/>
      <w:numFmt w:val="bullet"/>
      <w:lvlText w:val="o"/>
      <w:lvlJc w:val="left"/>
      <w:pPr>
        <w:ind w:left="3600" w:hanging="360"/>
      </w:pPr>
      <w:rPr>
        <w:rFonts w:ascii="Courier New" w:hAnsi="Courier New" w:hint="default"/>
      </w:rPr>
    </w:lvl>
    <w:lvl w:ilvl="5" w:tplc="CF1CE1D0">
      <w:start w:val="1"/>
      <w:numFmt w:val="bullet"/>
      <w:lvlText w:val=""/>
      <w:lvlJc w:val="left"/>
      <w:pPr>
        <w:ind w:left="4320" w:hanging="360"/>
      </w:pPr>
      <w:rPr>
        <w:rFonts w:ascii="Wingdings" w:hAnsi="Wingdings" w:hint="default"/>
      </w:rPr>
    </w:lvl>
    <w:lvl w:ilvl="6" w:tplc="6E1CC312">
      <w:start w:val="1"/>
      <w:numFmt w:val="bullet"/>
      <w:lvlText w:val=""/>
      <w:lvlJc w:val="left"/>
      <w:pPr>
        <w:ind w:left="5040" w:hanging="360"/>
      </w:pPr>
      <w:rPr>
        <w:rFonts w:ascii="Symbol" w:hAnsi="Symbol" w:hint="default"/>
      </w:rPr>
    </w:lvl>
    <w:lvl w:ilvl="7" w:tplc="FEE41236">
      <w:start w:val="1"/>
      <w:numFmt w:val="bullet"/>
      <w:lvlText w:val="o"/>
      <w:lvlJc w:val="left"/>
      <w:pPr>
        <w:ind w:left="5760" w:hanging="360"/>
      </w:pPr>
      <w:rPr>
        <w:rFonts w:ascii="Courier New" w:hAnsi="Courier New" w:hint="default"/>
      </w:rPr>
    </w:lvl>
    <w:lvl w:ilvl="8" w:tplc="E47AD57A">
      <w:start w:val="1"/>
      <w:numFmt w:val="bullet"/>
      <w:lvlText w:val=""/>
      <w:lvlJc w:val="left"/>
      <w:pPr>
        <w:ind w:left="6480" w:hanging="360"/>
      </w:pPr>
      <w:rPr>
        <w:rFonts w:ascii="Wingdings" w:hAnsi="Wingdings" w:hint="default"/>
      </w:rPr>
    </w:lvl>
  </w:abstractNum>
  <w:abstractNum w:abstractNumId="17" w15:restartNumberingAfterBreak="0">
    <w:nsid w:val="35E0133D"/>
    <w:multiLevelType w:val="hybridMultilevel"/>
    <w:tmpl w:val="9D1CB7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7FC0E3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D968BC"/>
    <w:multiLevelType w:val="hybridMultilevel"/>
    <w:tmpl w:val="9F10C28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21" w15:restartNumberingAfterBreak="0">
    <w:nsid w:val="45C3122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089F8"/>
    <w:multiLevelType w:val="hybridMultilevel"/>
    <w:tmpl w:val="95464B3C"/>
    <w:lvl w:ilvl="0" w:tplc="99ACEF00">
      <w:start w:val="1"/>
      <w:numFmt w:val="decimal"/>
      <w:lvlText w:val="%1)"/>
      <w:lvlJc w:val="left"/>
      <w:pPr>
        <w:ind w:left="720" w:hanging="360"/>
      </w:pPr>
    </w:lvl>
    <w:lvl w:ilvl="1" w:tplc="6AA81A3E">
      <w:start w:val="1"/>
      <w:numFmt w:val="lowerLetter"/>
      <w:lvlText w:val="%2."/>
      <w:lvlJc w:val="left"/>
      <w:pPr>
        <w:ind w:left="1440" w:hanging="360"/>
      </w:pPr>
    </w:lvl>
    <w:lvl w:ilvl="2" w:tplc="1C100A3C">
      <w:start w:val="1"/>
      <w:numFmt w:val="lowerRoman"/>
      <w:lvlText w:val="%3."/>
      <w:lvlJc w:val="right"/>
      <w:pPr>
        <w:ind w:left="2160" w:hanging="180"/>
      </w:pPr>
    </w:lvl>
    <w:lvl w:ilvl="3" w:tplc="01603BD4">
      <w:start w:val="1"/>
      <w:numFmt w:val="decimal"/>
      <w:lvlText w:val="%4."/>
      <w:lvlJc w:val="left"/>
      <w:pPr>
        <w:ind w:left="2880" w:hanging="360"/>
      </w:pPr>
    </w:lvl>
    <w:lvl w:ilvl="4" w:tplc="A3D826DE">
      <w:start w:val="1"/>
      <w:numFmt w:val="lowerLetter"/>
      <w:lvlText w:val="%5."/>
      <w:lvlJc w:val="left"/>
      <w:pPr>
        <w:ind w:left="3600" w:hanging="360"/>
      </w:pPr>
    </w:lvl>
    <w:lvl w:ilvl="5" w:tplc="89ECB70C">
      <w:start w:val="1"/>
      <w:numFmt w:val="lowerRoman"/>
      <w:lvlText w:val="%6."/>
      <w:lvlJc w:val="right"/>
      <w:pPr>
        <w:ind w:left="4320" w:hanging="180"/>
      </w:pPr>
    </w:lvl>
    <w:lvl w:ilvl="6" w:tplc="D30AA28E">
      <w:start w:val="1"/>
      <w:numFmt w:val="decimal"/>
      <w:lvlText w:val="%7."/>
      <w:lvlJc w:val="left"/>
      <w:pPr>
        <w:ind w:left="5040" w:hanging="360"/>
      </w:pPr>
    </w:lvl>
    <w:lvl w:ilvl="7" w:tplc="AD2E515C">
      <w:start w:val="1"/>
      <w:numFmt w:val="lowerLetter"/>
      <w:lvlText w:val="%8."/>
      <w:lvlJc w:val="left"/>
      <w:pPr>
        <w:ind w:left="5760" w:hanging="360"/>
      </w:pPr>
    </w:lvl>
    <w:lvl w:ilvl="8" w:tplc="D186BFC8">
      <w:start w:val="1"/>
      <w:numFmt w:val="lowerRoman"/>
      <w:lvlText w:val="%9."/>
      <w:lvlJc w:val="right"/>
      <w:pPr>
        <w:ind w:left="6480" w:hanging="180"/>
      </w:pPr>
    </w:lvl>
  </w:abstractNum>
  <w:abstractNum w:abstractNumId="23"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BE756E"/>
    <w:multiLevelType w:val="hybridMultilevel"/>
    <w:tmpl w:val="35264BB8"/>
    <w:lvl w:ilvl="0" w:tplc="3CB0863C">
      <w:numFmt w:val="bullet"/>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4272B3D"/>
    <w:multiLevelType w:val="hybridMultilevel"/>
    <w:tmpl w:val="156EA2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28" w15:restartNumberingAfterBreak="0">
    <w:nsid w:val="593C2007"/>
    <w:multiLevelType w:val="multilevel"/>
    <w:tmpl w:val="85F466E6"/>
    <w:lvl w:ilvl="0">
      <w:start w:val="1"/>
      <w:numFmt w:val="decimal"/>
      <w:pStyle w:val="ListParagraph"/>
      <w:lvlText w:val="%1."/>
      <w:lvlJc w:val="left"/>
      <w:pPr>
        <w:ind w:left="357" w:hanging="357"/>
      </w:pPr>
      <w:rPr>
        <w:rFonts w:hint="default"/>
      </w:rPr>
    </w:lvl>
    <w:lvl w:ilvl="1">
      <w:start w:val="1"/>
      <w:numFmt w:val="lowerLetter"/>
      <w:lvlText w:val="%2."/>
      <w:lvlJc w:val="left"/>
      <w:pPr>
        <w:ind w:left="717" w:hanging="360"/>
      </w:pPr>
    </w:lvl>
    <w:lvl w:ilvl="2">
      <w:start w:val="1"/>
      <w:numFmt w:val="lowerRoman"/>
      <w:lvlText w:val="%3."/>
      <w:lvlJc w:val="left"/>
      <w:pPr>
        <w:ind w:left="1071" w:hanging="357"/>
      </w:pPr>
      <w:rPr>
        <w:rFonts w:hint="default"/>
      </w:rPr>
    </w:lvl>
    <w:lvl w:ilvl="3">
      <w:start w:val="1"/>
      <w:numFmt w:val="decimal"/>
      <w:lvlText w:val="%4)"/>
      <w:lvlJc w:val="left"/>
      <w:pPr>
        <w:ind w:left="1431" w:hanging="360"/>
      </w:pPr>
    </w:lvl>
    <w:lvl w:ilvl="4">
      <w:start w:val="1"/>
      <w:numFmt w:val="lowerLetter"/>
      <w:lvlText w:val="%5)"/>
      <w:lvlJc w:val="left"/>
      <w:pPr>
        <w:ind w:left="1788" w:hanging="360"/>
      </w:pPr>
    </w:lvl>
    <w:lvl w:ilvl="5">
      <w:start w:val="1"/>
      <w:numFmt w:val="lowerRoman"/>
      <w:lvlText w:val="%6)"/>
      <w:lvlJc w:val="left"/>
      <w:pPr>
        <w:ind w:left="2145" w:hanging="360"/>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61E12FAA"/>
    <w:multiLevelType w:val="multilevel"/>
    <w:tmpl w:val="DE5AB0D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62B9224C"/>
    <w:multiLevelType w:val="hybridMultilevel"/>
    <w:tmpl w:val="010EEE20"/>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32E2998"/>
    <w:multiLevelType w:val="hybridMultilevel"/>
    <w:tmpl w:val="A2C25C00"/>
    <w:lvl w:ilvl="0" w:tplc="644ADC86">
      <w:numFmt w:val="bullet"/>
      <w:lvlText w:val="-"/>
      <w:lvlJc w:val="left"/>
      <w:pPr>
        <w:ind w:left="720" w:hanging="360"/>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BE2A11"/>
    <w:multiLevelType w:val="hybridMultilevel"/>
    <w:tmpl w:val="157C82A2"/>
    <w:lvl w:ilvl="0" w:tplc="8B78EF8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0775EE2"/>
    <w:multiLevelType w:val="hybridMultilevel"/>
    <w:tmpl w:val="18748046"/>
    <w:lvl w:ilvl="0" w:tplc="81D8DF6A">
      <w:start w:val="1"/>
      <w:numFmt w:val="bullet"/>
      <w:pStyle w:val="opsomteken3insprong"/>
      <w:lvlText w:val="-"/>
      <w:lvlJc w:val="left"/>
      <w:pPr>
        <w:ind w:left="1431" w:hanging="360"/>
      </w:pPr>
      <w:rPr>
        <w:rFonts w:ascii="Calibri" w:hAnsi="Calibri" w:hint="default"/>
      </w:rPr>
    </w:lvl>
    <w:lvl w:ilvl="1" w:tplc="08130003" w:tentative="1">
      <w:start w:val="1"/>
      <w:numFmt w:val="bullet"/>
      <w:lvlText w:val="o"/>
      <w:lvlJc w:val="left"/>
      <w:pPr>
        <w:ind w:left="2151" w:hanging="360"/>
      </w:pPr>
      <w:rPr>
        <w:rFonts w:ascii="Courier New" w:hAnsi="Courier New" w:cs="Courier New" w:hint="default"/>
      </w:rPr>
    </w:lvl>
    <w:lvl w:ilvl="2" w:tplc="08130005" w:tentative="1">
      <w:start w:val="1"/>
      <w:numFmt w:val="bullet"/>
      <w:lvlText w:val=""/>
      <w:lvlJc w:val="left"/>
      <w:pPr>
        <w:ind w:left="2871" w:hanging="360"/>
      </w:pPr>
      <w:rPr>
        <w:rFonts w:ascii="Wingdings" w:hAnsi="Wingdings" w:hint="default"/>
      </w:rPr>
    </w:lvl>
    <w:lvl w:ilvl="3" w:tplc="08130001" w:tentative="1">
      <w:start w:val="1"/>
      <w:numFmt w:val="bullet"/>
      <w:lvlText w:val=""/>
      <w:lvlJc w:val="left"/>
      <w:pPr>
        <w:ind w:left="3591" w:hanging="360"/>
      </w:pPr>
      <w:rPr>
        <w:rFonts w:ascii="Symbol" w:hAnsi="Symbol" w:hint="default"/>
      </w:rPr>
    </w:lvl>
    <w:lvl w:ilvl="4" w:tplc="08130003" w:tentative="1">
      <w:start w:val="1"/>
      <w:numFmt w:val="bullet"/>
      <w:lvlText w:val="o"/>
      <w:lvlJc w:val="left"/>
      <w:pPr>
        <w:ind w:left="4311" w:hanging="360"/>
      </w:pPr>
      <w:rPr>
        <w:rFonts w:ascii="Courier New" w:hAnsi="Courier New" w:cs="Courier New" w:hint="default"/>
      </w:rPr>
    </w:lvl>
    <w:lvl w:ilvl="5" w:tplc="08130005" w:tentative="1">
      <w:start w:val="1"/>
      <w:numFmt w:val="bullet"/>
      <w:lvlText w:val=""/>
      <w:lvlJc w:val="left"/>
      <w:pPr>
        <w:ind w:left="5031" w:hanging="360"/>
      </w:pPr>
      <w:rPr>
        <w:rFonts w:ascii="Wingdings" w:hAnsi="Wingdings" w:hint="default"/>
      </w:rPr>
    </w:lvl>
    <w:lvl w:ilvl="6" w:tplc="08130001" w:tentative="1">
      <w:start w:val="1"/>
      <w:numFmt w:val="bullet"/>
      <w:lvlText w:val=""/>
      <w:lvlJc w:val="left"/>
      <w:pPr>
        <w:ind w:left="5751" w:hanging="360"/>
      </w:pPr>
      <w:rPr>
        <w:rFonts w:ascii="Symbol" w:hAnsi="Symbol" w:hint="default"/>
      </w:rPr>
    </w:lvl>
    <w:lvl w:ilvl="7" w:tplc="08130003" w:tentative="1">
      <w:start w:val="1"/>
      <w:numFmt w:val="bullet"/>
      <w:lvlText w:val="o"/>
      <w:lvlJc w:val="left"/>
      <w:pPr>
        <w:ind w:left="6471" w:hanging="360"/>
      </w:pPr>
      <w:rPr>
        <w:rFonts w:ascii="Courier New" w:hAnsi="Courier New" w:cs="Courier New" w:hint="default"/>
      </w:rPr>
    </w:lvl>
    <w:lvl w:ilvl="8" w:tplc="08130005" w:tentative="1">
      <w:start w:val="1"/>
      <w:numFmt w:val="bullet"/>
      <w:lvlText w:val=""/>
      <w:lvlJc w:val="left"/>
      <w:pPr>
        <w:ind w:left="7191" w:hanging="360"/>
      </w:pPr>
      <w:rPr>
        <w:rFonts w:ascii="Wingdings" w:hAnsi="Wingdings" w:hint="default"/>
      </w:rPr>
    </w:lvl>
  </w:abstractNum>
  <w:abstractNum w:abstractNumId="34" w15:restartNumberingAfterBreak="0">
    <w:nsid w:val="748C738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F63F19"/>
    <w:multiLevelType w:val="hybridMultilevel"/>
    <w:tmpl w:val="B6C2DD6E"/>
    <w:lvl w:ilvl="0" w:tplc="6AAE1124">
      <w:start w:val="1"/>
      <w:numFmt w:val="bullet"/>
      <w:pStyle w:val="opsomteken2insprong"/>
      <w:lvlText w:val=""/>
      <w:lvlJc w:val="left"/>
      <w:pPr>
        <w:ind w:left="1077" w:hanging="360"/>
      </w:pPr>
      <w:rPr>
        <w:rFonts w:ascii="Symbol" w:hAnsi="Symbol" w:hint="default"/>
      </w:rPr>
    </w:lvl>
    <w:lvl w:ilvl="1" w:tplc="08130003">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36" w15:restartNumberingAfterBreak="0">
    <w:nsid w:val="790F788D"/>
    <w:multiLevelType w:val="hybridMultilevel"/>
    <w:tmpl w:val="F4DC34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A70752"/>
    <w:multiLevelType w:val="hybridMultilevel"/>
    <w:tmpl w:val="A77A7602"/>
    <w:lvl w:ilvl="0" w:tplc="0813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C9B2A6D"/>
    <w:multiLevelType w:val="hybridMultilevel"/>
    <w:tmpl w:val="D1B6C8D0"/>
    <w:lvl w:ilvl="0" w:tplc="7AF22EA8">
      <w:start w:val="1"/>
      <w:numFmt w:val="bullet"/>
      <w:pStyle w:val="opsomtekeninsprong"/>
      <w:lvlText w:val=""/>
      <w:lvlJc w:val="left"/>
      <w:pPr>
        <w:ind w:left="717" w:hanging="360"/>
      </w:pPr>
      <w:rPr>
        <w:rFonts w:ascii="Symbol" w:hAnsi="Symbol"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16cid:durableId="424154688">
    <w:abstractNumId w:val="3"/>
  </w:num>
  <w:num w:numId="2" w16cid:durableId="924612719">
    <w:abstractNumId w:val="27"/>
  </w:num>
  <w:num w:numId="3" w16cid:durableId="980425202">
    <w:abstractNumId w:val="24"/>
  </w:num>
  <w:num w:numId="4" w16cid:durableId="1773669899">
    <w:abstractNumId w:val="20"/>
  </w:num>
  <w:num w:numId="5" w16cid:durableId="843284177">
    <w:abstractNumId w:val="11"/>
  </w:num>
  <w:num w:numId="6" w16cid:durableId="191572921">
    <w:abstractNumId w:val="23"/>
  </w:num>
  <w:num w:numId="7" w16cid:durableId="594438155">
    <w:abstractNumId w:val="14"/>
  </w:num>
  <w:num w:numId="8" w16cid:durableId="299269304">
    <w:abstractNumId w:val="32"/>
  </w:num>
  <w:num w:numId="9" w16cid:durableId="1958366608">
    <w:abstractNumId w:val="25"/>
  </w:num>
  <w:num w:numId="10" w16cid:durableId="780341212">
    <w:abstractNumId w:val="26"/>
  </w:num>
  <w:num w:numId="11" w16cid:durableId="863597950">
    <w:abstractNumId w:val="6"/>
  </w:num>
  <w:num w:numId="12" w16cid:durableId="1214579232">
    <w:abstractNumId w:val="7"/>
  </w:num>
  <w:num w:numId="13" w16cid:durableId="1392925637">
    <w:abstractNumId w:val="14"/>
  </w:num>
  <w:num w:numId="14" w16cid:durableId="820656457">
    <w:abstractNumId w:val="14"/>
  </w:num>
  <w:num w:numId="15" w16cid:durableId="1232229181">
    <w:abstractNumId w:val="7"/>
  </w:num>
  <w:num w:numId="16" w16cid:durableId="1595816775">
    <w:abstractNumId w:val="0"/>
  </w:num>
  <w:num w:numId="17" w16cid:durableId="2080705577">
    <w:abstractNumId w:val="21"/>
  </w:num>
  <w:num w:numId="18" w16cid:durableId="1334801005">
    <w:abstractNumId w:val="38"/>
  </w:num>
  <w:num w:numId="19" w16cid:durableId="1094741470">
    <w:abstractNumId w:val="35"/>
  </w:num>
  <w:num w:numId="20" w16cid:durableId="1218782495">
    <w:abstractNumId w:val="33"/>
  </w:num>
  <w:num w:numId="21" w16cid:durableId="1438216150">
    <w:abstractNumId w:val="19"/>
  </w:num>
  <w:num w:numId="22" w16cid:durableId="109251877">
    <w:abstractNumId w:val="1"/>
  </w:num>
  <w:num w:numId="23" w16cid:durableId="434520432">
    <w:abstractNumId w:val="13"/>
  </w:num>
  <w:num w:numId="24" w16cid:durableId="974138037">
    <w:abstractNumId w:val="9"/>
  </w:num>
  <w:num w:numId="25" w16cid:durableId="240213590">
    <w:abstractNumId w:val="30"/>
  </w:num>
  <w:num w:numId="26" w16cid:durableId="518159251">
    <w:abstractNumId w:val="8"/>
  </w:num>
  <w:num w:numId="27" w16cid:durableId="1354111465">
    <w:abstractNumId w:val="28"/>
  </w:num>
  <w:num w:numId="28" w16cid:durableId="38364428">
    <w:abstractNumId w:val="37"/>
  </w:num>
  <w:num w:numId="29" w16cid:durableId="295718481">
    <w:abstractNumId w:val="18"/>
  </w:num>
  <w:num w:numId="30" w16cid:durableId="165705421">
    <w:abstractNumId w:val="34"/>
  </w:num>
  <w:num w:numId="31" w16cid:durableId="525027131">
    <w:abstractNumId w:val="29"/>
  </w:num>
  <w:num w:numId="32" w16cid:durableId="654409062">
    <w:abstractNumId w:val="4"/>
  </w:num>
  <w:num w:numId="33" w16cid:durableId="266428373">
    <w:abstractNumId w:val="12"/>
  </w:num>
  <w:num w:numId="34" w16cid:durableId="1711612593">
    <w:abstractNumId w:val="12"/>
  </w:num>
  <w:num w:numId="35" w16cid:durableId="609632877">
    <w:abstractNumId w:val="15"/>
  </w:num>
  <w:num w:numId="36" w16cid:durableId="1991247009">
    <w:abstractNumId w:val="2"/>
  </w:num>
  <w:num w:numId="37" w16cid:durableId="161093239">
    <w:abstractNumId w:val="36"/>
  </w:num>
  <w:num w:numId="38" w16cid:durableId="385376560">
    <w:abstractNumId w:val="17"/>
  </w:num>
  <w:num w:numId="39" w16cid:durableId="1575510517">
    <w:abstractNumId w:val="31"/>
  </w:num>
  <w:num w:numId="40" w16cid:durableId="1577744796">
    <w:abstractNumId w:val="5"/>
  </w:num>
  <w:num w:numId="41" w16cid:durableId="820774725">
    <w:abstractNumId w:val="22"/>
  </w:num>
  <w:num w:numId="42" w16cid:durableId="37821154">
    <w:abstractNumId w:val="16"/>
  </w:num>
  <w:num w:numId="43" w16cid:durableId="699086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42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3B"/>
    <w:rsid w:val="00006148"/>
    <w:rsid w:val="00016627"/>
    <w:rsid w:val="0002075F"/>
    <w:rsid w:val="000230C7"/>
    <w:rsid w:val="0002523B"/>
    <w:rsid w:val="0003399C"/>
    <w:rsid w:val="00040967"/>
    <w:rsid w:val="00042063"/>
    <w:rsid w:val="00051D5D"/>
    <w:rsid w:val="00060E72"/>
    <w:rsid w:val="00061953"/>
    <w:rsid w:val="0006721D"/>
    <w:rsid w:val="0006746D"/>
    <w:rsid w:val="00070EBB"/>
    <w:rsid w:val="00077A3A"/>
    <w:rsid w:val="00092A01"/>
    <w:rsid w:val="00093C55"/>
    <w:rsid w:val="00093DB3"/>
    <w:rsid w:val="000A48B0"/>
    <w:rsid w:val="000A6CEC"/>
    <w:rsid w:val="000B6B9B"/>
    <w:rsid w:val="000D01B1"/>
    <w:rsid w:val="000D4CCC"/>
    <w:rsid w:val="000D6364"/>
    <w:rsid w:val="000E0214"/>
    <w:rsid w:val="000E0AF1"/>
    <w:rsid w:val="000E4DC4"/>
    <w:rsid w:val="000F04BF"/>
    <w:rsid w:val="000F094E"/>
    <w:rsid w:val="000F1A85"/>
    <w:rsid w:val="000F1B02"/>
    <w:rsid w:val="000F37E1"/>
    <w:rsid w:val="00103448"/>
    <w:rsid w:val="001142B1"/>
    <w:rsid w:val="001155E9"/>
    <w:rsid w:val="00117FEE"/>
    <w:rsid w:val="00122743"/>
    <w:rsid w:val="00126202"/>
    <w:rsid w:val="00127AE9"/>
    <w:rsid w:val="0014142C"/>
    <w:rsid w:val="00144E58"/>
    <w:rsid w:val="00145668"/>
    <w:rsid w:val="00146B6A"/>
    <w:rsid w:val="001472BB"/>
    <w:rsid w:val="00147BFD"/>
    <w:rsid w:val="00151ED0"/>
    <w:rsid w:val="00152459"/>
    <w:rsid w:val="001547AF"/>
    <w:rsid w:val="001562E5"/>
    <w:rsid w:val="00161106"/>
    <w:rsid w:val="00164B07"/>
    <w:rsid w:val="001667B7"/>
    <w:rsid w:val="00181DFA"/>
    <w:rsid w:val="00185C64"/>
    <w:rsid w:val="00191D38"/>
    <w:rsid w:val="00192820"/>
    <w:rsid w:val="001B091D"/>
    <w:rsid w:val="001B2ED2"/>
    <w:rsid w:val="001B31D4"/>
    <w:rsid w:val="001B346A"/>
    <w:rsid w:val="001C1E53"/>
    <w:rsid w:val="001C628F"/>
    <w:rsid w:val="001E1DC3"/>
    <w:rsid w:val="001E26AA"/>
    <w:rsid w:val="001E3C19"/>
    <w:rsid w:val="001E5CFF"/>
    <w:rsid w:val="001F4D92"/>
    <w:rsid w:val="001F5B85"/>
    <w:rsid w:val="0020156D"/>
    <w:rsid w:val="00205E3F"/>
    <w:rsid w:val="002069F5"/>
    <w:rsid w:val="002079B7"/>
    <w:rsid w:val="002126D0"/>
    <w:rsid w:val="0021297C"/>
    <w:rsid w:val="002236DD"/>
    <w:rsid w:val="00226CD9"/>
    <w:rsid w:val="002376AA"/>
    <w:rsid w:val="00237C77"/>
    <w:rsid w:val="00240EE2"/>
    <w:rsid w:val="00243F98"/>
    <w:rsid w:val="00245218"/>
    <w:rsid w:val="002458EF"/>
    <w:rsid w:val="00252C65"/>
    <w:rsid w:val="00256520"/>
    <w:rsid w:val="00265347"/>
    <w:rsid w:val="00280DC2"/>
    <w:rsid w:val="002836E5"/>
    <w:rsid w:val="0028660A"/>
    <w:rsid w:val="0028747A"/>
    <w:rsid w:val="002956C6"/>
    <w:rsid w:val="00295D99"/>
    <w:rsid w:val="00296235"/>
    <w:rsid w:val="00296C5A"/>
    <w:rsid w:val="002A0878"/>
    <w:rsid w:val="002A3BBD"/>
    <w:rsid w:val="002B18B7"/>
    <w:rsid w:val="002C3F72"/>
    <w:rsid w:val="002C575F"/>
    <w:rsid w:val="002D2E17"/>
    <w:rsid w:val="002D463B"/>
    <w:rsid w:val="002D4D7F"/>
    <w:rsid w:val="002F76B3"/>
    <w:rsid w:val="002F792F"/>
    <w:rsid w:val="00306DED"/>
    <w:rsid w:val="00307DBB"/>
    <w:rsid w:val="00322BDC"/>
    <w:rsid w:val="003232A3"/>
    <w:rsid w:val="0032338A"/>
    <w:rsid w:val="00323FF8"/>
    <w:rsid w:val="00324021"/>
    <w:rsid w:val="00331E2E"/>
    <w:rsid w:val="00334726"/>
    <w:rsid w:val="00354144"/>
    <w:rsid w:val="00357E1C"/>
    <w:rsid w:val="00362D9B"/>
    <w:rsid w:val="003631E9"/>
    <w:rsid w:val="00363514"/>
    <w:rsid w:val="00375944"/>
    <w:rsid w:val="00375CD7"/>
    <w:rsid w:val="003835DD"/>
    <w:rsid w:val="00390F34"/>
    <w:rsid w:val="00392225"/>
    <w:rsid w:val="003924E9"/>
    <w:rsid w:val="00395B3C"/>
    <w:rsid w:val="0039686C"/>
    <w:rsid w:val="003A3844"/>
    <w:rsid w:val="003C6D55"/>
    <w:rsid w:val="003D0D0B"/>
    <w:rsid w:val="003D147A"/>
    <w:rsid w:val="003D7DC9"/>
    <w:rsid w:val="003E02CA"/>
    <w:rsid w:val="003E52B0"/>
    <w:rsid w:val="003F4E6C"/>
    <w:rsid w:val="003F77C9"/>
    <w:rsid w:val="004132CB"/>
    <w:rsid w:val="00426B27"/>
    <w:rsid w:val="00435084"/>
    <w:rsid w:val="00435578"/>
    <w:rsid w:val="0043671E"/>
    <w:rsid w:val="00437223"/>
    <w:rsid w:val="00437A05"/>
    <w:rsid w:val="00456E14"/>
    <w:rsid w:val="00457834"/>
    <w:rsid w:val="00463614"/>
    <w:rsid w:val="00465A82"/>
    <w:rsid w:val="0047785D"/>
    <w:rsid w:val="00481B20"/>
    <w:rsid w:val="0048430F"/>
    <w:rsid w:val="0048621C"/>
    <w:rsid w:val="004A0EB4"/>
    <w:rsid w:val="004A633B"/>
    <w:rsid w:val="004B0F4C"/>
    <w:rsid w:val="004B575F"/>
    <w:rsid w:val="004C2464"/>
    <w:rsid w:val="004C454D"/>
    <w:rsid w:val="004C6F53"/>
    <w:rsid w:val="004D0568"/>
    <w:rsid w:val="004E798D"/>
    <w:rsid w:val="004F0510"/>
    <w:rsid w:val="004F4EC1"/>
    <w:rsid w:val="004F6466"/>
    <w:rsid w:val="0050374C"/>
    <w:rsid w:val="00505631"/>
    <w:rsid w:val="0051055C"/>
    <w:rsid w:val="00511D70"/>
    <w:rsid w:val="00520509"/>
    <w:rsid w:val="005222B8"/>
    <w:rsid w:val="00524527"/>
    <w:rsid w:val="00535423"/>
    <w:rsid w:val="00535615"/>
    <w:rsid w:val="00542703"/>
    <w:rsid w:val="00542E42"/>
    <w:rsid w:val="0055188E"/>
    <w:rsid w:val="00553060"/>
    <w:rsid w:val="00567360"/>
    <w:rsid w:val="0057183D"/>
    <w:rsid w:val="00582FE8"/>
    <w:rsid w:val="00591D17"/>
    <w:rsid w:val="00597554"/>
    <w:rsid w:val="005A10E0"/>
    <w:rsid w:val="005A512D"/>
    <w:rsid w:val="005B4F9B"/>
    <w:rsid w:val="005B516D"/>
    <w:rsid w:val="005C174C"/>
    <w:rsid w:val="005C1B30"/>
    <w:rsid w:val="005C4349"/>
    <w:rsid w:val="005C60A3"/>
    <w:rsid w:val="005D035B"/>
    <w:rsid w:val="005D1560"/>
    <w:rsid w:val="005E3D85"/>
    <w:rsid w:val="005F25A5"/>
    <w:rsid w:val="00601568"/>
    <w:rsid w:val="006105AF"/>
    <w:rsid w:val="0061626F"/>
    <w:rsid w:val="00627223"/>
    <w:rsid w:val="00634242"/>
    <w:rsid w:val="006352DC"/>
    <w:rsid w:val="00637F14"/>
    <w:rsid w:val="0064019A"/>
    <w:rsid w:val="00650AD2"/>
    <w:rsid w:val="00663085"/>
    <w:rsid w:val="00664381"/>
    <w:rsid w:val="00665660"/>
    <w:rsid w:val="00665F01"/>
    <w:rsid w:val="00681AB1"/>
    <w:rsid w:val="006834B6"/>
    <w:rsid w:val="00684748"/>
    <w:rsid w:val="006867F4"/>
    <w:rsid w:val="00692705"/>
    <w:rsid w:val="00692A34"/>
    <w:rsid w:val="006972DF"/>
    <w:rsid w:val="006A10DB"/>
    <w:rsid w:val="006A7E38"/>
    <w:rsid w:val="006B509D"/>
    <w:rsid w:val="006C20C6"/>
    <w:rsid w:val="006C4F82"/>
    <w:rsid w:val="006C57F9"/>
    <w:rsid w:val="006C7C21"/>
    <w:rsid w:val="006D6978"/>
    <w:rsid w:val="006D7A65"/>
    <w:rsid w:val="006E4BE2"/>
    <w:rsid w:val="006E7A5B"/>
    <w:rsid w:val="006F1482"/>
    <w:rsid w:val="00707679"/>
    <w:rsid w:val="007142B2"/>
    <w:rsid w:val="007160DC"/>
    <w:rsid w:val="00720741"/>
    <w:rsid w:val="00720BD2"/>
    <w:rsid w:val="00725139"/>
    <w:rsid w:val="007255DA"/>
    <w:rsid w:val="00726D6B"/>
    <w:rsid w:val="00733B02"/>
    <w:rsid w:val="0073417B"/>
    <w:rsid w:val="00746082"/>
    <w:rsid w:val="00752A44"/>
    <w:rsid w:val="0075580B"/>
    <w:rsid w:val="00761AFF"/>
    <w:rsid w:val="00761F57"/>
    <w:rsid w:val="0077331B"/>
    <w:rsid w:val="00773B15"/>
    <w:rsid w:val="00774CED"/>
    <w:rsid w:val="00782EF4"/>
    <w:rsid w:val="007839F5"/>
    <w:rsid w:val="00784019"/>
    <w:rsid w:val="00784765"/>
    <w:rsid w:val="007C147D"/>
    <w:rsid w:val="007C48EC"/>
    <w:rsid w:val="007C5D76"/>
    <w:rsid w:val="007D5662"/>
    <w:rsid w:val="007E1F82"/>
    <w:rsid w:val="007E36AE"/>
    <w:rsid w:val="007E7F1D"/>
    <w:rsid w:val="007F49CC"/>
    <w:rsid w:val="007F737B"/>
    <w:rsid w:val="007F7D10"/>
    <w:rsid w:val="00802A05"/>
    <w:rsid w:val="00803A62"/>
    <w:rsid w:val="00810BE9"/>
    <w:rsid w:val="00812E06"/>
    <w:rsid w:val="00827ACC"/>
    <w:rsid w:val="00832A34"/>
    <w:rsid w:val="00833C75"/>
    <w:rsid w:val="00843BCC"/>
    <w:rsid w:val="00843C74"/>
    <w:rsid w:val="00850587"/>
    <w:rsid w:val="00851904"/>
    <w:rsid w:val="00855112"/>
    <w:rsid w:val="00861D12"/>
    <w:rsid w:val="00871152"/>
    <w:rsid w:val="00876F27"/>
    <w:rsid w:val="00877B94"/>
    <w:rsid w:val="008822EF"/>
    <w:rsid w:val="008865C4"/>
    <w:rsid w:val="008907C2"/>
    <w:rsid w:val="0089101F"/>
    <w:rsid w:val="00891558"/>
    <w:rsid w:val="008938D6"/>
    <w:rsid w:val="008A15DD"/>
    <w:rsid w:val="008A3585"/>
    <w:rsid w:val="008A4910"/>
    <w:rsid w:val="008B2F3E"/>
    <w:rsid w:val="008B41F2"/>
    <w:rsid w:val="008C09CB"/>
    <w:rsid w:val="008C11CB"/>
    <w:rsid w:val="008C1D74"/>
    <w:rsid w:val="008D5FCC"/>
    <w:rsid w:val="008D7825"/>
    <w:rsid w:val="008E1905"/>
    <w:rsid w:val="008E62DD"/>
    <w:rsid w:val="008F4439"/>
    <w:rsid w:val="008F5C59"/>
    <w:rsid w:val="008F5F51"/>
    <w:rsid w:val="00901305"/>
    <w:rsid w:val="00903827"/>
    <w:rsid w:val="00910759"/>
    <w:rsid w:val="00910BD5"/>
    <w:rsid w:val="00916F97"/>
    <w:rsid w:val="00924E11"/>
    <w:rsid w:val="00930A80"/>
    <w:rsid w:val="009328AD"/>
    <w:rsid w:val="00937508"/>
    <w:rsid w:val="00946B5F"/>
    <w:rsid w:val="00951A3A"/>
    <w:rsid w:val="009627A3"/>
    <w:rsid w:val="0096637B"/>
    <w:rsid w:val="00981728"/>
    <w:rsid w:val="009832D1"/>
    <w:rsid w:val="0098430F"/>
    <w:rsid w:val="00984BCD"/>
    <w:rsid w:val="0098693A"/>
    <w:rsid w:val="0099092C"/>
    <w:rsid w:val="00990A53"/>
    <w:rsid w:val="009A4E20"/>
    <w:rsid w:val="009B0448"/>
    <w:rsid w:val="009B3D1E"/>
    <w:rsid w:val="009B661A"/>
    <w:rsid w:val="009C0DDE"/>
    <w:rsid w:val="009C14BF"/>
    <w:rsid w:val="009C5056"/>
    <w:rsid w:val="009C56FD"/>
    <w:rsid w:val="009D1668"/>
    <w:rsid w:val="009D3A9A"/>
    <w:rsid w:val="009D4A25"/>
    <w:rsid w:val="009D72F3"/>
    <w:rsid w:val="009E1A11"/>
    <w:rsid w:val="009E4BCB"/>
    <w:rsid w:val="009E50D7"/>
    <w:rsid w:val="009F7C33"/>
    <w:rsid w:val="00A0183E"/>
    <w:rsid w:val="00A12F36"/>
    <w:rsid w:val="00A13659"/>
    <w:rsid w:val="00A156A4"/>
    <w:rsid w:val="00A17E99"/>
    <w:rsid w:val="00A20F47"/>
    <w:rsid w:val="00A25BDF"/>
    <w:rsid w:val="00A321FF"/>
    <w:rsid w:val="00A33BA6"/>
    <w:rsid w:val="00A37C8B"/>
    <w:rsid w:val="00A37D57"/>
    <w:rsid w:val="00A46F2D"/>
    <w:rsid w:val="00A5231C"/>
    <w:rsid w:val="00A60B28"/>
    <w:rsid w:val="00A70DC5"/>
    <w:rsid w:val="00A71144"/>
    <w:rsid w:val="00A73676"/>
    <w:rsid w:val="00A7582E"/>
    <w:rsid w:val="00A76ADB"/>
    <w:rsid w:val="00A8082D"/>
    <w:rsid w:val="00A9100C"/>
    <w:rsid w:val="00A910C7"/>
    <w:rsid w:val="00A9227E"/>
    <w:rsid w:val="00A92B55"/>
    <w:rsid w:val="00A92CFD"/>
    <w:rsid w:val="00A95239"/>
    <w:rsid w:val="00A95D31"/>
    <w:rsid w:val="00AA33F6"/>
    <w:rsid w:val="00AA4440"/>
    <w:rsid w:val="00AB0CB9"/>
    <w:rsid w:val="00AC36A7"/>
    <w:rsid w:val="00AC4BBF"/>
    <w:rsid w:val="00AC4D27"/>
    <w:rsid w:val="00AC546E"/>
    <w:rsid w:val="00AC69E6"/>
    <w:rsid w:val="00AC6EED"/>
    <w:rsid w:val="00AD4E55"/>
    <w:rsid w:val="00AE4E19"/>
    <w:rsid w:val="00AE631E"/>
    <w:rsid w:val="00AF1BA9"/>
    <w:rsid w:val="00AF4726"/>
    <w:rsid w:val="00AF4E08"/>
    <w:rsid w:val="00B12F60"/>
    <w:rsid w:val="00B15A64"/>
    <w:rsid w:val="00B1748B"/>
    <w:rsid w:val="00B21308"/>
    <w:rsid w:val="00B23645"/>
    <w:rsid w:val="00B24402"/>
    <w:rsid w:val="00B34D91"/>
    <w:rsid w:val="00B406A1"/>
    <w:rsid w:val="00B40DA7"/>
    <w:rsid w:val="00B50027"/>
    <w:rsid w:val="00B5275E"/>
    <w:rsid w:val="00B63B26"/>
    <w:rsid w:val="00B64A6D"/>
    <w:rsid w:val="00B661B3"/>
    <w:rsid w:val="00B7030A"/>
    <w:rsid w:val="00B73EDB"/>
    <w:rsid w:val="00B865D5"/>
    <w:rsid w:val="00B97D78"/>
    <w:rsid w:val="00BA0160"/>
    <w:rsid w:val="00BA3F54"/>
    <w:rsid w:val="00BA5524"/>
    <w:rsid w:val="00BA6152"/>
    <w:rsid w:val="00BB043D"/>
    <w:rsid w:val="00BB2ED6"/>
    <w:rsid w:val="00BB3F28"/>
    <w:rsid w:val="00BB53A4"/>
    <w:rsid w:val="00BB5801"/>
    <w:rsid w:val="00BB58D9"/>
    <w:rsid w:val="00BB65FE"/>
    <w:rsid w:val="00BC7265"/>
    <w:rsid w:val="00BD4815"/>
    <w:rsid w:val="00BD6FEA"/>
    <w:rsid w:val="00BD7F89"/>
    <w:rsid w:val="00BE2B95"/>
    <w:rsid w:val="00BE54AA"/>
    <w:rsid w:val="00BF276C"/>
    <w:rsid w:val="00C03B76"/>
    <w:rsid w:val="00C05C64"/>
    <w:rsid w:val="00C115DF"/>
    <w:rsid w:val="00C13D05"/>
    <w:rsid w:val="00C40674"/>
    <w:rsid w:val="00C46BBF"/>
    <w:rsid w:val="00C47DDA"/>
    <w:rsid w:val="00C51A42"/>
    <w:rsid w:val="00C55AF5"/>
    <w:rsid w:val="00C56B21"/>
    <w:rsid w:val="00C56C27"/>
    <w:rsid w:val="00C57C3E"/>
    <w:rsid w:val="00C608C6"/>
    <w:rsid w:val="00C62D62"/>
    <w:rsid w:val="00C63901"/>
    <w:rsid w:val="00C65835"/>
    <w:rsid w:val="00C67A5B"/>
    <w:rsid w:val="00C67C6B"/>
    <w:rsid w:val="00C8272D"/>
    <w:rsid w:val="00C87C18"/>
    <w:rsid w:val="00C90D98"/>
    <w:rsid w:val="00C92606"/>
    <w:rsid w:val="00C92C6D"/>
    <w:rsid w:val="00C93DCE"/>
    <w:rsid w:val="00C960AC"/>
    <w:rsid w:val="00CA0150"/>
    <w:rsid w:val="00CA2534"/>
    <w:rsid w:val="00CA4768"/>
    <w:rsid w:val="00CA747E"/>
    <w:rsid w:val="00CB150E"/>
    <w:rsid w:val="00CB694E"/>
    <w:rsid w:val="00CC0691"/>
    <w:rsid w:val="00CC5DC5"/>
    <w:rsid w:val="00CD0FFC"/>
    <w:rsid w:val="00CD164E"/>
    <w:rsid w:val="00CE12F3"/>
    <w:rsid w:val="00CE3FEA"/>
    <w:rsid w:val="00CE4E5D"/>
    <w:rsid w:val="00CF2164"/>
    <w:rsid w:val="00CF3174"/>
    <w:rsid w:val="00D00973"/>
    <w:rsid w:val="00D02E94"/>
    <w:rsid w:val="00D07A2E"/>
    <w:rsid w:val="00D16553"/>
    <w:rsid w:val="00D50B18"/>
    <w:rsid w:val="00D52BAF"/>
    <w:rsid w:val="00D545D5"/>
    <w:rsid w:val="00D65B47"/>
    <w:rsid w:val="00D6667C"/>
    <w:rsid w:val="00D726B2"/>
    <w:rsid w:val="00D7271A"/>
    <w:rsid w:val="00D76604"/>
    <w:rsid w:val="00D7740F"/>
    <w:rsid w:val="00D827BE"/>
    <w:rsid w:val="00D915FA"/>
    <w:rsid w:val="00D924C6"/>
    <w:rsid w:val="00D952E3"/>
    <w:rsid w:val="00D95DF4"/>
    <w:rsid w:val="00DA1461"/>
    <w:rsid w:val="00DB15FF"/>
    <w:rsid w:val="00DC0643"/>
    <w:rsid w:val="00DC2A7A"/>
    <w:rsid w:val="00DC2E2C"/>
    <w:rsid w:val="00DE3287"/>
    <w:rsid w:val="00DE3696"/>
    <w:rsid w:val="00DF0F19"/>
    <w:rsid w:val="00DF4DA9"/>
    <w:rsid w:val="00E0170B"/>
    <w:rsid w:val="00E02B55"/>
    <w:rsid w:val="00E03904"/>
    <w:rsid w:val="00E04755"/>
    <w:rsid w:val="00E04FED"/>
    <w:rsid w:val="00E11337"/>
    <w:rsid w:val="00E12587"/>
    <w:rsid w:val="00E151C4"/>
    <w:rsid w:val="00E23126"/>
    <w:rsid w:val="00E25016"/>
    <w:rsid w:val="00E27FA9"/>
    <w:rsid w:val="00E31B8B"/>
    <w:rsid w:val="00E3794D"/>
    <w:rsid w:val="00E474D9"/>
    <w:rsid w:val="00E6213F"/>
    <w:rsid w:val="00E62DA9"/>
    <w:rsid w:val="00E72792"/>
    <w:rsid w:val="00E74DC9"/>
    <w:rsid w:val="00E8063C"/>
    <w:rsid w:val="00E81522"/>
    <w:rsid w:val="00E84ADE"/>
    <w:rsid w:val="00E9540F"/>
    <w:rsid w:val="00EA1EAE"/>
    <w:rsid w:val="00EB0247"/>
    <w:rsid w:val="00EB2CC0"/>
    <w:rsid w:val="00EB318E"/>
    <w:rsid w:val="00EC1317"/>
    <w:rsid w:val="00ED1647"/>
    <w:rsid w:val="00ED34BE"/>
    <w:rsid w:val="00EF142F"/>
    <w:rsid w:val="00EF571C"/>
    <w:rsid w:val="00EF7101"/>
    <w:rsid w:val="00EF7E65"/>
    <w:rsid w:val="00F0304F"/>
    <w:rsid w:val="00F04610"/>
    <w:rsid w:val="00F10CAB"/>
    <w:rsid w:val="00F13C10"/>
    <w:rsid w:val="00F140F6"/>
    <w:rsid w:val="00F15E2F"/>
    <w:rsid w:val="00F221D7"/>
    <w:rsid w:val="00F2702B"/>
    <w:rsid w:val="00F43D96"/>
    <w:rsid w:val="00F47195"/>
    <w:rsid w:val="00F505FF"/>
    <w:rsid w:val="00F51D2D"/>
    <w:rsid w:val="00F5756B"/>
    <w:rsid w:val="00F662B2"/>
    <w:rsid w:val="00F67257"/>
    <w:rsid w:val="00F71249"/>
    <w:rsid w:val="00F858E4"/>
    <w:rsid w:val="00F93AAC"/>
    <w:rsid w:val="00FA19DB"/>
    <w:rsid w:val="00FA47F9"/>
    <w:rsid w:val="00FA5201"/>
    <w:rsid w:val="00FB189D"/>
    <w:rsid w:val="00FB1D40"/>
    <w:rsid w:val="00FB5014"/>
    <w:rsid w:val="00FB7517"/>
    <w:rsid w:val="00FB7A3C"/>
    <w:rsid w:val="00FC28E7"/>
    <w:rsid w:val="00FC3304"/>
    <w:rsid w:val="00FD2B0F"/>
    <w:rsid w:val="00FD566E"/>
    <w:rsid w:val="00FE24AB"/>
    <w:rsid w:val="00FE7A30"/>
    <w:rsid w:val="00FF0E4C"/>
    <w:rsid w:val="00FF4A0B"/>
    <w:rsid w:val="00FF4C51"/>
    <w:rsid w:val="00FF5C61"/>
    <w:rsid w:val="00FF6089"/>
    <w:rsid w:val="00FF667E"/>
    <w:rsid w:val="01440AF3"/>
    <w:rsid w:val="0157F0CA"/>
    <w:rsid w:val="015E8C55"/>
    <w:rsid w:val="016A0082"/>
    <w:rsid w:val="01B985D5"/>
    <w:rsid w:val="023AE707"/>
    <w:rsid w:val="0274BC07"/>
    <w:rsid w:val="028ADF72"/>
    <w:rsid w:val="03B2BC45"/>
    <w:rsid w:val="048F918C"/>
    <w:rsid w:val="071FC6F0"/>
    <w:rsid w:val="0725F10F"/>
    <w:rsid w:val="076BD1C8"/>
    <w:rsid w:val="077CB74C"/>
    <w:rsid w:val="07DEFFC1"/>
    <w:rsid w:val="08B114C9"/>
    <w:rsid w:val="092E168D"/>
    <w:rsid w:val="09515E75"/>
    <w:rsid w:val="09B79D1D"/>
    <w:rsid w:val="0A567F22"/>
    <w:rsid w:val="0B5C657C"/>
    <w:rsid w:val="0C50286F"/>
    <w:rsid w:val="0C9AA371"/>
    <w:rsid w:val="0D002363"/>
    <w:rsid w:val="0D2918E0"/>
    <w:rsid w:val="0D8C8773"/>
    <w:rsid w:val="0FD12376"/>
    <w:rsid w:val="0FFE1654"/>
    <w:rsid w:val="11CDE0CA"/>
    <w:rsid w:val="11D39486"/>
    <w:rsid w:val="1209A6EC"/>
    <w:rsid w:val="1369390D"/>
    <w:rsid w:val="162CCFD6"/>
    <w:rsid w:val="1646F950"/>
    <w:rsid w:val="1855BE60"/>
    <w:rsid w:val="1915831A"/>
    <w:rsid w:val="19A2EA4A"/>
    <w:rsid w:val="19D4BBEB"/>
    <w:rsid w:val="1ACA7BD8"/>
    <w:rsid w:val="1B60A5D3"/>
    <w:rsid w:val="1BFE9D77"/>
    <w:rsid w:val="1CDBFC7A"/>
    <w:rsid w:val="1DED5CDD"/>
    <w:rsid w:val="1E622891"/>
    <w:rsid w:val="1EB7650F"/>
    <w:rsid w:val="1FD72D26"/>
    <w:rsid w:val="20B15E59"/>
    <w:rsid w:val="20DC2AF0"/>
    <w:rsid w:val="210CE10E"/>
    <w:rsid w:val="216193F9"/>
    <w:rsid w:val="217A81AA"/>
    <w:rsid w:val="21E767AC"/>
    <w:rsid w:val="2533B27A"/>
    <w:rsid w:val="25EE65EA"/>
    <w:rsid w:val="26040E4E"/>
    <w:rsid w:val="26B33EF3"/>
    <w:rsid w:val="26B84147"/>
    <w:rsid w:val="26E101D0"/>
    <w:rsid w:val="27E23F0B"/>
    <w:rsid w:val="284F0F54"/>
    <w:rsid w:val="28E73CD1"/>
    <w:rsid w:val="29C1D593"/>
    <w:rsid w:val="29DBA3F4"/>
    <w:rsid w:val="29DD6384"/>
    <w:rsid w:val="2A1F69D7"/>
    <w:rsid w:val="2B040C89"/>
    <w:rsid w:val="2B83DF3D"/>
    <w:rsid w:val="2BF70755"/>
    <w:rsid w:val="2C7A7309"/>
    <w:rsid w:val="2DCC833F"/>
    <w:rsid w:val="2FE69DED"/>
    <w:rsid w:val="2FF53E76"/>
    <w:rsid w:val="3048E662"/>
    <w:rsid w:val="306E3708"/>
    <w:rsid w:val="30ED5D63"/>
    <w:rsid w:val="311ACF0D"/>
    <w:rsid w:val="31FC8E8B"/>
    <w:rsid w:val="321E47D6"/>
    <w:rsid w:val="32DA76B0"/>
    <w:rsid w:val="332CDF38"/>
    <w:rsid w:val="33C8AFFA"/>
    <w:rsid w:val="3417B6DC"/>
    <w:rsid w:val="3418B4A5"/>
    <w:rsid w:val="3419A82C"/>
    <w:rsid w:val="36082CF2"/>
    <w:rsid w:val="36D15043"/>
    <w:rsid w:val="37505645"/>
    <w:rsid w:val="37CA08F3"/>
    <w:rsid w:val="37CD5809"/>
    <w:rsid w:val="3800505B"/>
    <w:rsid w:val="3AE384C4"/>
    <w:rsid w:val="3B69523A"/>
    <w:rsid w:val="3C71669D"/>
    <w:rsid w:val="3CEA08EC"/>
    <w:rsid w:val="3D32BA87"/>
    <w:rsid w:val="3D9063C2"/>
    <w:rsid w:val="3DBF96EB"/>
    <w:rsid w:val="3EDC6228"/>
    <w:rsid w:val="3F309AB5"/>
    <w:rsid w:val="3FA19307"/>
    <w:rsid w:val="40796A8E"/>
    <w:rsid w:val="40B32043"/>
    <w:rsid w:val="40FD0B82"/>
    <w:rsid w:val="4475042A"/>
    <w:rsid w:val="448A6DE1"/>
    <w:rsid w:val="44BAB455"/>
    <w:rsid w:val="44D8599A"/>
    <w:rsid w:val="46061AE1"/>
    <w:rsid w:val="461E50BC"/>
    <w:rsid w:val="488F344E"/>
    <w:rsid w:val="4905BC25"/>
    <w:rsid w:val="49EFC8B5"/>
    <w:rsid w:val="4A49B471"/>
    <w:rsid w:val="4A519B20"/>
    <w:rsid w:val="4A8CDF1C"/>
    <w:rsid w:val="4AE08708"/>
    <w:rsid w:val="4BE584D2"/>
    <w:rsid w:val="4BFB4EB3"/>
    <w:rsid w:val="4C0BB860"/>
    <w:rsid w:val="4E1827CA"/>
    <w:rsid w:val="4E6B1EA3"/>
    <w:rsid w:val="51A63F4B"/>
    <w:rsid w:val="5210FFF6"/>
    <w:rsid w:val="53D789DD"/>
    <w:rsid w:val="54133F9B"/>
    <w:rsid w:val="5565C28A"/>
    <w:rsid w:val="5569382D"/>
    <w:rsid w:val="562D242F"/>
    <w:rsid w:val="56317591"/>
    <w:rsid w:val="5700696C"/>
    <w:rsid w:val="576B6224"/>
    <w:rsid w:val="57C8F490"/>
    <w:rsid w:val="57DAF8B5"/>
    <w:rsid w:val="585075BF"/>
    <w:rsid w:val="597402CE"/>
    <w:rsid w:val="5B0256FE"/>
    <w:rsid w:val="5CEE060B"/>
    <w:rsid w:val="5D3FE633"/>
    <w:rsid w:val="5DD15AE6"/>
    <w:rsid w:val="5DDCF8D8"/>
    <w:rsid w:val="6141571F"/>
    <w:rsid w:val="616DD9DC"/>
    <w:rsid w:val="619A7678"/>
    <w:rsid w:val="62282BDB"/>
    <w:rsid w:val="62398BE8"/>
    <w:rsid w:val="62444592"/>
    <w:rsid w:val="6263BE44"/>
    <w:rsid w:val="62E023F3"/>
    <w:rsid w:val="63A53E8A"/>
    <w:rsid w:val="66992736"/>
    <w:rsid w:val="67232FCA"/>
    <w:rsid w:val="672D206C"/>
    <w:rsid w:val="680923C6"/>
    <w:rsid w:val="6830FCD5"/>
    <w:rsid w:val="683C1C9E"/>
    <w:rsid w:val="690E1E4E"/>
    <w:rsid w:val="69CDCAEE"/>
    <w:rsid w:val="6A1EC320"/>
    <w:rsid w:val="6A43C3F6"/>
    <w:rsid w:val="6AE3C652"/>
    <w:rsid w:val="6B268FB6"/>
    <w:rsid w:val="6BF3155E"/>
    <w:rsid w:val="6D557139"/>
    <w:rsid w:val="6D8D2413"/>
    <w:rsid w:val="6E1B6714"/>
    <w:rsid w:val="6EEF44F3"/>
    <w:rsid w:val="71205362"/>
    <w:rsid w:val="7342BF7F"/>
    <w:rsid w:val="73E0AF59"/>
    <w:rsid w:val="74F7C136"/>
    <w:rsid w:val="7672D08E"/>
    <w:rsid w:val="76C8098D"/>
    <w:rsid w:val="77A9C647"/>
    <w:rsid w:val="7872444E"/>
    <w:rsid w:val="78D19866"/>
    <w:rsid w:val="79B8ED41"/>
    <w:rsid w:val="7A54406A"/>
    <w:rsid w:val="7BD2A0A4"/>
    <w:rsid w:val="7C515266"/>
    <w:rsid w:val="7C63D060"/>
    <w:rsid w:val="7CD12C8E"/>
    <w:rsid w:val="7D14F48D"/>
    <w:rsid w:val="7D6A01AC"/>
    <w:rsid w:val="7D7F611A"/>
    <w:rsid w:val="7E9CC758"/>
    <w:rsid w:val="7F3D1B44"/>
    <w:rsid w:val="7F9B5183"/>
    <w:rsid w:val="7FC3A4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72B61"/>
  <w15:docId w15:val="{2531AF7A-BC1D-4F73-ADE7-98C6CAD5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6E"/>
    <w:pPr>
      <w:spacing w:after="0" w:line="270" w:lineRule="atLeast"/>
    </w:pPr>
    <w:rPr>
      <w:rFonts w:ascii="Calibri" w:eastAsia="Times" w:hAnsi="Calibri" w:cs="Times New Roman"/>
      <w:lang w:eastAsia="nl-BE"/>
    </w:rPr>
  </w:style>
  <w:style w:type="paragraph" w:styleId="Heading1">
    <w:name w:val="heading 1"/>
    <w:basedOn w:val="Normal"/>
    <w:next w:val="Normal"/>
    <w:link w:val="Heading1Char"/>
    <w:uiPriority w:val="9"/>
    <w:qFormat/>
    <w:rsid w:val="00A8082D"/>
    <w:pPr>
      <w:keepNext/>
      <w:keepLines/>
      <w:numPr>
        <w:numId w:val="14"/>
      </w:numPr>
      <w:spacing w:before="300" w:after="200" w:line="276" w:lineRule="auto"/>
      <w:outlineLvl w:val="0"/>
    </w:pPr>
    <w:rPr>
      <w:rFonts w:asciiTheme="minorHAnsi" w:eastAsiaTheme="majorEastAsia" w:hAnsiTheme="minorHAnsi" w:cstheme="majorBidi"/>
      <w:b/>
      <w:bCs/>
      <w:caps/>
      <w:color w:val="0F4C81" w:themeColor="accent1"/>
      <w:sz w:val="36"/>
      <w:szCs w:val="28"/>
      <w:lang w:eastAsia="en-US"/>
    </w:rPr>
  </w:style>
  <w:style w:type="paragraph" w:styleId="Heading2">
    <w:name w:val="heading 2"/>
    <w:basedOn w:val="Normal"/>
    <w:next w:val="Normal"/>
    <w:link w:val="Heading2Char"/>
    <w:uiPriority w:val="9"/>
    <w:unhideWhenUsed/>
    <w:qFormat/>
    <w:rsid w:val="00331E2E"/>
    <w:pPr>
      <w:keepNext/>
      <w:keepLines/>
      <w:numPr>
        <w:ilvl w:val="1"/>
        <w:numId w:val="14"/>
      </w:numPr>
      <w:spacing w:before="200" w:after="100" w:line="276" w:lineRule="auto"/>
      <w:outlineLvl w:val="1"/>
    </w:pPr>
    <w:rPr>
      <w:rFonts w:asciiTheme="minorHAnsi" w:eastAsiaTheme="majorEastAsia" w:hAnsiTheme="minorHAnsi" w:cstheme="majorBidi"/>
      <w:bCs/>
      <w:caps/>
      <w:sz w:val="32"/>
      <w:szCs w:val="26"/>
      <w:u w:val="dotted"/>
      <w:lang w:eastAsia="en-US"/>
    </w:rPr>
  </w:style>
  <w:style w:type="paragraph" w:styleId="Heading3">
    <w:name w:val="heading 3"/>
    <w:basedOn w:val="Normal"/>
    <w:next w:val="Normal"/>
    <w:link w:val="Heading3Char"/>
    <w:uiPriority w:val="9"/>
    <w:unhideWhenUsed/>
    <w:qFormat/>
    <w:rsid w:val="004A633B"/>
    <w:pPr>
      <w:keepNext/>
      <w:keepLines/>
      <w:numPr>
        <w:ilvl w:val="2"/>
        <w:numId w:val="14"/>
      </w:numPr>
      <w:spacing w:before="200" w:after="100" w:line="240" w:lineRule="auto"/>
      <w:outlineLvl w:val="2"/>
    </w:pPr>
    <w:rPr>
      <w:rFonts w:eastAsiaTheme="majorEastAsia" w:cstheme="majorBidi"/>
      <w:b/>
      <w:bCs/>
      <w:color w:val="969696"/>
      <w:sz w:val="24"/>
      <w:lang w:eastAsia="en-US"/>
    </w:rPr>
  </w:style>
  <w:style w:type="paragraph" w:styleId="Heading4">
    <w:name w:val="heading 4"/>
    <w:basedOn w:val="Normal"/>
    <w:next w:val="Normal"/>
    <w:link w:val="Heading4Char"/>
    <w:uiPriority w:val="9"/>
    <w:unhideWhenUsed/>
    <w:qFormat/>
    <w:rsid w:val="004A633B"/>
    <w:pPr>
      <w:keepNext/>
      <w:keepLines/>
      <w:numPr>
        <w:ilvl w:val="3"/>
        <w:numId w:val="14"/>
      </w:numPr>
      <w:spacing w:before="200" w:after="100" w:line="240" w:lineRule="auto"/>
      <w:outlineLvl w:val="3"/>
    </w:pPr>
    <w:rPr>
      <w:rFonts w:eastAsiaTheme="majorEastAsia" w:cstheme="majorBidi"/>
      <w:bCs/>
      <w:iCs/>
      <w:color w:val="373636" w:themeColor="text1"/>
      <w:u w:val="single"/>
      <w:lang w:eastAsia="en-US"/>
    </w:rPr>
  </w:style>
  <w:style w:type="paragraph" w:styleId="Heading5">
    <w:name w:val="heading 5"/>
    <w:basedOn w:val="Normal"/>
    <w:next w:val="Normal"/>
    <w:link w:val="Heading5Char"/>
    <w:uiPriority w:val="9"/>
    <w:unhideWhenUsed/>
    <w:qFormat/>
    <w:rsid w:val="00E9540F"/>
    <w:pPr>
      <w:keepNext/>
      <w:keepLines/>
      <w:numPr>
        <w:ilvl w:val="4"/>
        <w:numId w:val="14"/>
      </w:numPr>
      <w:spacing w:before="200" w:after="100" w:line="276" w:lineRule="auto"/>
      <w:outlineLvl w:val="4"/>
    </w:pPr>
    <w:rPr>
      <w:rFonts w:asciiTheme="minorHAnsi" w:eastAsiaTheme="majorEastAsia" w:hAnsiTheme="minorHAnsi" w:cstheme="majorBidi"/>
      <w:color w:val="3C3D3C"/>
      <w:lang w:eastAsia="en-US"/>
    </w:rPr>
  </w:style>
  <w:style w:type="paragraph" w:styleId="Heading6">
    <w:name w:val="heading 6"/>
    <w:basedOn w:val="Normal"/>
    <w:next w:val="Normal"/>
    <w:link w:val="Heading6Char"/>
    <w:uiPriority w:val="9"/>
    <w:unhideWhenUsed/>
    <w:qFormat/>
    <w:rsid w:val="00E9540F"/>
    <w:pPr>
      <w:keepNext/>
      <w:keepLines/>
      <w:numPr>
        <w:ilvl w:val="5"/>
        <w:numId w:val="14"/>
      </w:numPr>
      <w:spacing w:before="200" w:after="100" w:line="276" w:lineRule="auto"/>
      <w:outlineLvl w:val="5"/>
    </w:pPr>
    <w:rPr>
      <w:rFonts w:asciiTheme="minorHAnsi" w:eastAsiaTheme="majorEastAsia" w:hAnsiTheme="minorHAnsi" w:cstheme="majorBidi"/>
      <w:iCs/>
      <w:color w:val="6F7173"/>
      <w:lang w:eastAsia="en-US"/>
    </w:rPr>
  </w:style>
  <w:style w:type="paragraph" w:styleId="Heading7">
    <w:name w:val="heading 7"/>
    <w:basedOn w:val="Normal"/>
    <w:next w:val="Normal"/>
    <w:link w:val="Heading7Char"/>
    <w:uiPriority w:val="9"/>
    <w:unhideWhenUsed/>
    <w:rsid w:val="00331E2E"/>
    <w:pPr>
      <w:keepNext/>
      <w:keepLines/>
      <w:numPr>
        <w:ilvl w:val="6"/>
        <w:numId w:val="14"/>
      </w:numPr>
      <w:spacing w:before="200"/>
      <w:outlineLvl w:val="6"/>
    </w:pPr>
    <w:rPr>
      <w:rFonts w:asciiTheme="majorHAnsi" w:eastAsiaTheme="majorEastAsia" w:hAnsiTheme="majorHAnsi" w:cstheme="majorBidi"/>
      <w:i/>
      <w:iCs/>
      <w:color w:val="696767" w:themeColor="text1" w:themeTint="BF"/>
    </w:rPr>
  </w:style>
  <w:style w:type="paragraph" w:styleId="Heading8">
    <w:name w:val="heading 8"/>
    <w:basedOn w:val="Normal"/>
    <w:next w:val="Normal"/>
    <w:link w:val="Heading8Char"/>
    <w:uiPriority w:val="9"/>
    <w:unhideWhenUsed/>
    <w:rsid w:val="00331E2E"/>
    <w:pPr>
      <w:keepNext/>
      <w:keepLines/>
      <w:numPr>
        <w:ilvl w:val="7"/>
        <w:numId w:val="14"/>
      </w:numPr>
      <w:spacing w:before="200"/>
      <w:outlineLvl w:val="7"/>
    </w:pPr>
    <w:rPr>
      <w:rFonts w:asciiTheme="majorHAnsi" w:eastAsiaTheme="majorEastAsia" w:hAnsiTheme="majorHAnsi" w:cstheme="majorBidi"/>
      <w:color w:val="696767" w:themeColor="text1" w:themeTint="BF"/>
      <w:sz w:val="20"/>
      <w:szCs w:val="20"/>
    </w:rPr>
  </w:style>
  <w:style w:type="paragraph" w:styleId="Heading9">
    <w:name w:val="heading 9"/>
    <w:basedOn w:val="Normal"/>
    <w:next w:val="Normal"/>
    <w:link w:val="Heading9Char"/>
    <w:uiPriority w:val="9"/>
    <w:unhideWhenUsed/>
    <w:rsid w:val="00331E2E"/>
    <w:pPr>
      <w:keepNext/>
      <w:keepLines/>
      <w:numPr>
        <w:ilvl w:val="8"/>
        <w:numId w:val="14"/>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2D"/>
    <w:rPr>
      <w:rFonts w:eastAsiaTheme="majorEastAsia" w:cstheme="majorBidi"/>
      <w:b/>
      <w:bCs/>
      <w:caps/>
      <w:color w:val="0F4C81" w:themeColor="accent1"/>
      <w:sz w:val="36"/>
      <w:szCs w:val="28"/>
    </w:rPr>
  </w:style>
  <w:style w:type="paragraph" w:styleId="ListParagraph">
    <w:name w:val="List Paragraph"/>
    <w:basedOn w:val="Normal"/>
    <w:link w:val="ListParagraphChar"/>
    <w:uiPriority w:val="34"/>
    <w:qFormat/>
    <w:rsid w:val="003835DD"/>
    <w:pPr>
      <w:numPr>
        <w:numId w:val="27"/>
      </w:numPr>
      <w:contextualSpacing/>
    </w:pPr>
    <w:rPr>
      <w:rFonts w:asciiTheme="minorHAnsi" w:eastAsiaTheme="minorHAnsi" w:hAnsiTheme="minorHAnsi" w:cstheme="minorHAnsi"/>
      <w:lang w:eastAsia="en-US"/>
    </w:rPr>
  </w:style>
  <w:style w:type="character" w:customStyle="1" w:styleId="Heading2Char">
    <w:name w:val="Heading 2 Char"/>
    <w:basedOn w:val="DefaultParagraphFont"/>
    <w:link w:val="Heading2"/>
    <w:uiPriority w:val="9"/>
    <w:rsid w:val="00331E2E"/>
    <w:rPr>
      <w:rFonts w:eastAsiaTheme="majorEastAsia" w:cstheme="majorBidi"/>
      <w:bCs/>
      <w:caps/>
      <w:sz w:val="32"/>
      <w:szCs w:val="26"/>
      <w:u w:val="dotted"/>
    </w:rPr>
  </w:style>
  <w:style w:type="character" w:customStyle="1" w:styleId="Heading3Char">
    <w:name w:val="Heading 3 Char"/>
    <w:basedOn w:val="DefaultParagraphFont"/>
    <w:link w:val="Heading3"/>
    <w:uiPriority w:val="9"/>
    <w:rsid w:val="004A633B"/>
    <w:rPr>
      <w:rFonts w:ascii="Calibri" w:eastAsiaTheme="majorEastAsia" w:hAnsi="Calibri" w:cstheme="majorBidi"/>
      <w:b/>
      <w:bCs/>
      <w:color w:val="969696"/>
      <w:sz w:val="24"/>
    </w:rPr>
  </w:style>
  <w:style w:type="character" w:customStyle="1" w:styleId="Heading4Char">
    <w:name w:val="Heading 4 Char"/>
    <w:basedOn w:val="DefaultParagraphFont"/>
    <w:link w:val="Heading4"/>
    <w:uiPriority w:val="9"/>
    <w:rsid w:val="004A633B"/>
    <w:rPr>
      <w:rFonts w:ascii="Calibri" w:eastAsiaTheme="majorEastAsia" w:hAnsi="Calibri" w:cstheme="majorBidi"/>
      <w:bCs/>
      <w:iCs/>
      <w:color w:val="373636" w:themeColor="text1"/>
      <w:u w:val="single"/>
    </w:rPr>
  </w:style>
  <w:style w:type="character" w:customStyle="1" w:styleId="Heading5Char">
    <w:name w:val="Heading 5 Char"/>
    <w:basedOn w:val="DefaultParagraphFont"/>
    <w:link w:val="Heading5"/>
    <w:uiPriority w:val="9"/>
    <w:rsid w:val="00E9540F"/>
    <w:rPr>
      <w:rFonts w:eastAsiaTheme="majorEastAsia" w:cstheme="majorBidi"/>
      <w:color w:val="3C3D3C"/>
    </w:rPr>
  </w:style>
  <w:style w:type="character" w:customStyle="1" w:styleId="Heading6Char">
    <w:name w:val="Heading 6 Char"/>
    <w:basedOn w:val="DefaultParagraphFont"/>
    <w:link w:val="Heading6"/>
    <w:uiPriority w:val="9"/>
    <w:semiHidden/>
    <w:rsid w:val="00E9540F"/>
    <w:rPr>
      <w:rFonts w:eastAsiaTheme="majorEastAsia" w:cstheme="majorBidi"/>
      <w:iCs/>
      <w:color w:val="6F7173"/>
    </w:rPr>
  </w:style>
  <w:style w:type="character" w:customStyle="1" w:styleId="Heading7Char">
    <w:name w:val="Heading 7 Char"/>
    <w:basedOn w:val="DefaultParagraphFont"/>
    <w:link w:val="Heading7"/>
    <w:uiPriority w:val="9"/>
    <w:semiHidden/>
    <w:rsid w:val="00331E2E"/>
    <w:rPr>
      <w:rFonts w:asciiTheme="majorHAnsi" w:eastAsiaTheme="majorEastAsia" w:hAnsiTheme="majorHAnsi" w:cstheme="majorBidi"/>
      <w:i/>
      <w:iCs/>
      <w:color w:val="696767" w:themeColor="text1" w:themeTint="BF"/>
    </w:rPr>
  </w:style>
  <w:style w:type="character" w:customStyle="1" w:styleId="Heading8Char">
    <w:name w:val="Heading 8 Char"/>
    <w:basedOn w:val="DefaultParagraphFont"/>
    <w:link w:val="Heading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Heading9Char">
    <w:name w:val="Heading 9 Char"/>
    <w:basedOn w:val="DefaultParagraphFont"/>
    <w:link w:val="Heading9"/>
    <w:uiPriority w:val="9"/>
    <w:semiHidden/>
    <w:rsid w:val="00331E2E"/>
    <w:rPr>
      <w:rFonts w:asciiTheme="majorHAnsi" w:eastAsiaTheme="majorEastAsia" w:hAnsiTheme="majorHAnsi" w:cstheme="majorBidi"/>
      <w:i/>
      <w:iCs/>
      <w:color w:val="696767" w:themeColor="text1" w:themeTint="BF"/>
      <w:sz w:val="20"/>
      <w:szCs w:val="20"/>
    </w:rPr>
  </w:style>
  <w:style w:type="character" w:styleId="Strong">
    <w:name w:val="Strong"/>
    <w:basedOn w:val="DefaultParagraphFont"/>
    <w:uiPriority w:val="22"/>
    <w:qFormat/>
    <w:rsid w:val="004A633B"/>
    <w:rPr>
      <w:b/>
      <w:bCs/>
    </w:rPr>
  </w:style>
  <w:style w:type="paragraph" w:styleId="Title">
    <w:name w:val="Title"/>
    <w:basedOn w:val="Normal"/>
    <w:next w:val="Normal"/>
    <w:link w:val="TitleChar"/>
    <w:uiPriority w:val="10"/>
    <w:qFormat/>
    <w:rsid w:val="004A633B"/>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4A6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3B"/>
    <w:pPr>
      <w:numPr>
        <w:ilvl w:val="1"/>
      </w:numPr>
      <w:spacing w:after="160"/>
    </w:pPr>
    <w:rPr>
      <w:rFonts w:asciiTheme="minorHAnsi" w:eastAsiaTheme="minorEastAsia" w:hAnsiTheme="minorHAnsi" w:cstheme="minorBidi"/>
      <w:color w:val="7E7C7C" w:themeColor="text1" w:themeTint="A5"/>
      <w:spacing w:val="15"/>
      <w:lang w:eastAsia="en-US"/>
    </w:rPr>
  </w:style>
  <w:style w:type="character" w:customStyle="1" w:styleId="SubtitleChar">
    <w:name w:val="Subtitle Char"/>
    <w:basedOn w:val="DefaultParagraphFont"/>
    <w:link w:val="Subtitle"/>
    <w:uiPriority w:val="11"/>
    <w:rsid w:val="004A633B"/>
    <w:rPr>
      <w:rFonts w:eastAsiaTheme="minorEastAsia"/>
      <w:color w:val="7E7C7C" w:themeColor="text1" w:themeTint="A5"/>
      <w:spacing w:val="15"/>
    </w:rPr>
  </w:style>
  <w:style w:type="character" w:styleId="SubtleEmphasis">
    <w:name w:val="Subtle Emphasis"/>
    <w:basedOn w:val="DefaultParagraphFont"/>
    <w:uiPriority w:val="19"/>
    <w:qFormat/>
    <w:rsid w:val="004A633B"/>
    <w:rPr>
      <w:i/>
      <w:iCs/>
      <w:color w:val="696767" w:themeColor="text1" w:themeTint="BF"/>
    </w:rPr>
  </w:style>
  <w:style w:type="paragraph" w:styleId="IntenseQuote">
    <w:name w:val="Intense Quote"/>
    <w:basedOn w:val="Normal"/>
    <w:next w:val="Normal"/>
    <w:link w:val="IntenseQuoteChar"/>
    <w:uiPriority w:val="30"/>
    <w:qFormat/>
    <w:rsid w:val="004A633B"/>
    <w:pPr>
      <w:pBdr>
        <w:top w:val="single" w:sz="4" w:space="10" w:color="0F4C81"/>
        <w:bottom w:val="single" w:sz="4" w:space="10" w:color="0F4C81"/>
      </w:pBdr>
      <w:spacing w:before="360" w:after="360"/>
      <w:ind w:left="864" w:right="864"/>
    </w:pPr>
    <w:rPr>
      <w:rFonts w:asciiTheme="minorHAnsi" w:eastAsiaTheme="minorHAnsi" w:hAnsiTheme="minorHAnsi" w:cstheme="minorBidi"/>
      <w:i/>
      <w:iCs/>
      <w:color w:val="0F4C81"/>
      <w:lang w:eastAsia="en-US"/>
    </w:rPr>
  </w:style>
  <w:style w:type="character" w:customStyle="1" w:styleId="IntenseQuoteChar">
    <w:name w:val="Intense Quote Char"/>
    <w:basedOn w:val="DefaultParagraphFont"/>
    <w:link w:val="IntenseQuote"/>
    <w:uiPriority w:val="30"/>
    <w:rsid w:val="004A633B"/>
    <w:rPr>
      <w:i/>
      <w:iCs/>
      <w:color w:val="0F4C81"/>
    </w:rPr>
  </w:style>
  <w:style w:type="character" w:styleId="SubtleReference">
    <w:name w:val="Subtle Reference"/>
    <w:basedOn w:val="DefaultParagraphFont"/>
    <w:uiPriority w:val="31"/>
    <w:qFormat/>
    <w:rsid w:val="004A633B"/>
    <w:rPr>
      <w:smallCaps/>
      <w:color w:val="0F4C81"/>
    </w:rPr>
  </w:style>
  <w:style w:type="character" w:styleId="IntenseReference">
    <w:name w:val="Intense Reference"/>
    <w:basedOn w:val="DefaultParagraphFont"/>
    <w:uiPriority w:val="32"/>
    <w:qFormat/>
    <w:rsid w:val="004A633B"/>
    <w:rPr>
      <w:b/>
      <w:bCs/>
      <w:smallCaps/>
      <w:color w:val="0F4C81"/>
      <w:spacing w:val="5"/>
    </w:rPr>
  </w:style>
  <w:style w:type="table" w:styleId="TableGrid">
    <w:name w:val="Table Grid"/>
    <w:basedOn w:val="TableNormal"/>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uiPriority w:val="5"/>
    <w:rsid w:val="00F71249"/>
    <w:pPr>
      <w:framePr w:hSpace="142" w:wrap="around" w:vAnchor="page" w:hAnchor="page" w:x="6096" w:y="2212"/>
      <w:spacing w:after="0" w:line="270" w:lineRule="exact"/>
      <w:contextualSpacing/>
      <w:suppressOverlap/>
    </w:pPr>
    <w:rPr>
      <w:rFonts w:ascii="Calibri" w:eastAsia="Times New Roman" w:hAnsi="Calibri" w:cs="Times New Roman"/>
      <w:lang w:val="fr-BE" w:eastAsia="nl-BE"/>
    </w:rPr>
  </w:style>
  <w:style w:type="paragraph" w:customStyle="1" w:styleId="Adresafzender">
    <w:name w:val="Adres afzender"/>
    <w:basedOn w:val="Normal"/>
    <w:link w:val="AdresafzenderChar"/>
    <w:uiPriority w:val="5"/>
    <w:qFormat/>
    <w:rsid w:val="00F71249"/>
    <w:pPr>
      <w:tabs>
        <w:tab w:val="center" w:pos="4320"/>
        <w:tab w:val="right" w:pos="8640"/>
      </w:tabs>
    </w:pPr>
    <w:rPr>
      <w:sz w:val="20"/>
    </w:rPr>
  </w:style>
  <w:style w:type="paragraph" w:customStyle="1" w:styleId="Afdeling">
    <w:name w:val="Afdeling"/>
    <w:basedOn w:val="Adresafzender"/>
    <w:link w:val="AfdelingChar"/>
    <w:rsid w:val="00F71249"/>
    <w:pPr>
      <w:tabs>
        <w:tab w:val="center" w:pos="992"/>
      </w:tabs>
    </w:pPr>
  </w:style>
  <w:style w:type="paragraph" w:customStyle="1" w:styleId="Referentie">
    <w:name w:val="Referentie"/>
    <w:uiPriority w:val="4"/>
    <w:rsid w:val="00F71249"/>
    <w:pPr>
      <w:tabs>
        <w:tab w:val="left" w:pos="2552"/>
        <w:tab w:val="left" w:pos="4111"/>
        <w:tab w:val="left" w:pos="6379"/>
      </w:tabs>
      <w:spacing w:after="0" w:line="270" w:lineRule="exact"/>
    </w:pPr>
    <w:rPr>
      <w:rFonts w:ascii="Calibri" w:eastAsia="Times" w:hAnsi="Calibri" w:cs="Times New Roman"/>
      <w:sz w:val="20"/>
      <w:szCs w:val="20"/>
      <w:lang w:eastAsia="nl-BE"/>
    </w:rPr>
  </w:style>
  <w:style w:type="paragraph" w:customStyle="1" w:styleId="Referentietitel">
    <w:name w:val="Referentietitel"/>
    <w:uiPriority w:val="4"/>
    <w:rsid w:val="00F71249"/>
    <w:pPr>
      <w:tabs>
        <w:tab w:val="left" w:pos="2552"/>
        <w:tab w:val="left" w:pos="4111"/>
        <w:tab w:val="left" w:pos="6379"/>
      </w:tabs>
      <w:spacing w:after="0" w:line="270" w:lineRule="exact"/>
    </w:pPr>
    <w:rPr>
      <w:rFonts w:ascii="Calibri" w:eastAsia="Times" w:hAnsi="Calibri" w:cs="Times New Roman"/>
      <w:b/>
      <w:sz w:val="20"/>
      <w:szCs w:val="20"/>
      <w:lang w:eastAsia="nl-BE"/>
    </w:rPr>
  </w:style>
  <w:style w:type="paragraph" w:customStyle="1" w:styleId="Referentietweederegel">
    <w:name w:val="Referentie tweede regel"/>
    <w:basedOn w:val="Referentie"/>
    <w:uiPriority w:val="4"/>
    <w:rsid w:val="00F71249"/>
    <w:pPr>
      <w:tabs>
        <w:tab w:val="clear" w:pos="2552"/>
      </w:tabs>
    </w:pPr>
  </w:style>
  <w:style w:type="character" w:customStyle="1" w:styleId="vet">
    <w:name w:val="vet"/>
    <w:uiPriority w:val="1"/>
    <w:rsid w:val="00F71249"/>
    <w:rPr>
      <w:rFonts w:ascii="Calibri" w:hAnsi="Calibri"/>
      <w:b/>
      <w:szCs w:val="20"/>
    </w:rPr>
  </w:style>
  <w:style w:type="character" w:customStyle="1" w:styleId="AdresafzenderChar">
    <w:name w:val="Adres afzender Char"/>
    <w:basedOn w:val="DefaultParagraphFont"/>
    <w:link w:val="Adresafzender"/>
    <w:uiPriority w:val="5"/>
    <w:rsid w:val="00F71249"/>
    <w:rPr>
      <w:rFonts w:ascii="Calibri" w:eastAsia="Times" w:hAnsi="Calibri" w:cs="Times New Roman"/>
      <w:sz w:val="20"/>
      <w:lang w:eastAsia="nl-BE"/>
    </w:rPr>
  </w:style>
  <w:style w:type="character" w:customStyle="1" w:styleId="AfdelingChar">
    <w:name w:val="Afdeling Char"/>
    <w:basedOn w:val="AdresafzenderChar"/>
    <w:link w:val="Afdeling"/>
    <w:rsid w:val="00F71249"/>
    <w:rPr>
      <w:rFonts w:ascii="Calibri" w:eastAsia="Times" w:hAnsi="Calibri" w:cs="Times New Roman"/>
      <w:sz w:val="20"/>
      <w:lang w:eastAsia="nl-BE"/>
    </w:rPr>
  </w:style>
  <w:style w:type="paragraph" w:customStyle="1" w:styleId="paginering">
    <w:name w:val="paginering"/>
    <w:basedOn w:val="Normal"/>
    <w:uiPriority w:val="27"/>
    <w:rsid w:val="00F71249"/>
    <w:pPr>
      <w:jc w:val="right"/>
    </w:pPr>
    <w:rPr>
      <w:noProof/>
      <w:sz w:val="18"/>
      <w:szCs w:val="18"/>
    </w:rPr>
  </w:style>
  <w:style w:type="paragraph" w:styleId="Header">
    <w:name w:val="header"/>
    <w:basedOn w:val="Normal"/>
    <w:link w:val="HeaderChar"/>
    <w:uiPriority w:val="99"/>
    <w:unhideWhenUsed/>
    <w:rsid w:val="00F71249"/>
    <w:pPr>
      <w:tabs>
        <w:tab w:val="center" w:pos="4536"/>
        <w:tab w:val="right" w:pos="9072"/>
      </w:tabs>
      <w:spacing w:line="240" w:lineRule="auto"/>
    </w:pPr>
  </w:style>
  <w:style w:type="character" w:customStyle="1" w:styleId="HeaderChar">
    <w:name w:val="Header Char"/>
    <w:basedOn w:val="DefaultParagraphFont"/>
    <w:link w:val="Header"/>
    <w:uiPriority w:val="99"/>
    <w:rsid w:val="00F71249"/>
    <w:rPr>
      <w:rFonts w:ascii="Calibri" w:eastAsia="Times" w:hAnsi="Calibri" w:cs="Times New Roman"/>
      <w:lang w:eastAsia="nl-BE"/>
    </w:rPr>
  </w:style>
  <w:style w:type="paragraph" w:styleId="Footer">
    <w:name w:val="footer"/>
    <w:basedOn w:val="Normal"/>
    <w:link w:val="FooterChar"/>
    <w:uiPriority w:val="99"/>
    <w:unhideWhenUsed/>
    <w:rsid w:val="00F71249"/>
    <w:pPr>
      <w:tabs>
        <w:tab w:val="center" w:pos="4536"/>
        <w:tab w:val="right" w:pos="9072"/>
      </w:tabs>
      <w:spacing w:line="240" w:lineRule="auto"/>
    </w:pPr>
  </w:style>
  <w:style w:type="character" w:customStyle="1" w:styleId="FooterChar">
    <w:name w:val="Footer Char"/>
    <w:basedOn w:val="DefaultParagraphFont"/>
    <w:link w:val="Footer"/>
    <w:uiPriority w:val="99"/>
    <w:rsid w:val="00F71249"/>
    <w:rPr>
      <w:rFonts w:ascii="Calibri" w:eastAsia="Times" w:hAnsi="Calibri" w:cs="Times New Roman"/>
      <w:lang w:eastAsia="nl-BE"/>
    </w:rPr>
  </w:style>
  <w:style w:type="table" w:customStyle="1" w:styleId="Tabelraster1">
    <w:name w:val="Tabelraster1"/>
    <w:basedOn w:val="TableNormal"/>
    <w:next w:val="TableGrid"/>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
    <w:name w:val="Opsomming"/>
    <w:basedOn w:val="Normal"/>
    <w:rsid w:val="00E62DA9"/>
    <w:pPr>
      <w:numPr>
        <w:numId w:val="11"/>
      </w:numPr>
      <w:tabs>
        <w:tab w:val="left" w:pos="851"/>
      </w:tabs>
      <w:ind w:left="851" w:hanging="567"/>
    </w:pPr>
    <w:rPr>
      <w:rFonts w:cs="Calibri"/>
    </w:rPr>
  </w:style>
  <w:style w:type="paragraph" w:styleId="FootnoteText">
    <w:name w:val="footnote text"/>
    <w:basedOn w:val="Normal"/>
    <w:link w:val="FootnoteTextChar"/>
    <w:uiPriority w:val="99"/>
    <w:semiHidden/>
    <w:unhideWhenUsed/>
    <w:rsid w:val="00E62DA9"/>
    <w:pPr>
      <w:spacing w:line="240" w:lineRule="auto"/>
    </w:pPr>
    <w:rPr>
      <w:sz w:val="20"/>
      <w:szCs w:val="20"/>
    </w:rPr>
  </w:style>
  <w:style w:type="character" w:customStyle="1" w:styleId="FootnoteTextChar">
    <w:name w:val="Footnote Text Char"/>
    <w:basedOn w:val="DefaultParagraphFont"/>
    <w:link w:val="FootnoteText"/>
    <w:uiPriority w:val="99"/>
    <w:semiHidden/>
    <w:rsid w:val="00E62DA9"/>
    <w:rPr>
      <w:rFonts w:ascii="Calibri" w:eastAsia="Times" w:hAnsi="Calibri" w:cs="Times New Roman"/>
      <w:sz w:val="20"/>
      <w:szCs w:val="20"/>
      <w:lang w:eastAsia="nl-BE"/>
    </w:rPr>
  </w:style>
  <w:style w:type="character" w:styleId="FootnoteReference">
    <w:name w:val="footnote reference"/>
    <w:basedOn w:val="DefaultParagraphFont"/>
    <w:uiPriority w:val="99"/>
    <w:semiHidden/>
    <w:unhideWhenUsed/>
    <w:rsid w:val="00E62DA9"/>
    <w:rPr>
      <w:vertAlign w:val="superscript"/>
    </w:rPr>
  </w:style>
  <w:style w:type="paragraph" w:styleId="BalloonText">
    <w:name w:val="Balloon Text"/>
    <w:basedOn w:val="Normal"/>
    <w:link w:val="BalloonTextChar"/>
    <w:uiPriority w:val="99"/>
    <w:semiHidden/>
    <w:unhideWhenUsed/>
    <w:rsid w:val="00CE12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F3"/>
    <w:rPr>
      <w:rFonts w:ascii="Segoe UI" w:eastAsia="Times" w:hAnsi="Segoe UI" w:cs="Segoe UI"/>
      <w:sz w:val="18"/>
      <w:szCs w:val="18"/>
      <w:lang w:eastAsia="nl-BE"/>
    </w:rPr>
  </w:style>
  <w:style w:type="paragraph" w:styleId="NoSpacing">
    <w:name w:val="No Spacing"/>
    <w:uiPriority w:val="1"/>
    <w:rsid w:val="00CE12F3"/>
    <w:pPr>
      <w:spacing w:after="0" w:line="240" w:lineRule="auto"/>
    </w:pPr>
    <w:rPr>
      <w:rFonts w:ascii="Calibri" w:eastAsia="Times" w:hAnsi="Calibri" w:cs="Times New Roman"/>
      <w:lang w:eastAsia="nl-BE"/>
    </w:rPr>
  </w:style>
  <w:style w:type="paragraph" w:customStyle="1" w:styleId="Opsomming-lijst">
    <w:name w:val="Opsomming-lijst"/>
    <w:basedOn w:val="Normal"/>
    <w:link w:val="Opsomming-lijstChar"/>
    <w:qFormat/>
    <w:rsid w:val="00ED1647"/>
    <w:pPr>
      <w:numPr>
        <w:numId w:val="15"/>
      </w:numPr>
      <w:tabs>
        <w:tab w:val="left" w:pos="3686"/>
      </w:tabs>
      <w:spacing w:after="60"/>
    </w:pPr>
    <w:rPr>
      <w:rFonts w:eastAsiaTheme="minorHAnsi" w:cstheme="minorBidi"/>
      <w:color w:val="1C1A15" w:themeColor="background2" w:themeShade="1A"/>
      <w:lang w:eastAsia="en-US"/>
    </w:rPr>
  </w:style>
  <w:style w:type="character" w:customStyle="1" w:styleId="Opsomming-lijstChar">
    <w:name w:val="Opsomming-lijst Char"/>
    <w:basedOn w:val="DefaultParagraphFont"/>
    <w:link w:val="Opsomming-lijst"/>
    <w:rsid w:val="00ED1647"/>
    <w:rPr>
      <w:rFonts w:ascii="Calibri" w:hAnsi="Calibri"/>
      <w:color w:val="1C1A15" w:themeColor="background2" w:themeShade="1A"/>
    </w:rPr>
  </w:style>
  <w:style w:type="character" w:styleId="IntenseEmphasis">
    <w:name w:val="Intense Emphasis"/>
    <w:basedOn w:val="DefaultParagraphFont"/>
    <w:uiPriority w:val="21"/>
    <w:qFormat/>
    <w:rsid w:val="004A633B"/>
    <w:rPr>
      <w:i/>
      <w:iCs/>
      <w:color w:val="0F4C81"/>
    </w:rPr>
  </w:style>
  <w:style w:type="paragraph" w:styleId="Quote">
    <w:name w:val="Quote"/>
    <w:basedOn w:val="Normal"/>
    <w:next w:val="Normal"/>
    <w:link w:val="QuoteChar"/>
    <w:uiPriority w:val="29"/>
    <w:qFormat/>
    <w:rsid w:val="004A633B"/>
    <w:pPr>
      <w:spacing w:before="200" w:after="200"/>
      <w:ind w:left="862" w:right="862"/>
    </w:pPr>
    <w:rPr>
      <w:rFonts w:asciiTheme="minorHAnsi" w:eastAsiaTheme="minorHAnsi" w:hAnsiTheme="minorHAnsi" w:cstheme="minorBidi"/>
      <w:i/>
      <w:iCs/>
      <w:color w:val="676767"/>
      <w:lang w:eastAsia="en-US"/>
    </w:rPr>
  </w:style>
  <w:style w:type="character" w:customStyle="1" w:styleId="QuoteChar">
    <w:name w:val="Quote Char"/>
    <w:basedOn w:val="DefaultParagraphFont"/>
    <w:link w:val="Quote"/>
    <w:uiPriority w:val="29"/>
    <w:rsid w:val="004A633B"/>
    <w:rPr>
      <w:i/>
      <w:iCs/>
      <w:color w:val="676767"/>
    </w:rPr>
  </w:style>
  <w:style w:type="character" w:styleId="Emphasis">
    <w:name w:val="Emphasis"/>
    <w:basedOn w:val="DefaultParagraphFont"/>
    <w:uiPriority w:val="20"/>
    <w:qFormat/>
    <w:rsid w:val="004A633B"/>
    <w:rPr>
      <w:i/>
      <w:iCs/>
    </w:rPr>
  </w:style>
  <w:style w:type="paragraph" w:customStyle="1" w:styleId="Onderwerp">
    <w:name w:val="Onderwerp"/>
    <w:basedOn w:val="Normal"/>
    <w:next w:val="Normal"/>
    <w:link w:val="OnderwerpChar"/>
    <w:qFormat/>
    <w:rsid w:val="004A633B"/>
    <w:pPr>
      <w:tabs>
        <w:tab w:val="left" w:pos="1191"/>
      </w:tabs>
      <w:spacing w:after="240"/>
      <w:ind w:left="1191" w:hanging="1191"/>
    </w:pPr>
    <w:rPr>
      <w:rFonts w:eastAsiaTheme="minorHAnsi" w:cs="Calibri"/>
      <w:b/>
      <w:lang w:eastAsia="en-US"/>
    </w:rPr>
  </w:style>
  <w:style w:type="character" w:customStyle="1" w:styleId="OnderwerpChar">
    <w:name w:val="Onderwerp Char"/>
    <w:basedOn w:val="DefaultParagraphFont"/>
    <w:link w:val="Onderwerp"/>
    <w:rsid w:val="004A633B"/>
    <w:rPr>
      <w:rFonts w:ascii="Calibri" w:hAnsi="Calibri" w:cs="Calibri"/>
      <w:b/>
    </w:rPr>
  </w:style>
  <w:style w:type="paragraph" w:customStyle="1" w:styleId="Tabelheader">
    <w:name w:val="Tabel header"/>
    <w:basedOn w:val="Normal"/>
    <w:qFormat/>
    <w:rsid w:val="004A633B"/>
    <w:pPr>
      <w:spacing w:line="240" w:lineRule="auto"/>
    </w:pPr>
    <w:rPr>
      <w:rFonts w:asciiTheme="minorHAnsi" w:eastAsiaTheme="minorHAnsi" w:hAnsiTheme="minorHAnsi" w:cstheme="minorBidi"/>
      <w:b/>
      <w:bCs/>
      <w:color w:val="134C81"/>
      <w:sz w:val="18"/>
      <w:lang w:eastAsia="en-US"/>
    </w:rPr>
  </w:style>
  <w:style w:type="paragraph" w:customStyle="1" w:styleId="Tabelinhoud">
    <w:name w:val="Tabel inhoud"/>
    <w:basedOn w:val="Normal"/>
    <w:qFormat/>
    <w:rsid w:val="004A633B"/>
    <w:rPr>
      <w:rFonts w:asciiTheme="minorHAnsi" w:eastAsiaTheme="minorHAnsi" w:hAnsiTheme="minorHAnsi" w:cstheme="minorBidi"/>
      <w:bCs/>
      <w:color w:val="1C1A15" w:themeColor="background2" w:themeShade="1A"/>
      <w:sz w:val="18"/>
      <w:szCs w:val="17"/>
      <w:lang w:eastAsia="en-US"/>
    </w:rPr>
  </w:style>
  <w:style w:type="character" w:customStyle="1" w:styleId="Vet0">
    <w:name w:val="Vet"/>
    <w:uiPriority w:val="1"/>
    <w:qFormat/>
    <w:rsid w:val="004A633B"/>
    <w:rPr>
      <w:rFonts w:asciiTheme="minorHAnsi" w:hAnsiTheme="minorHAnsi"/>
      <w:b/>
      <w:szCs w:val="20"/>
    </w:rPr>
  </w:style>
  <w:style w:type="character" w:styleId="PlaceholderText">
    <w:name w:val="Placeholder Text"/>
    <w:basedOn w:val="DefaultParagraphFont"/>
    <w:uiPriority w:val="99"/>
    <w:semiHidden/>
    <w:rsid w:val="00164B07"/>
    <w:rPr>
      <w:color w:val="808080"/>
    </w:rPr>
  </w:style>
  <w:style w:type="paragraph" w:customStyle="1" w:styleId="Titeldocument">
    <w:name w:val="Titel_document"/>
    <w:basedOn w:val="Normal"/>
    <w:next w:val="Normal"/>
    <w:link w:val="TiteldocumentChar"/>
    <w:qFormat/>
    <w:rsid w:val="00A8082D"/>
    <w:pPr>
      <w:spacing w:before="120" w:after="120"/>
    </w:pPr>
    <w:rPr>
      <w:rFonts w:asciiTheme="majorHAnsi" w:hAnsiTheme="majorHAnsi" w:cstheme="majorHAnsi"/>
      <w:b/>
      <w:caps/>
      <w:color w:val="0F4C81" w:themeColor="accent1"/>
      <w:sz w:val="36"/>
      <w:szCs w:val="16"/>
    </w:rPr>
  </w:style>
  <w:style w:type="character" w:customStyle="1" w:styleId="TiteldocumentChar">
    <w:name w:val="Titel_document Char"/>
    <w:basedOn w:val="DefaultParagraphFont"/>
    <w:link w:val="Titeldocument"/>
    <w:rsid w:val="00A8082D"/>
    <w:rPr>
      <w:rFonts w:asciiTheme="majorHAnsi" w:eastAsia="Times" w:hAnsiTheme="majorHAnsi" w:cstheme="majorHAnsi"/>
      <w:b/>
      <w:caps/>
      <w:color w:val="0F4C81" w:themeColor="accent1"/>
      <w:sz w:val="36"/>
      <w:szCs w:val="16"/>
      <w:lang w:eastAsia="nl-BE"/>
    </w:rPr>
  </w:style>
  <w:style w:type="paragraph" w:customStyle="1" w:styleId="Inhoudkop1">
    <w:name w:val="Inhoud_kop 1"/>
    <w:basedOn w:val="TOC1"/>
    <w:link w:val="Inhoudkop1Char"/>
    <w:rsid w:val="002D4D7F"/>
    <w:rPr>
      <w:b/>
      <w:bCs/>
      <w:smallCaps w:val="0"/>
    </w:rPr>
  </w:style>
  <w:style w:type="character" w:customStyle="1" w:styleId="Inhoudkop1Char">
    <w:name w:val="Inhoud_kop 1 Char"/>
    <w:basedOn w:val="DefaultParagraphFont"/>
    <w:link w:val="Inhoudkop1"/>
    <w:rsid w:val="002D4D7F"/>
    <w:rPr>
      <w:smallCaps/>
      <w:noProof/>
      <w:color w:val="0F4C81"/>
      <w:sz w:val="28"/>
    </w:rPr>
  </w:style>
  <w:style w:type="paragraph" w:styleId="TOC1">
    <w:name w:val="toc 1"/>
    <w:basedOn w:val="Normal"/>
    <w:next w:val="Normal"/>
    <w:link w:val="TOC1Char"/>
    <w:autoRedefine/>
    <w:uiPriority w:val="39"/>
    <w:unhideWhenUsed/>
    <w:qFormat/>
    <w:rsid w:val="00DF0F19"/>
    <w:pPr>
      <w:keepNext/>
      <w:tabs>
        <w:tab w:val="right" w:pos="9639"/>
      </w:tabs>
      <w:spacing w:before="240" w:after="60"/>
      <w:ind w:left="851" w:hanging="851"/>
    </w:pPr>
    <w:rPr>
      <w:rFonts w:asciiTheme="minorHAnsi" w:eastAsiaTheme="minorHAnsi" w:hAnsiTheme="minorHAnsi" w:cstheme="minorBidi"/>
      <w:smallCaps/>
      <w:noProof/>
      <w:sz w:val="28"/>
      <w:lang w:eastAsia="en-US"/>
    </w:rPr>
  </w:style>
  <w:style w:type="paragraph" w:customStyle="1" w:styleId="Inhoudkop2">
    <w:name w:val="Inhoud_kop2"/>
    <w:basedOn w:val="TOC2"/>
    <w:link w:val="Inhoudkop2Char"/>
    <w:rsid w:val="009B3D1E"/>
  </w:style>
  <w:style w:type="character" w:customStyle="1" w:styleId="Inhoudkop2Char">
    <w:name w:val="Inhoud_kop2 Char"/>
    <w:basedOn w:val="DefaultParagraphFont"/>
    <w:link w:val="Inhoudkop2"/>
    <w:rsid w:val="009B3D1E"/>
    <w:rPr>
      <w:noProof/>
      <w:color w:val="555353" w:themeColor="text1" w:themeTint="D9"/>
    </w:rPr>
  </w:style>
  <w:style w:type="paragraph" w:styleId="TOC2">
    <w:name w:val="toc 2"/>
    <w:basedOn w:val="Normal"/>
    <w:next w:val="Normal"/>
    <w:link w:val="TOC2Char"/>
    <w:autoRedefine/>
    <w:uiPriority w:val="39"/>
    <w:unhideWhenUsed/>
    <w:qFormat/>
    <w:rsid w:val="005F25A5"/>
    <w:pPr>
      <w:tabs>
        <w:tab w:val="left" w:pos="851"/>
        <w:tab w:val="right" w:pos="9639"/>
      </w:tabs>
      <w:spacing w:before="40"/>
      <w:ind w:left="851" w:hanging="851"/>
    </w:pPr>
    <w:rPr>
      <w:rFonts w:asciiTheme="minorHAnsi" w:eastAsiaTheme="minorHAnsi" w:hAnsiTheme="minorHAnsi" w:cstheme="minorBidi"/>
      <w:noProof/>
      <w:color w:val="353535" w:themeColor="text2" w:themeShade="80"/>
      <w:sz w:val="24"/>
      <w:lang w:eastAsia="en-US"/>
    </w:rPr>
  </w:style>
  <w:style w:type="paragraph" w:customStyle="1" w:styleId="Inhoudkop3">
    <w:name w:val="Inhoud_kop3"/>
    <w:basedOn w:val="TOC3"/>
    <w:link w:val="Inhoudkop3Char"/>
    <w:rsid w:val="009B3D1E"/>
  </w:style>
  <w:style w:type="character" w:customStyle="1" w:styleId="Inhoudkop3Char">
    <w:name w:val="Inhoud_kop3 Char"/>
    <w:basedOn w:val="DefaultParagraphFont"/>
    <w:link w:val="Inhoudkop3"/>
    <w:rsid w:val="009B3D1E"/>
    <w:rPr>
      <w:noProof/>
      <w:color w:val="808080" w:themeColor="background1" w:themeShade="80"/>
      <w:sz w:val="21"/>
    </w:rPr>
  </w:style>
  <w:style w:type="paragraph" w:styleId="TOC3">
    <w:name w:val="toc 3"/>
    <w:basedOn w:val="Normal"/>
    <w:next w:val="Normal"/>
    <w:link w:val="TOC3Char"/>
    <w:autoRedefine/>
    <w:uiPriority w:val="39"/>
    <w:unhideWhenUsed/>
    <w:qFormat/>
    <w:rsid w:val="005F25A5"/>
    <w:pPr>
      <w:tabs>
        <w:tab w:val="left" w:pos="851"/>
        <w:tab w:val="right" w:pos="9639"/>
      </w:tabs>
      <w:ind w:left="851" w:hanging="851"/>
    </w:pPr>
    <w:rPr>
      <w:rFonts w:asciiTheme="minorHAnsi" w:eastAsiaTheme="minorHAnsi" w:hAnsiTheme="minorHAnsi" w:cstheme="minorBidi"/>
      <w:noProof/>
      <w:color w:val="6B6B6B" w:themeColor="text2"/>
      <w:lang w:eastAsia="en-US"/>
    </w:rPr>
  </w:style>
  <w:style w:type="character" w:styleId="Hyperlink">
    <w:name w:val="Hyperlink"/>
    <w:basedOn w:val="DefaultParagraphFont"/>
    <w:uiPriority w:val="99"/>
    <w:unhideWhenUsed/>
    <w:rsid w:val="0096637B"/>
    <w:rPr>
      <w:color w:val="3C96BE" w:themeColor="hyperlink"/>
      <w:u w:val="single"/>
    </w:rPr>
  </w:style>
  <w:style w:type="paragraph" w:styleId="TOC4">
    <w:name w:val="toc 4"/>
    <w:basedOn w:val="Normal"/>
    <w:next w:val="Normal"/>
    <w:autoRedefine/>
    <w:uiPriority w:val="39"/>
    <w:unhideWhenUsed/>
    <w:rsid w:val="0096637B"/>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96637B"/>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96637B"/>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96637B"/>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96637B"/>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96637B"/>
    <w:pPr>
      <w:ind w:left="1760"/>
    </w:pPr>
    <w:rPr>
      <w:rFonts w:asciiTheme="minorHAnsi" w:hAnsiTheme="minorHAnsi" w:cstheme="minorHAnsi"/>
      <w:sz w:val="20"/>
      <w:szCs w:val="20"/>
    </w:rPr>
  </w:style>
  <w:style w:type="paragraph" w:customStyle="1" w:styleId="Titelinhoudstafel">
    <w:name w:val="Titel_inhoudstafel"/>
    <w:basedOn w:val="Normal"/>
    <w:link w:val="TitelinhoudstafelChar"/>
    <w:autoRedefine/>
    <w:qFormat/>
    <w:rsid w:val="00122743"/>
    <w:pPr>
      <w:spacing w:before="480" w:after="480"/>
    </w:pPr>
    <w:rPr>
      <w:rFonts w:asciiTheme="minorHAnsi" w:eastAsiaTheme="minorHAnsi" w:hAnsiTheme="minorHAnsi" w:cstheme="minorBidi"/>
      <w:b/>
      <w:caps/>
      <w:sz w:val="36"/>
      <w:lang w:eastAsia="en-US"/>
    </w:rPr>
  </w:style>
  <w:style w:type="character" w:customStyle="1" w:styleId="TitelinhoudstafelChar">
    <w:name w:val="Titel_inhoudstafel Char"/>
    <w:basedOn w:val="DefaultParagraphFont"/>
    <w:link w:val="Titelinhoudstafel"/>
    <w:rsid w:val="00122743"/>
    <w:rPr>
      <w:b/>
      <w:caps/>
      <w:sz w:val="36"/>
    </w:rPr>
  </w:style>
  <w:style w:type="character" w:customStyle="1" w:styleId="TOC1Char">
    <w:name w:val="TOC 1 Char"/>
    <w:basedOn w:val="DefaultParagraphFont"/>
    <w:link w:val="TOC1"/>
    <w:uiPriority w:val="39"/>
    <w:rsid w:val="00DF0F19"/>
    <w:rPr>
      <w:smallCaps/>
      <w:noProof/>
      <w:sz w:val="28"/>
    </w:rPr>
  </w:style>
  <w:style w:type="character" w:customStyle="1" w:styleId="TOC2Char">
    <w:name w:val="TOC 2 Char"/>
    <w:basedOn w:val="DefaultParagraphFont"/>
    <w:link w:val="TOC2"/>
    <w:uiPriority w:val="39"/>
    <w:rsid w:val="005F25A5"/>
    <w:rPr>
      <w:noProof/>
      <w:color w:val="353535" w:themeColor="text2" w:themeShade="80"/>
      <w:sz w:val="24"/>
    </w:rPr>
  </w:style>
  <w:style w:type="character" w:customStyle="1" w:styleId="TOC3Char">
    <w:name w:val="TOC 3 Char"/>
    <w:basedOn w:val="DefaultParagraphFont"/>
    <w:link w:val="TOC3"/>
    <w:uiPriority w:val="39"/>
    <w:rsid w:val="005F25A5"/>
    <w:rPr>
      <w:noProof/>
      <w:color w:val="6B6B6B" w:themeColor="text2"/>
    </w:rPr>
  </w:style>
  <w:style w:type="paragraph" w:styleId="TOCHeading">
    <w:name w:val="TOC Heading"/>
    <w:basedOn w:val="Heading1"/>
    <w:next w:val="Normal"/>
    <w:uiPriority w:val="39"/>
    <w:unhideWhenUsed/>
    <w:rsid w:val="00DF0F19"/>
    <w:pPr>
      <w:numPr>
        <w:numId w:val="0"/>
      </w:numPr>
      <w:spacing w:before="240" w:after="0" w:line="259" w:lineRule="auto"/>
      <w:outlineLvl w:val="9"/>
    </w:pPr>
    <w:rPr>
      <w:rFonts w:asciiTheme="majorHAnsi" w:hAnsiTheme="majorHAnsi"/>
      <w:b w:val="0"/>
      <w:bCs w:val="0"/>
      <w:caps w:val="0"/>
      <w:color w:val="auto"/>
      <w:sz w:val="32"/>
      <w:szCs w:val="32"/>
      <w:lang w:eastAsia="nl-BE"/>
    </w:rPr>
  </w:style>
  <w:style w:type="paragraph" w:customStyle="1" w:styleId="Kaderblauwerand">
    <w:name w:val="Kader_blauwe rand"/>
    <w:basedOn w:val="Normal"/>
    <w:next w:val="Normal"/>
    <w:link w:val="KaderblauwerandChar"/>
    <w:qFormat/>
    <w:rsid w:val="00AC546E"/>
    <w:pPr>
      <w:pBdr>
        <w:top w:val="single" w:sz="8" w:space="1" w:color="0F4C81"/>
        <w:left w:val="single" w:sz="8" w:space="4" w:color="0F4C81"/>
        <w:bottom w:val="single" w:sz="8" w:space="1" w:color="0F4C81"/>
        <w:right w:val="single" w:sz="8" w:space="4" w:color="0F4C81"/>
      </w:pBdr>
      <w:shd w:val="clear" w:color="auto" w:fill="FFFFFF" w:themeFill="background1"/>
      <w:tabs>
        <w:tab w:val="left" w:pos="2416"/>
      </w:tabs>
      <w:ind w:left="113" w:right="113"/>
    </w:pPr>
    <w:rPr>
      <w:rFonts w:asciiTheme="minorHAnsi" w:eastAsiaTheme="minorHAnsi" w:hAnsiTheme="minorHAnsi" w:cstheme="minorBidi"/>
      <w:noProof/>
      <w:color w:val="0F4C81"/>
      <w:lang w:eastAsia="en-US"/>
    </w:rPr>
  </w:style>
  <w:style w:type="character" w:customStyle="1" w:styleId="KaderblauwerandChar">
    <w:name w:val="Kader_blauwe rand Char"/>
    <w:basedOn w:val="DefaultParagraphFont"/>
    <w:link w:val="Kaderblauwerand"/>
    <w:rsid w:val="00AC546E"/>
    <w:rPr>
      <w:noProof/>
      <w:color w:val="0F4C81"/>
      <w:shd w:val="clear" w:color="auto" w:fill="FFFFFF" w:themeFill="background1"/>
    </w:rPr>
  </w:style>
  <w:style w:type="paragraph" w:customStyle="1" w:styleId="Lijstgenummerd">
    <w:name w:val="Lijst_genummerd"/>
    <w:basedOn w:val="ListBullet"/>
    <w:link w:val="LijstgenummerdChar"/>
    <w:qFormat/>
    <w:rsid w:val="00B15A64"/>
    <w:pPr>
      <w:numPr>
        <w:numId w:val="34"/>
      </w:numPr>
      <w:spacing w:after="60"/>
      <w:contextualSpacing w:val="0"/>
    </w:pPr>
    <w:rPr>
      <w:rFonts w:asciiTheme="minorHAnsi" w:eastAsiaTheme="minorHAnsi" w:hAnsiTheme="minorHAnsi" w:cstheme="minorHAnsi"/>
      <w:lang w:eastAsia="en-US"/>
    </w:rPr>
  </w:style>
  <w:style w:type="character" w:customStyle="1" w:styleId="LijstgenummerdChar">
    <w:name w:val="Lijst_genummerd Char"/>
    <w:basedOn w:val="DefaultParagraphFont"/>
    <w:link w:val="Lijstgenummerd"/>
    <w:rsid w:val="00B15A64"/>
    <w:rPr>
      <w:rFonts w:cstheme="minorHAnsi"/>
    </w:rPr>
  </w:style>
  <w:style w:type="paragraph" w:styleId="ListBullet">
    <w:name w:val="List Bullet"/>
    <w:basedOn w:val="Normal"/>
    <w:uiPriority w:val="99"/>
    <w:semiHidden/>
    <w:unhideWhenUsed/>
    <w:rsid w:val="00AC546E"/>
    <w:pPr>
      <w:numPr>
        <w:numId w:val="16"/>
      </w:numPr>
      <w:contextualSpacing/>
    </w:pPr>
  </w:style>
  <w:style w:type="paragraph" w:customStyle="1" w:styleId="opsomtekeninsprong">
    <w:name w:val="opsom.teken+insprong"/>
    <w:basedOn w:val="Normal"/>
    <w:link w:val="opsomtekeninsprongChar"/>
    <w:qFormat/>
    <w:rsid w:val="00AC546E"/>
    <w:pPr>
      <w:numPr>
        <w:numId w:val="18"/>
      </w:numPr>
      <w:spacing w:after="60"/>
    </w:pPr>
    <w:rPr>
      <w:rFonts w:asciiTheme="minorHAnsi" w:eastAsiaTheme="minorHAnsi" w:hAnsiTheme="minorHAnsi" w:cstheme="minorBidi"/>
      <w:lang w:eastAsia="en-US"/>
    </w:rPr>
  </w:style>
  <w:style w:type="character" w:customStyle="1" w:styleId="opsomtekeninsprongChar">
    <w:name w:val="opsom.teken+insprong Char"/>
    <w:basedOn w:val="DefaultParagraphFont"/>
    <w:link w:val="opsomtekeninsprong"/>
    <w:rsid w:val="00AC546E"/>
  </w:style>
  <w:style w:type="paragraph" w:customStyle="1" w:styleId="opsomteken2insprong">
    <w:name w:val="opsom.teken2+insprong"/>
    <w:basedOn w:val="Normal"/>
    <w:link w:val="opsomteken2insprongChar"/>
    <w:qFormat/>
    <w:rsid w:val="00AC546E"/>
    <w:pPr>
      <w:numPr>
        <w:numId w:val="19"/>
      </w:numPr>
      <w:spacing w:after="60"/>
    </w:pPr>
    <w:rPr>
      <w:rFonts w:asciiTheme="minorHAnsi" w:eastAsiaTheme="minorHAnsi" w:hAnsiTheme="minorHAnsi" w:cstheme="minorBidi"/>
      <w:lang w:eastAsia="en-US"/>
    </w:rPr>
  </w:style>
  <w:style w:type="character" w:customStyle="1" w:styleId="opsomteken2insprongChar">
    <w:name w:val="opsom.teken2+insprong Char"/>
    <w:basedOn w:val="opsomtekeninsprongChar"/>
    <w:link w:val="opsomteken2insprong"/>
    <w:rsid w:val="00AC546E"/>
  </w:style>
  <w:style w:type="paragraph" w:customStyle="1" w:styleId="opsomteken3insprong">
    <w:name w:val="opsom.teken3+insprong"/>
    <w:basedOn w:val="Normal"/>
    <w:link w:val="opsomteken3insprongChar"/>
    <w:qFormat/>
    <w:rsid w:val="00AC546E"/>
    <w:pPr>
      <w:numPr>
        <w:numId w:val="20"/>
      </w:numPr>
      <w:spacing w:after="60"/>
    </w:pPr>
    <w:rPr>
      <w:rFonts w:asciiTheme="minorHAnsi" w:eastAsiaTheme="minorHAnsi" w:hAnsiTheme="minorHAnsi" w:cstheme="minorBidi"/>
      <w:lang w:eastAsia="en-US"/>
    </w:rPr>
  </w:style>
  <w:style w:type="character" w:customStyle="1" w:styleId="opsomteken3insprongChar">
    <w:name w:val="opsom.teken3+insprong Char"/>
    <w:basedOn w:val="DefaultParagraphFont"/>
    <w:link w:val="opsomteken3insprong"/>
    <w:rsid w:val="00AC546E"/>
  </w:style>
  <w:style w:type="numbering" w:customStyle="1" w:styleId="lijstnummering">
    <w:name w:val="lijst_nummering"/>
    <w:uiPriority w:val="99"/>
    <w:rsid w:val="009328AD"/>
    <w:pPr>
      <w:numPr>
        <w:numId w:val="23"/>
      </w:numPr>
    </w:pPr>
  </w:style>
  <w:style w:type="character" w:customStyle="1" w:styleId="ListParagraphChar">
    <w:name w:val="List Paragraph Char"/>
    <w:basedOn w:val="DefaultParagraphFont"/>
    <w:link w:val="ListParagraph"/>
    <w:uiPriority w:val="34"/>
    <w:rsid w:val="003835DD"/>
    <w:rPr>
      <w:rFonts w:cstheme="minorHAnsi"/>
    </w:rPr>
  </w:style>
  <w:style w:type="paragraph" w:customStyle="1" w:styleId="Tabelbron">
    <w:name w:val="Tabel_bron"/>
    <w:basedOn w:val="Normal"/>
    <w:link w:val="TabelbronChar"/>
    <w:qFormat/>
    <w:rsid w:val="0075580B"/>
    <w:pPr>
      <w:spacing w:line="240" w:lineRule="auto"/>
    </w:pPr>
    <w:rPr>
      <w:rFonts w:asciiTheme="minorHAnsi" w:eastAsiaTheme="minorHAnsi" w:hAnsiTheme="minorHAnsi" w:cstheme="minorBidi"/>
      <w:color w:val="9B9999" w:themeColor="text1" w:themeTint="80"/>
      <w:sz w:val="18"/>
      <w:lang w:val="en-US" w:eastAsia="en-US"/>
    </w:rPr>
  </w:style>
  <w:style w:type="character" w:customStyle="1" w:styleId="TabelbronChar">
    <w:name w:val="Tabel_bron Char"/>
    <w:basedOn w:val="DefaultParagraphFont"/>
    <w:link w:val="Tabelbron"/>
    <w:rsid w:val="0075580B"/>
    <w:rPr>
      <w:color w:val="9B9999" w:themeColor="text1" w:themeTint="80"/>
      <w:sz w:val="18"/>
      <w:lang w:val="en-US"/>
    </w:rPr>
  </w:style>
  <w:style w:type="paragraph" w:customStyle="1" w:styleId="Tabelbijschrift">
    <w:name w:val="Tabel_bijschrift"/>
    <w:basedOn w:val="Normal"/>
    <w:link w:val="TabelbijschriftChar"/>
    <w:qFormat/>
    <w:rsid w:val="00BC7265"/>
    <w:pPr>
      <w:keepNext/>
      <w:keepLines/>
      <w:tabs>
        <w:tab w:val="left" w:pos="992"/>
      </w:tabs>
      <w:spacing w:before="120" w:after="200" w:line="240" w:lineRule="auto"/>
      <w:ind w:left="992" w:hanging="992"/>
    </w:pPr>
    <w:rPr>
      <w:rFonts w:eastAsia="Calibri" w:cs="Calibri"/>
      <w:b/>
      <w:bCs/>
      <w:color w:val="0F4C81"/>
      <w:sz w:val="18"/>
      <w:szCs w:val="18"/>
      <w:lang w:eastAsia="en-US"/>
    </w:rPr>
  </w:style>
  <w:style w:type="character" w:customStyle="1" w:styleId="TabelbijschriftChar">
    <w:name w:val="Tabel_bijschrift Char"/>
    <w:basedOn w:val="DefaultParagraphFont"/>
    <w:link w:val="Tabelbijschrift"/>
    <w:rsid w:val="00BC7265"/>
    <w:rPr>
      <w:rFonts w:ascii="Calibri" w:eastAsia="Calibri" w:hAnsi="Calibri" w:cs="Calibri"/>
      <w:b/>
      <w:bCs/>
      <w:color w:val="0F4C81"/>
      <w:sz w:val="18"/>
      <w:szCs w:val="18"/>
    </w:rPr>
  </w:style>
  <w:style w:type="character" w:styleId="CommentReference">
    <w:name w:val="annotation reference"/>
    <w:basedOn w:val="DefaultParagraphFont"/>
    <w:uiPriority w:val="99"/>
    <w:semiHidden/>
    <w:unhideWhenUsed/>
    <w:rsid w:val="00FF0E4C"/>
    <w:rPr>
      <w:sz w:val="16"/>
      <w:szCs w:val="16"/>
    </w:rPr>
  </w:style>
  <w:style w:type="paragraph" w:styleId="CommentText">
    <w:name w:val="annotation text"/>
    <w:basedOn w:val="Normal"/>
    <w:link w:val="CommentTextChar"/>
    <w:uiPriority w:val="99"/>
    <w:unhideWhenUsed/>
    <w:rsid w:val="00FF0E4C"/>
    <w:pPr>
      <w:spacing w:line="240" w:lineRule="auto"/>
    </w:pPr>
    <w:rPr>
      <w:sz w:val="20"/>
      <w:szCs w:val="20"/>
    </w:rPr>
  </w:style>
  <w:style w:type="character" w:customStyle="1" w:styleId="CommentTextChar">
    <w:name w:val="Comment Text Char"/>
    <w:basedOn w:val="DefaultParagraphFont"/>
    <w:link w:val="CommentText"/>
    <w:uiPriority w:val="99"/>
    <w:rsid w:val="00FF0E4C"/>
    <w:rPr>
      <w:rFonts w:ascii="Calibri" w:eastAsia="Times" w:hAnsi="Calibri" w:cs="Times New Roman"/>
      <w:sz w:val="20"/>
      <w:szCs w:val="20"/>
      <w:lang w:eastAsia="nl-BE"/>
    </w:rPr>
  </w:style>
  <w:style w:type="paragraph" w:styleId="CommentSubject">
    <w:name w:val="annotation subject"/>
    <w:basedOn w:val="CommentText"/>
    <w:next w:val="CommentText"/>
    <w:link w:val="CommentSubjectChar"/>
    <w:uiPriority w:val="99"/>
    <w:semiHidden/>
    <w:unhideWhenUsed/>
    <w:rsid w:val="00FF0E4C"/>
    <w:rPr>
      <w:b/>
      <w:bCs/>
    </w:rPr>
  </w:style>
  <w:style w:type="character" w:customStyle="1" w:styleId="CommentSubjectChar">
    <w:name w:val="Comment Subject Char"/>
    <w:basedOn w:val="CommentTextChar"/>
    <w:link w:val="CommentSubject"/>
    <w:uiPriority w:val="99"/>
    <w:semiHidden/>
    <w:rsid w:val="00FF0E4C"/>
    <w:rPr>
      <w:rFonts w:ascii="Calibri" w:eastAsia="Times" w:hAnsi="Calibri" w:cs="Times New Roman"/>
      <w:b/>
      <w:bCs/>
      <w:sz w:val="20"/>
      <w:szCs w:val="20"/>
      <w:lang w:eastAsia="nl-BE"/>
    </w:rPr>
  </w:style>
  <w:style w:type="table" w:styleId="GridTable4-Accent1">
    <w:name w:val="Grid Table 4 Accent 1"/>
    <w:basedOn w:val="TableNormal"/>
    <w:uiPriority w:val="49"/>
    <w:rsid w:val="00774CED"/>
    <w:pPr>
      <w:spacing w:after="0" w:line="240" w:lineRule="auto"/>
    </w:pPr>
    <w:tblPr>
      <w:tblStyleRowBandSize w:val="1"/>
      <w:tblStyleColBandSize w:val="1"/>
      <w:tblBorders>
        <w:top w:val="single" w:sz="4" w:space="0" w:color="3A96E8" w:themeColor="accent1" w:themeTint="99"/>
        <w:left w:val="single" w:sz="4" w:space="0" w:color="3A96E8" w:themeColor="accent1" w:themeTint="99"/>
        <w:bottom w:val="single" w:sz="4" w:space="0" w:color="3A96E8" w:themeColor="accent1" w:themeTint="99"/>
        <w:right w:val="single" w:sz="4" w:space="0" w:color="3A96E8" w:themeColor="accent1" w:themeTint="99"/>
        <w:insideH w:val="single" w:sz="4" w:space="0" w:color="3A96E8" w:themeColor="accent1" w:themeTint="99"/>
        <w:insideV w:val="single" w:sz="4" w:space="0" w:color="3A96E8" w:themeColor="accent1" w:themeTint="99"/>
      </w:tblBorders>
    </w:tblPr>
    <w:tblStylePr w:type="firstRow">
      <w:rPr>
        <w:b/>
        <w:bCs/>
        <w:color w:val="FFFFFF" w:themeColor="background1"/>
      </w:rPr>
      <w:tblPr/>
      <w:tcPr>
        <w:tcBorders>
          <w:top w:val="single" w:sz="4" w:space="0" w:color="0F4C81" w:themeColor="accent1"/>
          <w:left w:val="single" w:sz="4" w:space="0" w:color="0F4C81" w:themeColor="accent1"/>
          <w:bottom w:val="single" w:sz="4" w:space="0" w:color="0F4C81" w:themeColor="accent1"/>
          <w:right w:val="single" w:sz="4" w:space="0" w:color="0F4C81" w:themeColor="accent1"/>
          <w:insideH w:val="nil"/>
          <w:insideV w:val="nil"/>
        </w:tcBorders>
        <w:shd w:val="clear" w:color="auto" w:fill="0F4C81" w:themeFill="accent1"/>
      </w:tcPr>
    </w:tblStylePr>
    <w:tblStylePr w:type="lastRow">
      <w:rPr>
        <w:b/>
        <w:bCs/>
      </w:rPr>
      <w:tblPr/>
      <w:tcPr>
        <w:tcBorders>
          <w:top w:val="double" w:sz="4" w:space="0" w:color="0F4C81" w:themeColor="accent1"/>
        </w:tcBorders>
      </w:tcPr>
    </w:tblStylePr>
    <w:tblStylePr w:type="firstCol">
      <w:rPr>
        <w:b/>
        <w:bCs/>
      </w:rPr>
    </w:tblStylePr>
    <w:tblStylePr w:type="lastCol">
      <w:rPr>
        <w:b/>
        <w:bCs/>
      </w:rPr>
    </w:tblStylePr>
    <w:tblStylePr w:type="band1Vert">
      <w:tblPr/>
      <w:tcPr>
        <w:shd w:val="clear" w:color="auto" w:fill="BDDCF7" w:themeFill="accent1" w:themeFillTint="33"/>
      </w:tcPr>
    </w:tblStylePr>
    <w:tblStylePr w:type="band1Horz">
      <w:tblPr/>
      <w:tcPr>
        <w:shd w:val="clear" w:color="auto" w:fill="BDDCF7" w:themeFill="accent1" w:themeFillTint="33"/>
      </w:tcPr>
    </w:tblStylePr>
  </w:style>
  <w:style w:type="table" w:styleId="ListTable3-Accent1">
    <w:name w:val="List Table 3 Accent 1"/>
    <w:basedOn w:val="TableNormal"/>
    <w:uiPriority w:val="48"/>
    <w:rsid w:val="00774CED"/>
    <w:pPr>
      <w:spacing w:after="0" w:line="240" w:lineRule="auto"/>
    </w:pPr>
    <w:tblPr>
      <w:tblStyleRowBandSize w:val="1"/>
      <w:tblStyleColBandSize w:val="1"/>
      <w:tblBorders>
        <w:top w:val="single" w:sz="4" w:space="0" w:color="0F4C81" w:themeColor="accent1"/>
        <w:left w:val="single" w:sz="4" w:space="0" w:color="0F4C81" w:themeColor="accent1"/>
        <w:bottom w:val="single" w:sz="4" w:space="0" w:color="0F4C81" w:themeColor="accent1"/>
        <w:right w:val="single" w:sz="4" w:space="0" w:color="0F4C81" w:themeColor="accent1"/>
      </w:tblBorders>
    </w:tblPr>
    <w:tblStylePr w:type="firstRow">
      <w:rPr>
        <w:b/>
        <w:bCs/>
        <w:color w:val="FFFFFF" w:themeColor="background1"/>
      </w:rPr>
      <w:tblPr/>
      <w:tcPr>
        <w:shd w:val="clear" w:color="auto" w:fill="0F4C81" w:themeFill="accent1"/>
      </w:tcPr>
    </w:tblStylePr>
    <w:tblStylePr w:type="lastRow">
      <w:rPr>
        <w:b/>
        <w:bCs/>
      </w:rPr>
      <w:tblPr/>
      <w:tcPr>
        <w:tcBorders>
          <w:top w:val="double" w:sz="4" w:space="0" w:color="0F4C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4C81" w:themeColor="accent1"/>
          <w:right w:val="single" w:sz="4" w:space="0" w:color="0F4C81" w:themeColor="accent1"/>
        </w:tcBorders>
      </w:tcPr>
    </w:tblStylePr>
    <w:tblStylePr w:type="band1Horz">
      <w:tblPr/>
      <w:tcPr>
        <w:tcBorders>
          <w:top w:val="single" w:sz="4" w:space="0" w:color="0F4C81" w:themeColor="accent1"/>
          <w:bottom w:val="single" w:sz="4" w:space="0" w:color="0F4C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4C81" w:themeColor="accent1"/>
          <w:left w:val="nil"/>
        </w:tcBorders>
      </w:tcPr>
    </w:tblStylePr>
    <w:tblStylePr w:type="swCell">
      <w:tblPr/>
      <w:tcPr>
        <w:tcBorders>
          <w:top w:val="double" w:sz="4" w:space="0" w:color="0F4C81" w:themeColor="accent1"/>
          <w:right w:val="nil"/>
        </w:tcBorders>
      </w:tcPr>
    </w:tblStylePr>
  </w:style>
  <w:style w:type="paragraph" w:styleId="Revision">
    <w:name w:val="Revision"/>
    <w:hidden/>
    <w:uiPriority w:val="99"/>
    <w:semiHidden/>
    <w:rsid w:val="0098430F"/>
    <w:pPr>
      <w:spacing w:after="0" w:line="240" w:lineRule="auto"/>
    </w:pPr>
    <w:rPr>
      <w:rFonts w:ascii="Calibri" w:eastAsia="Times" w:hAnsi="Calibri" w:cs="Times New Roman"/>
      <w:lang w:eastAsia="nl-BE"/>
    </w:rPr>
  </w:style>
  <w:style w:type="character" w:styleId="FollowedHyperlink">
    <w:name w:val="FollowedHyperlink"/>
    <w:basedOn w:val="DefaultParagraphFont"/>
    <w:uiPriority w:val="99"/>
    <w:semiHidden/>
    <w:unhideWhenUsed/>
    <w:rsid w:val="000F04BF"/>
    <w:rPr>
      <w:color w:val="AA78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laamse-logos.be/content/contactgegevens-van-de-medisch-milieukundigen-regi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CBBFC3CCD74ECD95C9B0E422BFD76A"/>
        <w:category>
          <w:name w:val="Algemeen"/>
          <w:gallery w:val="placeholder"/>
        </w:category>
        <w:types>
          <w:type w:val="bbPlcHdr"/>
        </w:types>
        <w:behaviors>
          <w:behavior w:val="content"/>
        </w:behaviors>
        <w:guid w:val="{EA390E26-6F38-43E9-BBAC-04628B78B55E}"/>
      </w:docPartPr>
      <w:docPartBody>
        <w:p w:rsidR="0070080C" w:rsidRDefault="00EB2ABD">
          <w:pPr>
            <w:pStyle w:val="9BCBBFC3CCD74ECD95C9B0E422BFD76A"/>
          </w:pPr>
          <w:r w:rsidRPr="00C87C18">
            <w:t>Titel document</w:t>
          </w:r>
        </w:p>
      </w:docPartBody>
    </w:docPart>
    <w:docPart>
      <w:docPartPr>
        <w:name w:val="01727F8AFA7A47FD8AA9379E74090396"/>
        <w:category>
          <w:name w:val="Algemeen"/>
          <w:gallery w:val="placeholder"/>
        </w:category>
        <w:types>
          <w:type w:val="bbPlcHdr"/>
        </w:types>
        <w:behaviors>
          <w:behavior w:val="content"/>
        </w:behaviors>
        <w:guid w:val="{19D77588-3FDE-4275-BA44-2F96B547D424}"/>
      </w:docPartPr>
      <w:docPartBody>
        <w:p w:rsidR="0070080C" w:rsidRDefault="00EB2ABD">
          <w:pPr>
            <w:pStyle w:val="01727F8AFA7A47FD8AA9379E74090396"/>
          </w:pPr>
          <w:r>
            <w:t>Titel van het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0C"/>
    <w:rsid w:val="001C32DD"/>
    <w:rsid w:val="00396F8C"/>
    <w:rsid w:val="0070080C"/>
    <w:rsid w:val="00733DD4"/>
    <w:rsid w:val="00A44C7C"/>
    <w:rsid w:val="00AA5526"/>
    <w:rsid w:val="00AE7AAF"/>
    <w:rsid w:val="00CF779C"/>
    <w:rsid w:val="00EB2ABD"/>
    <w:rsid w:val="00F03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CBBFC3CCD74ECD95C9B0E422BFD76A">
    <w:name w:val="9BCBBFC3CCD74ECD95C9B0E422BFD76A"/>
  </w:style>
  <w:style w:type="paragraph" w:customStyle="1" w:styleId="01727F8AFA7A47FD8AA9379E74090396">
    <w:name w:val="01727F8AFA7A47FD8AA9379E74090396"/>
  </w:style>
  <w:style w:type="character" w:styleId="PlaceholderText">
    <w:name w:val="Placeholder Text"/>
    <w:basedOn w:val="DefaultParagraphFont"/>
    <w:uiPriority w:val="99"/>
    <w:semiHidden/>
    <w:rPr>
      <w:color w:val="808080"/>
    </w:rPr>
  </w:style>
  <w:style w:type="paragraph" w:customStyle="1" w:styleId="16AC156884AD49F4B3F825C583B08105">
    <w:name w:val="16AC156884AD49F4B3F825C583B08105"/>
  </w:style>
  <w:style w:type="paragraph" w:customStyle="1" w:styleId="400F45222669420DAD0C7848F84F8A50">
    <w:name w:val="400F45222669420DAD0C7848F84F8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Overlegfora</TermName>
          <TermId xmlns="http://schemas.microsoft.com/office/infopath/2007/PartnerControls">821297a2-f9b8-4a1a-b2e3-15e330834198</TermId>
        </TermInfo>
      </Terms>
    </i2d81646cf3b4af085db4e59f76b2271>
    <TaxCatchAll xmlns="9a9ec0f0-7796-43d0-ac1f-4c8c46ee0bd1">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ZG Document" ma:contentTypeID="0x010100E5B23CBEC15EF443818A347F7744E75800EAD8ADB44FEAB74E92F1631B7327402B" ma:contentTypeVersion="" ma:contentTypeDescription="Het basis content type “ZG Document” is een basis voor content types voor in documentbibliotheken." ma:contentTypeScope="" ma:versionID="8d9cb5cc0269b27ba11363486b7912f0">
  <xsd:schema xmlns:xsd="http://www.w3.org/2001/XMLSchema" xmlns:xs="http://www.w3.org/2001/XMLSchema" xmlns:p="http://schemas.microsoft.com/office/2006/metadata/properties" xmlns:ns2="9a9ec0f0-7796-43d0-ac1f-4c8c46ee0bd1" targetNamespace="http://schemas.microsoft.com/office/2006/metadata/properties" ma:root="true" ma:fieldsID="60d788b6c291a2a74c2739aa90f9817c"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4b96e86-ffa1-462e-87a4-b5c5dc8036a7}" ma:internalName="TaxCatchAll" ma:showField="CatchAllData" ma:web="4ef47633-80b0-47ac-9984-bd2575243bd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4b96e86-ffa1-462e-87a4-b5c5dc8036a7}" ma:internalName="TaxCatchAllLabel" ma:readOnly="true" ma:showField="CatchAllDataLabel" ma:web="4ef47633-80b0-47ac-9984-bd2575243bdd">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EBD13-DE54-4884-8D41-9581CE4216A8}">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9a9ec0f0-7796-43d0-ac1f-4c8c46ee0bd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489BD1E-EC2D-4214-9674-71A7CD965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F8A3A-3867-40BC-98DA-43718283DDF2}">
  <ds:schemaRefs>
    <ds:schemaRef ds:uri="http://schemas.openxmlformats.org/officeDocument/2006/bibliography"/>
  </ds:schemaRefs>
</ds:datastoreItem>
</file>

<file path=customXml/itemProps4.xml><?xml version="1.0" encoding="utf-8"?>
<ds:datastoreItem xmlns:ds="http://schemas.openxmlformats.org/officeDocument/2006/customXml" ds:itemID="{74B9C052-0698-4AA7-90FC-A7B1C78642B4}">
  <ds:schemaRefs>
    <ds:schemaRef ds:uri="Microsoft.SharePoint.Taxonomy.ContentTypeSync"/>
  </ds:schemaRefs>
</ds:datastoreItem>
</file>

<file path=customXml/itemProps5.xml><?xml version="1.0" encoding="utf-8"?>
<ds:datastoreItem xmlns:ds="http://schemas.openxmlformats.org/officeDocument/2006/customXml" ds:itemID="{980EF193-1631-4D71-BA92-1F5355A17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1689</Words>
  <Characters>9632</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11299</CharactersWithSpaces>
  <SharedDoc>false</SharedDoc>
  <HLinks>
    <vt:vector size="72" baseType="variant">
      <vt:variant>
        <vt:i4>4587530</vt:i4>
      </vt:variant>
      <vt:variant>
        <vt:i4>69</vt:i4>
      </vt:variant>
      <vt:variant>
        <vt:i4>0</vt:i4>
      </vt:variant>
      <vt:variant>
        <vt:i4>5</vt:i4>
      </vt:variant>
      <vt:variant>
        <vt:lpwstr>https://www.vlaamse-logos.be/content/contactgegevens-van-de-medisch-milieukundigen-regio</vt:lpwstr>
      </vt:variant>
      <vt:variant>
        <vt:lpwstr/>
      </vt:variant>
      <vt:variant>
        <vt:i4>1179697</vt:i4>
      </vt:variant>
      <vt:variant>
        <vt:i4>62</vt:i4>
      </vt:variant>
      <vt:variant>
        <vt:i4>0</vt:i4>
      </vt:variant>
      <vt:variant>
        <vt:i4>5</vt:i4>
      </vt:variant>
      <vt:variant>
        <vt:lpwstr/>
      </vt:variant>
      <vt:variant>
        <vt:lpwstr>_Toc152317347</vt:lpwstr>
      </vt:variant>
      <vt:variant>
        <vt:i4>1179697</vt:i4>
      </vt:variant>
      <vt:variant>
        <vt:i4>56</vt:i4>
      </vt:variant>
      <vt:variant>
        <vt:i4>0</vt:i4>
      </vt:variant>
      <vt:variant>
        <vt:i4>5</vt:i4>
      </vt:variant>
      <vt:variant>
        <vt:lpwstr/>
      </vt:variant>
      <vt:variant>
        <vt:lpwstr>_Toc152317346</vt:lpwstr>
      </vt:variant>
      <vt:variant>
        <vt:i4>1179697</vt:i4>
      </vt:variant>
      <vt:variant>
        <vt:i4>50</vt:i4>
      </vt:variant>
      <vt:variant>
        <vt:i4>0</vt:i4>
      </vt:variant>
      <vt:variant>
        <vt:i4>5</vt:i4>
      </vt:variant>
      <vt:variant>
        <vt:lpwstr/>
      </vt:variant>
      <vt:variant>
        <vt:lpwstr>_Toc152317345</vt:lpwstr>
      </vt:variant>
      <vt:variant>
        <vt:i4>1179697</vt:i4>
      </vt:variant>
      <vt:variant>
        <vt:i4>44</vt:i4>
      </vt:variant>
      <vt:variant>
        <vt:i4>0</vt:i4>
      </vt:variant>
      <vt:variant>
        <vt:i4>5</vt:i4>
      </vt:variant>
      <vt:variant>
        <vt:lpwstr/>
      </vt:variant>
      <vt:variant>
        <vt:lpwstr>_Toc152317344</vt:lpwstr>
      </vt:variant>
      <vt:variant>
        <vt:i4>1179697</vt:i4>
      </vt:variant>
      <vt:variant>
        <vt:i4>38</vt:i4>
      </vt:variant>
      <vt:variant>
        <vt:i4>0</vt:i4>
      </vt:variant>
      <vt:variant>
        <vt:i4>5</vt:i4>
      </vt:variant>
      <vt:variant>
        <vt:lpwstr/>
      </vt:variant>
      <vt:variant>
        <vt:lpwstr>_Toc152317343</vt:lpwstr>
      </vt:variant>
      <vt:variant>
        <vt:i4>1179697</vt:i4>
      </vt:variant>
      <vt:variant>
        <vt:i4>32</vt:i4>
      </vt:variant>
      <vt:variant>
        <vt:i4>0</vt:i4>
      </vt:variant>
      <vt:variant>
        <vt:i4>5</vt:i4>
      </vt:variant>
      <vt:variant>
        <vt:lpwstr/>
      </vt:variant>
      <vt:variant>
        <vt:lpwstr>_Toc152317342</vt:lpwstr>
      </vt:variant>
      <vt:variant>
        <vt:i4>1179697</vt:i4>
      </vt:variant>
      <vt:variant>
        <vt:i4>26</vt:i4>
      </vt:variant>
      <vt:variant>
        <vt:i4>0</vt:i4>
      </vt:variant>
      <vt:variant>
        <vt:i4>5</vt:i4>
      </vt:variant>
      <vt:variant>
        <vt:lpwstr/>
      </vt:variant>
      <vt:variant>
        <vt:lpwstr>_Toc152317341</vt:lpwstr>
      </vt:variant>
      <vt:variant>
        <vt:i4>1179697</vt:i4>
      </vt:variant>
      <vt:variant>
        <vt:i4>20</vt:i4>
      </vt:variant>
      <vt:variant>
        <vt:i4>0</vt:i4>
      </vt:variant>
      <vt:variant>
        <vt:i4>5</vt:i4>
      </vt:variant>
      <vt:variant>
        <vt:lpwstr/>
      </vt:variant>
      <vt:variant>
        <vt:lpwstr>_Toc152317340</vt:lpwstr>
      </vt:variant>
      <vt:variant>
        <vt:i4>1376305</vt:i4>
      </vt:variant>
      <vt:variant>
        <vt:i4>14</vt:i4>
      </vt:variant>
      <vt:variant>
        <vt:i4>0</vt:i4>
      </vt:variant>
      <vt:variant>
        <vt:i4>5</vt:i4>
      </vt:variant>
      <vt:variant>
        <vt:lpwstr/>
      </vt:variant>
      <vt:variant>
        <vt:lpwstr>_Toc152317339</vt:lpwstr>
      </vt:variant>
      <vt:variant>
        <vt:i4>1376305</vt:i4>
      </vt:variant>
      <vt:variant>
        <vt:i4>8</vt:i4>
      </vt:variant>
      <vt:variant>
        <vt:i4>0</vt:i4>
      </vt:variant>
      <vt:variant>
        <vt:i4>5</vt:i4>
      </vt:variant>
      <vt:variant>
        <vt:lpwstr/>
      </vt:variant>
      <vt:variant>
        <vt:lpwstr>_Toc152317338</vt:lpwstr>
      </vt:variant>
      <vt:variant>
        <vt:i4>1376305</vt:i4>
      </vt:variant>
      <vt:variant>
        <vt:i4>2</vt:i4>
      </vt:variant>
      <vt:variant>
        <vt:i4>0</vt:i4>
      </vt:variant>
      <vt:variant>
        <vt:i4>5</vt:i4>
      </vt:variant>
      <vt:variant>
        <vt:lpwstr/>
      </vt:variant>
      <vt:variant>
        <vt:lpwstr>_Toc152317337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hitte-impacttool</dc:title>
  <dc:subject/>
  <dc:creator>Schoeters, Koen</dc:creator>
  <cp:keywords/>
  <cp:lastModifiedBy>Schoeters Koen</cp:lastModifiedBy>
  <cp:revision>300</cp:revision>
  <dcterms:created xsi:type="dcterms:W3CDTF">2023-10-26T17:34:00Z</dcterms:created>
  <dcterms:modified xsi:type="dcterms:W3CDTF">2023-12-01T18:02:00Z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0x010100E5B23CBEC15EF443818A347F7744E75800EAD8ADB44FEAB74E92F1631B7327402B</vt:lpwstr>
  </property>
  <property fmtid="{D5CDD505-2E9C-101B-9397-08002B2CF9AE}" pid="3" name="MediaServiceImageTags">
    <vt:lpwstr/>
  </property>
  <property fmtid="{D5CDD505-2E9C-101B-9397-08002B2CF9AE}" pid="4" name="lcf76f155ced4ddcb4097134ff3c332f">
    <vt:lpwstr/>
  </property>
  <property fmtid="{D5CDD505-2E9C-101B-9397-08002B2CF9AE}" pid="5" name="ZG Thema">
    <vt:lpwstr>1;#Overlegfora|821297a2-f9b8-4a1a-b2e3-15e330834198</vt:lpwstr>
  </property>
  <property fmtid="{D5CDD505-2E9C-101B-9397-08002B2CF9AE}" pid="6" name="ZG_x0020_Subthema">
    <vt:lpwstr/>
  </property>
  <property fmtid="{D5CDD505-2E9C-101B-9397-08002B2CF9AE}" pid="7" name="ZG Subthema">
    <vt:lpwstr/>
  </property>
</Properties>
</file>