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998F7" w14:textId="77777777" w:rsidR="00B3350A" w:rsidRPr="009843B4" w:rsidRDefault="00062EE4" w:rsidP="00A21CAC">
      <w:pPr>
        <w:spacing w:line="270" w:lineRule="exact"/>
        <w:jc w:val="right"/>
        <w:rPr>
          <w:rFonts w:asciiTheme="minorHAnsi" w:hAnsiTheme="minorHAnsi" w:cstheme="minorHAnsi"/>
        </w:rPr>
      </w:pPr>
      <w:r>
        <w:rPr>
          <w:noProof/>
        </w:rPr>
        <w:drawing>
          <wp:anchor distT="0" distB="0" distL="114300" distR="114300" simplePos="0" relativeHeight="251658240" behindDoc="0" locked="0" layoutInCell="1" allowOverlap="0" wp14:anchorId="67A78BC4" wp14:editId="21A9C156">
            <wp:simplePos x="0" y="0"/>
            <wp:positionH relativeFrom="page">
              <wp:posOffset>720090</wp:posOffset>
            </wp:positionH>
            <wp:positionV relativeFrom="page">
              <wp:posOffset>540385</wp:posOffset>
            </wp:positionV>
            <wp:extent cx="1494000" cy="396000"/>
            <wp:effectExtent l="0" t="0" r="0" b="4445"/>
            <wp:wrapSquare wrapText="bothSides"/>
            <wp:docPr id="4" name="Afbeelding 4" descr="logo Departemen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Departement Zor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4000" cy="396000"/>
                    </a:xfrm>
                    <a:prstGeom prst="rect">
                      <a:avLst/>
                    </a:prstGeom>
                  </pic:spPr>
                </pic:pic>
              </a:graphicData>
            </a:graphic>
            <wp14:sizeRelH relativeFrom="margin">
              <wp14:pctWidth>0</wp14:pctWidth>
            </wp14:sizeRelH>
            <wp14:sizeRelV relativeFrom="margin">
              <wp14:pctHeight>0</wp14:pctHeight>
            </wp14:sizeRelV>
          </wp:anchor>
        </w:drawing>
      </w:r>
      <w:r w:rsidR="003D6944" w:rsidRPr="009843B4">
        <w:rPr>
          <w:rFonts w:asciiTheme="minorHAnsi" w:hAnsiTheme="minorHAnsi" w:cstheme="minorHAnsi"/>
        </w:rPr>
        <w:br w:type="textWrapping" w:clear="all"/>
      </w:r>
    </w:p>
    <w:p w14:paraId="145E18CB" w14:textId="77777777" w:rsidR="004E662C" w:rsidRPr="00680526" w:rsidRDefault="004E662C" w:rsidP="00A21CAC">
      <w:pPr>
        <w:spacing w:line="270" w:lineRule="exact"/>
        <w:rPr>
          <w:rFonts w:eastAsia="Calibri" w:cs="Calibri"/>
          <w:b/>
          <w:sz w:val="20"/>
          <w:szCs w:val="20"/>
        </w:rPr>
      </w:pPr>
      <w:r w:rsidRPr="00680526">
        <w:rPr>
          <w:rFonts w:eastAsia="Calibri" w:cs="Calibri"/>
          <w:b/>
          <w:sz w:val="20"/>
          <w:szCs w:val="20"/>
        </w:rPr>
        <w:t xml:space="preserve">Afdeling </w:t>
      </w:r>
      <w:r w:rsidR="00AF7A67" w:rsidRPr="00AF7A67">
        <w:rPr>
          <w:rFonts w:eastAsia="Calibri" w:cs="Calibri"/>
          <w:b/>
          <w:sz w:val="20"/>
          <w:szCs w:val="20"/>
        </w:rPr>
        <w:t>Eerste Lijn en Gespecialiseerde Zorg</w:t>
      </w:r>
    </w:p>
    <w:p w14:paraId="78E9EE26" w14:textId="77777777" w:rsidR="004E662C" w:rsidRDefault="004E662C" w:rsidP="00A21CAC">
      <w:pPr>
        <w:spacing w:line="270" w:lineRule="exact"/>
        <w:rPr>
          <w:rFonts w:eastAsia="Calibri" w:cs="Calibri"/>
          <w:sz w:val="20"/>
          <w:szCs w:val="20"/>
        </w:rPr>
      </w:pPr>
      <w:r w:rsidRPr="00680526">
        <w:rPr>
          <w:rFonts w:eastAsia="Calibri" w:cs="Calibri"/>
          <w:b/>
          <w:sz w:val="20"/>
          <w:szCs w:val="20"/>
        </w:rPr>
        <w:t xml:space="preserve">T </w:t>
      </w:r>
      <w:r w:rsidRPr="00680526">
        <w:rPr>
          <w:rFonts w:eastAsia="Calibri" w:cs="Calibri"/>
          <w:sz w:val="20"/>
          <w:szCs w:val="20"/>
        </w:rPr>
        <w:t xml:space="preserve">02 553 </w:t>
      </w:r>
      <w:r w:rsidR="00ED238C">
        <w:rPr>
          <w:rFonts w:eastAsia="Calibri" w:cs="Calibri"/>
          <w:sz w:val="20"/>
          <w:szCs w:val="20"/>
        </w:rPr>
        <w:t>3</w:t>
      </w:r>
      <w:r w:rsidR="00AF7A67">
        <w:rPr>
          <w:rFonts w:eastAsia="Calibri" w:cs="Calibri"/>
          <w:sz w:val="20"/>
          <w:szCs w:val="20"/>
        </w:rPr>
        <w:t>6 47</w:t>
      </w:r>
    </w:p>
    <w:sdt>
      <w:sdtPr>
        <w:rPr>
          <w:rFonts w:cs="Calibri"/>
          <w:bCs/>
          <w:sz w:val="20"/>
          <w:szCs w:val="20"/>
        </w:rPr>
        <w:alias w:val="e-mail"/>
        <w:tag w:val="e-mail"/>
        <w:id w:val="-1046907422"/>
        <w:placeholder>
          <w:docPart w:val="BFC92C841F4F4BC99273F8E27C5026EB"/>
        </w:placeholder>
        <w:comboBox>
          <w:listItem w:displayText="  " w:value="  "/>
          <w:listItem w:displayText="algemeneziekenhuizen@vlaanderen.be" w:value="algemeneziekenhuizen@vlaanderen.be"/>
          <w:listItem w:displayText="betaling.gez@vlaanderen.be" w:value="betaling.gez@vlaanderen.be"/>
          <w:listItem w:displayText="eerstelijn@vlaanderen.be" w:value="eerstelijn@vlaanderen.be"/>
          <w:listItem w:displayText="geestelijkegezondheidszorg@vlaanderen.be" w:value="geestelijkegezondheidszorg@vlaanderen.be"/>
          <w:listItem w:displayText="NDLZ@vlaanderen.be" w:value="NDLZ@vlaanderen.be"/>
          <w:listItem w:displayText="revalidatie@vlaanderen.be" w:value="revalidatie@vlaanderen.be"/>
          <w:listItem w:displayText="welzijnswerk@vlaanderen.be" w:value="welzijnswerk@vlaanderen.be"/>
        </w:comboBox>
      </w:sdtPr>
      <w:sdtEndPr/>
      <w:sdtContent>
        <w:p w14:paraId="41620FCE" w14:textId="4FCCC411" w:rsidR="00AF7A67" w:rsidRPr="00AF7A67" w:rsidRDefault="00DA59CC" w:rsidP="00AF7A67">
          <w:pPr>
            <w:spacing w:line="270" w:lineRule="exact"/>
            <w:rPr>
              <w:rFonts w:cs="Calibri"/>
              <w:bCs/>
              <w:sz w:val="20"/>
              <w:szCs w:val="20"/>
            </w:rPr>
          </w:pPr>
          <w:r>
            <w:rPr>
              <w:rFonts w:cs="Calibri"/>
              <w:bCs/>
              <w:sz w:val="20"/>
              <w:szCs w:val="20"/>
            </w:rPr>
            <w:t>eerstelijn@vlaanderen.be</w:t>
          </w:r>
        </w:p>
      </w:sdtContent>
    </w:sdt>
    <w:sdt>
      <w:sdtPr>
        <w:rPr>
          <w:rFonts w:ascii="Calibri" w:eastAsiaTheme="minorHAnsi" w:hAnsi="Calibri" w:cstheme="minorBidi"/>
          <w:b w:val="0"/>
          <w:caps w:val="0"/>
          <w:color w:val="auto"/>
          <w:sz w:val="22"/>
          <w:szCs w:val="22"/>
          <w:lang w:val="nl-NL"/>
        </w:rPr>
        <w:id w:val="330027855"/>
        <w:docPartObj>
          <w:docPartGallery w:val="Table of Contents"/>
          <w:docPartUnique/>
        </w:docPartObj>
      </w:sdtPr>
      <w:sdtEndPr/>
      <w:sdtContent>
        <w:p w14:paraId="537F8516" w14:textId="380A9A7F" w:rsidR="00D445F5" w:rsidRDefault="00D445F5">
          <w:pPr>
            <w:pStyle w:val="Kopvaninhoudsopgave"/>
          </w:pPr>
          <w:r>
            <w:rPr>
              <w:lang w:val="nl-NL"/>
            </w:rPr>
            <w:t>Inhoud</w:t>
          </w:r>
        </w:p>
        <w:p w14:paraId="0C12D531" w14:textId="247F4165" w:rsidR="00A676DE" w:rsidRDefault="00D445F5">
          <w:pPr>
            <w:pStyle w:val="Inhopg1"/>
            <w:tabs>
              <w:tab w:val="right" w:leader="dot" w:pos="9911"/>
            </w:tabs>
            <w:rPr>
              <w:rFonts w:asciiTheme="minorHAnsi" w:eastAsiaTheme="minorEastAsia" w:hAnsiTheme="minorHAnsi"/>
              <w:noProof/>
              <w:kern w:val="2"/>
              <w:sz w:val="24"/>
              <w:szCs w:val="24"/>
              <w:lang w:eastAsia="nl-BE"/>
              <w14:ligatures w14:val="standardContextual"/>
            </w:rPr>
          </w:pPr>
          <w:r>
            <w:fldChar w:fldCharType="begin"/>
          </w:r>
          <w:r>
            <w:instrText xml:space="preserve"> TOC \o "1-3" \h \z \u </w:instrText>
          </w:r>
          <w:r>
            <w:fldChar w:fldCharType="separate"/>
          </w:r>
          <w:hyperlink w:anchor="_Toc174453721" w:history="1">
            <w:r w:rsidR="00A676DE" w:rsidRPr="00C611A7">
              <w:rPr>
                <w:rStyle w:val="Hyperlink"/>
                <w:noProof/>
              </w:rPr>
              <w:t>1</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Instructies omgevingsanalyse en meerjarenplan 2027-2032</w:t>
            </w:r>
            <w:r w:rsidR="00A676DE">
              <w:rPr>
                <w:noProof/>
                <w:webHidden/>
              </w:rPr>
              <w:tab/>
            </w:r>
            <w:r w:rsidR="00A676DE">
              <w:rPr>
                <w:noProof/>
                <w:webHidden/>
              </w:rPr>
              <w:fldChar w:fldCharType="begin"/>
            </w:r>
            <w:r w:rsidR="00A676DE">
              <w:rPr>
                <w:noProof/>
                <w:webHidden/>
              </w:rPr>
              <w:instrText xml:space="preserve"> PAGEREF _Toc174453721 \h </w:instrText>
            </w:r>
            <w:r w:rsidR="00A676DE">
              <w:rPr>
                <w:noProof/>
                <w:webHidden/>
              </w:rPr>
            </w:r>
            <w:r w:rsidR="00A676DE">
              <w:rPr>
                <w:noProof/>
                <w:webHidden/>
              </w:rPr>
              <w:fldChar w:fldCharType="separate"/>
            </w:r>
            <w:r w:rsidR="00A676DE">
              <w:rPr>
                <w:noProof/>
                <w:webHidden/>
              </w:rPr>
              <w:t>2</w:t>
            </w:r>
            <w:r w:rsidR="00A676DE">
              <w:rPr>
                <w:noProof/>
                <w:webHidden/>
              </w:rPr>
              <w:fldChar w:fldCharType="end"/>
            </w:r>
          </w:hyperlink>
        </w:p>
        <w:p w14:paraId="49895FFD" w14:textId="2993E268" w:rsidR="00A676DE" w:rsidRDefault="00BA3792">
          <w:pPr>
            <w:pStyle w:val="Inhopg1"/>
            <w:tabs>
              <w:tab w:val="right" w:leader="dot" w:pos="9911"/>
            </w:tabs>
            <w:rPr>
              <w:rFonts w:asciiTheme="minorHAnsi" w:eastAsiaTheme="minorEastAsia" w:hAnsiTheme="minorHAnsi"/>
              <w:noProof/>
              <w:kern w:val="2"/>
              <w:sz w:val="24"/>
              <w:szCs w:val="24"/>
              <w:lang w:eastAsia="nl-BE"/>
              <w14:ligatures w14:val="standardContextual"/>
            </w:rPr>
          </w:pPr>
          <w:hyperlink w:anchor="_Toc174453722" w:history="1">
            <w:r w:rsidR="00A676DE" w:rsidRPr="00C611A7">
              <w:rPr>
                <w:rStyle w:val="Hyperlink"/>
                <w:noProof/>
              </w:rPr>
              <w:t>2</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Inleiding</w:t>
            </w:r>
            <w:r w:rsidR="00A676DE">
              <w:rPr>
                <w:noProof/>
                <w:webHidden/>
              </w:rPr>
              <w:tab/>
            </w:r>
            <w:r w:rsidR="00A676DE">
              <w:rPr>
                <w:noProof/>
                <w:webHidden/>
              </w:rPr>
              <w:fldChar w:fldCharType="begin"/>
            </w:r>
            <w:r w:rsidR="00A676DE">
              <w:rPr>
                <w:noProof/>
                <w:webHidden/>
              </w:rPr>
              <w:instrText xml:space="preserve"> PAGEREF _Toc174453722 \h </w:instrText>
            </w:r>
            <w:r w:rsidR="00A676DE">
              <w:rPr>
                <w:noProof/>
                <w:webHidden/>
              </w:rPr>
            </w:r>
            <w:r w:rsidR="00A676DE">
              <w:rPr>
                <w:noProof/>
                <w:webHidden/>
              </w:rPr>
              <w:fldChar w:fldCharType="separate"/>
            </w:r>
            <w:r w:rsidR="00A676DE">
              <w:rPr>
                <w:noProof/>
                <w:webHidden/>
              </w:rPr>
              <w:t>3</w:t>
            </w:r>
            <w:r w:rsidR="00A676DE">
              <w:rPr>
                <w:noProof/>
                <w:webHidden/>
              </w:rPr>
              <w:fldChar w:fldCharType="end"/>
            </w:r>
          </w:hyperlink>
        </w:p>
        <w:p w14:paraId="363446AD" w14:textId="6401C968" w:rsidR="00A676DE" w:rsidRDefault="00BA3792">
          <w:pPr>
            <w:pStyle w:val="Inhopg1"/>
            <w:tabs>
              <w:tab w:val="right" w:leader="dot" w:pos="9911"/>
            </w:tabs>
            <w:rPr>
              <w:rFonts w:asciiTheme="minorHAnsi" w:eastAsiaTheme="minorEastAsia" w:hAnsiTheme="minorHAnsi"/>
              <w:noProof/>
              <w:kern w:val="2"/>
              <w:sz w:val="24"/>
              <w:szCs w:val="24"/>
              <w:lang w:eastAsia="nl-BE"/>
              <w14:ligatures w14:val="standardContextual"/>
            </w:rPr>
          </w:pPr>
          <w:hyperlink w:anchor="_Toc174453723" w:history="1">
            <w:r w:rsidR="00A676DE" w:rsidRPr="00C611A7">
              <w:rPr>
                <w:rStyle w:val="Hyperlink"/>
                <w:noProof/>
              </w:rPr>
              <w:t>3</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Missie, visie en centrale waarden</w:t>
            </w:r>
            <w:r w:rsidR="00A676DE">
              <w:rPr>
                <w:noProof/>
                <w:webHidden/>
              </w:rPr>
              <w:tab/>
            </w:r>
            <w:r w:rsidR="00A676DE">
              <w:rPr>
                <w:noProof/>
                <w:webHidden/>
              </w:rPr>
              <w:fldChar w:fldCharType="begin"/>
            </w:r>
            <w:r w:rsidR="00A676DE">
              <w:rPr>
                <w:noProof/>
                <w:webHidden/>
              </w:rPr>
              <w:instrText xml:space="preserve"> PAGEREF _Toc174453723 \h </w:instrText>
            </w:r>
            <w:r w:rsidR="00A676DE">
              <w:rPr>
                <w:noProof/>
                <w:webHidden/>
              </w:rPr>
            </w:r>
            <w:r w:rsidR="00A676DE">
              <w:rPr>
                <w:noProof/>
                <w:webHidden/>
              </w:rPr>
              <w:fldChar w:fldCharType="separate"/>
            </w:r>
            <w:r w:rsidR="00A676DE">
              <w:rPr>
                <w:noProof/>
                <w:webHidden/>
              </w:rPr>
              <w:t>3</w:t>
            </w:r>
            <w:r w:rsidR="00A676DE">
              <w:rPr>
                <w:noProof/>
                <w:webHidden/>
              </w:rPr>
              <w:fldChar w:fldCharType="end"/>
            </w:r>
          </w:hyperlink>
        </w:p>
        <w:p w14:paraId="0E88258E" w14:textId="40EBB631" w:rsidR="00A676DE" w:rsidRDefault="00BA3792">
          <w:pPr>
            <w:pStyle w:val="Inhopg1"/>
            <w:tabs>
              <w:tab w:val="right" w:leader="dot" w:pos="9911"/>
            </w:tabs>
            <w:rPr>
              <w:rFonts w:asciiTheme="minorHAnsi" w:eastAsiaTheme="minorEastAsia" w:hAnsiTheme="minorHAnsi"/>
              <w:noProof/>
              <w:kern w:val="2"/>
              <w:sz w:val="24"/>
              <w:szCs w:val="24"/>
              <w:lang w:eastAsia="nl-BE"/>
              <w14:ligatures w14:val="standardContextual"/>
            </w:rPr>
          </w:pPr>
          <w:hyperlink w:anchor="_Toc174453724" w:history="1">
            <w:r w:rsidR="00A676DE" w:rsidRPr="00C611A7">
              <w:rPr>
                <w:rStyle w:val="Hyperlink"/>
                <w:noProof/>
              </w:rPr>
              <w:t>4</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Gelopen proces</w:t>
            </w:r>
            <w:r w:rsidR="00A676DE">
              <w:rPr>
                <w:noProof/>
                <w:webHidden/>
              </w:rPr>
              <w:tab/>
            </w:r>
            <w:r w:rsidR="00A676DE">
              <w:rPr>
                <w:noProof/>
                <w:webHidden/>
              </w:rPr>
              <w:fldChar w:fldCharType="begin"/>
            </w:r>
            <w:r w:rsidR="00A676DE">
              <w:rPr>
                <w:noProof/>
                <w:webHidden/>
              </w:rPr>
              <w:instrText xml:space="preserve"> PAGEREF _Toc174453724 \h </w:instrText>
            </w:r>
            <w:r w:rsidR="00A676DE">
              <w:rPr>
                <w:noProof/>
                <w:webHidden/>
              </w:rPr>
            </w:r>
            <w:r w:rsidR="00A676DE">
              <w:rPr>
                <w:noProof/>
                <w:webHidden/>
              </w:rPr>
              <w:fldChar w:fldCharType="separate"/>
            </w:r>
            <w:r w:rsidR="00A676DE">
              <w:rPr>
                <w:noProof/>
                <w:webHidden/>
              </w:rPr>
              <w:t>4</w:t>
            </w:r>
            <w:r w:rsidR="00A676DE">
              <w:rPr>
                <w:noProof/>
                <w:webHidden/>
              </w:rPr>
              <w:fldChar w:fldCharType="end"/>
            </w:r>
          </w:hyperlink>
        </w:p>
        <w:p w14:paraId="18156FBC" w14:textId="6AC6F0D2" w:rsidR="00A676DE" w:rsidRDefault="00BA3792">
          <w:pPr>
            <w:pStyle w:val="Inhopg1"/>
            <w:tabs>
              <w:tab w:val="right" w:leader="dot" w:pos="9911"/>
            </w:tabs>
            <w:rPr>
              <w:rFonts w:asciiTheme="minorHAnsi" w:eastAsiaTheme="minorEastAsia" w:hAnsiTheme="minorHAnsi"/>
              <w:noProof/>
              <w:kern w:val="2"/>
              <w:sz w:val="24"/>
              <w:szCs w:val="24"/>
              <w:lang w:eastAsia="nl-BE"/>
              <w14:ligatures w14:val="standardContextual"/>
            </w:rPr>
          </w:pPr>
          <w:hyperlink w:anchor="_Toc174453725" w:history="1">
            <w:r w:rsidR="00A676DE" w:rsidRPr="00C611A7">
              <w:rPr>
                <w:rStyle w:val="Hyperlink"/>
                <w:noProof/>
              </w:rPr>
              <w:t>5</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Omgevingsanalyse</w:t>
            </w:r>
            <w:r w:rsidR="00A676DE">
              <w:rPr>
                <w:noProof/>
                <w:webHidden/>
              </w:rPr>
              <w:tab/>
            </w:r>
            <w:r w:rsidR="00A676DE">
              <w:rPr>
                <w:noProof/>
                <w:webHidden/>
              </w:rPr>
              <w:fldChar w:fldCharType="begin"/>
            </w:r>
            <w:r w:rsidR="00A676DE">
              <w:rPr>
                <w:noProof/>
                <w:webHidden/>
              </w:rPr>
              <w:instrText xml:space="preserve"> PAGEREF _Toc174453725 \h </w:instrText>
            </w:r>
            <w:r w:rsidR="00A676DE">
              <w:rPr>
                <w:noProof/>
                <w:webHidden/>
              </w:rPr>
            </w:r>
            <w:r w:rsidR="00A676DE">
              <w:rPr>
                <w:noProof/>
                <w:webHidden/>
              </w:rPr>
              <w:fldChar w:fldCharType="separate"/>
            </w:r>
            <w:r w:rsidR="00A676DE">
              <w:rPr>
                <w:noProof/>
                <w:webHidden/>
              </w:rPr>
              <w:t>4</w:t>
            </w:r>
            <w:r w:rsidR="00A676DE">
              <w:rPr>
                <w:noProof/>
                <w:webHidden/>
              </w:rPr>
              <w:fldChar w:fldCharType="end"/>
            </w:r>
          </w:hyperlink>
        </w:p>
        <w:p w14:paraId="096C4D27" w14:textId="32C071C1" w:rsidR="00A676DE" w:rsidRDefault="00BA3792">
          <w:pPr>
            <w:pStyle w:val="Inhopg2"/>
            <w:tabs>
              <w:tab w:val="right" w:leader="dot" w:pos="9911"/>
            </w:tabs>
            <w:rPr>
              <w:rFonts w:asciiTheme="minorHAnsi" w:eastAsiaTheme="minorEastAsia" w:hAnsiTheme="minorHAnsi"/>
              <w:noProof/>
              <w:kern w:val="2"/>
              <w:sz w:val="24"/>
              <w:szCs w:val="24"/>
              <w:lang w:eastAsia="nl-BE"/>
              <w14:ligatures w14:val="standardContextual"/>
            </w:rPr>
          </w:pPr>
          <w:hyperlink w:anchor="_Toc174453726" w:history="1">
            <w:r w:rsidR="00A676DE" w:rsidRPr="00C611A7">
              <w:rPr>
                <w:rStyle w:val="Hyperlink"/>
                <w:noProof/>
              </w:rPr>
              <w:t>5.1</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Populatie</w:t>
            </w:r>
            <w:r w:rsidR="00A676DE">
              <w:rPr>
                <w:noProof/>
                <w:webHidden/>
              </w:rPr>
              <w:tab/>
            </w:r>
            <w:r w:rsidR="00A676DE">
              <w:rPr>
                <w:noProof/>
                <w:webHidden/>
              </w:rPr>
              <w:fldChar w:fldCharType="begin"/>
            </w:r>
            <w:r w:rsidR="00A676DE">
              <w:rPr>
                <w:noProof/>
                <w:webHidden/>
              </w:rPr>
              <w:instrText xml:space="preserve"> PAGEREF _Toc174453726 \h </w:instrText>
            </w:r>
            <w:r w:rsidR="00A676DE">
              <w:rPr>
                <w:noProof/>
                <w:webHidden/>
              </w:rPr>
            </w:r>
            <w:r w:rsidR="00A676DE">
              <w:rPr>
                <w:noProof/>
                <w:webHidden/>
              </w:rPr>
              <w:fldChar w:fldCharType="separate"/>
            </w:r>
            <w:r w:rsidR="00A676DE">
              <w:rPr>
                <w:noProof/>
                <w:webHidden/>
              </w:rPr>
              <w:t>5</w:t>
            </w:r>
            <w:r w:rsidR="00A676DE">
              <w:rPr>
                <w:noProof/>
                <w:webHidden/>
              </w:rPr>
              <w:fldChar w:fldCharType="end"/>
            </w:r>
          </w:hyperlink>
        </w:p>
        <w:p w14:paraId="1AD87A15" w14:textId="0463B0B1" w:rsidR="00A676DE" w:rsidRDefault="00BA3792">
          <w:pPr>
            <w:pStyle w:val="Inhopg3"/>
            <w:tabs>
              <w:tab w:val="left" w:pos="1151"/>
              <w:tab w:val="right" w:leader="dot" w:pos="9911"/>
            </w:tabs>
            <w:rPr>
              <w:rFonts w:asciiTheme="minorHAnsi" w:eastAsiaTheme="minorEastAsia" w:hAnsiTheme="minorHAnsi"/>
              <w:noProof/>
              <w:kern w:val="2"/>
              <w:sz w:val="24"/>
              <w:szCs w:val="24"/>
              <w:lang w:eastAsia="nl-BE"/>
              <w14:ligatures w14:val="standardContextual"/>
            </w:rPr>
          </w:pPr>
          <w:hyperlink w:anchor="_Toc174453727" w:history="1">
            <w:r w:rsidR="00A676DE" w:rsidRPr="00C611A7">
              <w:rPr>
                <w:rStyle w:val="Hyperlink"/>
                <w:noProof/>
              </w:rPr>
              <w:t>5.1.1</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Kwantitatieve data</w:t>
            </w:r>
            <w:r w:rsidR="00A676DE">
              <w:rPr>
                <w:noProof/>
                <w:webHidden/>
              </w:rPr>
              <w:tab/>
            </w:r>
            <w:r w:rsidR="00A676DE">
              <w:rPr>
                <w:noProof/>
                <w:webHidden/>
              </w:rPr>
              <w:fldChar w:fldCharType="begin"/>
            </w:r>
            <w:r w:rsidR="00A676DE">
              <w:rPr>
                <w:noProof/>
                <w:webHidden/>
              </w:rPr>
              <w:instrText xml:space="preserve"> PAGEREF _Toc174453727 \h </w:instrText>
            </w:r>
            <w:r w:rsidR="00A676DE">
              <w:rPr>
                <w:noProof/>
                <w:webHidden/>
              </w:rPr>
            </w:r>
            <w:r w:rsidR="00A676DE">
              <w:rPr>
                <w:noProof/>
                <w:webHidden/>
              </w:rPr>
              <w:fldChar w:fldCharType="separate"/>
            </w:r>
            <w:r w:rsidR="00A676DE">
              <w:rPr>
                <w:noProof/>
                <w:webHidden/>
              </w:rPr>
              <w:t>5</w:t>
            </w:r>
            <w:r w:rsidR="00A676DE">
              <w:rPr>
                <w:noProof/>
                <w:webHidden/>
              </w:rPr>
              <w:fldChar w:fldCharType="end"/>
            </w:r>
          </w:hyperlink>
        </w:p>
        <w:p w14:paraId="7DD031D8" w14:textId="4A36FF67" w:rsidR="00A676DE" w:rsidRDefault="00BA3792">
          <w:pPr>
            <w:pStyle w:val="Inhopg3"/>
            <w:tabs>
              <w:tab w:val="left" w:pos="1151"/>
              <w:tab w:val="right" w:leader="dot" w:pos="9911"/>
            </w:tabs>
            <w:rPr>
              <w:rFonts w:asciiTheme="minorHAnsi" w:eastAsiaTheme="minorEastAsia" w:hAnsiTheme="minorHAnsi"/>
              <w:noProof/>
              <w:kern w:val="2"/>
              <w:sz w:val="24"/>
              <w:szCs w:val="24"/>
              <w:lang w:eastAsia="nl-BE"/>
              <w14:ligatures w14:val="standardContextual"/>
            </w:rPr>
          </w:pPr>
          <w:hyperlink w:anchor="_Toc174453728" w:history="1">
            <w:r w:rsidR="00A676DE" w:rsidRPr="00C611A7">
              <w:rPr>
                <w:rStyle w:val="Hyperlink"/>
                <w:noProof/>
              </w:rPr>
              <w:t>5.1.2</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Kwalitatieve data</w:t>
            </w:r>
            <w:r w:rsidR="00A676DE">
              <w:rPr>
                <w:noProof/>
                <w:webHidden/>
              </w:rPr>
              <w:tab/>
            </w:r>
            <w:r w:rsidR="00A676DE">
              <w:rPr>
                <w:noProof/>
                <w:webHidden/>
              </w:rPr>
              <w:fldChar w:fldCharType="begin"/>
            </w:r>
            <w:r w:rsidR="00A676DE">
              <w:rPr>
                <w:noProof/>
                <w:webHidden/>
              </w:rPr>
              <w:instrText xml:space="preserve"> PAGEREF _Toc174453728 \h </w:instrText>
            </w:r>
            <w:r w:rsidR="00A676DE">
              <w:rPr>
                <w:noProof/>
                <w:webHidden/>
              </w:rPr>
            </w:r>
            <w:r w:rsidR="00A676DE">
              <w:rPr>
                <w:noProof/>
                <w:webHidden/>
              </w:rPr>
              <w:fldChar w:fldCharType="separate"/>
            </w:r>
            <w:r w:rsidR="00A676DE">
              <w:rPr>
                <w:noProof/>
                <w:webHidden/>
              </w:rPr>
              <w:t>5</w:t>
            </w:r>
            <w:r w:rsidR="00A676DE">
              <w:rPr>
                <w:noProof/>
                <w:webHidden/>
              </w:rPr>
              <w:fldChar w:fldCharType="end"/>
            </w:r>
          </w:hyperlink>
        </w:p>
        <w:p w14:paraId="371530D8" w14:textId="0E95ABEF" w:rsidR="00A676DE" w:rsidRDefault="00BA3792">
          <w:pPr>
            <w:pStyle w:val="Inhopg2"/>
            <w:tabs>
              <w:tab w:val="right" w:leader="dot" w:pos="9911"/>
            </w:tabs>
            <w:rPr>
              <w:rFonts w:asciiTheme="minorHAnsi" w:eastAsiaTheme="minorEastAsia" w:hAnsiTheme="minorHAnsi"/>
              <w:noProof/>
              <w:kern w:val="2"/>
              <w:sz w:val="24"/>
              <w:szCs w:val="24"/>
              <w:lang w:eastAsia="nl-BE"/>
              <w14:ligatures w14:val="standardContextual"/>
            </w:rPr>
          </w:pPr>
          <w:hyperlink w:anchor="_Toc174453729" w:history="1">
            <w:r w:rsidR="00A676DE" w:rsidRPr="00C611A7">
              <w:rPr>
                <w:rStyle w:val="Hyperlink"/>
                <w:noProof/>
              </w:rPr>
              <w:t>5.2</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Zorgaanbod</w:t>
            </w:r>
            <w:r w:rsidR="00A676DE">
              <w:rPr>
                <w:noProof/>
                <w:webHidden/>
              </w:rPr>
              <w:tab/>
            </w:r>
            <w:r w:rsidR="00A676DE">
              <w:rPr>
                <w:noProof/>
                <w:webHidden/>
              </w:rPr>
              <w:fldChar w:fldCharType="begin"/>
            </w:r>
            <w:r w:rsidR="00A676DE">
              <w:rPr>
                <w:noProof/>
                <w:webHidden/>
              </w:rPr>
              <w:instrText xml:space="preserve"> PAGEREF _Toc174453729 \h </w:instrText>
            </w:r>
            <w:r w:rsidR="00A676DE">
              <w:rPr>
                <w:noProof/>
                <w:webHidden/>
              </w:rPr>
            </w:r>
            <w:r w:rsidR="00A676DE">
              <w:rPr>
                <w:noProof/>
                <w:webHidden/>
              </w:rPr>
              <w:fldChar w:fldCharType="separate"/>
            </w:r>
            <w:r w:rsidR="00A676DE">
              <w:rPr>
                <w:noProof/>
                <w:webHidden/>
              </w:rPr>
              <w:t>6</w:t>
            </w:r>
            <w:r w:rsidR="00A676DE">
              <w:rPr>
                <w:noProof/>
                <w:webHidden/>
              </w:rPr>
              <w:fldChar w:fldCharType="end"/>
            </w:r>
          </w:hyperlink>
        </w:p>
        <w:p w14:paraId="42FF8E3C" w14:textId="2D8EFA74" w:rsidR="00A676DE" w:rsidRDefault="00BA3792">
          <w:pPr>
            <w:pStyle w:val="Inhopg2"/>
            <w:tabs>
              <w:tab w:val="right" w:leader="dot" w:pos="9911"/>
            </w:tabs>
            <w:rPr>
              <w:rFonts w:asciiTheme="minorHAnsi" w:eastAsiaTheme="minorEastAsia" w:hAnsiTheme="minorHAnsi"/>
              <w:noProof/>
              <w:kern w:val="2"/>
              <w:sz w:val="24"/>
              <w:szCs w:val="24"/>
              <w:lang w:eastAsia="nl-BE"/>
              <w14:ligatures w14:val="standardContextual"/>
            </w:rPr>
          </w:pPr>
          <w:hyperlink w:anchor="_Toc174453730" w:history="1">
            <w:r w:rsidR="00A676DE" w:rsidRPr="00C611A7">
              <w:rPr>
                <w:rStyle w:val="Hyperlink"/>
                <w:noProof/>
              </w:rPr>
              <w:t>5.3</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Kennis van het netwerk</w:t>
            </w:r>
            <w:r w:rsidR="00A676DE">
              <w:rPr>
                <w:noProof/>
                <w:webHidden/>
              </w:rPr>
              <w:tab/>
            </w:r>
            <w:r w:rsidR="00A676DE">
              <w:rPr>
                <w:noProof/>
                <w:webHidden/>
              </w:rPr>
              <w:fldChar w:fldCharType="begin"/>
            </w:r>
            <w:r w:rsidR="00A676DE">
              <w:rPr>
                <w:noProof/>
                <w:webHidden/>
              </w:rPr>
              <w:instrText xml:space="preserve"> PAGEREF _Toc174453730 \h </w:instrText>
            </w:r>
            <w:r w:rsidR="00A676DE">
              <w:rPr>
                <w:noProof/>
                <w:webHidden/>
              </w:rPr>
            </w:r>
            <w:r w:rsidR="00A676DE">
              <w:rPr>
                <w:noProof/>
                <w:webHidden/>
              </w:rPr>
              <w:fldChar w:fldCharType="separate"/>
            </w:r>
            <w:r w:rsidR="00A676DE">
              <w:rPr>
                <w:noProof/>
                <w:webHidden/>
              </w:rPr>
              <w:t>6</w:t>
            </w:r>
            <w:r w:rsidR="00A676DE">
              <w:rPr>
                <w:noProof/>
                <w:webHidden/>
              </w:rPr>
              <w:fldChar w:fldCharType="end"/>
            </w:r>
          </w:hyperlink>
        </w:p>
        <w:p w14:paraId="61005D60" w14:textId="12635285" w:rsidR="00A676DE" w:rsidRDefault="00BA3792">
          <w:pPr>
            <w:pStyle w:val="Inhopg2"/>
            <w:tabs>
              <w:tab w:val="right" w:leader="dot" w:pos="9911"/>
            </w:tabs>
            <w:rPr>
              <w:rFonts w:asciiTheme="minorHAnsi" w:eastAsiaTheme="minorEastAsia" w:hAnsiTheme="minorHAnsi"/>
              <w:noProof/>
              <w:kern w:val="2"/>
              <w:sz w:val="24"/>
              <w:szCs w:val="24"/>
              <w:lang w:eastAsia="nl-BE"/>
              <w14:ligatures w14:val="standardContextual"/>
            </w:rPr>
          </w:pPr>
          <w:hyperlink w:anchor="_Toc174453731" w:history="1">
            <w:r w:rsidR="00A676DE" w:rsidRPr="00C611A7">
              <w:rPr>
                <w:rStyle w:val="Hyperlink"/>
                <w:noProof/>
              </w:rPr>
              <w:t>5.4</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Uitdagingen in de regio</w:t>
            </w:r>
            <w:r w:rsidR="00A676DE">
              <w:rPr>
                <w:noProof/>
                <w:webHidden/>
              </w:rPr>
              <w:tab/>
            </w:r>
            <w:r w:rsidR="00A676DE">
              <w:rPr>
                <w:noProof/>
                <w:webHidden/>
              </w:rPr>
              <w:fldChar w:fldCharType="begin"/>
            </w:r>
            <w:r w:rsidR="00A676DE">
              <w:rPr>
                <w:noProof/>
                <w:webHidden/>
              </w:rPr>
              <w:instrText xml:space="preserve"> PAGEREF _Toc174453731 \h </w:instrText>
            </w:r>
            <w:r w:rsidR="00A676DE">
              <w:rPr>
                <w:noProof/>
                <w:webHidden/>
              </w:rPr>
            </w:r>
            <w:r w:rsidR="00A676DE">
              <w:rPr>
                <w:noProof/>
                <w:webHidden/>
              </w:rPr>
              <w:fldChar w:fldCharType="separate"/>
            </w:r>
            <w:r w:rsidR="00A676DE">
              <w:rPr>
                <w:noProof/>
                <w:webHidden/>
              </w:rPr>
              <w:t>7</w:t>
            </w:r>
            <w:r w:rsidR="00A676DE">
              <w:rPr>
                <w:noProof/>
                <w:webHidden/>
              </w:rPr>
              <w:fldChar w:fldCharType="end"/>
            </w:r>
          </w:hyperlink>
        </w:p>
        <w:p w14:paraId="660B13F3" w14:textId="7304B81C" w:rsidR="00A676DE" w:rsidRDefault="00BA3792">
          <w:pPr>
            <w:pStyle w:val="Inhopg1"/>
            <w:tabs>
              <w:tab w:val="right" w:leader="dot" w:pos="9911"/>
            </w:tabs>
            <w:rPr>
              <w:rFonts w:asciiTheme="minorHAnsi" w:eastAsiaTheme="minorEastAsia" w:hAnsiTheme="minorHAnsi"/>
              <w:noProof/>
              <w:kern w:val="2"/>
              <w:sz w:val="24"/>
              <w:szCs w:val="24"/>
              <w:lang w:eastAsia="nl-BE"/>
              <w14:ligatures w14:val="standardContextual"/>
            </w:rPr>
          </w:pPr>
          <w:hyperlink w:anchor="_Toc174453732" w:history="1">
            <w:r w:rsidR="00A676DE" w:rsidRPr="00C611A7">
              <w:rPr>
                <w:rStyle w:val="Hyperlink"/>
                <w:noProof/>
              </w:rPr>
              <w:t>6</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Afstemming met het lokaal sociaal beleid</w:t>
            </w:r>
            <w:r w:rsidR="00A676DE">
              <w:rPr>
                <w:noProof/>
                <w:webHidden/>
              </w:rPr>
              <w:tab/>
            </w:r>
            <w:r w:rsidR="00A676DE">
              <w:rPr>
                <w:noProof/>
                <w:webHidden/>
              </w:rPr>
              <w:fldChar w:fldCharType="begin"/>
            </w:r>
            <w:r w:rsidR="00A676DE">
              <w:rPr>
                <w:noProof/>
                <w:webHidden/>
              </w:rPr>
              <w:instrText xml:space="preserve"> PAGEREF _Toc174453732 \h </w:instrText>
            </w:r>
            <w:r w:rsidR="00A676DE">
              <w:rPr>
                <w:noProof/>
                <w:webHidden/>
              </w:rPr>
            </w:r>
            <w:r w:rsidR="00A676DE">
              <w:rPr>
                <w:noProof/>
                <w:webHidden/>
              </w:rPr>
              <w:fldChar w:fldCharType="separate"/>
            </w:r>
            <w:r w:rsidR="00A676DE">
              <w:rPr>
                <w:noProof/>
                <w:webHidden/>
              </w:rPr>
              <w:t>7</w:t>
            </w:r>
            <w:r w:rsidR="00A676DE">
              <w:rPr>
                <w:noProof/>
                <w:webHidden/>
              </w:rPr>
              <w:fldChar w:fldCharType="end"/>
            </w:r>
          </w:hyperlink>
        </w:p>
        <w:p w14:paraId="52093694" w14:textId="7F04F625" w:rsidR="00A676DE" w:rsidRDefault="00BA3792">
          <w:pPr>
            <w:pStyle w:val="Inhopg1"/>
            <w:tabs>
              <w:tab w:val="right" w:leader="dot" w:pos="9911"/>
            </w:tabs>
            <w:rPr>
              <w:rFonts w:asciiTheme="minorHAnsi" w:eastAsiaTheme="minorEastAsia" w:hAnsiTheme="minorHAnsi"/>
              <w:noProof/>
              <w:kern w:val="2"/>
              <w:sz w:val="24"/>
              <w:szCs w:val="24"/>
              <w:lang w:eastAsia="nl-BE"/>
              <w14:ligatures w14:val="standardContextual"/>
            </w:rPr>
          </w:pPr>
          <w:hyperlink w:anchor="_Toc174453733" w:history="1">
            <w:r w:rsidR="00A676DE" w:rsidRPr="00C611A7">
              <w:rPr>
                <w:rStyle w:val="Hyperlink"/>
                <w:noProof/>
              </w:rPr>
              <w:t>7</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Afstemming met de doelstellingen van het beleidsdomein Welzijn, Volksgezondheid en Gezin</w:t>
            </w:r>
            <w:r w:rsidR="00A676DE">
              <w:rPr>
                <w:noProof/>
                <w:webHidden/>
              </w:rPr>
              <w:tab/>
            </w:r>
            <w:r w:rsidR="00A676DE">
              <w:rPr>
                <w:noProof/>
                <w:webHidden/>
              </w:rPr>
              <w:fldChar w:fldCharType="begin"/>
            </w:r>
            <w:r w:rsidR="00A676DE">
              <w:rPr>
                <w:noProof/>
                <w:webHidden/>
              </w:rPr>
              <w:instrText xml:space="preserve"> PAGEREF _Toc174453733 \h </w:instrText>
            </w:r>
            <w:r w:rsidR="00A676DE">
              <w:rPr>
                <w:noProof/>
                <w:webHidden/>
              </w:rPr>
            </w:r>
            <w:r w:rsidR="00A676DE">
              <w:rPr>
                <w:noProof/>
                <w:webHidden/>
              </w:rPr>
              <w:fldChar w:fldCharType="separate"/>
            </w:r>
            <w:r w:rsidR="00A676DE">
              <w:rPr>
                <w:noProof/>
                <w:webHidden/>
              </w:rPr>
              <w:t>8</w:t>
            </w:r>
            <w:r w:rsidR="00A676DE">
              <w:rPr>
                <w:noProof/>
                <w:webHidden/>
              </w:rPr>
              <w:fldChar w:fldCharType="end"/>
            </w:r>
          </w:hyperlink>
        </w:p>
        <w:p w14:paraId="467FBBC9" w14:textId="2D576838" w:rsidR="00A676DE" w:rsidRDefault="00BA3792">
          <w:pPr>
            <w:pStyle w:val="Inhopg1"/>
            <w:tabs>
              <w:tab w:val="right" w:leader="dot" w:pos="9911"/>
            </w:tabs>
            <w:rPr>
              <w:rFonts w:asciiTheme="minorHAnsi" w:eastAsiaTheme="minorEastAsia" w:hAnsiTheme="minorHAnsi"/>
              <w:noProof/>
              <w:kern w:val="2"/>
              <w:sz w:val="24"/>
              <w:szCs w:val="24"/>
              <w:lang w:eastAsia="nl-BE"/>
              <w14:ligatures w14:val="standardContextual"/>
            </w:rPr>
          </w:pPr>
          <w:hyperlink w:anchor="_Toc174453734" w:history="1">
            <w:r w:rsidR="00A676DE" w:rsidRPr="00C611A7">
              <w:rPr>
                <w:rStyle w:val="Hyperlink"/>
                <w:noProof/>
              </w:rPr>
              <w:t>8</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Meerjarenplan</w:t>
            </w:r>
            <w:r w:rsidR="00A676DE">
              <w:rPr>
                <w:noProof/>
                <w:webHidden/>
              </w:rPr>
              <w:tab/>
            </w:r>
            <w:r w:rsidR="00A676DE">
              <w:rPr>
                <w:noProof/>
                <w:webHidden/>
              </w:rPr>
              <w:fldChar w:fldCharType="begin"/>
            </w:r>
            <w:r w:rsidR="00A676DE">
              <w:rPr>
                <w:noProof/>
                <w:webHidden/>
              </w:rPr>
              <w:instrText xml:space="preserve"> PAGEREF _Toc174453734 \h </w:instrText>
            </w:r>
            <w:r w:rsidR="00A676DE">
              <w:rPr>
                <w:noProof/>
                <w:webHidden/>
              </w:rPr>
            </w:r>
            <w:r w:rsidR="00A676DE">
              <w:rPr>
                <w:noProof/>
                <w:webHidden/>
              </w:rPr>
              <w:fldChar w:fldCharType="separate"/>
            </w:r>
            <w:r w:rsidR="00A676DE">
              <w:rPr>
                <w:noProof/>
                <w:webHidden/>
              </w:rPr>
              <w:t>8</w:t>
            </w:r>
            <w:r w:rsidR="00A676DE">
              <w:rPr>
                <w:noProof/>
                <w:webHidden/>
              </w:rPr>
              <w:fldChar w:fldCharType="end"/>
            </w:r>
          </w:hyperlink>
        </w:p>
        <w:p w14:paraId="2D53D6B4" w14:textId="61B184C6" w:rsidR="00A676DE" w:rsidRDefault="00BA3792">
          <w:pPr>
            <w:pStyle w:val="Inhopg2"/>
            <w:tabs>
              <w:tab w:val="right" w:leader="dot" w:pos="9911"/>
            </w:tabs>
            <w:rPr>
              <w:rFonts w:asciiTheme="minorHAnsi" w:eastAsiaTheme="minorEastAsia" w:hAnsiTheme="minorHAnsi"/>
              <w:noProof/>
              <w:kern w:val="2"/>
              <w:sz w:val="24"/>
              <w:szCs w:val="24"/>
              <w:lang w:eastAsia="nl-BE"/>
              <w14:ligatures w14:val="standardContextual"/>
            </w:rPr>
          </w:pPr>
          <w:hyperlink w:anchor="_Toc174453735" w:history="1">
            <w:r w:rsidR="00A676DE" w:rsidRPr="00C611A7">
              <w:rPr>
                <w:rStyle w:val="Hyperlink"/>
                <w:noProof/>
              </w:rPr>
              <w:t>8.1</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Procesbeschrijving en stemming</w:t>
            </w:r>
            <w:r w:rsidR="00A676DE">
              <w:rPr>
                <w:noProof/>
                <w:webHidden/>
              </w:rPr>
              <w:tab/>
            </w:r>
            <w:r w:rsidR="00A676DE">
              <w:rPr>
                <w:noProof/>
                <w:webHidden/>
              </w:rPr>
              <w:fldChar w:fldCharType="begin"/>
            </w:r>
            <w:r w:rsidR="00A676DE">
              <w:rPr>
                <w:noProof/>
                <w:webHidden/>
              </w:rPr>
              <w:instrText xml:space="preserve"> PAGEREF _Toc174453735 \h </w:instrText>
            </w:r>
            <w:r w:rsidR="00A676DE">
              <w:rPr>
                <w:noProof/>
                <w:webHidden/>
              </w:rPr>
            </w:r>
            <w:r w:rsidR="00A676DE">
              <w:rPr>
                <w:noProof/>
                <w:webHidden/>
              </w:rPr>
              <w:fldChar w:fldCharType="separate"/>
            </w:r>
            <w:r w:rsidR="00A676DE">
              <w:rPr>
                <w:noProof/>
                <w:webHidden/>
              </w:rPr>
              <w:t>8</w:t>
            </w:r>
            <w:r w:rsidR="00A676DE">
              <w:rPr>
                <w:noProof/>
                <w:webHidden/>
              </w:rPr>
              <w:fldChar w:fldCharType="end"/>
            </w:r>
          </w:hyperlink>
        </w:p>
        <w:p w14:paraId="04607237" w14:textId="0F4F7698" w:rsidR="00A676DE" w:rsidRDefault="00BA3792">
          <w:pPr>
            <w:pStyle w:val="Inhopg2"/>
            <w:tabs>
              <w:tab w:val="right" w:leader="dot" w:pos="9911"/>
            </w:tabs>
            <w:rPr>
              <w:rFonts w:asciiTheme="minorHAnsi" w:eastAsiaTheme="minorEastAsia" w:hAnsiTheme="minorHAnsi"/>
              <w:noProof/>
              <w:kern w:val="2"/>
              <w:sz w:val="24"/>
              <w:szCs w:val="24"/>
              <w:lang w:eastAsia="nl-BE"/>
              <w14:ligatures w14:val="standardContextual"/>
            </w:rPr>
          </w:pPr>
          <w:hyperlink w:anchor="_Toc174453736" w:history="1">
            <w:r w:rsidR="00A676DE" w:rsidRPr="00C611A7">
              <w:rPr>
                <w:rStyle w:val="Hyperlink"/>
                <w:noProof/>
              </w:rPr>
              <w:t>8.2</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Doelstellingen</w:t>
            </w:r>
            <w:r w:rsidR="00A676DE">
              <w:rPr>
                <w:noProof/>
                <w:webHidden/>
              </w:rPr>
              <w:tab/>
            </w:r>
            <w:r w:rsidR="00A676DE">
              <w:rPr>
                <w:noProof/>
                <w:webHidden/>
              </w:rPr>
              <w:fldChar w:fldCharType="begin"/>
            </w:r>
            <w:r w:rsidR="00A676DE">
              <w:rPr>
                <w:noProof/>
                <w:webHidden/>
              </w:rPr>
              <w:instrText xml:space="preserve"> PAGEREF _Toc174453736 \h </w:instrText>
            </w:r>
            <w:r w:rsidR="00A676DE">
              <w:rPr>
                <w:noProof/>
                <w:webHidden/>
              </w:rPr>
            </w:r>
            <w:r w:rsidR="00A676DE">
              <w:rPr>
                <w:noProof/>
                <w:webHidden/>
              </w:rPr>
              <w:fldChar w:fldCharType="separate"/>
            </w:r>
            <w:r w:rsidR="00A676DE">
              <w:rPr>
                <w:noProof/>
                <w:webHidden/>
              </w:rPr>
              <w:t>8</w:t>
            </w:r>
            <w:r w:rsidR="00A676DE">
              <w:rPr>
                <w:noProof/>
                <w:webHidden/>
              </w:rPr>
              <w:fldChar w:fldCharType="end"/>
            </w:r>
          </w:hyperlink>
        </w:p>
        <w:p w14:paraId="030A4BA6" w14:textId="6C553ECF" w:rsidR="00A676DE" w:rsidRDefault="00BA3792">
          <w:pPr>
            <w:pStyle w:val="Inhopg1"/>
            <w:tabs>
              <w:tab w:val="right" w:leader="dot" w:pos="9911"/>
            </w:tabs>
            <w:rPr>
              <w:rFonts w:asciiTheme="minorHAnsi" w:eastAsiaTheme="minorEastAsia" w:hAnsiTheme="minorHAnsi"/>
              <w:noProof/>
              <w:kern w:val="2"/>
              <w:sz w:val="24"/>
              <w:szCs w:val="24"/>
              <w:lang w:eastAsia="nl-BE"/>
              <w14:ligatures w14:val="standardContextual"/>
            </w:rPr>
          </w:pPr>
          <w:hyperlink w:anchor="_Toc174453737" w:history="1">
            <w:r w:rsidR="00A676DE" w:rsidRPr="00C611A7">
              <w:rPr>
                <w:rStyle w:val="Hyperlink"/>
                <w:noProof/>
              </w:rPr>
              <w:t>9</w:t>
            </w:r>
            <w:r w:rsidR="00A676DE">
              <w:rPr>
                <w:rFonts w:asciiTheme="minorHAnsi" w:eastAsiaTheme="minorEastAsia" w:hAnsiTheme="minorHAnsi"/>
                <w:noProof/>
                <w:kern w:val="2"/>
                <w:sz w:val="24"/>
                <w:szCs w:val="24"/>
                <w:lang w:eastAsia="nl-BE"/>
                <w14:ligatures w14:val="standardContextual"/>
              </w:rPr>
              <w:tab/>
            </w:r>
            <w:r w:rsidR="00A676DE" w:rsidRPr="00C611A7">
              <w:rPr>
                <w:rStyle w:val="Hyperlink"/>
                <w:noProof/>
              </w:rPr>
              <w:t>Bijlage</w:t>
            </w:r>
            <w:r w:rsidR="00A676DE">
              <w:rPr>
                <w:noProof/>
                <w:webHidden/>
              </w:rPr>
              <w:tab/>
            </w:r>
            <w:r w:rsidR="00A676DE">
              <w:rPr>
                <w:noProof/>
                <w:webHidden/>
              </w:rPr>
              <w:fldChar w:fldCharType="begin"/>
            </w:r>
            <w:r w:rsidR="00A676DE">
              <w:rPr>
                <w:noProof/>
                <w:webHidden/>
              </w:rPr>
              <w:instrText xml:space="preserve"> PAGEREF _Toc174453737 \h </w:instrText>
            </w:r>
            <w:r w:rsidR="00A676DE">
              <w:rPr>
                <w:noProof/>
                <w:webHidden/>
              </w:rPr>
            </w:r>
            <w:r w:rsidR="00A676DE">
              <w:rPr>
                <w:noProof/>
                <w:webHidden/>
              </w:rPr>
              <w:fldChar w:fldCharType="separate"/>
            </w:r>
            <w:r w:rsidR="00A676DE">
              <w:rPr>
                <w:noProof/>
                <w:webHidden/>
              </w:rPr>
              <w:t>9</w:t>
            </w:r>
            <w:r w:rsidR="00A676DE">
              <w:rPr>
                <w:noProof/>
                <w:webHidden/>
              </w:rPr>
              <w:fldChar w:fldCharType="end"/>
            </w:r>
          </w:hyperlink>
        </w:p>
        <w:p w14:paraId="5E217DB9" w14:textId="3D04E477" w:rsidR="00D445F5" w:rsidRDefault="00D445F5">
          <w:r>
            <w:rPr>
              <w:b/>
              <w:bCs/>
              <w:lang w:val="nl-NL"/>
            </w:rPr>
            <w:fldChar w:fldCharType="end"/>
          </w:r>
        </w:p>
      </w:sdtContent>
    </w:sdt>
    <w:p w14:paraId="48C0AA03" w14:textId="77777777" w:rsidR="00D445F5" w:rsidRDefault="00D445F5" w:rsidP="003D6944">
      <w:pPr>
        <w:spacing w:before="400" w:line="240" w:lineRule="auto"/>
        <w:rPr>
          <w:rFonts w:cs="Calibri"/>
          <w:b/>
          <w:sz w:val="36"/>
          <w:szCs w:val="36"/>
        </w:rPr>
      </w:pPr>
    </w:p>
    <w:p w14:paraId="37FF0850" w14:textId="77777777" w:rsidR="00C50561" w:rsidRDefault="00C50561" w:rsidP="003D6944">
      <w:pPr>
        <w:spacing w:before="400" w:line="240" w:lineRule="auto"/>
        <w:rPr>
          <w:rFonts w:cs="Calibri"/>
          <w:b/>
          <w:sz w:val="36"/>
          <w:szCs w:val="36"/>
        </w:rPr>
      </w:pPr>
    </w:p>
    <w:p w14:paraId="5AC83978" w14:textId="77777777" w:rsidR="00C50561" w:rsidRDefault="00C50561" w:rsidP="003D6944">
      <w:pPr>
        <w:spacing w:before="400" w:line="240" w:lineRule="auto"/>
        <w:rPr>
          <w:rFonts w:cs="Calibri"/>
          <w:b/>
          <w:sz w:val="36"/>
          <w:szCs w:val="36"/>
        </w:rPr>
      </w:pPr>
    </w:p>
    <w:p w14:paraId="2A6F0808" w14:textId="77777777" w:rsidR="00C50561" w:rsidRDefault="00C50561" w:rsidP="003D6944">
      <w:pPr>
        <w:spacing w:before="400" w:line="240" w:lineRule="auto"/>
        <w:rPr>
          <w:rFonts w:cs="Calibri"/>
          <w:b/>
          <w:sz w:val="36"/>
          <w:szCs w:val="36"/>
        </w:rPr>
      </w:pPr>
    </w:p>
    <w:p w14:paraId="1218E721" w14:textId="77777777" w:rsidR="00C50561" w:rsidRDefault="00C50561" w:rsidP="003D6944">
      <w:pPr>
        <w:spacing w:before="400" w:line="240" w:lineRule="auto"/>
        <w:rPr>
          <w:rFonts w:cs="Calibri"/>
          <w:b/>
          <w:sz w:val="36"/>
          <w:szCs w:val="36"/>
        </w:rPr>
      </w:pPr>
    </w:p>
    <w:p w14:paraId="6A05302B" w14:textId="7B99723E" w:rsidR="003D6944" w:rsidRPr="00680526" w:rsidRDefault="00DA59CC" w:rsidP="00C50561">
      <w:pPr>
        <w:pStyle w:val="Kop1"/>
        <w:rPr>
          <w:rFonts w:cs="Calibri"/>
          <w:b w:val="0"/>
          <w:szCs w:val="36"/>
        </w:rPr>
      </w:pPr>
      <w:bookmarkStart w:id="0" w:name="_Toc174453721"/>
      <w:r>
        <w:lastRenderedPageBreak/>
        <w:t>Instructies omgevingsanalyse en meerjarenplan 2027-</w:t>
      </w:r>
      <w:r w:rsidR="001D50B4" w:rsidRPr="00E50E25">
        <w:rPr>
          <w:rFonts w:cs="Calibri"/>
          <w:bCs w:val="0"/>
          <w:szCs w:val="36"/>
        </w:rPr>
        <w:t>2</w:t>
      </w:r>
      <w:r w:rsidRPr="00E50E25">
        <w:rPr>
          <w:rFonts w:cs="Calibri"/>
          <w:bCs w:val="0"/>
          <w:szCs w:val="36"/>
        </w:rPr>
        <w:t>032</w:t>
      </w:r>
      <w:bookmarkEnd w:id="0"/>
    </w:p>
    <w:p w14:paraId="51158E47" w14:textId="77777777" w:rsidR="0042192F" w:rsidRDefault="0042192F" w:rsidP="00DC61D8">
      <w:pPr>
        <w:spacing w:line="240" w:lineRule="auto"/>
      </w:pPr>
    </w:p>
    <w:p w14:paraId="1AB12D43" w14:textId="53CB349A" w:rsidR="00B31CDB" w:rsidRDefault="00DA59CC" w:rsidP="00DC61D8">
      <w:pPr>
        <w:spacing w:line="240" w:lineRule="auto"/>
      </w:pPr>
      <w:r>
        <w:t xml:space="preserve">Op 1 januari 2025 beginnen de zorgraden aan een nieuw verhaal, met een gewijzigd </w:t>
      </w:r>
      <w:r w:rsidR="00D7117F">
        <w:t>eerstelijns</w:t>
      </w:r>
      <w:r>
        <w:t>decreet én een gewijzigd besluit</w:t>
      </w:r>
      <w:r w:rsidR="00D7117F">
        <w:t xml:space="preserve"> van de Vlaamse Regering dat de erkenning en subsidiëring regelt</w:t>
      </w:r>
      <w:r>
        <w:t>. Eén van de grote veranderingen is het vernieuwd opdrachtenkader, waarbij de focus ligt op vier kernopdrachten</w:t>
      </w:r>
      <w:r w:rsidR="00F402F5">
        <w:t xml:space="preserve"> (zie </w:t>
      </w:r>
      <w:r w:rsidR="00F020E3">
        <w:t xml:space="preserve">ook de </w:t>
      </w:r>
      <w:r w:rsidR="00F402F5">
        <w:t>bijlage</w:t>
      </w:r>
      <w:r w:rsidR="00F020E3">
        <w:t xml:space="preserve"> achteraan</w:t>
      </w:r>
      <w:r w:rsidR="00F402F5">
        <w:t>)</w:t>
      </w:r>
      <w:r w:rsidR="005A6ED2">
        <w:t>:</w:t>
      </w:r>
    </w:p>
    <w:p w14:paraId="48E28A2D" w14:textId="7149725A" w:rsidR="00E64F54" w:rsidRDefault="007963C2" w:rsidP="002C790E">
      <w:pPr>
        <w:pStyle w:val="Lijstalinea"/>
        <w:numPr>
          <w:ilvl w:val="0"/>
          <w:numId w:val="27"/>
        </w:numPr>
        <w:spacing w:line="240" w:lineRule="auto"/>
      </w:pPr>
      <w:r>
        <w:t>De or</w:t>
      </w:r>
      <w:r w:rsidR="00351F95">
        <w:t xml:space="preserve">ganisatie en het aanbod van kwaliteitsvolle zorg en ondersteuning afstemmen op de </w:t>
      </w:r>
      <w:r w:rsidR="008774C2">
        <w:t>zorg- en ondersteuningsnoden</w:t>
      </w:r>
      <w:r w:rsidR="007675AE">
        <w:t>;</w:t>
      </w:r>
    </w:p>
    <w:p w14:paraId="7012BA6B" w14:textId="79CC6773" w:rsidR="008774C2" w:rsidRDefault="00035F38" w:rsidP="002C790E">
      <w:pPr>
        <w:pStyle w:val="Lijstalinea"/>
        <w:numPr>
          <w:ilvl w:val="0"/>
          <w:numId w:val="27"/>
        </w:numPr>
        <w:spacing w:line="240" w:lineRule="auto"/>
      </w:pPr>
      <w:r>
        <w:t>Een lokaal sociaal beleid ondersteunen</w:t>
      </w:r>
      <w:r w:rsidR="007675AE">
        <w:t>;</w:t>
      </w:r>
    </w:p>
    <w:p w14:paraId="3F748742" w14:textId="7DB6512B" w:rsidR="00035F38" w:rsidRDefault="00820ABE" w:rsidP="002C790E">
      <w:pPr>
        <w:pStyle w:val="Lijstalinea"/>
        <w:numPr>
          <w:ilvl w:val="0"/>
          <w:numId w:val="27"/>
        </w:numPr>
        <w:spacing w:line="240" w:lineRule="auto"/>
      </w:pPr>
      <w:r>
        <w:t xml:space="preserve">Ondersteuning bieden bij de </w:t>
      </w:r>
      <w:r w:rsidR="001A1B48">
        <w:t xml:space="preserve">organisatie </w:t>
      </w:r>
      <w:r w:rsidR="009E4231">
        <w:t>van kwaliteitsvolle en geïntegreerde zorg</w:t>
      </w:r>
      <w:r w:rsidR="007675AE">
        <w:t>;</w:t>
      </w:r>
    </w:p>
    <w:p w14:paraId="43A4F4D0" w14:textId="0AAB9017" w:rsidR="00233A5B" w:rsidRDefault="00E671BA" w:rsidP="002C790E">
      <w:pPr>
        <w:pStyle w:val="Lijstalinea"/>
        <w:numPr>
          <w:ilvl w:val="0"/>
          <w:numId w:val="27"/>
        </w:numPr>
        <w:spacing w:line="240" w:lineRule="auto"/>
      </w:pPr>
      <w:r>
        <w:t xml:space="preserve">Meewerken aan de uitvoering van </w:t>
      </w:r>
      <w:r w:rsidR="00AE7F19">
        <w:t>beleidsdoelstellingen Welzijn, Volksgezondheid en Gezin</w:t>
      </w:r>
      <w:r w:rsidR="007675AE">
        <w:t xml:space="preserve"> of, als dat nodig is, andere doelstellingen voorstellen.</w:t>
      </w:r>
    </w:p>
    <w:p w14:paraId="21E0FCA8" w14:textId="695AB268" w:rsidR="00DA59CC" w:rsidRDefault="00DA59CC" w:rsidP="00DC61D8">
      <w:pPr>
        <w:spacing w:line="240" w:lineRule="auto"/>
      </w:pPr>
      <w:r>
        <w:t xml:space="preserve">Het meerjarenplan schetst </w:t>
      </w:r>
      <w:r w:rsidR="00EE446F">
        <w:t xml:space="preserve">in strategische en operationele doelstellingen </w:t>
      </w:r>
      <w:r>
        <w:t>hoe de zorgraad de komende zes jaren deze opdrachten gaat uitvoeren</w:t>
      </w:r>
      <w:r w:rsidR="00C23643">
        <w:t>.</w:t>
      </w:r>
    </w:p>
    <w:p w14:paraId="4AE24DE7" w14:textId="77777777" w:rsidR="00A87ACA" w:rsidRDefault="00A87ACA" w:rsidP="00DC61D8">
      <w:pPr>
        <w:spacing w:line="240" w:lineRule="auto"/>
      </w:pPr>
    </w:p>
    <w:p w14:paraId="18F75A3A" w14:textId="77777777" w:rsidR="006F0F10" w:rsidRDefault="00857549" w:rsidP="00A87ACA">
      <w:pPr>
        <w:spacing w:line="240" w:lineRule="auto"/>
      </w:pPr>
      <w:r>
        <w:t>H</w:t>
      </w:r>
      <w:r w:rsidR="00A87ACA">
        <w:t xml:space="preserve">et meerjarenplan </w:t>
      </w:r>
      <w:r>
        <w:t>is</w:t>
      </w:r>
      <w:r w:rsidR="00A87ACA">
        <w:t xml:space="preserve"> het product van een heel traject</w:t>
      </w:r>
      <w:r w:rsidR="00E275D0">
        <w:t xml:space="preserve">, waarbij </w:t>
      </w:r>
      <w:r w:rsidR="00063524">
        <w:t>de zorgraad</w:t>
      </w:r>
      <w:r w:rsidR="00E275D0">
        <w:t xml:space="preserve"> </w:t>
      </w:r>
      <w:r>
        <w:t xml:space="preserve">de doelstellingen afstemt </w:t>
      </w:r>
    </w:p>
    <w:p w14:paraId="179772F0" w14:textId="05C48539" w:rsidR="006F0F10" w:rsidRDefault="00857549" w:rsidP="006F0F10">
      <w:pPr>
        <w:pStyle w:val="Lijstalinea"/>
        <w:numPr>
          <w:ilvl w:val="0"/>
          <w:numId w:val="26"/>
        </w:numPr>
        <w:spacing w:line="240" w:lineRule="auto"/>
      </w:pPr>
      <w:r>
        <w:t xml:space="preserve">op </w:t>
      </w:r>
      <w:r w:rsidR="00682ACF">
        <w:t>de noden van de inwoners van de eerstelijnszone</w:t>
      </w:r>
      <w:r w:rsidR="0045231C">
        <w:t xml:space="preserve"> </w:t>
      </w:r>
      <w:r w:rsidR="00CF7DE9">
        <w:t xml:space="preserve">(opdracht 1) </w:t>
      </w:r>
      <w:r w:rsidR="0045231C">
        <w:t>en/of</w:t>
      </w:r>
    </w:p>
    <w:p w14:paraId="28E40460" w14:textId="77E0C154" w:rsidR="00C06D55" w:rsidRDefault="00C06D55" w:rsidP="00C06D55">
      <w:pPr>
        <w:pStyle w:val="Lijstalinea"/>
        <w:numPr>
          <w:ilvl w:val="0"/>
          <w:numId w:val="26"/>
        </w:numPr>
        <w:spacing w:line="240" w:lineRule="auto"/>
      </w:pPr>
      <w:r>
        <w:t>op het Lokaal Sociaal Beleid van de gemeenten in de eerstelijnszone (opdracht 2)</w:t>
      </w:r>
      <w:r w:rsidR="007E337F">
        <w:t xml:space="preserve"> en/of</w:t>
      </w:r>
      <w:r>
        <w:t xml:space="preserve"> </w:t>
      </w:r>
    </w:p>
    <w:p w14:paraId="4A3C9CF1" w14:textId="0EA4869D" w:rsidR="006F0F10" w:rsidRDefault="006C5F96" w:rsidP="006F0F10">
      <w:pPr>
        <w:pStyle w:val="Lijstalinea"/>
        <w:numPr>
          <w:ilvl w:val="0"/>
          <w:numId w:val="26"/>
        </w:numPr>
        <w:spacing w:line="240" w:lineRule="auto"/>
      </w:pPr>
      <w:r>
        <w:t xml:space="preserve">op </w:t>
      </w:r>
      <w:r w:rsidR="00682ACF">
        <w:t xml:space="preserve">de Vlaamse beleidsdoelstellingen </w:t>
      </w:r>
      <w:r w:rsidR="00DC4548">
        <w:t>(opdracht</w:t>
      </w:r>
      <w:r w:rsidR="007E337F">
        <w:t>en</w:t>
      </w:r>
      <w:r w:rsidR="00DC4548">
        <w:t xml:space="preserve"> </w:t>
      </w:r>
      <w:r w:rsidR="00645E96">
        <w:t xml:space="preserve">3 en </w:t>
      </w:r>
      <w:r w:rsidR="00D55A5A">
        <w:t>4)</w:t>
      </w:r>
      <w:r w:rsidR="009D4CA7">
        <w:t>.</w:t>
      </w:r>
    </w:p>
    <w:p w14:paraId="61CBFAC2" w14:textId="483A0398" w:rsidR="000F4341" w:rsidRDefault="004B105D" w:rsidP="00A87ACA">
      <w:pPr>
        <w:spacing w:line="240" w:lineRule="auto"/>
      </w:pPr>
      <w:r>
        <w:t xml:space="preserve">De zorgraad kan doelstellingen </w:t>
      </w:r>
      <w:r w:rsidR="00F5336F">
        <w:t>opstellen die zijn afgestemd o</w:t>
      </w:r>
      <w:r>
        <w:t xml:space="preserve">p alle drie. </w:t>
      </w:r>
      <w:r w:rsidR="003F3694">
        <w:t>Bijvoorbeeld: de zorgraad werkt</w:t>
      </w:r>
      <w:r w:rsidR="00C50561">
        <w:t>, in nauwe samenwerking met de logo’s,</w:t>
      </w:r>
      <w:r w:rsidR="003F3694">
        <w:t xml:space="preserve"> een doelstelling uit rond de verhoging van de participatie aan de borstkanker</w:t>
      </w:r>
      <w:r w:rsidR="00020277">
        <w:t xml:space="preserve">screening. </w:t>
      </w:r>
      <w:r w:rsidR="00DF7220">
        <w:t>Mogelijk wijst de omgevingsanalyse o</w:t>
      </w:r>
      <w:r w:rsidR="00956F8B">
        <w:t xml:space="preserve">p een </w:t>
      </w:r>
      <w:r w:rsidR="00A42606">
        <w:t>lagere</w:t>
      </w:r>
      <w:r w:rsidR="00956F8B">
        <w:t xml:space="preserve"> participatie aan dit screeningsprogramma in uw eerstelijnszone, </w:t>
      </w:r>
      <w:r w:rsidR="00EB2E9C">
        <w:t xml:space="preserve">dit </w:t>
      </w:r>
      <w:r w:rsidR="00011152">
        <w:t>is een Vlaamse gezondheidsdoelstelling</w:t>
      </w:r>
      <w:r w:rsidR="001A47A7">
        <w:t xml:space="preserve"> en mogelijks zijn er ook </w:t>
      </w:r>
      <w:r w:rsidR="00B56BF0">
        <w:t>lokale besturen in de ELZ die daarop</w:t>
      </w:r>
      <w:r w:rsidR="00A67C47">
        <w:t xml:space="preserve"> (willen)</w:t>
      </w:r>
      <w:r w:rsidR="00B56BF0">
        <w:t xml:space="preserve"> inzetten</w:t>
      </w:r>
      <w:r w:rsidR="00B52A4B">
        <w:t xml:space="preserve"> via hun Lokaal Sociaal Beleid</w:t>
      </w:r>
      <w:r w:rsidR="00B56BF0">
        <w:t>.</w:t>
      </w:r>
    </w:p>
    <w:p w14:paraId="3B163CA9" w14:textId="77777777" w:rsidR="000F4341" w:rsidRDefault="000F4341" w:rsidP="00A87ACA">
      <w:pPr>
        <w:spacing w:line="240" w:lineRule="auto"/>
      </w:pPr>
    </w:p>
    <w:p w14:paraId="4E9FC8B7" w14:textId="77777777" w:rsidR="00CE6688" w:rsidRDefault="00F5336F" w:rsidP="00A87ACA">
      <w:pPr>
        <w:spacing w:line="240" w:lineRule="auto"/>
      </w:pPr>
      <w:r>
        <w:t xml:space="preserve">Doelstellingen kunnen </w:t>
      </w:r>
      <w:r w:rsidR="00CE6688">
        <w:t xml:space="preserve">uiteraard </w:t>
      </w:r>
      <w:r>
        <w:t>ook afgestemd zijn op één of twee van bovenstaande elementen</w:t>
      </w:r>
      <w:r w:rsidR="00E962F1">
        <w:t>.</w:t>
      </w:r>
      <w:r w:rsidR="005D6870">
        <w:t xml:space="preserve"> </w:t>
      </w:r>
    </w:p>
    <w:p w14:paraId="5CEA1515" w14:textId="77777777" w:rsidR="00CE6688" w:rsidRDefault="00CE6688" w:rsidP="00A87ACA">
      <w:pPr>
        <w:spacing w:line="240" w:lineRule="auto"/>
      </w:pPr>
    </w:p>
    <w:p w14:paraId="50483EFD" w14:textId="5576F93C" w:rsidR="000E124D" w:rsidRDefault="00CE6688" w:rsidP="00A87ACA">
      <w:pPr>
        <w:spacing w:line="240" w:lineRule="auto"/>
      </w:pPr>
      <w:r>
        <w:t>D</w:t>
      </w:r>
      <w:r w:rsidR="005D6870">
        <w:t xml:space="preserve">e zorgraad </w:t>
      </w:r>
      <w:r w:rsidR="00F73DA7">
        <w:t xml:space="preserve">ondersteunt </w:t>
      </w:r>
      <w:r w:rsidR="00C035AE" w:rsidRPr="00A65A9F">
        <w:t xml:space="preserve">eerstelijnszorgaanbieders bij de organisatie van kwaliteitsvolle en geïntegreerde zorg en ondersteuning van de </w:t>
      </w:r>
      <w:r w:rsidR="00604586">
        <w:t xml:space="preserve">PZON. </w:t>
      </w:r>
      <w:r w:rsidR="00F86D01">
        <w:t>Dit is één van de decretale opdrachten van de zorgraad.</w:t>
      </w:r>
      <w:r w:rsidR="00604586">
        <w:t xml:space="preserve"> </w:t>
      </w:r>
      <w:r w:rsidR="0053739B">
        <w:t xml:space="preserve">Hiervoor </w:t>
      </w:r>
      <w:r w:rsidR="00E258B2">
        <w:t>vind je</w:t>
      </w:r>
      <w:r w:rsidR="0053739B">
        <w:t xml:space="preserve"> </w:t>
      </w:r>
      <w:r w:rsidR="00C71130">
        <w:t>(</w:t>
      </w:r>
      <w:r w:rsidR="0091039F">
        <w:t>mogelijks</w:t>
      </w:r>
      <w:r w:rsidR="00C71130">
        <w:t xml:space="preserve">) </w:t>
      </w:r>
      <w:r w:rsidR="0053739B">
        <w:t xml:space="preserve">geen </w:t>
      </w:r>
      <w:r w:rsidR="009C3E12">
        <w:t xml:space="preserve">rechtstreekse </w:t>
      </w:r>
      <w:r w:rsidR="0053739B">
        <w:t>motivatie</w:t>
      </w:r>
      <w:r w:rsidR="009C3E12">
        <w:t xml:space="preserve"> of onderbouwing</w:t>
      </w:r>
      <w:r w:rsidR="0053739B">
        <w:t xml:space="preserve"> </w:t>
      </w:r>
      <w:r w:rsidR="00E258B2">
        <w:t>in de omgevingsanalyse en (</w:t>
      </w:r>
      <w:r w:rsidR="0091039F">
        <w:t>mogelijks</w:t>
      </w:r>
      <w:r w:rsidR="00833B82">
        <w:t>) niet in de lok</w:t>
      </w:r>
      <w:r w:rsidR="00283E42">
        <w:t>ale sociale beleidsplannen van de lokale besturen.</w:t>
      </w:r>
      <w:r w:rsidR="006F567C">
        <w:t xml:space="preserve"> </w:t>
      </w:r>
      <w:r w:rsidRPr="00F86D01">
        <w:t>Het werken naar</w:t>
      </w:r>
      <w:r w:rsidR="006F567C" w:rsidRPr="00F86D01">
        <w:t xml:space="preserve"> doelgericht </w:t>
      </w:r>
      <w:r w:rsidR="00704DF5">
        <w:t>(samen)</w:t>
      </w:r>
      <w:r w:rsidR="006F567C" w:rsidRPr="00F86D01">
        <w:t>werken en geïntegreerde zorg</w:t>
      </w:r>
      <w:r w:rsidR="00935B8F" w:rsidRPr="00F86D01">
        <w:t xml:space="preserve"> wordt de komende jaren </w:t>
      </w:r>
      <w:r w:rsidR="00077B06">
        <w:t xml:space="preserve">erg </w:t>
      </w:r>
      <w:r w:rsidRPr="00F86D01">
        <w:t>b</w:t>
      </w:r>
      <w:r>
        <w:t xml:space="preserve">elangrijk en </w:t>
      </w:r>
      <w:r w:rsidR="00F86D01" w:rsidRPr="00077B06">
        <w:rPr>
          <w:b/>
          <w:bCs/>
        </w:rPr>
        <w:t>kan dus niet ontbreken in het meerjarenplan van de zorgraad</w:t>
      </w:r>
      <w:r w:rsidR="00935B8F" w:rsidRPr="00077B06">
        <w:rPr>
          <w:b/>
          <w:bCs/>
        </w:rPr>
        <w:t>.</w:t>
      </w:r>
    </w:p>
    <w:p w14:paraId="695BBBD1" w14:textId="77777777" w:rsidR="000F2531" w:rsidRDefault="000F2531" w:rsidP="00A87ACA">
      <w:pPr>
        <w:spacing w:line="240" w:lineRule="auto"/>
      </w:pPr>
    </w:p>
    <w:p w14:paraId="5E8EA662" w14:textId="429C2703" w:rsidR="001F30F2" w:rsidRPr="009C3E12" w:rsidRDefault="001F30F2" w:rsidP="00A87ACA">
      <w:pPr>
        <w:spacing w:line="240" w:lineRule="auto"/>
        <w:rPr>
          <w:b/>
          <w:bCs/>
        </w:rPr>
      </w:pPr>
      <w:r w:rsidRPr="009C3E12">
        <w:rPr>
          <w:b/>
          <w:bCs/>
        </w:rPr>
        <w:t>Het is belangrijk dat iedere doelstelling</w:t>
      </w:r>
      <w:r w:rsidR="00B60FF1" w:rsidRPr="009C3E12">
        <w:rPr>
          <w:b/>
          <w:bCs/>
        </w:rPr>
        <w:t xml:space="preserve"> van de zorgraad </w:t>
      </w:r>
      <w:r w:rsidR="00A676DE">
        <w:rPr>
          <w:b/>
          <w:bCs/>
        </w:rPr>
        <w:t xml:space="preserve">kadert binnen de decretale opdrachten van de zorgraad en </w:t>
      </w:r>
      <w:r w:rsidR="00B60FF1" w:rsidRPr="009C3E12">
        <w:rPr>
          <w:b/>
          <w:bCs/>
        </w:rPr>
        <w:t>gemotiveerd wordt</w:t>
      </w:r>
      <w:r w:rsidR="00C71011" w:rsidRPr="009C3E12">
        <w:rPr>
          <w:b/>
          <w:bCs/>
        </w:rPr>
        <w:t xml:space="preserve"> vanuit de omgevingsanalyse, de Vlaamse beleidsdoelstellingen of de lokale sociale beleidsplannen.</w:t>
      </w:r>
    </w:p>
    <w:p w14:paraId="2447B597" w14:textId="77777777" w:rsidR="00FA3337" w:rsidRDefault="00FA3337" w:rsidP="00A87ACA">
      <w:pPr>
        <w:spacing w:line="240" w:lineRule="auto"/>
      </w:pPr>
    </w:p>
    <w:p w14:paraId="5A3619AF" w14:textId="75476359" w:rsidR="002D49AD" w:rsidRDefault="002D49AD" w:rsidP="002D49AD">
      <w:pPr>
        <w:spacing w:line="240" w:lineRule="auto"/>
      </w:pPr>
      <w:r>
        <w:t xml:space="preserve">Er is een sterke link tussen de omgevingsanalyse en het meerjarenplan. Het zijn twee onderdelen die samen het verhaal vormen waar de zorgraad op wil inzetten. De omgevingsanalyse zorgt voor de brede blik, waardoor het meerjarenplan kan focussen op doelstellingen die belangrijke uitdagingen voor de zorgraad aanpakken. </w:t>
      </w:r>
    </w:p>
    <w:p w14:paraId="5D412AB5" w14:textId="77777777" w:rsidR="002D49AD" w:rsidRDefault="002D49AD" w:rsidP="00A87ACA">
      <w:pPr>
        <w:spacing w:line="240" w:lineRule="auto"/>
      </w:pPr>
    </w:p>
    <w:p w14:paraId="644A33CC" w14:textId="6D58B9F0" w:rsidR="00522957" w:rsidRDefault="00FA3337" w:rsidP="00A87ACA">
      <w:pPr>
        <w:spacing w:line="240" w:lineRule="auto"/>
      </w:pPr>
      <w:r>
        <w:t xml:space="preserve">Om </w:t>
      </w:r>
      <w:r w:rsidR="00541E9F">
        <w:t>de</w:t>
      </w:r>
      <w:r>
        <w:t xml:space="preserve"> noden van de inwoners van de eerstelijnszone</w:t>
      </w:r>
      <w:r w:rsidR="00541E9F">
        <w:t xml:space="preserve"> te kunnen capteren</w:t>
      </w:r>
      <w:r w:rsidR="002A2DEF">
        <w:t>, vertr</w:t>
      </w:r>
      <w:r w:rsidR="0020219E">
        <w:t>e</w:t>
      </w:r>
      <w:r w:rsidR="002A2DEF">
        <w:t>k</w:t>
      </w:r>
      <w:r w:rsidR="0020219E">
        <w:t>t de zorgraad</w:t>
      </w:r>
      <w:r w:rsidR="002A2DEF">
        <w:t xml:space="preserve"> vanuit een brede, open blik.</w:t>
      </w:r>
      <w:r w:rsidR="00DF4F66">
        <w:t xml:space="preserve"> Binn</w:t>
      </w:r>
      <w:r w:rsidR="00B87633">
        <w:t>en de op te maken omgevingsanalyse word</w:t>
      </w:r>
      <w:r w:rsidR="009246A6">
        <w:t>en</w:t>
      </w:r>
      <w:r w:rsidR="00B87633">
        <w:t xml:space="preserve"> kwantitatieve én kwalitatieve data verzameld, geanalyseerd en geïnterpreteerd.</w:t>
      </w:r>
      <w:r w:rsidR="00D02318">
        <w:t xml:space="preserve"> </w:t>
      </w:r>
      <w:r w:rsidR="007E1551">
        <w:t xml:space="preserve">Op basis </w:t>
      </w:r>
      <w:r w:rsidR="00D625D8">
        <w:t xml:space="preserve">van de verzamelde data </w:t>
      </w:r>
      <w:r w:rsidR="00235AB4">
        <w:t xml:space="preserve">worden de noden van de </w:t>
      </w:r>
      <w:r w:rsidR="00235AB4">
        <w:lastRenderedPageBreak/>
        <w:t>populatie</w:t>
      </w:r>
      <w:r w:rsidR="007C7ABB">
        <w:t xml:space="preserve"> en het zorg- en ondersteuningsecosysteem</w:t>
      </w:r>
      <w:r w:rsidR="00235AB4">
        <w:t xml:space="preserve"> duidelijker. </w:t>
      </w:r>
      <w:r w:rsidR="00604824">
        <w:t xml:space="preserve">Zo creëert </w:t>
      </w:r>
      <w:r w:rsidR="005120F1">
        <w:t>de zorgraad</w:t>
      </w:r>
      <w:r w:rsidR="00604824">
        <w:t xml:space="preserve"> een duidelijk overzicht</w:t>
      </w:r>
      <w:r w:rsidR="00A87ACA">
        <w:t xml:space="preserve"> </w:t>
      </w:r>
      <w:r w:rsidR="004F24B1">
        <w:t xml:space="preserve">van </w:t>
      </w:r>
      <w:r w:rsidR="00476AEB">
        <w:t>d</w:t>
      </w:r>
      <w:r w:rsidR="00A87ACA">
        <w:t xml:space="preserve">e uitdagingen </w:t>
      </w:r>
      <w:r w:rsidR="00476AEB">
        <w:t xml:space="preserve">die </w:t>
      </w:r>
      <w:r w:rsidR="00A87ACA">
        <w:t xml:space="preserve">er zijn in de eerstelijnszone. </w:t>
      </w:r>
    </w:p>
    <w:p w14:paraId="61636656" w14:textId="77777777" w:rsidR="00164F14" w:rsidRDefault="00164F14" w:rsidP="00A87ACA">
      <w:pPr>
        <w:spacing w:line="240" w:lineRule="auto"/>
      </w:pPr>
    </w:p>
    <w:p w14:paraId="3B041CF4" w14:textId="6BF9610D" w:rsidR="00164F14" w:rsidRDefault="00164F14" w:rsidP="00A87ACA">
      <w:pPr>
        <w:spacing w:line="240" w:lineRule="auto"/>
      </w:pPr>
      <w:r>
        <w:t xml:space="preserve">Een zorgraad hoeft niet alles alleen te doen. Gebruik de aanwezige expertise in jullie eerstelijnszone (bij lokale besturen, </w:t>
      </w:r>
      <w:r w:rsidR="00981969">
        <w:t>actoren binnen de zorgraad, andere organisaties) om hiermee aan de slag te gaan.</w:t>
      </w:r>
    </w:p>
    <w:p w14:paraId="4240A39E" w14:textId="77777777" w:rsidR="00522957" w:rsidRDefault="00522957" w:rsidP="00A87ACA">
      <w:pPr>
        <w:spacing w:line="240" w:lineRule="auto"/>
      </w:pPr>
    </w:p>
    <w:p w14:paraId="1AA2032B" w14:textId="525E88DA" w:rsidR="008316F3" w:rsidRDefault="00FD3EA6" w:rsidP="00D11035">
      <w:pPr>
        <w:pStyle w:val="Lijstalinea"/>
        <w:numPr>
          <w:ilvl w:val="0"/>
          <w:numId w:val="25"/>
        </w:numPr>
        <w:spacing w:line="240" w:lineRule="auto"/>
      </w:pPr>
      <w:r>
        <w:t>Meer uitleg vind je onder 4. Omgevingsanalyse</w:t>
      </w:r>
    </w:p>
    <w:p w14:paraId="5410C5B6" w14:textId="3E7B17E8" w:rsidR="00A87ACA" w:rsidRDefault="00E47068" w:rsidP="00A87ACA">
      <w:pPr>
        <w:spacing w:line="240" w:lineRule="auto"/>
      </w:pPr>
      <w:r>
        <w:t xml:space="preserve">Vervolgens vertaalt de zorgraad </w:t>
      </w:r>
      <w:r w:rsidR="00A87ACA">
        <w:t>die uitdagingen</w:t>
      </w:r>
      <w:r w:rsidR="003D06F2">
        <w:t xml:space="preserve"> </w:t>
      </w:r>
      <w:r w:rsidR="00A87ACA">
        <w:t xml:space="preserve">naar strategische doelstellingen en </w:t>
      </w:r>
      <w:r w:rsidR="007F4B75">
        <w:t>maakt die</w:t>
      </w:r>
      <w:r w:rsidR="00A87ACA">
        <w:t xml:space="preserve"> concret</w:t>
      </w:r>
      <w:r w:rsidR="007F4B75">
        <w:t>er</w:t>
      </w:r>
      <w:r w:rsidR="00A87ACA">
        <w:t xml:space="preserve"> in operationele doelstellingen. </w:t>
      </w:r>
      <w:r w:rsidR="003D06F2">
        <w:t>Hier is het ook belangrijk om de impact voor ogen te houden: wat willen we met deze doelstelling bereiken of veranderen?</w:t>
      </w:r>
      <w:r w:rsidR="00E64A61">
        <w:t xml:space="preserve"> </w:t>
      </w:r>
    </w:p>
    <w:p w14:paraId="7F85D67C" w14:textId="77777777" w:rsidR="00262F53" w:rsidRDefault="00262F53" w:rsidP="00A87ACA">
      <w:pPr>
        <w:spacing w:line="240" w:lineRule="auto"/>
      </w:pPr>
    </w:p>
    <w:p w14:paraId="3C7BEA1F" w14:textId="13F9A40E" w:rsidR="00262F53" w:rsidRDefault="00262F53" w:rsidP="00A87ACA">
      <w:pPr>
        <w:spacing w:line="240" w:lineRule="auto"/>
      </w:pPr>
      <w:r>
        <w:t>Het meerjarenplan loopt over een periode van zes jaar.</w:t>
      </w:r>
      <w:r w:rsidR="00B109F9">
        <w:t xml:space="preserve"> Dat is een lange periode. Het is erg belangrijk een sterk meerjarenplan uit te bouwen, maar tegelijkertijd staat geen enkel plan in steen gebeiteld. Flexibiliteit zal de komende jaren belangrijk blijven, om in te spelen op een soms snel veranderende context en nieuwe beleidsontwikkelingen.</w:t>
      </w:r>
    </w:p>
    <w:p w14:paraId="22F244E8" w14:textId="77777777" w:rsidR="005F27A0" w:rsidRDefault="005F27A0" w:rsidP="00A87ACA">
      <w:pPr>
        <w:spacing w:line="240" w:lineRule="auto"/>
      </w:pPr>
    </w:p>
    <w:p w14:paraId="5C8945CB" w14:textId="1F6CDE03" w:rsidR="005F27A0" w:rsidRDefault="009F0A22" w:rsidP="00D11035">
      <w:pPr>
        <w:pStyle w:val="Lijstalinea"/>
        <w:numPr>
          <w:ilvl w:val="0"/>
          <w:numId w:val="25"/>
        </w:numPr>
        <w:spacing w:line="240" w:lineRule="auto"/>
      </w:pPr>
      <w:r>
        <w:t xml:space="preserve">Meer uitleg vind je onder </w:t>
      </w:r>
      <w:r w:rsidR="00037577">
        <w:t>7</w:t>
      </w:r>
      <w:r w:rsidR="00083965">
        <w:t>. Meerjarenplan</w:t>
      </w:r>
    </w:p>
    <w:p w14:paraId="6EFF030F" w14:textId="3B260586" w:rsidR="00A87ACA" w:rsidRDefault="00DE0EF7" w:rsidP="00DC61D8">
      <w:pPr>
        <w:spacing w:line="240" w:lineRule="auto"/>
      </w:pPr>
      <w:r>
        <w:t>Om tot een goed verhaal te komen</w:t>
      </w:r>
      <w:r w:rsidR="001E16D2">
        <w:t xml:space="preserve"> is het niet voldoende om enkel binnen het bestuursorgaan of binnen de zorgraad hiermee aan de slag te gaan.</w:t>
      </w:r>
      <w:r w:rsidR="00AB1AB7">
        <w:t xml:space="preserve"> </w:t>
      </w:r>
      <w:r w:rsidR="00912390">
        <w:t xml:space="preserve">Er moet werk gemaakt worden van </w:t>
      </w:r>
      <w:r w:rsidR="00C45828">
        <w:t xml:space="preserve">gedragenheid: </w:t>
      </w:r>
      <w:r w:rsidR="00912390">
        <w:t>een breed proces, waarbij er ingezet wordt op input verzamelen van verschillende actoren</w:t>
      </w:r>
      <w:r w:rsidR="00815D31">
        <w:t xml:space="preserve">, het samen nadenken met het brede netwerk en ook de burgers </w:t>
      </w:r>
      <w:r w:rsidR="00377A5C">
        <w:t xml:space="preserve">of </w:t>
      </w:r>
      <w:proofErr w:type="spellStart"/>
      <w:r w:rsidR="00377A5C">
        <w:t>intermediair</w:t>
      </w:r>
      <w:r w:rsidR="0019255F">
        <w:t>en</w:t>
      </w:r>
      <w:proofErr w:type="spellEnd"/>
      <w:r w:rsidR="00377A5C">
        <w:t xml:space="preserve"> </w:t>
      </w:r>
      <w:r w:rsidR="00815D31">
        <w:t>zelf mee aan tafel te krijgen. Dit vraagt tij</w:t>
      </w:r>
      <w:r w:rsidR="009760A7">
        <w:t>d</w:t>
      </w:r>
      <w:r w:rsidR="006E646D">
        <w:t>. H</w:t>
      </w:r>
      <w:r w:rsidR="00D34BCE">
        <w:t>et</w:t>
      </w:r>
      <w:r w:rsidR="009760A7">
        <w:t xml:space="preserve"> is dus </w:t>
      </w:r>
      <w:r w:rsidR="00D34BCE">
        <w:t>nodig om dit proces tijdig op te starten</w:t>
      </w:r>
      <w:r w:rsidR="00295F69">
        <w:t xml:space="preserve"> en grondig voor te bereiden</w:t>
      </w:r>
      <w:r w:rsidR="009760A7">
        <w:t xml:space="preserve">. </w:t>
      </w:r>
    </w:p>
    <w:p w14:paraId="4C05AD6F" w14:textId="77777777" w:rsidR="00493325" w:rsidRDefault="00493325" w:rsidP="00DC61D8">
      <w:pPr>
        <w:spacing w:line="240" w:lineRule="auto"/>
      </w:pPr>
    </w:p>
    <w:p w14:paraId="30A895CF" w14:textId="2A453ACC" w:rsidR="00493325" w:rsidRDefault="00A578EA" w:rsidP="00DC61D8">
      <w:pPr>
        <w:spacing w:line="240" w:lineRule="auto"/>
      </w:pPr>
      <w:r>
        <w:t>In het wijzigingsbesluit staat ingeschreven dat het meerjarenplan wordt goedgekeurd met een 2/3</w:t>
      </w:r>
      <w:r w:rsidRPr="00A578EA">
        <w:rPr>
          <w:vertAlign w:val="superscript"/>
        </w:rPr>
        <w:t>de</w:t>
      </w:r>
      <w:r>
        <w:t xml:space="preserve"> meerderheid in de algemene vergadering én een meerderheid binnen elke cluster, om de </w:t>
      </w:r>
      <w:r w:rsidR="00250788">
        <w:t>gedragenheid van het plan te waarborgen. Een stemming in de AV is uiteraard niet</w:t>
      </w:r>
      <w:r w:rsidR="002A2213">
        <w:t xml:space="preserve"> voldoende om een gedragen proces te doorlopen en gedragen eindproduct af te leveren. </w:t>
      </w:r>
      <w:r w:rsidR="009E1CD5">
        <w:t xml:space="preserve">Brede gedragenheid van het meerjarenplan is ook een erkenningsvoorwaarde. </w:t>
      </w:r>
      <w:r w:rsidR="002A2213">
        <w:t>Daarom</w:t>
      </w:r>
      <w:r w:rsidR="002400B6">
        <w:t xml:space="preserve"> zetten we sterk in op het proces dat gelopen wordt</w:t>
      </w:r>
      <w:r w:rsidR="00D90302">
        <w:t xml:space="preserve"> in de aanloop naar dit meerjarenplan. </w:t>
      </w:r>
      <w:r w:rsidR="002A0D7A">
        <w:t>Het procesmatig</w:t>
      </w:r>
      <w:r w:rsidR="00DE7107">
        <w:t xml:space="preserve"> aspect</w:t>
      </w:r>
      <w:r w:rsidR="002A0D7A">
        <w:t xml:space="preserve"> is erg belangrijk en moet ook worden verantwoord naar het </w:t>
      </w:r>
      <w:r w:rsidR="00AE6796">
        <w:t>D</w:t>
      </w:r>
      <w:r w:rsidR="002A0D7A">
        <w:t>epartement</w:t>
      </w:r>
      <w:r w:rsidR="001A6A90">
        <w:t xml:space="preserve"> Zorg</w:t>
      </w:r>
      <w:r w:rsidR="002A0D7A">
        <w:t>, inclusief de gevolgde timing.</w:t>
      </w:r>
      <w:r w:rsidR="00A062FA">
        <w:t xml:space="preserve"> </w:t>
      </w:r>
    </w:p>
    <w:p w14:paraId="75E8F9E4" w14:textId="77777777" w:rsidR="009760A7" w:rsidRDefault="009760A7" w:rsidP="00DC61D8">
      <w:pPr>
        <w:spacing w:line="240" w:lineRule="auto"/>
      </w:pPr>
    </w:p>
    <w:p w14:paraId="0CD2B51D" w14:textId="77777777" w:rsidR="0053750D" w:rsidRDefault="0053750D" w:rsidP="0053750D">
      <w:pPr>
        <w:pStyle w:val="Lijstalinea"/>
        <w:numPr>
          <w:ilvl w:val="0"/>
          <w:numId w:val="24"/>
        </w:numPr>
        <w:spacing w:line="240" w:lineRule="auto"/>
      </w:pPr>
      <w:r>
        <w:t>Meer uitleg vind je onder 3. Gelopen proces</w:t>
      </w:r>
    </w:p>
    <w:p w14:paraId="5F5EC20A" w14:textId="3182B889" w:rsidR="00D62F7D" w:rsidRDefault="00D62F7D" w:rsidP="00DC61D8">
      <w:pPr>
        <w:spacing w:line="240" w:lineRule="auto"/>
      </w:pPr>
      <w:r>
        <w:t>Voor ieder onderdeel wordt het maximaal aantal pagina’s meegegeven</w:t>
      </w:r>
      <w:r w:rsidR="00E64A61">
        <w:t xml:space="preserve"> (in het sjabloon)</w:t>
      </w:r>
      <w:r>
        <w:t xml:space="preserve">. </w:t>
      </w:r>
      <w:r w:rsidR="006D16BE">
        <w:t xml:space="preserve">Het is vaak moeilijk om al het harde werk samen te vatten </w:t>
      </w:r>
      <w:r w:rsidR="00752FFC">
        <w:t xml:space="preserve">op een paar pagina’s. </w:t>
      </w:r>
      <w:r w:rsidR="00743C38">
        <w:t>Gelieve het maximaal aantal pagina</w:t>
      </w:r>
      <w:r w:rsidR="002242A8">
        <w:t>’</w:t>
      </w:r>
      <w:r w:rsidR="00743C38">
        <w:t>s toch</w:t>
      </w:r>
      <w:r w:rsidR="002242A8">
        <w:t xml:space="preserve"> </w:t>
      </w:r>
      <w:r w:rsidR="00743C38">
        <w:t>te respecteren.</w:t>
      </w:r>
    </w:p>
    <w:p w14:paraId="27FFFA0A" w14:textId="77777777" w:rsidR="00D62F7D" w:rsidRDefault="00D62F7D" w:rsidP="00DC61D8">
      <w:pPr>
        <w:spacing w:line="240" w:lineRule="auto"/>
      </w:pPr>
    </w:p>
    <w:p w14:paraId="2E15CE92" w14:textId="6F2AE8B6" w:rsidR="009760A7" w:rsidRDefault="00861591" w:rsidP="00DC61D8">
      <w:pPr>
        <w:spacing w:line="240" w:lineRule="auto"/>
      </w:pPr>
      <w:r>
        <w:t xml:space="preserve">Het </w:t>
      </w:r>
      <w:r w:rsidR="00D62F7D">
        <w:t>D</w:t>
      </w:r>
      <w:r>
        <w:t xml:space="preserve">epartement bezorgt deze instructies in </w:t>
      </w:r>
      <w:r w:rsidR="007339AB">
        <w:t>okto</w:t>
      </w:r>
      <w:r>
        <w:t>ber 2024 aan de zorgraden</w:t>
      </w:r>
      <w:r w:rsidR="00375CF9">
        <w:t xml:space="preserve">, meer dan anderhalf jaar voor de deadline. We geven de zorgraden de vrijheid om hun eigen proces en tijdslijn uit te tekenen. </w:t>
      </w:r>
      <w:r w:rsidR="003745A2">
        <w:t>Zo</w:t>
      </w:r>
      <w:r w:rsidR="00375CF9">
        <w:t xml:space="preserve"> is</w:t>
      </w:r>
      <w:r w:rsidR="003745A2">
        <w:t xml:space="preserve"> het ook</w:t>
      </w:r>
      <w:r w:rsidR="00375CF9">
        <w:t xml:space="preserve"> niet nodig om een tussentijdse versie in te dienen. </w:t>
      </w:r>
      <w:r w:rsidR="00997A8A">
        <w:t>Er wordt wel sterk aangeraden om</w:t>
      </w:r>
      <w:r w:rsidR="0042192F">
        <w:t xml:space="preserve"> gebruik te maken van het ondersteuningsaanbod van VIVEL.</w:t>
      </w:r>
    </w:p>
    <w:p w14:paraId="49C180FC" w14:textId="77777777" w:rsidR="00C23643" w:rsidRDefault="00C23643" w:rsidP="00DC61D8">
      <w:pPr>
        <w:spacing w:line="240" w:lineRule="auto"/>
      </w:pPr>
    </w:p>
    <w:p w14:paraId="29E3BF69" w14:textId="005EE639" w:rsidR="00017033" w:rsidRDefault="00E87887" w:rsidP="00DC61D8">
      <w:pPr>
        <w:spacing w:line="240" w:lineRule="auto"/>
      </w:pPr>
      <w:r>
        <w:t>Op onderstaande pagina’s geven we een overzicht van alle verplichte onderdelen</w:t>
      </w:r>
      <w:r w:rsidR="00017033">
        <w:t xml:space="preserve">. </w:t>
      </w:r>
      <w:r w:rsidR="003745A2">
        <w:t xml:space="preserve"> </w:t>
      </w:r>
      <w:r>
        <w:t xml:space="preserve">De deadline om de omgevingsanalyse en het meerjarenplan in te dienen is </w:t>
      </w:r>
      <w:r w:rsidRPr="00CB3D93">
        <w:rPr>
          <w:b/>
          <w:bCs/>
        </w:rPr>
        <w:t>30 april 2026. Gezien de vroegtijdige communicatie van zowel de exacte verwachtingen als de deadline, zal er geen uitstel worden verleend</w:t>
      </w:r>
      <w:r>
        <w:t xml:space="preserve">. </w:t>
      </w:r>
      <w:r w:rsidR="001F4F1B">
        <w:t xml:space="preserve">U </w:t>
      </w:r>
      <w:r>
        <w:t xml:space="preserve">kan indienen door het document te versturen naar </w:t>
      </w:r>
      <w:hyperlink r:id="rId13">
        <w:r w:rsidRPr="2B8007EB">
          <w:rPr>
            <w:rStyle w:val="Hyperlink"/>
          </w:rPr>
          <w:t>eerstelijn@vlaanderen.be</w:t>
        </w:r>
      </w:hyperlink>
    </w:p>
    <w:p w14:paraId="18C15223" w14:textId="0A95B2D7" w:rsidR="00017033" w:rsidRDefault="00017033" w:rsidP="00017033">
      <w:pPr>
        <w:pStyle w:val="Kop1"/>
      </w:pPr>
      <w:bookmarkStart w:id="1" w:name="_Toc174453722"/>
      <w:r>
        <w:t>I</w:t>
      </w:r>
      <w:r w:rsidR="00C50561">
        <w:t>n</w:t>
      </w:r>
      <w:r>
        <w:t>leiding</w:t>
      </w:r>
      <w:bookmarkEnd w:id="1"/>
    </w:p>
    <w:p w14:paraId="2899AA92" w14:textId="0D33EB27" w:rsidR="00BA3D55" w:rsidRDefault="005C749D" w:rsidP="00BA3D55">
      <w:r>
        <w:t>Dit is een optioneel onderdeel – hou het beknopt</w:t>
      </w:r>
      <w:r w:rsidR="00DD6B7C">
        <w:t>.</w:t>
      </w:r>
    </w:p>
    <w:p w14:paraId="002AB7FC" w14:textId="2CA64DE2" w:rsidR="00DD6B7C" w:rsidRDefault="00DD6B7C" w:rsidP="00BA3D55"/>
    <w:p w14:paraId="2F06F70E" w14:textId="0C44CC68" w:rsidR="00DD6B7C" w:rsidRPr="00BA3D55" w:rsidRDefault="00CF151B" w:rsidP="00BA3D55">
      <w:r>
        <w:t>Hier past bijvoorbeeld een beschrijving van de ambities van de zorgraad of een samenvatting van de inhoud van het meerjarenplan.</w:t>
      </w:r>
    </w:p>
    <w:p w14:paraId="31A87E35" w14:textId="05386F6D" w:rsidR="00017033" w:rsidRDefault="00017033" w:rsidP="00017033">
      <w:pPr>
        <w:pStyle w:val="Kop1"/>
      </w:pPr>
      <w:bookmarkStart w:id="2" w:name="_Toc174453723"/>
      <w:r>
        <w:t>Missie, visie en centrale waarden</w:t>
      </w:r>
      <w:bookmarkEnd w:id="2"/>
    </w:p>
    <w:p w14:paraId="42B350B3" w14:textId="1894FF50" w:rsidR="00356190" w:rsidRDefault="00356190" w:rsidP="00356190">
      <w:r>
        <w:t xml:space="preserve">De </w:t>
      </w:r>
      <w:r w:rsidR="00EC08B0">
        <w:t>meeste</w:t>
      </w:r>
      <w:r>
        <w:t xml:space="preserve"> zorgraden hebben in het vorige meerjarenplan voor 2024-2026 een </w:t>
      </w:r>
      <w:r w:rsidR="000F4F36">
        <w:t xml:space="preserve">controle </w:t>
      </w:r>
      <w:r>
        <w:t xml:space="preserve">gedaan </w:t>
      </w:r>
      <w:r w:rsidR="00FF375D">
        <w:t>van</w:t>
      </w:r>
      <w:r>
        <w:t xml:space="preserve"> hun opgestelde missie, visie en gekozen centrale waarden. Sinds het opstellen van het vorige meerjarenplan zijn de voorzieningen en netwerken van VAPH en Opgroeien officieel mee aan boord gekomen. </w:t>
      </w:r>
    </w:p>
    <w:p w14:paraId="126A5C70" w14:textId="77777777" w:rsidR="00356190" w:rsidRDefault="00356190" w:rsidP="00356190"/>
    <w:p w14:paraId="4E1E5302" w14:textId="5B3030BC" w:rsidR="00356190" w:rsidRDefault="00356190" w:rsidP="00356190">
      <w:pPr>
        <w:pStyle w:val="Lijstalinea"/>
        <w:numPr>
          <w:ilvl w:val="0"/>
          <w:numId w:val="11"/>
        </w:numPr>
      </w:pPr>
      <w:r>
        <w:t xml:space="preserve">Geef de missie, visie en centrale waarden </w:t>
      </w:r>
      <w:r w:rsidR="008A4065">
        <w:t xml:space="preserve">van de zorgraad </w:t>
      </w:r>
      <w:r>
        <w:t xml:space="preserve">weer. </w:t>
      </w:r>
    </w:p>
    <w:p w14:paraId="079271A3" w14:textId="5ACA9356" w:rsidR="00356190" w:rsidRDefault="00356190" w:rsidP="00356190">
      <w:pPr>
        <w:pStyle w:val="Lijstalinea"/>
        <w:numPr>
          <w:ilvl w:val="0"/>
          <w:numId w:val="11"/>
        </w:numPr>
      </w:pPr>
      <w:r>
        <w:t>Zijn deze hetzelfde gebleven sinds het vorige meerjarenplan</w:t>
      </w:r>
      <w:r w:rsidR="002F7182">
        <w:t xml:space="preserve"> (2024-2026)</w:t>
      </w:r>
      <w:r>
        <w:t xml:space="preserve"> of </w:t>
      </w:r>
      <w:r w:rsidR="0045236B">
        <w:t>zijn deze herwerkt</w:t>
      </w:r>
      <w:r>
        <w:t xml:space="preserve">? </w:t>
      </w:r>
    </w:p>
    <w:p w14:paraId="6D3C4FCF" w14:textId="77777777" w:rsidR="00F37838" w:rsidRDefault="00356190" w:rsidP="00356190">
      <w:pPr>
        <w:pStyle w:val="Lijstalinea"/>
        <w:numPr>
          <w:ilvl w:val="0"/>
          <w:numId w:val="11"/>
        </w:numPr>
      </w:pPr>
      <w:r>
        <w:t>Beschrijf</w:t>
      </w:r>
      <w:r w:rsidR="001B4252">
        <w:t xml:space="preserve"> (</w:t>
      </w:r>
      <w:r w:rsidR="00E90617">
        <w:t>beknopt, mag in puntjes)</w:t>
      </w:r>
      <w:r>
        <w:t xml:space="preserve"> hoe het toetsingsproces</w:t>
      </w:r>
      <w:r w:rsidR="00196341">
        <w:t>/herwerkingsproces</w:t>
      </w:r>
      <w:r>
        <w:t xml:space="preserve"> van de missie, visie en waarden </w:t>
      </w:r>
      <w:r w:rsidR="00AB460A">
        <w:t>bij het brede netwerk</w:t>
      </w:r>
      <w:r w:rsidR="004744D6">
        <w:t xml:space="preserve"> gebeurde</w:t>
      </w:r>
      <w:r w:rsidR="00196341">
        <w:t xml:space="preserve"> </w:t>
      </w:r>
    </w:p>
    <w:p w14:paraId="5443A46F" w14:textId="300ECDE9" w:rsidR="00356190" w:rsidRPr="002F7182" w:rsidRDefault="00B97F91" w:rsidP="00356190">
      <w:pPr>
        <w:pStyle w:val="Kop1"/>
      </w:pPr>
      <w:bookmarkStart w:id="3" w:name="_Toc174453724"/>
      <w:r w:rsidRPr="002F7182">
        <w:t>Gelopen proces</w:t>
      </w:r>
      <w:bookmarkEnd w:id="3"/>
    </w:p>
    <w:p w14:paraId="62F59D94" w14:textId="420CC768" w:rsidR="00356190" w:rsidRPr="002F7182" w:rsidRDefault="00356190" w:rsidP="00356190">
      <w:r w:rsidRPr="002F7182">
        <w:t xml:space="preserve">Geef een visuele voorstelling (tijdslijn) van het gelopen </w:t>
      </w:r>
      <w:r w:rsidR="00B97F91" w:rsidRPr="002F7182">
        <w:t>proces</w:t>
      </w:r>
      <w:r w:rsidRPr="002F7182">
        <w:t xml:space="preserve"> om te komen tot de omgevingsanalyse en het meerjarenplan.</w:t>
      </w:r>
    </w:p>
    <w:p w14:paraId="30BA2E1C" w14:textId="77777777" w:rsidR="00356190" w:rsidRDefault="00356190" w:rsidP="00356190"/>
    <w:p w14:paraId="7D3F6062" w14:textId="6F8EE6B2" w:rsidR="00356190" w:rsidRDefault="00356190" w:rsidP="00356190">
      <w:r>
        <w:t xml:space="preserve">Geef voor </w:t>
      </w:r>
      <w:r w:rsidRPr="00BA3D55">
        <w:rPr>
          <w:b/>
          <w:bCs/>
          <w:u w:val="single"/>
        </w:rPr>
        <w:t>minimaal</w:t>
      </w:r>
      <w:r>
        <w:t xml:space="preserve"> volgende momenten</w:t>
      </w:r>
      <w:r w:rsidR="002F7182">
        <w:t xml:space="preserve"> (of periodes</w:t>
      </w:r>
      <w:r w:rsidR="005F595C">
        <w:t>)</w:t>
      </w:r>
      <w:r>
        <w:t xml:space="preserve"> aan </w:t>
      </w:r>
      <w:r w:rsidR="00BA3D55">
        <w:t>wanneer dit gebeurde en met wie (AV- BO – werkgroepen – burgers - …):</w:t>
      </w:r>
    </w:p>
    <w:p w14:paraId="53BCADC4" w14:textId="08D74C7D" w:rsidR="00BA3D55" w:rsidRDefault="00BA3D55" w:rsidP="00211D27">
      <w:pPr>
        <w:pStyle w:val="Lijstalinea"/>
        <w:numPr>
          <w:ilvl w:val="0"/>
          <w:numId w:val="14"/>
        </w:numPr>
        <w:spacing w:after="160" w:line="259" w:lineRule="auto"/>
      </w:pPr>
      <w:r>
        <w:t xml:space="preserve">Toetsing missie, visie, centrale waarden met </w:t>
      </w:r>
      <w:r w:rsidR="002D0539">
        <w:t>het brede netwerk</w:t>
      </w:r>
    </w:p>
    <w:p w14:paraId="08630ADA" w14:textId="77777777" w:rsidR="00BA3D55" w:rsidRDefault="00BA3D55" w:rsidP="00211D27">
      <w:pPr>
        <w:pStyle w:val="Lijstalinea"/>
        <w:numPr>
          <w:ilvl w:val="0"/>
          <w:numId w:val="14"/>
        </w:numPr>
        <w:spacing w:after="160" w:line="259" w:lineRule="auto"/>
      </w:pPr>
      <w:r>
        <w:t>Tijdsperiode verzameling kwantitatieve data</w:t>
      </w:r>
    </w:p>
    <w:p w14:paraId="5AA40E15" w14:textId="71292CC4" w:rsidR="00BA3D55" w:rsidRDefault="00AD0859" w:rsidP="00211D27">
      <w:pPr>
        <w:pStyle w:val="Lijstalinea"/>
        <w:numPr>
          <w:ilvl w:val="0"/>
          <w:numId w:val="14"/>
        </w:numPr>
        <w:spacing w:after="160" w:line="259" w:lineRule="auto"/>
      </w:pPr>
      <w:r>
        <w:t xml:space="preserve">De momenten of </w:t>
      </w:r>
      <w:r w:rsidR="00B97F91">
        <w:t>periodes</w:t>
      </w:r>
      <w:r>
        <w:t xml:space="preserve"> </w:t>
      </w:r>
      <w:r w:rsidR="00BA3D55">
        <w:t>van kwalitatieve data</w:t>
      </w:r>
      <w:r w:rsidR="00AB1B00">
        <w:t>-</w:t>
      </w:r>
      <w:r w:rsidR="00BA3D55">
        <w:t xml:space="preserve">verzameling </w:t>
      </w:r>
      <w:r>
        <w:t>(zie verder)</w:t>
      </w:r>
    </w:p>
    <w:p w14:paraId="62BD2101" w14:textId="5C298B66" w:rsidR="00BA3D55" w:rsidRDefault="00BA3D55" w:rsidP="00BD38F8">
      <w:pPr>
        <w:pStyle w:val="Lijstalinea"/>
        <w:numPr>
          <w:ilvl w:val="0"/>
          <w:numId w:val="14"/>
        </w:numPr>
        <w:spacing w:after="160" w:line="259" w:lineRule="auto"/>
      </w:pPr>
      <w:r>
        <w:t xml:space="preserve">Uitschrijven </w:t>
      </w:r>
      <w:r w:rsidR="00421225">
        <w:t>uitdagingen in de regio</w:t>
      </w:r>
      <w:r>
        <w:t xml:space="preserve"> zoals blijkt uit de omgevingsanalyse</w:t>
      </w:r>
      <w:r w:rsidR="00421225">
        <w:t xml:space="preserve"> (zie verder)</w:t>
      </w:r>
    </w:p>
    <w:p w14:paraId="0CA81A5A" w14:textId="035DB56C" w:rsidR="00BA3D55" w:rsidRDefault="00BA3D55" w:rsidP="00211D27">
      <w:pPr>
        <w:pStyle w:val="Lijstalinea"/>
        <w:numPr>
          <w:ilvl w:val="0"/>
          <w:numId w:val="14"/>
        </w:numPr>
        <w:spacing w:after="160" w:line="259" w:lineRule="auto"/>
      </w:pPr>
      <w:r>
        <w:t>Afstemmen met de meerjarenplannen van de lokale besture</w:t>
      </w:r>
      <w:r w:rsidR="00C76049">
        <w:t>n</w:t>
      </w:r>
    </w:p>
    <w:p w14:paraId="24C1F7D0" w14:textId="77777777" w:rsidR="006312EA" w:rsidRDefault="00BA3D55" w:rsidP="006312EA">
      <w:pPr>
        <w:pStyle w:val="Lijstalinea"/>
        <w:numPr>
          <w:ilvl w:val="0"/>
          <w:numId w:val="14"/>
        </w:numPr>
        <w:spacing w:after="160" w:line="259" w:lineRule="auto"/>
      </w:pPr>
      <w:r>
        <w:t>Uitschrijven strategische en operationele doelstellingen in het meerjarenplan</w:t>
      </w:r>
    </w:p>
    <w:p w14:paraId="771D6E9B" w14:textId="6541B4CD" w:rsidR="006312EA" w:rsidRDefault="00BA3D55" w:rsidP="006312EA">
      <w:pPr>
        <w:pStyle w:val="Lijstalinea"/>
        <w:numPr>
          <w:ilvl w:val="0"/>
          <w:numId w:val="14"/>
        </w:numPr>
        <w:spacing w:after="160" w:line="259" w:lineRule="auto"/>
      </w:pPr>
      <w:r>
        <w:t xml:space="preserve">Stemming in AV </w:t>
      </w:r>
      <w:r w:rsidR="15B9FDDF">
        <w:t>van</w:t>
      </w:r>
      <w:r>
        <w:t xml:space="preserve"> </w:t>
      </w:r>
      <w:r w:rsidR="00A81CB2">
        <w:t xml:space="preserve">het </w:t>
      </w:r>
      <w:r>
        <w:t>meerjarenplan</w:t>
      </w:r>
    </w:p>
    <w:p w14:paraId="206844B1" w14:textId="3E1EAC54" w:rsidR="00C446FE" w:rsidRDefault="00E14234" w:rsidP="00654DB3">
      <w:pPr>
        <w:spacing w:after="160" w:line="259" w:lineRule="auto"/>
        <w:ind w:left="360"/>
      </w:pPr>
      <w:r w:rsidRPr="000E7D3C">
        <w:rPr>
          <w:b/>
          <w:bCs/>
          <w:u w:val="single"/>
        </w:rPr>
        <w:t>Optioneel</w:t>
      </w:r>
      <w:r>
        <w:t xml:space="preserve">: </w:t>
      </w:r>
      <w:r w:rsidR="00BA3D55">
        <w:t>De tijdslijn</w:t>
      </w:r>
      <w:r w:rsidR="00D30D62">
        <w:t xml:space="preserve"> </w:t>
      </w:r>
      <w:r w:rsidR="00BA3D55">
        <w:t>uit</w:t>
      </w:r>
      <w:r>
        <w:t>breiden</w:t>
      </w:r>
      <w:r w:rsidR="00BA3D55">
        <w:t xml:space="preserve"> met andere relevante momenten en/of evenementen. </w:t>
      </w:r>
      <w:r w:rsidR="00AD64ED">
        <w:t>Bijvoorbeeld, het</w:t>
      </w:r>
      <w:r w:rsidR="007E67AD">
        <w:t xml:space="preserve"> </w:t>
      </w:r>
      <w:r w:rsidR="00AD64ED">
        <w:t>a</w:t>
      </w:r>
      <w:r w:rsidR="007E67AD">
        <w:t>fstemmen met de meerjarenplannen van andere actoren</w:t>
      </w:r>
      <w:r w:rsidR="4D28AF1C">
        <w:t>,</w:t>
      </w:r>
      <w:r w:rsidR="007E67AD">
        <w:t xml:space="preserve"> indien gebeur</w:t>
      </w:r>
      <w:r w:rsidR="00AD64ED">
        <w:t>d</w:t>
      </w:r>
      <w:r w:rsidR="007E67AD">
        <w:t xml:space="preserve"> (CAW’s, ziekenhuizen, verenigingen waar armen het woord nemen, …) </w:t>
      </w:r>
    </w:p>
    <w:p w14:paraId="7C3C4C09" w14:textId="6240E5E9" w:rsidR="00356190" w:rsidRDefault="00356190" w:rsidP="00356190">
      <w:pPr>
        <w:pStyle w:val="Kop1"/>
      </w:pPr>
      <w:bookmarkStart w:id="4" w:name="_Toc174453725"/>
      <w:r>
        <w:t>Omgevingsanalyse</w:t>
      </w:r>
      <w:bookmarkEnd w:id="4"/>
    </w:p>
    <w:p w14:paraId="0F2B06B5" w14:textId="786A5B20" w:rsidR="00356190" w:rsidRDefault="00356190" w:rsidP="00356190">
      <w:pPr>
        <w:spacing w:line="240" w:lineRule="auto"/>
      </w:pPr>
      <w:r>
        <w:t xml:space="preserve">Het uitvoeren van een omgevingsanalyse is niet zomaar een verplicht nummer. Integendeel, een omgevingsanalyse is cruciaal voor een zorgraad om </w:t>
      </w:r>
      <w:r w:rsidR="008A205A">
        <w:t>zijn</w:t>
      </w:r>
      <w:r>
        <w:t xml:space="preserve"> netwerk en populatie te leren kennen en is een essentiële bouwsteen voor de doelstellingen en acties. Dat houdt in dat er niet enkel data verzameld word</w:t>
      </w:r>
      <w:r w:rsidR="0027781B">
        <w:t>en</w:t>
      </w:r>
      <w:r>
        <w:t xml:space="preserve">, maar dat die data vooral ook </w:t>
      </w:r>
      <w:r w:rsidR="68C27C16">
        <w:t>geïnterpreteerd</w:t>
      </w:r>
      <w:r>
        <w:t xml:space="preserve"> word</w:t>
      </w:r>
      <w:r w:rsidR="0027781B">
        <w:t>en</w:t>
      </w:r>
      <w:r>
        <w:t xml:space="preserve">: “wat betekent </w:t>
      </w:r>
      <w:r w:rsidR="0081681A">
        <w:t>dit</w:t>
      </w:r>
      <w:r>
        <w:t xml:space="preserve"> nu juist?”. Dat er niet enkel naar cijfers maar ook naar signalen vanuit het netwerk en input van </w:t>
      </w:r>
      <w:proofErr w:type="spellStart"/>
      <w:r w:rsidR="2AA53075" w:rsidRPr="00560384">
        <w:rPr>
          <w:i/>
          <w:iCs/>
        </w:rPr>
        <w:t>underserved</w:t>
      </w:r>
      <w:proofErr w:type="spellEnd"/>
      <w:r w:rsidR="2AA53075" w:rsidRPr="00560384">
        <w:rPr>
          <w:i/>
          <w:iCs/>
        </w:rPr>
        <w:t xml:space="preserve"> </w:t>
      </w:r>
      <w:r w:rsidR="2AA53075" w:rsidRPr="00560384">
        <w:t>doelgroepen</w:t>
      </w:r>
      <w:r w:rsidR="00560384">
        <w:rPr>
          <w:rStyle w:val="Voetnootmarkering"/>
        </w:rPr>
        <w:footnoteReference w:id="2"/>
      </w:r>
      <w:r>
        <w:t xml:space="preserve"> geluisterd wordt. En dat er ook actief op wordt ingezet om die kwalitatieve data te verzamelen</w:t>
      </w:r>
      <w:r w:rsidR="00533D7D">
        <w:t xml:space="preserve"> en te analyseren</w:t>
      </w:r>
      <w:r>
        <w:t>.</w:t>
      </w:r>
    </w:p>
    <w:p w14:paraId="7355B9D3" w14:textId="0630E7CE" w:rsidR="00A94C54" w:rsidRDefault="00A94C54" w:rsidP="00356190">
      <w:pPr>
        <w:spacing w:line="240" w:lineRule="auto"/>
      </w:pPr>
    </w:p>
    <w:p w14:paraId="32BBAAAA" w14:textId="5C31D928" w:rsidR="00464EB3" w:rsidRPr="006C33E1" w:rsidRDefault="00A94C54" w:rsidP="00356190">
      <w:pPr>
        <w:spacing w:line="240" w:lineRule="auto"/>
      </w:pPr>
      <w:r w:rsidRPr="006C33E1">
        <w:t xml:space="preserve">De verwachting is dat er breed gekeken wordt naar beschikbare </w:t>
      </w:r>
      <w:r w:rsidR="00464EB3" w:rsidRPr="006C33E1">
        <w:t xml:space="preserve">kwantitatieve en kwalitatieve data. </w:t>
      </w:r>
      <w:r w:rsidR="006C33E1" w:rsidRPr="006C33E1">
        <w:t>Echter, h</w:t>
      </w:r>
      <w:r w:rsidR="002F176D" w:rsidRPr="006C33E1">
        <w:t xml:space="preserve">et </w:t>
      </w:r>
      <w:r w:rsidR="006C33E1" w:rsidRPr="006C33E1">
        <w:t>D</w:t>
      </w:r>
      <w:r w:rsidR="002F176D" w:rsidRPr="006C33E1">
        <w:t xml:space="preserve">epartement Zorg zal </w:t>
      </w:r>
      <w:r w:rsidR="00373AC3" w:rsidRPr="006C33E1">
        <w:t>de omgevingsanalyse</w:t>
      </w:r>
      <w:r w:rsidR="00CC3F4E" w:rsidRPr="006C33E1">
        <w:t>s op een andere manier</w:t>
      </w:r>
      <w:r w:rsidR="00A94632" w:rsidRPr="006C33E1">
        <w:t xml:space="preserve"> </w:t>
      </w:r>
      <w:r w:rsidR="006C33E1" w:rsidRPr="006C33E1">
        <w:t xml:space="preserve">dan voorheen </w:t>
      </w:r>
      <w:r w:rsidR="00373AC3" w:rsidRPr="006C33E1">
        <w:t>beoorde</w:t>
      </w:r>
      <w:r w:rsidR="00CC3F4E" w:rsidRPr="006C33E1">
        <w:t>len</w:t>
      </w:r>
      <w:r w:rsidR="00373AC3" w:rsidRPr="006C33E1">
        <w:t xml:space="preserve">. </w:t>
      </w:r>
      <w:r w:rsidR="00464EB3" w:rsidRPr="006C33E1">
        <w:t>Er is dus een verschil tussen hoe een zorgraad data verzamel</w:t>
      </w:r>
      <w:r w:rsidR="00780F21">
        <w:t>t</w:t>
      </w:r>
      <w:r w:rsidR="00464EB3" w:rsidRPr="006C33E1">
        <w:t xml:space="preserve"> (breed en met open blik) en </w:t>
      </w:r>
      <w:r w:rsidR="008C636B" w:rsidRPr="006C33E1">
        <w:t>wat er ingediend wordt bij het departement (beknopt en concreet).</w:t>
      </w:r>
    </w:p>
    <w:p w14:paraId="33A592DC" w14:textId="77777777" w:rsidR="00464EB3" w:rsidRDefault="00464EB3" w:rsidP="00356190">
      <w:pPr>
        <w:spacing w:line="240" w:lineRule="auto"/>
      </w:pPr>
    </w:p>
    <w:p w14:paraId="0BA71CFC" w14:textId="37AA2FB6" w:rsidR="00356190" w:rsidRDefault="00356190" w:rsidP="00356190">
      <w:pPr>
        <w:spacing w:line="240" w:lineRule="auto"/>
        <w:rPr>
          <w:b/>
          <w:bCs/>
        </w:rPr>
      </w:pPr>
      <w:r>
        <w:t xml:space="preserve">We vragen deze keer </w:t>
      </w:r>
      <w:r w:rsidRPr="008C636B">
        <w:rPr>
          <w:b/>
          <w:bCs/>
          <w:u w:val="single"/>
        </w:rPr>
        <w:t>niet</w:t>
      </w:r>
      <w:r>
        <w:t xml:space="preserve"> dat er een overzicht van alle verzamelde data</w:t>
      </w:r>
      <w:r w:rsidR="00CF0876">
        <w:t xml:space="preserve"> wordt ingediend</w:t>
      </w:r>
      <w:r>
        <w:t xml:space="preserve">. Een </w:t>
      </w:r>
      <w:r w:rsidR="008C636B">
        <w:t>opsomming</w:t>
      </w:r>
      <w:r>
        <w:t xml:space="preserve"> van grafieken in een mooie lay-out kost veel werk voor jullie om te maken en </w:t>
      </w:r>
      <w:r w:rsidR="00C43C64">
        <w:t>toont niet aan</w:t>
      </w:r>
      <w:r>
        <w:t xml:space="preserve"> in welke mate er met de cijfers aan de slag is gegaan. </w:t>
      </w:r>
      <w:r w:rsidR="00211D27">
        <w:t xml:space="preserve">Het is </w:t>
      </w:r>
      <w:r w:rsidR="008C636B">
        <w:t xml:space="preserve">dus </w:t>
      </w:r>
      <w:r w:rsidR="00211D27">
        <w:t>wel belangrijk dat jullie zelf een overzicht hebben van de cijfers/bronnen die jullie bekeken en consulteerd</w:t>
      </w:r>
      <w:r w:rsidR="002E1BCB">
        <w:t>en</w:t>
      </w:r>
      <w:r w:rsidR="00211D27">
        <w:t xml:space="preserve">. </w:t>
      </w:r>
      <w:r w:rsidR="00D57DED" w:rsidRPr="002A4FFC">
        <w:rPr>
          <w:b/>
          <w:bCs/>
        </w:rPr>
        <w:t>Steekproefsgewijs</w:t>
      </w:r>
      <w:r w:rsidR="00211D27" w:rsidRPr="002A4FFC">
        <w:rPr>
          <w:b/>
          <w:bCs/>
        </w:rPr>
        <w:t xml:space="preserve"> kan het departement Zorg de cijfers achter jullie </w:t>
      </w:r>
      <w:r w:rsidR="00C80170">
        <w:rPr>
          <w:b/>
          <w:bCs/>
        </w:rPr>
        <w:t xml:space="preserve">kwantitatieve </w:t>
      </w:r>
      <w:r w:rsidR="00211D27" w:rsidRPr="002A4FFC">
        <w:rPr>
          <w:b/>
          <w:bCs/>
        </w:rPr>
        <w:t>omgevingsanalyse opvragen.</w:t>
      </w:r>
    </w:p>
    <w:p w14:paraId="6E2E9C3A" w14:textId="77777777" w:rsidR="00D57DED" w:rsidRDefault="00D57DED" w:rsidP="00356190">
      <w:pPr>
        <w:spacing w:line="240" w:lineRule="auto"/>
        <w:rPr>
          <w:b/>
          <w:bCs/>
        </w:rPr>
      </w:pPr>
    </w:p>
    <w:p w14:paraId="75BEC951" w14:textId="46A248D9" w:rsidR="00D57DED" w:rsidRDefault="00D57DED" w:rsidP="00356190">
      <w:pPr>
        <w:spacing w:line="240" w:lineRule="auto"/>
      </w:pPr>
      <w:r>
        <w:t>Hieronder worden de verschillende essentiële onderdelen van de omgevingsanalyse toegelicht.</w:t>
      </w:r>
    </w:p>
    <w:p w14:paraId="646F3BA9" w14:textId="77777777" w:rsidR="002242A8" w:rsidRDefault="002242A8" w:rsidP="00356190">
      <w:pPr>
        <w:spacing w:line="240" w:lineRule="auto"/>
      </w:pPr>
    </w:p>
    <w:p w14:paraId="046B5239" w14:textId="51214E12" w:rsidR="00A676DE" w:rsidRDefault="00A676DE" w:rsidP="00A676DE">
      <w:pPr>
        <w:pStyle w:val="Kop2"/>
      </w:pPr>
      <w:bookmarkStart w:id="5" w:name="_Toc174453726"/>
      <w:r>
        <w:t>Populatie</w:t>
      </w:r>
      <w:bookmarkEnd w:id="5"/>
    </w:p>
    <w:p w14:paraId="69CD971C" w14:textId="77777777" w:rsidR="00356190" w:rsidRDefault="00356190" w:rsidP="00356190"/>
    <w:p w14:paraId="0AA0EECD" w14:textId="55D31B04" w:rsidR="00356190" w:rsidRDefault="00211D27" w:rsidP="00A676DE">
      <w:pPr>
        <w:pStyle w:val="Kop3"/>
      </w:pPr>
      <w:bookmarkStart w:id="6" w:name="_Toc174453727"/>
      <w:r>
        <w:t>Kwantitatieve data</w:t>
      </w:r>
      <w:bookmarkEnd w:id="6"/>
    </w:p>
    <w:p w14:paraId="724B7669" w14:textId="77777777" w:rsidR="0086522F" w:rsidRDefault="0086522F" w:rsidP="0086522F"/>
    <w:p w14:paraId="34C1E63D" w14:textId="6D015B23" w:rsidR="0086522F" w:rsidRDefault="00031093" w:rsidP="0086522F">
      <w:r w:rsidRPr="00C86C47">
        <w:t xml:space="preserve">Geef een </w:t>
      </w:r>
      <w:r w:rsidR="00806D65" w:rsidRPr="00C86C47">
        <w:t xml:space="preserve">bondige omschrijving </w:t>
      </w:r>
      <w:r w:rsidRPr="00C86C47">
        <w:t xml:space="preserve">van de gebruikte </w:t>
      </w:r>
      <w:r w:rsidR="00E1424B" w:rsidRPr="00C86C47">
        <w:t xml:space="preserve">werkwijze </w:t>
      </w:r>
      <w:r w:rsidRPr="00C86C47">
        <w:t>om data te verzamelen</w:t>
      </w:r>
      <w:r w:rsidR="00806D65" w:rsidRPr="00C86C47">
        <w:t>. Bijvoorbeeld: een samenwerking</w:t>
      </w:r>
      <w:r w:rsidR="000B4D66" w:rsidRPr="00C86C47">
        <w:t xml:space="preserve"> en uitwisseling van data</w:t>
      </w:r>
      <w:r w:rsidR="00806D65" w:rsidRPr="00C86C47">
        <w:t xml:space="preserve"> met de lokale besturen, gezame</w:t>
      </w:r>
      <w:r w:rsidR="002633FC" w:rsidRPr="00C86C47">
        <w:t>n</w:t>
      </w:r>
      <w:r w:rsidR="00806D65" w:rsidRPr="00C86C47">
        <w:t>lijke aanleg dataset met partners, zelf alle databases afgegaan, data van partners opgevraagd,</w:t>
      </w:r>
      <w:r w:rsidR="0086570D" w:rsidRPr="00C86C47">
        <w:t xml:space="preserve"> </w:t>
      </w:r>
      <w:r w:rsidR="00F5480C" w:rsidRPr="00C86C47">
        <w:t>regelmatige update van de cijfers</w:t>
      </w:r>
      <w:r w:rsidR="004F1F03" w:rsidRPr="00C86C47">
        <w:t>, ….</w:t>
      </w:r>
    </w:p>
    <w:p w14:paraId="47CEAF07" w14:textId="77777777" w:rsidR="00A87CE3" w:rsidRDefault="00A87CE3" w:rsidP="0086522F"/>
    <w:p w14:paraId="794BA2BB" w14:textId="51448671" w:rsidR="004E3068" w:rsidRPr="00C86C47" w:rsidRDefault="00A87CE3" w:rsidP="004E3068">
      <w:r>
        <w:t xml:space="preserve">Geef een bondige weergave van wat de cijfers vertellen. Focus hier vooral op wat dit dan juist betekent (analyse en interpretatie). </w:t>
      </w:r>
      <w:r w:rsidR="004E3068" w:rsidRPr="00C86C47">
        <w:t xml:space="preserve">Ter ondersteuning van de data mogen er </w:t>
      </w:r>
      <w:r w:rsidR="004E3068" w:rsidRPr="00C86C47">
        <w:rPr>
          <w:b/>
          <w:bCs/>
        </w:rPr>
        <w:t>maximaal 5 grafieken</w:t>
      </w:r>
      <w:r w:rsidR="004E3068" w:rsidRPr="00C86C47">
        <w:t xml:space="preserve"> worden toegevoegd aan dit deel. Het gaat dan over een grafiek die het verhaal ondersteunt en waarbij het tonen van de grafiek een duidelijke meerwaarde heeft (bijvoorbeeld: het aantonen van een tendens doorheen de tijd, …). Een grafiek vervangt nooit tekst.</w:t>
      </w:r>
      <w:r w:rsidR="006E4962">
        <w:t xml:space="preserve"> Hou het beknopt! </w:t>
      </w:r>
    </w:p>
    <w:p w14:paraId="396542EA" w14:textId="77777777" w:rsidR="002941F3" w:rsidRPr="00CD5958" w:rsidRDefault="002941F3" w:rsidP="0086522F"/>
    <w:p w14:paraId="0AABA2B4" w14:textId="05B3CFE1" w:rsidR="00396D60" w:rsidRDefault="00D66D69" w:rsidP="0086522F">
      <w:r>
        <w:t xml:space="preserve">Hieronder worden </w:t>
      </w:r>
      <w:r w:rsidR="00A5070F">
        <w:t>de minimale</w:t>
      </w:r>
      <w:r>
        <w:t xml:space="preserve"> thema’s opgesomd waarover de zorgraad data bekijk</w:t>
      </w:r>
      <w:r w:rsidR="00D435DC">
        <w:t>t</w:t>
      </w:r>
      <w:r>
        <w:t xml:space="preserve"> en analyse</w:t>
      </w:r>
      <w:r w:rsidR="00D435DC">
        <w:t>e</w:t>
      </w:r>
      <w:r>
        <w:t>r</w:t>
      </w:r>
      <w:r w:rsidR="00D435DC">
        <w:t>t</w:t>
      </w:r>
      <w:r>
        <w:t xml:space="preserve">. Andere, aanvullende thema’s mogen uiteraard mee opgenomen worden. Voor </w:t>
      </w:r>
      <w:r w:rsidR="004F1F03">
        <w:t xml:space="preserve">de vereisten rond </w:t>
      </w:r>
      <w:r>
        <w:t xml:space="preserve">zorgaanbod zie </w:t>
      </w:r>
      <w:r w:rsidR="00C84A30">
        <w:t>5.2</w:t>
      </w:r>
      <w:r w:rsidR="004C1FCF">
        <w:t xml:space="preserve"> en voor kennis van het eigen netwerk zie </w:t>
      </w:r>
      <w:r w:rsidR="00C84A30">
        <w:t>5.3</w:t>
      </w:r>
      <w:r>
        <w:t>.</w:t>
      </w:r>
    </w:p>
    <w:p w14:paraId="01A02A8E" w14:textId="77777777" w:rsidR="000F252F" w:rsidRDefault="000F252F" w:rsidP="0086522F"/>
    <w:p w14:paraId="142485C5" w14:textId="05BF7FE2" w:rsidR="00C80170" w:rsidRDefault="00C80170" w:rsidP="00C80170">
      <w:pPr>
        <w:pStyle w:val="Lijstalinea"/>
        <w:numPr>
          <w:ilvl w:val="0"/>
          <w:numId w:val="21"/>
        </w:numPr>
      </w:pPr>
      <w:r w:rsidRPr="00C84A30">
        <w:rPr>
          <w:b/>
        </w:rPr>
        <w:t>Demografie</w:t>
      </w:r>
      <w:r>
        <w:t xml:space="preserve"> (denk aan: jongeren, ouderen, gezinssamenstelling, migratie</w:t>
      </w:r>
      <w:r w:rsidR="00017505">
        <w:t xml:space="preserve"> en verhuisbewegingen</w:t>
      </w:r>
      <w:r>
        <w:t>, tijdelijke populaties zoals toeristen/studenten/…)</w:t>
      </w:r>
    </w:p>
    <w:p w14:paraId="4A561DC2" w14:textId="48126BD4" w:rsidR="000F252F" w:rsidRDefault="000F252F" w:rsidP="000F252F">
      <w:pPr>
        <w:pStyle w:val="Lijstalinea"/>
        <w:numPr>
          <w:ilvl w:val="0"/>
          <w:numId w:val="21"/>
        </w:numPr>
      </w:pPr>
      <w:r w:rsidRPr="00C84A30">
        <w:rPr>
          <w:b/>
        </w:rPr>
        <w:t xml:space="preserve">Socio-economische </w:t>
      </w:r>
      <w:r w:rsidR="00C80170" w:rsidRPr="00C84A30">
        <w:rPr>
          <w:b/>
        </w:rPr>
        <w:t>zaken</w:t>
      </w:r>
      <w:r>
        <w:t xml:space="preserve"> (denk aan: inkomensverdeling en armoede, kansarmoede</w:t>
      </w:r>
      <w:r w:rsidR="001D416C">
        <w:t>-index</w:t>
      </w:r>
      <w:r>
        <w:t>, energie-armoede, verhoogde tegemoetkoming, betalingsachterstand</w:t>
      </w:r>
      <w:r w:rsidR="001D416C">
        <w:t>,</w:t>
      </w:r>
      <w:r w:rsidR="00D52960">
        <w:t xml:space="preserve"> digitale geletterdheid</w:t>
      </w:r>
      <w:r w:rsidR="00C6510C">
        <w:t>,</w:t>
      </w:r>
      <w:r>
        <w:t xml:space="preserve"> … )</w:t>
      </w:r>
    </w:p>
    <w:p w14:paraId="64C079F6" w14:textId="21905042" w:rsidR="000F252F" w:rsidRDefault="000F252F" w:rsidP="000F252F">
      <w:pPr>
        <w:pStyle w:val="Lijstalinea"/>
        <w:numPr>
          <w:ilvl w:val="0"/>
          <w:numId w:val="21"/>
        </w:numPr>
      </w:pPr>
      <w:r w:rsidRPr="00C84A30">
        <w:rPr>
          <w:b/>
        </w:rPr>
        <w:t>Socio-culture</w:t>
      </w:r>
      <w:r w:rsidR="00C80170" w:rsidRPr="00C84A30">
        <w:rPr>
          <w:b/>
        </w:rPr>
        <w:t>le zaken</w:t>
      </w:r>
      <w:r w:rsidR="00C80170">
        <w:t xml:space="preserve"> </w:t>
      </w:r>
      <w:r>
        <w:t>(denk aan: informele zorg zoals mantelzorg en vrijwilligerswerk, cultuur en religie, buurtnetwerken, ontmoetingscentra</w:t>
      </w:r>
      <w:r w:rsidR="00E20846">
        <w:t xml:space="preserve">, </w:t>
      </w:r>
      <w:r w:rsidR="007F1B37">
        <w:t>anderstaligen</w:t>
      </w:r>
      <w:r w:rsidR="00834398">
        <w:t xml:space="preserve">, </w:t>
      </w:r>
      <w:r>
        <w:t>…)</w:t>
      </w:r>
    </w:p>
    <w:p w14:paraId="4713AE14" w14:textId="5CC5A68C" w:rsidR="000F252F" w:rsidRDefault="000F252F" w:rsidP="000F252F">
      <w:pPr>
        <w:pStyle w:val="Lijstalinea"/>
        <w:numPr>
          <w:ilvl w:val="0"/>
          <w:numId w:val="21"/>
        </w:numPr>
      </w:pPr>
      <w:r w:rsidRPr="00C84A30">
        <w:rPr>
          <w:b/>
        </w:rPr>
        <w:t>Omgeving</w:t>
      </w:r>
      <w:r>
        <w:t xml:space="preserve"> (denk aan: (publiek) transport en bereikbaarheid, aanwezigheid van groen,</w:t>
      </w:r>
      <w:r w:rsidR="006D60CF">
        <w:t xml:space="preserve"> teken,</w:t>
      </w:r>
      <w:r>
        <w:t xml:space="preserve"> hitte(stress), lucht/grond/water vervuiling waar deze een impact heeft o</w:t>
      </w:r>
      <w:r w:rsidR="004A2D43">
        <w:t>p</w:t>
      </w:r>
      <w:r>
        <w:t xml:space="preserve"> gezondheid en welzijn</w:t>
      </w:r>
      <w:r w:rsidR="006D60CF">
        <w:t xml:space="preserve"> – bijvoorbeeld PFAS</w:t>
      </w:r>
      <w:r>
        <w:t>)</w:t>
      </w:r>
    </w:p>
    <w:p w14:paraId="590A1BB1" w14:textId="6DBA21FD" w:rsidR="000F252F" w:rsidRDefault="000F252F" w:rsidP="000F252F">
      <w:pPr>
        <w:pStyle w:val="Lijstalinea"/>
        <w:numPr>
          <w:ilvl w:val="0"/>
          <w:numId w:val="21"/>
        </w:numPr>
      </w:pPr>
      <w:r w:rsidRPr="00C84A30">
        <w:rPr>
          <w:b/>
        </w:rPr>
        <w:t>Gezondheidstoestand</w:t>
      </w:r>
      <w:r>
        <w:t xml:space="preserve"> (denk aan: preventie, drugsgebruik, medicatiegebruik, mentale gezondheid, chronische aandoeningen, dementie, mensen met een </w:t>
      </w:r>
      <w:r w:rsidR="00D620EB">
        <w:t>handicap</w:t>
      </w:r>
      <w:r>
        <w:t>/zorgbudget/…, gebruik van en nood aan palliatieve zorg)</w:t>
      </w:r>
    </w:p>
    <w:p w14:paraId="0D552A76" w14:textId="655D8DB8" w:rsidR="00211D27" w:rsidRDefault="00211D27" w:rsidP="00A676DE">
      <w:pPr>
        <w:pStyle w:val="Kop3"/>
      </w:pPr>
      <w:bookmarkStart w:id="7" w:name="_Toc174453728"/>
      <w:r>
        <w:t>Kwalitatieve data</w:t>
      </w:r>
      <w:bookmarkEnd w:id="7"/>
    </w:p>
    <w:p w14:paraId="0B5EAFA3" w14:textId="59FFAE75" w:rsidR="006D7ACF" w:rsidRPr="00743938" w:rsidRDefault="00AC5295" w:rsidP="006D7ACF">
      <w:pPr>
        <w:spacing w:line="240" w:lineRule="auto"/>
      </w:pPr>
      <w:r w:rsidRPr="00743938">
        <w:t xml:space="preserve">Kwalitatieve dataverzameling is een essentieel onderdeel van een goede omgevingsanalyse. </w:t>
      </w:r>
      <w:r w:rsidR="006D7ACF" w:rsidRPr="00743938">
        <w:t>Per moment of periode van kwalitatieve dataverzameling wordt weergegeven:</w:t>
      </w:r>
    </w:p>
    <w:p w14:paraId="4A84BF01" w14:textId="3CE82DAC" w:rsidR="006D7ACF" w:rsidRPr="00743938" w:rsidRDefault="006D7ACF" w:rsidP="006D7ACF">
      <w:pPr>
        <w:pStyle w:val="Lijstalinea"/>
        <w:numPr>
          <w:ilvl w:val="0"/>
          <w:numId w:val="18"/>
        </w:numPr>
        <w:spacing w:line="240" w:lineRule="auto"/>
      </w:pPr>
      <w:r w:rsidRPr="00743938">
        <w:t>Over welke invalshoek gaat het hier (1 van de 3 onderstaande)?</w:t>
      </w:r>
    </w:p>
    <w:p w14:paraId="61A06B71" w14:textId="1CEC0E96" w:rsidR="006D7ACF" w:rsidRPr="00743938" w:rsidRDefault="006D7ACF" w:rsidP="006D7ACF">
      <w:pPr>
        <w:pStyle w:val="Lijstalinea"/>
        <w:numPr>
          <w:ilvl w:val="0"/>
          <w:numId w:val="18"/>
        </w:numPr>
        <w:spacing w:line="240" w:lineRule="auto"/>
      </w:pPr>
      <w:r w:rsidRPr="00743938">
        <w:t xml:space="preserve">Welke methodiek werd er gebruikt (niet-limitatieve voorbeelden: interviews, focusgroep-gesprekken, wereldcafé, </w:t>
      </w:r>
      <w:proofErr w:type="spellStart"/>
      <w:r w:rsidRPr="00743938">
        <w:t>mindmapping</w:t>
      </w:r>
      <w:proofErr w:type="spellEnd"/>
      <w:r w:rsidR="00D620EB">
        <w:t>, open forum</w:t>
      </w:r>
      <w:r w:rsidR="00CA6588">
        <w:t xml:space="preserve">, </w:t>
      </w:r>
      <w:r w:rsidRPr="00743938">
        <w:t>...)</w:t>
      </w:r>
    </w:p>
    <w:p w14:paraId="689D695B" w14:textId="05C1EA43" w:rsidR="00BE11D8" w:rsidRDefault="006D7ACF" w:rsidP="00354CB6">
      <w:pPr>
        <w:pStyle w:val="Lijstalinea"/>
        <w:numPr>
          <w:ilvl w:val="0"/>
          <w:numId w:val="18"/>
        </w:numPr>
        <w:spacing w:line="240" w:lineRule="auto"/>
      </w:pPr>
      <w:r w:rsidRPr="00743938">
        <w:t xml:space="preserve">Wie was er betrokken, welk </w:t>
      </w:r>
      <w:r w:rsidR="00F25C2B">
        <w:t>aan</w:t>
      </w:r>
      <w:r w:rsidRPr="00743938">
        <w:t>tal (burgers – brede netwerk – BO – AV – …)? Gelieve geen namen van personen weer te geven.</w:t>
      </w:r>
    </w:p>
    <w:p w14:paraId="177A5661" w14:textId="3079837A" w:rsidR="00BE11D8" w:rsidRDefault="00BE11D8" w:rsidP="00354CB6">
      <w:r>
        <w:t>Er zijn verschillende invalshoeken om kwalitatieve data te verzamelen</w:t>
      </w:r>
      <w:r w:rsidR="00AC3E71">
        <w:t>:</w:t>
      </w:r>
    </w:p>
    <w:p w14:paraId="14CCBFBF" w14:textId="77777777" w:rsidR="00AC3E71" w:rsidRDefault="00AC3E71" w:rsidP="00354CB6"/>
    <w:p w14:paraId="54E02C74" w14:textId="7DCF645A" w:rsidR="00AC3E71" w:rsidRDefault="002267E7" w:rsidP="00AC3E71">
      <w:pPr>
        <w:pStyle w:val="Lijstalinea"/>
        <w:numPr>
          <w:ilvl w:val="0"/>
          <w:numId w:val="16"/>
        </w:numPr>
      </w:pPr>
      <w:r>
        <w:t xml:space="preserve">Brede input verzamelen uit </w:t>
      </w:r>
      <w:r w:rsidR="00FE394A">
        <w:t>de eerstelijnszone</w:t>
      </w:r>
      <w:r>
        <w:t xml:space="preserve">: welke signalen </w:t>
      </w:r>
      <w:r w:rsidR="007C23AA">
        <w:t>komen vanuit de eerstelijnszone</w:t>
      </w:r>
      <w:r>
        <w:t>?</w:t>
      </w:r>
      <w:r w:rsidR="00984E39">
        <w:t xml:space="preserve"> Hier moet er breder gekeken worden dan enkel de zorgraad</w:t>
      </w:r>
      <w:r w:rsidR="003E33E6">
        <w:t>.</w:t>
      </w:r>
    </w:p>
    <w:p w14:paraId="5A9808B3" w14:textId="3C2AEED7" w:rsidR="00906405" w:rsidRPr="00AC3E71" w:rsidRDefault="00704A96" w:rsidP="00AC3E71">
      <w:pPr>
        <w:pStyle w:val="Lijstalinea"/>
      </w:pPr>
      <w:r w:rsidRPr="00AC3E71">
        <w:rPr>
          <w:b/>
          <w:bCs/>
        </w:rPr>
        <w:t xml:space="preserve">Er </w:t>
      </w:r>
      <w:r w:rsidR="00481321" w:rsidRPr="00AC3E71">
        <w:rPr>
          <w:b/>
          <w:bCs/>
        </w:rPr>
        <w:t>word</w:t>
      </w:r>
      <w:r w:rsidRPr="00AC3E71">
        <w:rPr>
          <w:b/>
          <w:bCs/>
        </w:rPr>
        <w:t>t minstens 1 kwalitatieve dataverzameling met deze invalshoek opgeze</w:t>
      </w:r>
      <w:r w:rsidR="003C7945" w:rsidRPr="00AC3E71">
        <w:rPr>
          <w:b/>
          <w:bCs/>
        </w:rPr>
        <w:t>t</w:t>
      </w:r>
      <w:r w:rsidR="00D620EB">
        <w:rPr>
          <w:b/>
          <w:bCs/>
        </w:rPr>
        <w:t xml:space="preserve"> (bijvoorbeeld een forum, brede open vergadering of breed opgezette achterbanbevraging)</w:t>
      </w:r>
    </w:p>
    <w:p w14:paraId="1F09D481" w14:textId="77777777" w:rsidR="003C7945" w:rsidRPr="00704A96" w:rsidRDefault="003C7945" w:rsidP="00906405">
      <w:pPr>
        <w:pStyle w:val="Lijstalinea"/>
        <w:ind w:left="1440"/>
        <w:rPr>
          <w:b/>
          <w:bCs/>
        </w:rPr>
      </w:pPr>
    </w:p>
    <w:p w14:paraId="33C12AAD" w14:textId="77777777" w:rsidR="00AC3E71" w:rsidRDefault="00843A73" w:rsidP="007C23AA">
      <w:pPr>
        <w:pStyle w:val="Lijstalinea"/>
        <w:numPr>
          <w:ilvl w:val="0"/>
          <w:numId w:val="16"/>
        </w:numPr>
      </w:pPr>
      <w:r>
        <w:t xml:space="preserve">Het kijken, uitleggen, verklaren en analyseren van kwantitatieve data om deze te verrijken en aan te vullen met </w:t>
      </w:r>
      <w:r w:rsidR="00F8520D">
        <w:t>nuances die niet (altijd) in de cijfers te zien zij</w:t>
      </w:r>
      <w:r w:rsidR="00AC3E71">
        <w:t>n.</w:t>
      </w:r>
    </w:p>
    <w:p w14:paraId="0ED8F46B" w14:textId="0CB5C131" w:rsidR="00F636D1" w:rsidRDefault="00704A96" w:rsidP="00AC3E71">
      <w:pPr>
        <w:pStyle w:val="Lijstalinea"/>
        <w:rPr>
          <w:b/>
          <w:bCs/>
        </w:rPr>
      </w:pPr>
      <w:r w:rsidRPr="00AC3E71">
        <w:rPr>
          <w:b/>
          <w:bCs/>
        </w:rPr>
        <w:t xml:space="preserve">Er </w:t>
      </w:r>
      <w:r w:rsidR="004B598F" w:rsidRPr="00AC3E71">
        <w:rPr>
          <w:b/>
          <w:bCs/>
        </w:rPr>
        <w:t>word</w:t>
      </w:r>
      <w:r w:rsidRPr="00AC3E71">
        <w:rPr>
          <w:b/>
          <w:bCs/>
        </w:rPr>
        <w:t>t minstens 1 kwalitatieve dataverzameling met deze invalshoek opgezet</w:t>
      </w:r>
    </w:p>
    <w:p w14:paraId="4BFFD41F" w14:textId="77777777" w:rsidR="00AC3E71" w:rsidRPr="00AC3E71" w:rsidRDefault="00AC3E71" w:rsidP="00AC3E71">
      <w:pPr>
        <w:pStyle w:val="Lijstalinea"/>
      </w:pPr>
    </w:p>
    <w:p w14:paraId="6FA63F8F" w14:textId="3C743E2B" w:rsidR="008E5FE8" w:rsidRDefault="008E5FE8" w:rsidP="003C7945">
      <w:pPr>
        <w:pStyle w:val="Lijstalinea"/>
        <w:numPr>
          <w:ilvl w:val="0"/>
          <w:numId w:val="16"/>
        </w:numPr>
        <w:spacing w:after="0" w:line="240" w:lineRule="auto"/>
      </w:pPr>
      <w:r>
        <w:t xml:space="preserve">Het verzamelen van </w:t>
      </w:r>
      <w:r w:rsidR="00507FEF">
        <w:t xml:space="preserve">data bij </w:t>
      </w:r>
      <w:r w:rsidR="00617A68">
        <w:t>“</w:t>
      </w:r>
      <w:proofErr w:type="spellStart"/>
      <w:r w:rsidR="00507FEF">
        <w:t>underserved</w:t>
      </w:r>
      <w:proofErr w:type="spellEnd"/>
      <w:r w:rsidR="00507FEF">
        <w:t xml:space="preserve"> doelgroepen</w:t>
      </w:r>
      <w:r w:rsidR="00617A68">
        <w:t>”</w:t>
      </w:r>
      <w:r w:rsidR="00507FEF">
        <w:t xml:space="preserve"> in de eerstelijnszone. </w:t>
      </w:r>
      <w:r w:rsidR="009236E9">
        <w:t>Op basis van kwantitatieve data, ervaringen van de zorgraad en signalen uit de eerstelijnszone</w:t>
      </w:r>
      <w:r w:rsidR="00B70FB9">
        <w:t xml:space="preserve"> verkrijgt de zorgraad een overzicht van </w:t>
      </w:r>
      <w:r w:rsidR="00A355E4">
        <w:t xml:space="preserve">de </w:t>
      </w:r>
      <w:proofErr w:type="spellStart"/>
      <w:r w:rsidR="00A355E4">
        <w:t>underserved</w:t>
      </w:r>
      <w:proofErr w:type="spellEnd"/>
      <w:r w:rsidR="00A355E4">
        <w:t xml:space="preserve"> doelgroepen binnen de eerstelijnszone en </w:t>
      </w:r>
      <w:r w:rsidR="004E0159">
        <w:t xml:space="preserve">verzamelt zij, rechtstreeks of via </w:t>
      </w:r>
      <w:proofErr w:type="spellStart"/>
      <w:r w:rsidR="004E0159">
        <w:t>intermedia</w:t>
      </w:r>
      <w:r w:rsidR="008D4ABC">
        <w:t>i</w:t>
      </w:r>
      <w:r w:rsidR="004E0159">
        <w:t>ren</w:t>
      </w:r>
      <w:proofErr w:type="spellEnd"/>
      <w:r w:rsidR="004E0159">
        <w:t xml:space="preserve">, </w:t>
      </w:r>
      <w:r w:rsidR="00D438F4">
        <w:t>kwalitatieve informatie bij deze doelgroepen.</w:t>
      </w:r>
    </w:p>
    <w:p w14:paraId="574B36BD" w14:textId="77777777" w:rsidR="000A0658" w:rsidRDefault="000A0658" w:rsidP="000A0658">
      <w:pPr>
        <w:pStyle w:val="Lijstalinea"/>
        <w:spacing w:after="0" w:line="240" w:lineRule="auto"/>
      </w:pPr>
    </w:p>
    <w:p w14:paraId="108CE17E" w14:textId="27A04FC2" w:rsidR="00D620EB" w:rsidRPr="00D620EB" w:rsidRDefault="00C15755" w:rsidP="000A0658">
      <w:pPr>
        <w:spacing w:line="240" w:lineRule="auto"/>
        <w:ind w:left="709"/>
      </w:pPr>
      <w:r w:rsidRPr="003C7945">
        <w:rPr>
          <w:b/>
          <w:bCs/>
        </w:rPr>
        <w:t xml:space="preserve">Er </w:t>
      </w:r>
      <w:r w:rsidR="00BB695D">
        <w:rPr>
          <w:b/>
          <w:bCs/>
        </w:rPr>
        <w:t>word</w:t>
      </w:r>
      <w:r w:rsidRPr="003C7945">
        <w:rPr>
          <w:b/>
          <w:bCs/>
        </w:rPr>
        <w:t xml:space="preserve">en minstens 3 </w:t>
      </w:r>
      <w:proofErr w:type="spellStart"/>
      <w:r w:rsidR="39E57312" w:rsidRPr="2B8007EB">
        <w:rPr>
          <w:b/>
          <w:bCs/>
        </w:rPr>
        <w:t>underserved</w:t>
      </w:r>
      <w:proofErr w:type="spellEnd"/>
      <w:r w:rsidR="39E57312" w:rsidRPr="2B8007EB">
        <w:rPr>
          <w:b/>
          <w:bCs/>
        </w:rPr>
        <w:t xml:space="preserve"> </w:t>
      </w:r>
      <w:r w:rsidRPr="003C7945">
        <w:rPr>
          <w:b/>
          <w:bCs/>
        </w:rPr>
        <w:t>doelgroepen betrokken.</w:t>
      </w:r>
      <w:r>
        <w:rPr>
          <w:b/>
        </w:rPr>
        <w:t xml:space="preserve"> </w:t>
      </w:r>
      <w:r w:rsidR="00E0661D" w:rsidRPr="00E0661D">
        <w:rPr>
          <w:bCs/>
        </w:rPr>
        <w:t>Dat kunnen uiteraard 3 verschillende momenten zijn.</w:t>
      </w:r>
      <w:r w:rsidR="00E0661D">
        <w:rPr>
          <w:b/>
        </w:rPr>
        <w:t xml:space="preserve"> </w:t>
      </w:r>
      <w:r w:rsidR="00D620EB">
        <w:t xml:space="preserve">Voorbeelden zijn: een bepaalde wijk, </w:t>
      </w:r>
      <w:r w:rsidR="003A06B2">
        <w:t xml:space="preserve">alleenstaande ouders, </w:t>
      </w:r>
      <w:r w:rsidR="00915018">
        <w:t xml:space="preserve">landbouwers van 70+ die nog aan het werk zijn, </w:t>
      </w:r>
      <w:r w:rsidR="009C30B2">
        <w:t>… Dit kan vrij breed of heel nauw afgebakend worden.</w:t>
      </w:r>
    </w:p>
    <w:p w14:paraId="055BB371" w14:textId="77777777" w:rsidR="00D620EB" w:rsidRDefault="00D620EB" w:rsidP="000A0658">
      <w:pPr>
        <w:spacing w:line="240" w:lineRule="auto"/>
        <w:ind w:left="709"/>
        <w:rPr>
          <w:b/>
          <w:bCs/>
        </w:rPr>
      </w:pPr>
    </w:p>
    <w:p w14:paraId="197B86E0" w14:textId="29FFB990" w:rsidR="00C15755" w:rsidRDefault="00D438F4" w:rsidP="000A0658">
      <w:pPr>
        <w:spacing w:line="240" w:lineRule="auto"/>
        <w:ind w:left="709"/>
      </w:pPr>
      <w:r>
        <w:t>Dit kan gebeuren door medewerkers van de zorgraad, leden van de zorgraad</w:t>
      </w:r>
      <w:r w:rsidR="00512D29">
        <w:t xml:space="preserve"> of </w:t>
      </w:r>
      <w:proofErr w:type="spellStart"/>
      <w:r w:rsidR="00512D29">
        <w:t>intermedia</w:t>
      </w:r>
      <w:r w:rsidR="00617A68">
        <w:t>i</w:t>
      </w:r>
      <w:r w:rsidR="00512D29">
        <w:t>ren</w:t>
      </w:r>
      <w:proofErr w:type="spellEnd"/>
      <w:r w:rsidR="00512D29">
        <w:t xml:space="preserve"> die in contact staan met deze doelgroepen. </w:t>
      </w:r>
      <w:r w:rsidR="00E15638">
        <w:t xml:space="preserve">Het </w:t>
      </w:r>
      <w:r w:rsidR="008B6371">
        <w:t xml:space="preserve">kan ook gaan over een kwalitatieve dataverzameling die in een recent verleden heeft plaatsgevonden, voor zover deze nog relevant is. </w:t>
      </w:r>
      <w:r w:rsidR="00EB0E9D">
        <w:t xml:space="preserve">Indien mogelijk wordt de </w:t>
      </w:r>
      <w:proofErr w:type="spellStart"/>
      <w:r w:rsidR="00EB0E9D">
        <w:t>underserved</w:t>
      </w:r>
      <w:proofErr w:type="spellEnd"/>
      <w:r w:rsidR="00EB0E9D">
        <w:t xml:space="preserve"> doelgroep rechtstreeks gecontacteerd.</w:t>
      </w:r>
      <w:r w:rsidR="00603A46">
        <w:t xml:space="preserve"> </w:t>
      </w:r>
      <w:r w:rsidR="00E15638">
        <w:t xml:space="preserve">De focus is hier het </w:t>
      </w:r>
      <w:r w:rsidR="00D936E1">
        <w:t xml:space="preserve">maximaal </w:t>
      </w:r>
      <w:r w:rsidR="00E15638">
        <w:t>in kaart brengen</w:t>
      </w:r>
      <w:r w:rsidR="00D936E1">
        <w:t xml:space="preserve"> welke noden</w:t>
      </w:r>
      <w:r w:rsidR="00A06978">
        <w:t xml:space="preserve"> en krachten deze doelgroepen hebben. </w:t>
      </w:r>
    </w:p>
    <w:p w14:paraId="155658F1" w14:textId="77777777" w:rsidR="003C7945" w:rsidRDefault="003C7945" w:rsidP="003C7945">
      <w:pPr>
        <w:spacing w:line="240" w:lineRule="auto"/>
      </w:pPr>
    </w:p>
    <w:p w14:paraId="178A85C3" w14:textId="6219DB58" w:rsidR="005173C6" w:rsidRPr="00E15638" w:rsidRDefault="005173C6" w:rsidP="005173C6">
      <w:pPr>
        <w:spacing w:line="240" w:lineRule="auto"/>
        <w:rPr>
          <w:b/>
          <w:bCs/>
        </w:rPr>
      </w:pPr>
      <w:r>
        <w:t xml:space="preserve">De output van iedere specifieke sessie </w:t>
      </w:r>
      <w:r w:rsidR="00D651D3">
        <w:t xml:space="preserve">moet niet opgenomen worden. </w:t>
      </w:r>
      <w:r w:rsidR="00E72C8D">
        <w:t>Voeg wel een globaal overzicht</w:t>
      </w:r>
      <w:r w:rsidR="005A1A2F">
        <w:t xml:space="preserve"> (beknopt, mag in puntjes)</w:t>
      </w:r>
      <w:r w:rsidR="00E72C8D">
        <w:t xml:space="preserve"> toe van </w:t>
      </w:r>
      <w:r w:rsidR="00AD0859">
        <w:t>de</w:t>
      </w:r>
      <w:r w:rsidR="00E72C8D">
        <w:t xml:space="preserve"> kwalitatieve output </w:t>
      </w:r>
      <w:r w:rsidR="00AD0859">
        <w:t>die jullie verzamelden</w:t>
      </w:r>
      <w:r w:rsidR="008B3C0B">
        <w:t xml:space="preserve"> en vooral de belangrijkste zaken die jullie hieruit meenemen</w:t>
      </w:r>
      <w:r w:rsidR="005A1A2F">
        <w:rPr>
          <w:b/>
          <w:bCs/>
        </w:rPr>
        <w:t>.</w:t>
      </w:r>
    </w:p>
    <w:p w14:paraId="08EB16E8" w14:textId="77777777" w:rsidR="0066192C" w:rsidRDefault="0066192C" w:rsidP="005173C6">
      <w:pPr>
        <w:spacing w:line="240" w:lineRule="auto"/>
      </w:pPr>
    </w:p>
    <w:p w14:paraId="338B5E04" w14:textId="505A0679" w:rsidR="00FB772D" w:rsidRDefault="00FB772D" w:rsidP="00FB772D">
      <w:pPr>
        <w:pStyle w:val="Kop2"/>
      </w:pPr>
      <w:bookmarkStart w:id="8" w:name="_Toc174453729"/>
      <w:r>
        <w:t>Zorgaanbod</w:t>
      </w:r>
      <w:bookmarkEnd w:id="8"/>
    </w:p>
    <w:p w14:paraId="4083425A" w14:textId="77777777" w:rsidR="0066192C" w:rsidRDefault="0066192C" w:rsidP="00C35883"/>
    <w:p w14:paraId="7C6552BE" w14:textId="15009EBB" w:rsidR="004B7CC8" w:rsidRDefault="004B7CC8" w:rsidP="00C35883">
      <w:r>
        <w:t>De zorgraad heeft als opdracht zorg</w:t>
      </w:r>
      <w:r w:rsidR="00076E64">
        <w:t>-</w:t>
      </w:r>
      <w:r w:rsidR="00676E04">
        <w:t xml:space="preserve"> </w:t>
      </w:r>
      <w:r w:rsidR="00076E64">
        <w:t>en ondersteunings</w:t>
      </w:r>
      <w:r>
        <w:t>nood en zorg</w:t>
      </w:r>
      <w:r w:rsidR="00076E64">
        <w:t>-</w:t>
      </w:r>
      <w:r w:rsidR="00676E04">
        <w:t xml:space="preserve"> </w:t>
      </w:r>
      <w:r w:rsidR="00076E64">
        <w:t>en ondersteunings</w:t>
      </w:r>
      <w:r>
        <w:t>aanbod op elkaar af te stemmen</w:t>
      </w:r>
      <w:r w:rsidR="003218E0">
        <w:t xml:space="preserve"> (d</w:t>
      </w:r>
      <w:r w:rsidR="00CC6F6C">
        <w:t>it is niet beperkt tot enkel het professionele of erkende aanbod</w:t>
      </w:r>
      <w:r w:rsidR="003218E0">
        <w:t>, bijvoorbeeld zelfhulpgroepen, vrijwilligerswerkingen etc.).</w:t>
      </w:r>
      <w:r>
        <w:t xml:space="preserve"> </w:t>
      </w:r>
      <w:r w:rsidR="00C34CB4">
        <w:t xml:space="preserve">Idealiter gebeurt dit op geografisch voldoende laag niveau. </w:t>
      </w:r>
      <w:r w:rsidR="00B92D89">
        <w:t>Deze fijnmazige kennis is erg belangrijk om gerichte acties te kunnen ondernemen</w:t>
      </w:r>
      <w:r w:rsidR="008460CB">
        <w:t>. Formuleer een antwoord/reflecteer over volgende vragen:</w:t>
      </w:r>
    </w:p>
    <w:p w14:paraId="464F850C" w14:textId="77777777" w:rsidR="008460CB" w:rsidRDefault="008460CB" w:rsidP="00C35883"/>
    <w:p w14:paraId="42CA78C2" w14:textId="5BC23CA5" w:rsidR="008460CB" w:rsidRDefault="008460CB" w:rsidP="008460CB">
      <w:pPr>
        <w:pStyle w:val="Lijstalinea"/>
        <w:numPr>
          <w:ilvl w:val="0"/>
          <w:numId w:val="20"/>
        </w:numPr>
      </w:pPr>
      <w:r>
        <w:t>Voor welke sectoren</w:t>
      </w:r>
      <w:r w:rsidR="00E03E56">
        <w:t>/doelgroepen</w:t>
      </w:r>
      <w:r w:rsidR="0075309F">
        <w:t xml:space="preserve"> is er mogelijks een onder-aanbod (afwezigheid, capaciteitstekort, …) </w:t>
      </w:r>
      <w:r w:rsidR="00804C72">
        <w:t>in de regio?</w:t>
      </w:r>
    </w:p>
    <w:p w14:paraId="5F706D33" w14:textId="790A1EBC" w:rsidR="00FB772D" w:rsidRDefault="002779A4" w:rsidP="00091A76">
      <w:pPr>
        <w:pStyle w:val="Lijstalinea"/>
        <w:numPr>
          <w:ilvl w:val="0"/>
          <w:numId w:val="20"/>
        </w:numPr>
      </w:pPr>
      <w:r>
        <w:t>Aang</w:t>
      </w:r>
      <w:r w:rsidR="009372AB">
        <w:t xml:space="preserve">ezien de kwetsbaarheid binnen een bepaalde eerstelijnszone sterk kan </w:t>
      </w:r>
      <w:r w:rsidR="00177FDC">
        <w:t>variëren</w:t>
      </w:r>
      <w:r w:rsidR="009372AB">
        <w:t xml:space="preserve"> tussen verschillende gemeentes en wijken, </w:t>
      </w:r>
      <w:r w:rsidR="00091A76">
        <w:t xml:space="preserve">kan de nood aan zorgaanbod ook </w:t>
      </w:r>
      <w:r w:rsidR="00B85FBD">
        <w:t>variëren</w:t>
      </w:r>
      <w:r w:rsidR="00091A76">
        <w:t xml:space="preserve"> tussen verschillende gemeenten en wijken. Op gemeenteniveau (of nog beter: op wijkniveau): waar zit de grootste mismatch tussen zorgnood en zorgaanbod</w:t>
      </w:r>
      <w:r w:rsidR="00322B27">
        <w:t xml:space="preserve"> in de eerstelijnszone</w:t>
      </w:r>
      <w:r w:rsidR="00091A76">
        <w:t>?</w:t>
      </w:r>
      <w:r w:rsidR="003878A3">
        <w:t xml:space="preserve"> </w:t>
      </w:r>
    </w:p>
    <w:p w14:paraId="238ACBB6" w14:textId="77777777" w:rsidR="0039362F" w:rsidRDefault="0039362F" w:rsidP="0039362F"/>
    <w:p w14:paraId="2AC9F957" w14:textId="6215E2B6" w:rsidR="0066192C" w:rsidRPr="0066192C" w:rsidRDefault="00FB772D" w:rsidP="0066192C">
      <w:pPr>
        <w:pStyle w:val="Kop2"/>
      </w:pPr>
      <w:bookmarkStart w:id="9" w:name="_Toc174453730"/>
      <w:r>
        <w:t>Kennis van het netwerk</w:t>
      </w:r>
      <w:bookmarkEnd w:id="9"/>
    </w:p>
    <w:p w14:paraId="3EADAB08" w14:textId="70B5CC24" w:rsidR="00C14F0F" w:rsidRDefault="00DE2A56" w:rsidP="00DE2A56">
      <w:r>
        <w:t xml:space="preserve">Kennis van de eigen regio en </w:t>
      </w:r>
      <w:r w:rsidR="00752D9C">
        <w:t>de actoren die er actief zijn is essentieel voor een zorgraad. Het is niet nodig een uitgebreide oplijsting in te dienen van welke actoren actief zijn</w:t>
      </w:r>
      <w:r w:rsidR="00BF62AC">
        <w:t xml:space="preserve"> of hoeveel zorgverleners er zijn.</w:t>
      </w:r>
      <w:r w:rsidR="00E3451C">
        <w:t xml:space="preserve"> Het is uiteraard wel </w:t>
      </w:r>
      <w:r w:rsidR="00C14F0F">
        <w:t>de bedoeling</w:t>
      </w:r>
      <w:r w:rsidR="00E3451C">
        <w:t xml:space="preserve"> dat </w:t>
      </w:r>
      <w:r w:rsidR="00C14F0F">
        <w:t>de</w:t>
      </w:r>
      <w:r w:rsidR="00E3451C">
        <w:t xml:space="preserve"> zorgraad zelf </w:t>
      </w:r>
      <w:r w:rsidR="00C14F0F">
        <w:t>het</w:t>
      </w:r>
      <w:r w:rsidR="00E3451C">
        <w:t xml:space="preserve"> overzicht </w:t>
      </w:r>
      <w:r w:rsidR="00C14F0F">
        <w:t>bewaar</w:t>
      </w:r>
      <w:r w:rsidR="00B24D81">
        <w:t>t</w:t>
      </w:r>
      <w:r w:rsidR="00E3451C">
        <w:t xml:space="preserve"> van de aanwezige actoren, zeker gezien de zorgraad minstens 2/3</w:t>
      </w:r>
      <w:r w:rsidR="00E3451C" w:rsidRPr="00E3451C">
        <w:rPr>
          <w:vertAlign w:val="superscript"/>
        </w:rPr>
        <w:t>de</w:t>
      </w:r>
      <w:r w:rsidR="00E3451C">
        <w:t xml:space="preserve"> van de aanwezige </w:t>
      </w:r>
      <w:r w:rsidR="00F2362B" w:rsidRPr="00F2362B">
        <w:t>lokale besturen en van de eerstelijnszorgaanbieders, die door de Vlaamse Gemeenschap als voorziening of samenwerkingsverband zijn erkend</w:t>
      </w:r>
      <w:r w:rsidR="00E27C9A">
        <w:t>, vertegenwoordig</w:t>
      </w:r>
      <w:r w:rsidR="002C5415">
        <w:t>t</w:t>
      </w:r>
      <w:r w:rsidR="00E3451C">
        <w:t>.</w:t>
      </w:r>
      <w:r w:rsidR="00BF62AC">
        <w:t xml:space="preserve"> </w:t>
      </w:r>
    </w:p>
    <w:p w14:paraId="05F6E376" w14:textId="77777777" w:rsidR="00C14F0F" w:rsidRDefault="00C14F0F" w:rsidP="00DE2A56"/>
    <w:p w14:paraId="682B0731" w14:textId="07E9E6BE" w:rsidR="00BF62AC" w:rsidRDefault="00C35883" w:rsidP="00DE2A56">
      <w:r>
        <w:t>Voor deze omgevingsanalyse volstaat het te antwoorden op</w:t>
      </w:r>
      <w:r w:rsidR="00C332FE">
        <w:t>/te reflecteren over</w:t>
      </w:r>
      <w:r>
        <w:t xml:space="preserve"> volgende vragen:</w:t>
      </w:r>
    </w:p>
    <w:p w14:paraId="3907E1FE" w14:textId="7F9304BD" w:rsidR="00BF62AC" w:rsidRDefault="00BF62AC" w:rsidP="00DE2A56"/>
    <w:p w14:paraId="3F07214D" w14:textId="2A1FB560" w:rsidR="00B138B7" w:rsidRDefault="00B138B7" w:rsidP="00356190">
      <w:pPr>
        <w:pStyle w:val="Lijstalinea"/>
        <w:numPr>
          <w:ilvl w:val="0"/>
          <w:numId w:val="19"/>
        </w:numPr>
      </w:pPr>
      <w:r>
        <w:t>W</w:t>
      </w:r>
      <w:r w:rsidRPr="00B138B7">
        <w:t>elke actoren maken nog geen deel uit van het netwerk, maar willen jullie de volgende 6 jaar mee betrekken?</w:t>
      </w:r>
    </w:p>
    <w:p w14:paraId="26F26BEF" w14:textId="598873ED" w:rsidR="00BA176C" w:rsidRDefault="00BA176C" w:rsidP="00356190">
      <w:pPr>
        <w:pStyle w:val="Lijstalinea"/>
        <w:numPr>
          <w:ilvl w:val="0"/>
          <w:numId w:val="19"/>
        </w:numPr>
      </w:pPr>
      <w:r>
        <w:t>Hoe houden jullie een vinger aan de pols</w:t>
      </w:r>
      <w:r w:rsidR="00065684">
        <w:t xml:space="preserve"> rond evoluties binnen jullie netwerk?</w:t>
      </w:r>
    </w:p>
    <w:p w14:paraId="4CD16D0B" w14:textId="2F9D0F8E" w:rsidR="00B4274D" w:rsidRDefault="009903F7" w:rsidP="00356190">
      <w:pPr>
        <w:pStyle w:val="Lijstalinea"/>
        <w:numPr>
          <w:ilvl w:val="0"/>
          <w:numId w:val="19"/>
        </w:numPr>
      </w:pPr>
      <w:r>
        <w:t xml:space="preserve">Specifiek voor de cluster </w:t>
      </w:r>
      <w:r w:rsidR="000F672C">
        <w:t>van de eerstelijnszorgactoren</w:t>
      </w:r>
      <w:r>
        <w:t xml:space="preserve">: voor welke gezondheidszorgberoepen is er een kringwerking, afgestemd op het niveau van </w:t>
      </w:r>
      <w:r w:rsidR="00C35883">
        <w:t>een of meerdere</w:t>
      </w:r>
      <w:r>
        <w:t xml:space="preserve"> eerstelijnszone</w:t>
      </w:r>
      <w:r w:rsidR="00C35883">
        <w:t>s, en voor welke niet?</w:t>
      </w:r>
    </w:p>
    <w:p w14:paraId="1F2C1709" w14:textId="50DE0FAE" w:rsidR="00322B27" w:rsidRDefault="00C14F0F" w:rsidP="00C14F0F">
      <w:pPr>
        <w:pStyle w:val="Kop2"/>
      </w:pPr>
      <w:bookmarkStart w:id="10" w:name="_Toc174453731"/>
      <w:r>
        <w:t>Uitdagingen in de regio</w:t>
      </w:r>
      <w:bookmarkEnd w:id="10"/>
    </w:p>
    <w:p w14:paraId="32B9D5B7" w14:textId="311020F1" w:rsidR="0088518A" w:rsidRDefault="00C14F0F" w:rsidP="0088518A">
      <w:r>
        <w:t>W</w:t>
      </w:r>
      <w:r w:rsidR="00AD09B7" w:rsidRPr="00C14F0F">
        <w:t xml:space="preserve">at </w:t>
      </w:r>
      <w:r>
        <w:t xml:space="preserve">zijn </w:t>
      </w:r>
      <w:r w:rsidR="00AD09B7" w:rsidRPr="00C14F0F">
        <w:t xml:space="preserve">de uitdagingen </w:t>
      </w:r>
      <w:r w:rsidR="007B0F41" w:rsidRPr="00C14F0F">
        <w:t>in jullie regio</w:t>
      </w:r>
      <w:r w:rsidR="00D5590E">
        <w:t xml:space="preserve">? </w:t>
      </w:r>
      <w:r w:rsidR="005F6471" w:rsidRPr="00C14F0F">
        <w:t xml:space="preserve">Het denkproces om vanuit alle verzamelde data de uitdagingen te filteren moet duidelijk zijn. </w:t>
      </w:r>
      <w:r w:rsidR="00D5590E" w:rsidRPr="00C14F0F">
        <w:t>Verwijs hier terug naar de relevante data uit het kwantitatieve en kwalitatieve luik</w:t>
      </w:r>
      <w:r w:rsidR="00A764F7">
        <w:t xml:space="preserve">. Hiervoor kan bijvoorbeeld een </w:t>
      </w:r>
      <w:r w:rsidR="008231A8">
        <w:t>cijfer- of lettersysteem</w:t>
      </w:r>
      <w:r w:rsidR="00A764F7">
        <w:t xml:space="preserve"> </w:t>
      </w:r>
      <w:r w:rsidR="00013097">
        <w:t>gebruikt worden</w:t>
      </w:r>
      <w:r w:rsidR="00AE3E34">
        <w:t>.</w:t>
      </w:r>
      <w:r w:rsidR="00A44B78">
        <w:t xml:space="preserve"> Het is niet de bedoeling dat er hele stukken tekst opnieuw herhaald worden.</w:t>
      </w:r>
    </w:p>
    <w:p w14:paraId="49B4C13A" w14:textId="77777777" w:rsidR="00AE3E34" w:rsidRDefault="00AE3E34" w:rsidP="0088518A"/>
    <w:p w14:paraId="73CDB3FD" w14:textId="65105789" w:rsidR="00AE3E34" w:rsidRPr="00A44B78" w:rsidRDefault="008231A8" w:rsidP="0088518A">
      <w:pPr>
        <w:rPr>
          <w:i/>
          <w:iCs/>
        </w:rPr>
      </w:pPr>
      <w:r w:rsidRPr="00A44B78">
        <w:rPr>
          <w:i/>
          <w:iCs/>
        </w:rPr>
        <w:t>Een puur fictief voorbeeld, ter illustratie:</w:t>
      </w:r>
    </w:p>
    <w:p w14:paraId="7128E7CD" w14:textId="77777777" w:rsidR="00233B65" w:rsidRPr="00A44B78" w:rsidRDefault="002E4E1A" w:rsidP="0088518A">
      <w:pPr>
        <w:rPr>
          <w:i/>
          <w:iCs/>
        </w:rPr>
      </w:pPr>
      <w:r w:rsidRPr="00A44B78">
        <w:rPr>
          <w:i/>
          <w:iCs/>
        </w:rPr>
        <w:t xml:space="preserve">In de omgevingsanalyse staat: </w:t>
      </w:r>
    </w:p>
    <w:p w14:paraId="01FCBAD3" w14:textId="4207268C" w:rsidR="00233B65" w:rsidRPr="00A44B78" w:rsidRDefault="002E4E1A" w:rsidP="0088518A">
      <w:pPr>
        <w:rPr>
          <w:i/>
          <w:iCs/>
        </w:rPr>
      </w:pPr>
      <w:r w:rsidRPr="00A44B78">
        <w:rPr>
          <w:i/>
          <w:iCs/>
        </w:rPr>
        <w:t>“</w:t>
      </w:r>
      <w:r w:rsidR="00DD7300" w:rsidRPr="00A44B78">
        <w:rPr>
          <w:i/>
          <w:iCs/>
        </w:rPr>
        <w:t>Uit de cijfers van de gemeentemonitor komt naar voren dat het gevoel van sociale cohesie in gemeente X erg laag is</w:t>
      </w:r>
      <w:r w:rsidR="00233B65" w:rsidRPr="00A44B78">
        <w:rPr>
          <w:i/>
          <w:iCs/>
        </w:rPr>
        <w:t>. N</w:t>
      </w:r>
      <w:r w:rsidR="007B1A37" w:rsidRPr="00A44B78">
        <w:rPr>
          <w:i/>
          <w:iCs/>
        </w:rPr>
        <w:t>ochtans is de bevolkingsdichtheid hoog</w:t>
      </w:r>
      <w:r w:rsidR="00233B65" w:rsidRPr="00A44B78">
        <w:rPr>
          <w:i/>
          <w:iCs/>
        </w:rPr>
        <w:t xml:space="preserve"> en zijn er wel kansen om elkaar te leren kennen.</w:t>
      </w:r>
      <w:r w:rsidR="00F93106" w:rsidRPr="00A44B78">
        <w:rPr>
          <w:i/>
          <w:iCs/>
        </w:rPr>
        <w:t xml:space="preserve"> We zien ook dat er erg weinig buurtgerichte initiatieven gebeuren.</w:t>
      </w:r>
      <w:r w:rsidR="00711E47" w:rsidRPr="00A44B78">
        <w:rPr>
          <w:i/>
          <w:iCs/>
        </w:rPr>
        <w:t xml:space="preserve"> Mogelijks komt dit d</w:t>
      </w:r>
      <w:r w:rsidR="008231A8" w:rsidRPr="00A44B78">
        <w:rPr>
          <w:i/>
          <w:iCs/>
        </w:rPr>
        <w:t>oordat er veel nieuwe inwoners zijn komen wonen de laatste jaren (1)</w:t>
      </w:r>
      <w:r w:rsidR="00DD7300" w:rsidRPr="00A44B78">
        <w:rPr>
          <w:i/>
          <w:iCs/>
        </w:rPr>
        <w:t>”</w:t>
      </w:r>
    </w:p>
    <w:p w14:paraId="4D975116" w14:textId="450F822A" w:rsidR="00AE3E34" w:rsidRPr="00A44B78" w:rsidRDefault="00233B65" w:rsidP="0088518A">
      <w:pPr>
        <w:rPr>
          <w:i/>
          <w:iCs/>
        </w:rPr>
      </w:pPr>
      <w:r w:rsidRPr="00A44B78">
        <w:rPr>
          <w:i/>
          <w:iCs/>
        </w:rPr>
        <w:t>”</w:t>
      </w:r>
      <w:r w:rsidR="007B1A37" w:rsidRPr="00A44B78">
        <w:rPr>
          <w:i/>
          <w:iCs/>
        </w:rPr>
        <w:t xml:space="preserve">Vanuit </w:t>
      </w:r>
      <w:r w:rsidRPr="00A44B78">
        <w:rPr>
          <w:i/>
          <w:iCs/>
        </w:rPr>
        <w:t>verschillende actoren komt het signaal dat eenzaamheid een probleem is, vooral bij ouderen en alleenstaande</w:t>
      </w:r>
      <w:r w:rsidR="00566BB8" w:rsidRPr="00A44B78">
        <w:rPr>
          <w:i/>
          <w:iCs/>
        </w:rPr>
        <w:t xml:space="preserve"> ouders</w:t>
      </w:r>
      <w:r w:rsidRPr="00A44B78">
        <w:rPr>
          <w:i/>
          <w:iCs/>
        </w:rPr>
        <w:t xml:space="preserve">. Dat zorgt er </w:t>
      </w:r>
      <w:r w:rsidR="004E0E4E">
        <w:rPr>
          <w:i/>
          <w:iCs/>
        </w:rPr>
        <w:t>onder andere</w:t>
      </w:r>
      <w:r w:rsidRPr="00A44B78">
        <w:rPr>
          <w:i/>
          <w:iCs/>
        </w:rPr>
        <w:t xml:space="preserve"> voor dat gezondheids- en welzijnsproblemen laattijdig worden opgepikt.</w:t>
      </w:r>
      <w:r w:rsidR="008231A8" w:rsidRPr="00A44B78">
        <w:rPr>
          <w:i/>
          <w:iCs/>
        </w:rPr>
        <w:t xml:space="preserve"> (2)</w:t>
      </w:r>
      <w:r w:rsidRPr="00A44B78">
        <w:rPr>
          <w:i/>
          <w:iCs/>
        </w:rPr>
        <w:t>”</w:t>
      </w:r>
    </w:p>
    <w:p w14:paraId="404EE099" w14:textId="06276E39" w:rsidR="008231A8" w:rsidRPr="00A44B78" w:rsidRDefault="008231A8" w:rsidP="0088518A">
      <w:pPr>
        <w:rPr>
          <w:i/>
          <w:iCs/>
        </w:rPr>
      </w:pPr>
      <w:r w:rsidRPr="00A44B78">
        <w:rPr>
          <w:i/>
          <w:iCs/>
        </w:rPr>
        <w:t xml:space="preserve">Onder uitdagingen </w:t>
      </w:r>
      <w:r w:rsidR="00EA6554" w:rsidRPr="00A44B78">
        <w:rPr>
          <w:i/>
          <w:iCs/>
        </w:rPr>
        <w:t>staat:</w:t>
      </w:r>
    </w:p>
    <w:p w14:paraId="1E94C4F2" w14:textId="6D67E14A" w:rsidR="00EA6554" w:rsidRPr="00A44B78" w:rsidRDefault="00566BB8" w:rsidP="0088518A">
      <w:pPr>
        <w:rPr>
          <w:i/>
          <w:iCs/>
        </w:rPr>
      </w:pPr>
      <w:r w:rsidRPr="00A44B78">
        <w:rPr>
          <w:i/>
          <w:iCs/>
        </w:rPr>
        <w:t xml:space="preserve">“Er </w:t>
      </w:r>
      <w:r w:rsidR="00F93106" w:rsidRPr="00A44B78">
        <w:rPr>
          <w:i/>
          <w:iCs/>
        </w:rPr>
        <w:t xml:space="preserve">komt een duidelijke nood naar voren rond eenzaamheid </w:t>
      </w:r>
      <w:r w:rsidR="00071907" w:rsidRPr="00A44B78">
        <w:rPr>
          <w:i/>
          <w:iCs/>
        </w:rPr>
        <w:t>bij ouderen en alleenstaande ouders, maar ook een breder gevoel van ontbreken van sociale samenhang en het zorgen voor elkaar binnen een buurt</w:t>
      </w:r>
      <w:r w:rsidR="00E7614F" w:rsidRPr="00A44B78">
        <w:rPr>
          <w:i/>
          <w:iCs/>
        </w:rPr>
        <w:t xml:space="preserve"> (1,2)”</w:t>
      </w:r>
    </w:p>
    <w:p w14:paraId="652ADC3E" w14:textId="77777777" w:rsidR="0088518A" w:rsidRDefault="0088518A" w:rsidP="0088518A"/>
    <w:p w14:paraId="33DF34B2" w14:textId="2EE652D4" w:rsidR="00590E3D" w:rsidRDefault="00826A56" w:rsidP="0088518A">
      <w:r>
        <w:t>Uitdagingen zijn belangrijke zaken die naar voren komen uit de kwantitatieve en kwalitatieve data</w:t>
      </w:r>
      <w:r w:rsidR="0088518A">
        <w:t>.</w:t>
      </w:r>
      <w:r w:rsidR="00590E3D">
        <w:t xml:space="preserve"> In die zin is het een soort synthese van de omgevingsanalyse. </w:t>
      </w:r>
    </w:p>
    <w:p w14:paraId="7869620A" w14:textId="77777777" w:rsidR="00A503F2" w:rsidRDefault="00A503F2" w:rsidP="0088518A"/>
    <w:p w14:paraId="40ACCF62" w14:textId="29B06BAF" w:rsidR="0088518A" w:rsidRDefault="0088518A" w:rsidP="00A503F2">
      <w:r w:rsidRPr="00E04429">
        <w:t xml:space="preserve">Niet alle </w:t>
      </w:r>
      <w:r w:rsidRPr="009E46C7">
        <w:t>uitdagingen</w:t>
      </w:r>
      <w:r w:rsidRPr="00E04429">
        <w:t xml:space="preserve"> kunnen</w:t>
      </w:r>
      <w:r w:rsidR="00396D60" w:rsidRPr="00E04429">
        <w:t>/</w:t>
      </w:r>
      <w:r w:rsidR="009E46C7">
        <w:t>moeten</w:t>
      </w:r>
      <w:r w:rsidRPr="00E04429">
        <w:t xml:space="preserve"> aangepakt worden door de zorgraad:</w:t>
      </w:r>
      <w:r>
        <w:t xml:space="preserve"> sommige dingen passen niet in het opdrachtenkader, op sommige problemen kan de zorgraad geen invloed uitoefenen,</w:t>
      </w:r>
      <w:r w:rsidR="00396D60">
        <w:t xml:space="preserve"> </w:t>
      </w:r>
      <w:r w:rsidR="006F657E">
        <w:t xml:space="preserve">voor </w:t>
      </w:r>
      <w:r w:rsidR="00396D60">
        <w:t>sommige zaken bestaat er al een uitgebreid plan bij partners om dit aan te pakken</w:t>
      </w:r>
      <w:r w:rsidR="009E61A5">
        <w:t>,</w:t>
      </w:r>
      <w:r>
        <w:t xml:space="preserve"> … </w:t>
      </w:r>
    </w:p>
    <w:p w14:paraId="566F4EEA" w14:textId="77777777" w:rsidR="009E46C7" w:rsidRDefault="009E46C7" w:rsidP="00A503F2"/>
    <w:p w14:paraId="53D2DBEF" w14:textId="72FBDBB7" w:rsidR="009E46C7" w:rsidRDefault="009E46C7" w:rsidP="00A503F2">
      <w:r>
        <w:t xml:space="preserve">Ook niet alle geformuleerde uitdagingen hoeven sowieso te landen in een concrete doelstelling in het meerjarenplan. Dit onderdeel geeft enkel een overzicht van de uitdagingen – </w:t>
      </w:r>
      <w:r w:rsidR="00010E76">
        <w:t>de uiteindelijke keuzes die de zorgraad maakt, komen in het meerjarenplan aan bod.</w:t>
      </w:r>
    </w:p>
    <w:p w14:paraId="064B010F" w14:textId="409CABE2" w:rsidR="00211D27" w:rsidRDefault="00211D27" w:rsidP="00356190"/>
    <w:p w14:paraId="6835E7FB" w14:textId="6CDE9A3E" w:rsidR="008C4302" w:rsidRPr="00010E76" w:rsidRDefault="00CF1A5A" w:rsidP="00010E76">
      <w:pPr>
        <w:pStyle w:val="Kop1"/>
      </w:pPr>
      <w:bookmarkStart w:id="11" w:name="_Toc174453732"/>
      <w:r>
        <w:t>Afstemming met het lokaal sociaal beleid</w:t>
      </w:r>
      <w:bookmarkEnd w:id="11"/>
    </w:p>
    <w:p w14:paraId="74B67951" w14:textId="4BF83173" w:rsidR="00E20381" w:rsidRDefault="00CA65BD" w:rsidP="00734D58">
      <w:pPr>
        <w:spacing w:after="160" w:line="259" w:lineRule="auto"/>
      </w:pPr>
      <w:r>
        <w:t xml:space="preserve">Geef hier een overzicht van de aangeleverde accenten </w:t>
      </w:r>
      <w:r w:rsidR="0047404B">
        <w:t>van de meerjarenplannen van de lokale besturen voor wat betreft lokaal sociaal beleid, zoals aangeleverd vanuit de cluster lokale besturen</w:t>
      </w:r>
      <w:r w:rsidR="00F75E42">
        <w:t xml:space="preserve">. </w:t>
      </w:r>
    </w:p>
    <w:p w14:paraId="465885CC" w14:textId="48AB750E" w:rsidR="00CD36D0" w:rsidRDefault="00E20B6B" w:rsidP="00734D58">
      <w:pPr>
        <w:spacing w:after="160" w:line="259" w:lineRule="auto"/>
      </w:pPr>
      <w:r>
        <w:t>Indien er over bepaalde onderwerpen werd afgesproken om samen te werken</w:t>
      </w:r>
      <w:r w:rsidR="00DE78F5">
        <w:t xml:space="preserve"> tussen de zorgraad en één of meerdere lokale besturen</w:t>
      </w:r>
      <w:r>
        <w:t>, kan dat hier ook al opgenomen worden.</w:t>
      </w:r>
    </w:p>
    <w:p w14:paraId="014B7E02" w14:textId="6B8B47EE" w:rsidR="00D87F8E" w:rsidRDefault="00CD36D0" w:rsidP="00734D58">
      <w:pPr>
        <w:spacing w:after="160" w:line="259" w:lineRule="auto"/>
      </w:pPr>
      <w:r w:rsidRPr="00CD36D0">
        <w:rPr>
          <w:b/>
          <w:bCs/>
        </w:rPr>
        <w:t>Bij meerdere lokale besturen</w:t>
      </w:r>
      <w:r>
        <w:t>: m</w:t>
      </w:r>
      <w:r w:rsidR="00F75E42">
        <w:t>aak hier</w:t>
      </w:r>
      <w:r w:rsidR="00D87F8E">
        <w:t xml:space="preserve"> geen opsomming van de accenten van ieder lokaal bestuur apart, maar geef de rode draad</w:t>
      </w:r>
      <w:r w:rsidR="003939B6">
        <w:t xml:space="preserve"> doorheen de verschillende meerjarenplannen van de lokale besturen</w:t>
      </w:r>
      <w:r w:rsidR="00D87F8E">
        <w:t xml:space="preserve"> weer</w:t>
      </w:r>
      <w:r w:rsidR="003939B6">
        <w:t>, wat betreft lokaal sociaal beleid</w:t>
      </w:r>
      <w:r w:rsidR="00D87F8E">
        <w:t>.</w:t>
      </w:r>
      <w:r w:rsidR="001D28FA">
        <w:t xml:space="preserve"> </w:t>
      </w:r>
      <w:r>
        <w:t xml:space="preserve">Indien de lokale besturen volledig tegengestelde accenten leggen, </w:t>
      </w:r>
      <w:r w:rsidR="00350498">
        <w:t>kan de samenvatting van de accenten én tegenstelling</w:t>
      </w:r>
      <w:r w:rsidR="00036E1E">
        <w:t>en</w:t>
      </w:r>
      <w:r w:rsidR="00350498">
        <w:t>, zoals aangeleverd door de cluster lokale besturen worden opgenomen.</w:t>
      </w:r>
    </w:p>
    <w:p w14:paraId="798E3F20" w14:textId="189EC9A5" w:rsidR="00010E76" w:rsidRDefault="00E20381" w:rsidP="00734D58">
      <w:pPr>
        <w:spacing w:after="160" w:line="259" w:lineRule="auto"/>
      </w:pPr>
      <w:r>
        <w:t xml:space="preserve">Hoe verliep de afstemming? </w:t>
      </w:r>
      <w:r w:rsidR="00734D58">
        <w:t>I</w:t>
      </w:r>
      <w:r w:rsidR="00734D58" w:rsidRPr="00734D58">
        <w:t>n welke mate wordt het opgemaakte afsprakenkader gevolgd? En indien er wordt afgeweken</w:t>
      </w:r>
      <w:r w:rsidR="00DA5A20">
        <w:t>:</w:t>
      </w:r>
      <w:r w:rsidR="00734D58" w:rsidRPr="00734D58">
        <w:t xml:space="preserve"> waarom en hoe hebben jullie dat opgevangen</w:t>
      </w:r>
      <w:r w:rsidR="00DA5A20">
        <w:t>?</w:t>
      </w:r>
    </w:p>
    <w:p w14:paraId="20A3D23C" w14:textId="19C7D01E" w:rsidR="00734D58" w:rsidRDefault="00276B1C" w:rsidP="00EB34A3">
      <w:pPr>
        <w:pStyle w:val="Kop1"/>
      </w:pPr>
      <w:bookmarkStart w:id="12" w:name="_Toc174453733"/>
      <w:r>
        <w:t>Afstemming met de doelstellingen van het beleidsdomein Welzijn, Volksgezondheid en Gezin</w:t>
      </w:r>
      <w:bookmarkEnd w:id="12"/>
    </w:p>
    <w:p w14:paraId="06DBBB60" w14:textId="2600BD32" w:rsidR="00170D77" w:rsidRDefault="00170D77" w:rsidP="00170D77">
      <w:pPr>
        <w:spacing w:after="160" w:line="259" w:lineRule="auto"/>
      </w:pPr>
      <w:r>
        <w:t xml:space="preserve">De decreetgever heeft via specifieke regelgeving een aantal beleidsdoelstellingen bepaald, bv. het decreet betreffende het preventieve gezondheidsbeleid beoogt een verbetering van de volksgezondheid, meer bepaald het behalen van gezondheidswinst op Vlaams bevolkingsniveau of het verhogen van de efficiëntie van het gezondheidsbeleid, om zo te kunnen bijdragen tot een verhoging van de levenskwaliteit. </w:t>
      </w:r>
      <w:r w:rsidR="00E62E0C">
        <w:t xml:space="preserve">De beleidsdoelstellingen van het beleidsdomein Welzijn, Volksgezondheid en Gezin zijn </w:t>
      </w:r>
      <w:r>
        <w:t>het geheel van de doelstellingen die van toepassing zijn op het beleidsdomein W</w:t>
      </w:r>
      <w:r w:rsidR="00C961CE">
        <w:t>VG</w:t>
      </w:r>
      <w:r>
        <w:t>.</w:t>
      </w:r>
    </w:p>
    <w:p w14:paraId="36AFF9AA" w14:textId="77777777" w:rsidR="00170D77" w:rsidRDefault="00170D77" w:rsidP="00170D77">
      <w:pPr>
        <w:spacing w:after="160" w:line="259" w:lineRule="auto"/>
      </w:pPr>
      <w:r>
        <w:t>Daarnaast worden bij het aantreden van een nieuwe Vlaamse Regering een aantal doelstellingen voor het beleidsdomein Welzijn, Volksgezondheid en Gezin bepaald in het Regeerakkoord voor de volgende legislatuur.</w:t>
      </w:r>
    </w:p>
    <w:p w14:paraId="21ED0EBD" w14:textId="4A94B941" w:rsidR="00276B1C" w:rsidRDefault="00170D77" w:rsidP="00734D58">
      <w:pPr>
        <w:spacing w:after="160" w:line="259" w:lineRule="auto"/>
      </w:pPr>
      <w:r>
        <w:t>De zorgraden werken mee aan het geheel van deze beleidsdoelstellingen.</w:t>
      </w:r>
    </w:p>
    <w:p w14:paraId="10A6F220" w14:textId="684455FE" w:rsidR="00831373" w:rsidRDefault="00831373" w:rsidP="00734D58">
      <w:pPr>
        <w:pStyle w:val="Kop1"/>
      </w:pPr>
      <w:bookmarkStart w:id="13" w:name="_Toc174453734"/>
      <w:r>
        <w:t>Meerjarenplan</w:t>
      </w:r>
      <w:bookmarkEnd w:id="13"/>
    </w:p>
    <w:p w14:paraId="6C2AA7F4" w14:textId="034149CE" w:rsidR="00081447" w:rsidRDefault="001D042E" w:rsidP="00081447">
      <w:pPr>
        <w:pStyle w:val="Kop2"/>
      </w:pPr>
      <w:bookmarkStart w:id="14" w:name="_Toc174453735"/>
      <w:r>
        <w:t>Procesbeschrijving en stemming</w:t>
      </w:r>
      <w:bookmarkEnd w:id="14"/>
    </w:p>
    <w:p w14:paraId="2ACB7DB6" w14:textId="277FDBDF" w:rsidR="00AE3B8A" w:rsidRPr="00AE3B8A" w:rsidRDefault="00921354" w:rsidP="00AE3B8A">
      <w:r>
        <w:t>Beantwoord m</w:t>
      </w:r>
      <w:r w:rsidR="00AE3B8A">
        <w:t xml:space="preserve">inimaal onderstaande </w:t>
      </w:r>
      <w:r w:rsidR="00EF0DE9">
        <w:t>vragen:</w:t>
      </w:r>
    </w:p>
    <w:p w14:paraId="6E18AC77" w14:textId="4283DCF1" w:rsidR="00081447" w:rsidRDefault="00081447" w:rsidP="00EF0DE9">
      <w:pPr>
        <w:pStyle w:val="Lijstalinea"/>
        <w:numPr>
          <w:ilvl w:val="0"/>
          <w:numId w:val="17"/>
        </w:numPr>
        <w:spacing w:after="160" w:line="259" w:lineRule="auto"/>
      </w:pPr>
      <w:r>
        <w:t xml:space="preserve">Hoe ben je van </w:t>
      </w:r>
      <w:r w:rsidR="00073495">
        <w:t>uitdagingen</w:t>
      </w:r>
      <w:r>
        <w:t xml:space="preserve"> tot doelstellingen gekomen? </w:t>
      </w:r>
      <w:r w:rsidR="00A44660">
        <w:t>Wie werd er betrokken?</w:t>
      </w:r>
    </w:p>
    <w:p w14:paraId="5C8AD11F" w14:textId="77777777" w:rsidR="0020721F" w:rsidRDefault="0031305F" w:rsidP="00EF0DE9">
      <w:pPr>
        <w:pStyle w:val="Lijstalinea"/>
        <w:numPr>
          <w:ilvl w:val="0"/>
          <w:numId w:val="17"/>
        </w:numPr>
        <w:spacing w:after="160" w:line="259" w:lineRule="auto"/>
      </w:pPr>
      <w:r>
        <w:t>Hoe is de stemming verlopen op de Algemene Vergadering?</w:t>
      </w:r>
      <w:r w:rsidR="00081447">
        <w:t xml:space="preserve"> </w:t>
      </w:r>
      <w:r>
        <w:t>Wat was de a</w:t>
      </w:r>
      <w:r w:rsidR="00081447">
        <w:t xml:space="preserve">anwezigheid (per cluster en in totaal)? </w:t>
      </w:r>
      <w:r>
        <w:t>Wat was het s</w:t>
      </w:r>
      <w:r w:rsidR="00081447">
        <w:t>temgedrag (per cluster en in totaal)?</w:t>
      </w:r>
      <w:r w:rsidR="00DF1F2C">
        <w:t xml:space="preserve"> </w:t>
      </w:r>
    </w:p>
    <w:p w14:paraId="207B242D" w14:textId="77777777" w:rsidR="0020721F" w:rsidRDefault="00DF1F2C" w:rsidP="0020721F">
      <w:pPr>
        <w:pStyle w:val="Lijstalinea"/>
        <w:numPr>
          <w:ilvl w:val="1"/>
          <w:numId w:val="17"/>
        </w:numPr>
        <w:spacing w:after="160" w:line="259" w:lineRule="auto"/>
      </w:pPr>
      <w:r>
        <w:t xml:space="preserve">Gelieve hier enkel aantallen weer te geven en zeker geen stemgedrag op naam. </w:t>
      </w:r>
    </w:p>
    <w:p w14:paraId="439D3B8E" w14:textId="0CDAD968" w:rsidR="00081447" w:rsidRDefault="00DF1F2C" w:rsidP="0020721F">
      <w:pPr>
        <w:pStyle w:val="Lijstalinea"/>
        <w:numPr>
          <w:ilvl w:val="1"/>
          <w:numId w:val="17"/>
        </w:numPr>
        <w:spacing w:after="160" w:line="259" w:lineRule="auto"/>
      </w:pPr>
      <w:r>
        <w:t>De goedkeurin</w:t>
      </w:r>
      <w:r w:rsidR="00073495">
        <w:t>g met een 2/3</w:t>
      </w:r>
      <w:r w:rsidR="00073495" w:rsidRPr="00073495">
        <w:rPr>
          <w:vertAlign w:val="superscript"/>
        </w:rPr>
        <w:t>de</w:t>
      </w:r>
      <w:r w:rsidR="00073495">
        <w:t xml:space="preserve"> meerderheid + meerderheid per cluster is een erkenningsvereiste</w:t>
      </w:r>
      <w:r w:rsidR="0020721F">
        <w:t>, vandaar dat er hier aantallen worden opgevraagd.</w:t>
      </w:r>
    </w:p>
    <w:p w14:paraId="6DC1E3F6" w14:textId="17939736" w:rsidR="001D042E" w:rsidRDefault="0031305F" w:rsidP="001D042E">
      <w:pPr>
        <w:pStyle w:val="Lijstalinea"/>
        <w:numPr>
          <w:ilvl w:val="0"/>
          <w:numId w:val="17"/>
        </w:numPr>
        <w:spacing w:after="160" w:line="259" w:lineRule="auto"/>
      </w:pPr>
      <w:r>
        <w:t>Is het meerjarenplan d</w:t>
      </w:r>
      <w:r w:rsidR="00081447">
        <w:t xml:space="preserve">irect goedgekeurd of </w:t>
      </w:r>
      <w:r>
        <w:t>werden er aanpassingen</w:t>
      </w:r>
      <w:r w:rsidR="00081447">
        <w:t xml:space="preserve"> gevraagd tijdens </w:t>
      </w:r>
      <w:r>
        <w:t>de Algemene Vergadering</w:t>
      </w:r>
      <w:r w:rsidR="00081447">
        <w:t>?</w:t>
      </w:r>
    </w:p>
    <w:p w14:paraId="0FC3CF1A" w14:textId="77D09FEB" w:rsidR="001D042E" w:rsidRDefault="001D042E" w:rsidP="001D042E">
      <w:pPr>
        <w:pStyle w:val="Kop2"/>
      </w:pPr>
      <w:bookmarkStart w:id="15" w:name="_Toc174453736"/>
      <w:r>
        <w:t>Doelstellingen</w:t>
      </w:r>
      <w:bookmarkEnd w:id="15"/>
    </w:p>
    <w:p w14:paraId="5C90901E" w14:textId="77777777" w:rsidR="001D042E" w:rsidRDefault="001D042E" w:rsidP="001D042E"/>
    <w:p w14:paraId="24511341" w14:textId="13441682" w:rsidR="002804C1" w:rsidRDefault="002804C1" w:rsidP="001D042E">
      <w:r>
        <w:t xml:space="preserve">Per </w:t>
      </w:r>
      <w:r w:rsidR="00A524B5">
        <w:t xml:space="preserve">strategische én operationele doelstelling </w:t>
      </w:r>
      <w:r w:rsidR="00A64C6E">
        <w:t>is</w:t>
      </w:r>
      <w:r w:rsidR="00A524B5">
        <w:t xml:space="preserve"> het duidelijk </w:t>
      </w:r>
      <w:r w:rsidR="00E77CD0">
        <w:t>hoe deze onderbouwd worden</w:t>
      </w:r>
      <w:r w:rsidR="00047DF2">
        <w:t xml:space="preserve">. </w:t>
      </w:r>
      <w:r w:rsidR="00F66ECD">
        <w:t xml:space="preserve">Verwijs </w:t>
      </w:r>
      <w:r w:rsidR="00047DF2">
        <w:t xml:space="preserve">steeds </w:t>
      </w:r>
      <w:r w:rsidR="00F66ECD">
        <w:t>naar</w:t>
      </w:r>
      <w:r w:rsidR="00047DF2">
        <w:t xml:space="preserve"> </w:t>
      </w:r>
      <w:r w:rsidR="00F24CFD">
        <w:t xml:space="preserve">deel </w:t>
      </w:r>
      <w:r w:rsidR="00C767A7">
        <w:t>5</w:t>
      </w:r>
      <w:r w:rsidR="00F24CFD">
        <w:t xml:space="preserve"> (omgevingsanalyse), deel </w:t>
      </w:r>
      <w:r w:rsidR="00C767A7">
        <w:t>6</w:t>
      </w:r>
      <w:r w:rsidR="00F24CFD">
        <w:t xml:space="preserve"> (afstemming </w:t>
      </w:r>
      <w:r w:rsidR="003E78B3">
        <w:t xml:space="preserve">met het lokaal sociaal beleid) of </w:t>
      </w:r>
      <w:r w:rsidR="00F606FC">
        <w:t xml:space="preserve">deel </w:t>
      </w:r>
      <w:r w:rsidR="00C767A7">
        <w:t>7</w:t>
      </w:r>
      <w:r w:rsidR="00F606FC">
        <w:t xml:space="preserve"> (</w:t>
      </w:r>
      <w:r w:rsidR="003E78B3">
        <w:t>een concrete Vlaamse beleids</w:t>
      </w:r>
      <w:r w:rsidR="005246FB">
        <w:t>doelstelling</w:t>
      </w:r>
      <w:r w:rsidR="00F606FC">
        <w:t>)</w:t>
      </w:r>
      <w:r w:rsidR="003E78B3">
        <w:t>.</w:t>
      </w:r>
      <w:r w:rsidR="008B7BB3">
        <w:t xml:space="preserve"> Dit moet </w:t>
      </w:r>
      <w:r w:rsidR="005A3EF2">
        <w:t xml:space="preserve">per doelstelling duidelijk zijn. </w:t>
      </w:r>
    </w:p>
    <w:p w14:paraId="45E1503A" w14:textId="77777777" w:rsidR="00DF5176" w:rsidRDefault="00DF5176" w:rsidP="001D042E"/>
    <w:p w14:paraId="781D0200" w14:textId="4A575360" w:rsidR="00FB32D1" w:rsidRDefault="00FB32D1" w:rsidP="001D042E">
      <w:r>
        <w:t xml:space="preserve">Het </w:t>
      </w:r>
      <w:r w:rsidR="00DF5176">
        <w:t>meerjarenplan beslaat een periode van 6 jaar</w:t>
      </w:r>
      <w:r w:rsidR="00DF02C6">
        <w:t xml:space="preserve">. Dat wil zeggen dat de strategische doelstellingen voldoende ambitieus moeten zijn om heel die periode mee aan de slag te kunnen gaan. </w:t>
      </w:r>
      <w:r w:rsidR="00801A31">
        <w:t xml:space="preserve">Er worden </w:t>
      </w:r>
      <w:r w:rsidR="00DF02C6" w:rsidRPr="00801A31">
        <w:rPr>
          <w:b/>
          <w:bCs/>
        </w:rPr>
        <w:t>minimaal 5</w:t>
      </w:r>
      <w:r w:rsidR="00801A31" w:rsidRPr="00801A31">
        <w:rPr>
          <w:b/>
          <w:bCs/>
        </w:rPr>
        <w:t xml:space="preserve"> strategische doelstellingen</w:t>
      </w:r>
      <w:r w:rsidR="00801A31">
        <w:t xml:space="preserve"> bepaald. </w:t>
      </w:r>
      <w:r w:rsidR="005631B3">
        <w:t xml:space="preserve">Iedere strategische doelstelling wordt in principe vertaald in meer dan 1 operationele doelstelling, tenzij goed onderbouwd kan worden waarom </w:t>
      </w:r>
      <w:r w:rsidR="00624577">
        <w:t>voor de uitvoering van een strategische doelstelling 1 operationele doelstelling volstaat.</w:t>
      </w:r>
      <w:r w:rsidR="00C559E4">
        <w:t xml:space="preserve"> Hou er steeds rekening mee dat geen enkel plan in steen is gebeiteld en flexibiliteit steeds nodig zal zijn – zowel om te kunnen beantwoorden aan nieuwe noden die opduiken in de regio of andere onverwachte problemen als </w:t>
      </w:r>
      <w:r w:rsidR="00BF20A1">
        <w:t>om nieuwe beleidsontwikkelingen te volgen.</w:t>
      </w:r>
    </w:p>
    <w:p w14:paraId="69EC5B7C" w14:textId="77777777" w:rsidR="00470149" w:rsidRDefault="00470149" w:rsidP="001D042E"/>
    <w:p w14:paraId="2F5CB761" w14:textId="1B26AB0C" w:rsidR="00470149" w:rsidRDefault="00470149" w:rsidP="001D042E">
      <w:r>
        <w:t xml:space="preserve">Maak vooral al genoeg expliciete keuzes. Het meerjarenplan is de leidraad om de komende jaren al dan niet aan de slag te gaan met nieuwe uitdagingen, projecten </w:t>
      </w:r>
      <w:r w:rsidR="00A724ED">
        <w:t>en oproepen die op jullie pad komen. Een operationele doelstelling rond</w:t>
      </w:r>
      <w:r w:rsidR="00F76AE4">
        <w:t xml:space="preserve"> bijvoorbeeld</w:t>
      </w:r>
      <w:r w:rsidR="00A724ED">
        <w:t xml:space="preserve"> “het aan de slag gaan met kwetsbare groepen” zegt daar </w:t>
      </w:r>
      <w:r w:rsidR="4A956107">
        <w:t>weinig</w:t>
      </w:r>
      <w:r w:rsidR="00A724ED">
        <w:t xml:space="preserve"> over. Wat zijn dan die kwetsbare groepen? Dat is net de informatie die moet doorstromen uit de omgevingsanalyse naar het meerjarenplan. Uiteraard </w:t>
      </w:r>
      <w:r w:rsidR="00CF6F9B">
        <w:t>zijn aanpassingen en</w:t>
      </w:r>
      <w:r w:rsidR="00A724ED">
        <w:t xml:space="preserve"> flexibiliteit steeds mogelijk</w:t>
      </w:r>
      <w:r w:rsidR="00CF6F9B">
        <w:t xml:space="preserve"> </w:t>
      </w:r>
      <w:r w:rsidR="00BF20A1">
        <w:t>(zie boven)</w:t>
      </w:r>
      <w:r w:rsidR="00CF6F9B">
        <w:t xml:space="preserve"> – daarvoor dient ook de update na 3 jaar</w:t>
      </w:r>
      <w:r w:rsidR="00A724ED">
        <w:t xml:space="preserve">, maar </w:t>
      </w:r>
      <w:r w:rsidR="00CF6F9B">
        <w:t xml:space="preserve">het doel is wel om nu </w:t>
      </w:r>
      <w:r w:rsidR="6A7B1E88">
        <w:t>expliciete</w:t>
      </w:r>
      <w:r w:rsidR="00CF6F9B">
        <w:t xml:space="preserve"> </w:t>
      </w:r>
      <w:r w:rsidR="00F76AE4">
        <w:t xml:space="preserve">inhoudelijke </w:t>
      </w:r>
      <w:r w:rsidR="00CF6F9B">
        <w:t>keuzes te maken voor de komende jaren.</w:t>
      </w:r>
    </w:p>
    <w:p w14:paraId="733C802C" w14:textId="77777777" w:rsidR="000309F7" w:rsidRDefault="000309F7" w:rsidP="001D042E"/>
    <w:p w14:paraId="395F9DCF" w14:textId="3EE78F5C" w:rsidR="000309F7" w:rsidRDefault="000309F7" w:rsidP="000309F7">
      <w:r>
        <w:t xml:space="preserve">Het meerjarenplan beschrijft de volledige werking van de zorgraad voor de komende 6 jaar. </w:t>
      </w:r>
      <w:r w:rsidR="005B7B84" w:rsidRPr="005B7B84">
        <w:t xml:space="preserve">Dat wil zeggen dat alle inhoudelijke acties die de zorgraad onderneemt in het kader van het uitvoeren van haar kernopdrachten (buiten </w:t>
      </w:r>
      <w:r w:rsidR="002242A8">
        <w:t xml:space="preserve">de </w:t>
      </w:r>
      <w:r w:rsidR="005B7B84" w:rsidRPr="005B7B84">
        <w:t>wettelijke verplichtingen van de vzw</w:t>
      </w:r>
      <w:r w:rsidR="002242A8">
        <w:t xml:space="preserve"> of acties in het kader van goed bestuur</w:t>
      </w:r>
      <w:r w:rsidR="005B7B84" w:rsidRPr="005B7B84">
        <w:t>) onder een doelstelling uit het meerjarenplan vallen.</w:t>
      </w:r>
      <w:r w:rsidR="005B7B84">
        <w:t xml:space="preserve"> </w:t>
      </w:r>
      <w:r>
        <w:t xml:space="preserve">Het is immers niet de bedoeling als zorgraad te blijven werken rond doelstellingen </w:t>
      </w:r>
      <w:r w:rsidR="0029678B">
        <w:t xml:space="preserve">en acties </w:t>
      </w:r>
      <w:r>
        <w:t>die niet meer onderbouwd kunnen worden op basis van een noodzaak op het terrein. Bijvoorbeeld: er wordt al een aantal jaar een werkgroep rond een bepaald thema georganiseerd, maar ondertussen is het netwerk doeltreffend rond dat thema aan de slag gegaan en is er geen indicatie meer voor de zorgraad om hier op te blijven inzetten.</w:t>
      </w:r>
    </w:p>
    <w:p w14:paraId="6ADD3E01" w14:textId="77777777" w:rsidR="003A7AC2" w:rsidRDefault="003A7AC2" w:rsidP="001D042E"/>
    <w:p w14:paraId="0A91B1D6" w14:textId="5ABD1E81" w:rsidR="003A7AC2" w:rsidRDefault="003A7AC2" w:rsidP="003A7AC2">
      <w:pPr>
        <w:spacing w:after="160" w:line="259" w:lineRule="auto"/>
      </w:pPr>
      <w:r>
        <w:t xml:space="preserve">Per </w:t>
      </w:r>
      <w:r w:rsidRPr="003A7AC2">
        <w:rPr>
          <w:b/>
          <w:bCs/>
        </w:rPr>
        <w:t>operationele</w:t>
      </w:r>
      <w:r>
        <w:t xml:space="preserve"> </w:t>
      </w:r>
      <w:r w:rsidRPr="005751BB">
        <w:rPr>
          <w:b/>
          <w:bCs/>
        </w:rPr>
        <w:t>doelstelling</w:t>
      </w:r>
      <w:r>
        <w:t xml:space="preserve"> verwijs je naar de impact die je wilt bereiken</w:t>
      </w:r>
      <w:r w:rsidR="005362E2">
        <w:t xml:space="preserve">. Er </w:t>
      </w:r>
      <w:r w:rsidR="000302D5">
        <w:t>moet</w:t>
      </w:r>
      <w:r w:rsidR="005362E2">
        <w:t xml:space="preserve"> geen plan </w:t>
      </w:r>
      <w:r w:rsidR="00F31FC2">
        <w:t xml:space="preserve">zijn </w:t>
      </w:r>
      <w:r w:rsidR="005362E2">
        <w:t xml:space="preserve">bij </w:t>
      </w:r>
      <w:r w:rsidR="5DDAE129">
        <w:t xml:space="preserve">elke operationele doelstelling </w:t>
      </w:r>
      <w:r w:rsidR="005362E2">
        <w:t xml:space="preserve">om dit </w:t>
      </w:r>
      <w:r w:rsidR="000302D5">
        <w:t xml:space="preserve">concreet </w:t>
      </w:r>
      <w:r w:rsidR="005362E2">
        <w:t>te meten, maar de verhoopte impact moet duidelijk zijn.</w:t>
      </w:r>
    </w:p>
    <w:p w14:paraId="4AE0993F" w14:textId="3BEC589E" w:rsidR="005751BB" w:rsidRDefault="005751BB" w:rsidP="003A7AC2">
      <w:pPr>
        <w:spacing w:after="160" w:line="259" w:lineRule="auto"/>
      </w:pPr>
      <w:r>
        <w:t xml:space="preserve">Voor </w:t>
      </w:r>
      <w:r w:rsidRPr="005751BB">
        <w:rPr>
          <w:b/>
          <w:bCs/>
        </w:rPr>
        <w:t xml:space="preserve">minimaal </w:t>
      </w:r>
      <w:r w:rsidR="00801A31">
        <w:rPr>
          <w:b/>
          <w:bCs/>
        </w:rPr>
        <w:t>2</w:t>
      </w:r>
      <w:r w:rsidRPr="005751BB">
        <w:rPr>
          <w:b/>
          <w:bCs/>
        </w:rPr>
        <w:t xml:space="preserve"> inhoudelijke operationele doelstellingen</w:t>
      </w:r>
      <w:r w:rsidR="006E08DE">
        <w:rPr>
          <w:b/>
          <w:bCs/>
        </w:rPr>
        <w:t xml:space="preserve"> van het meerjarenplan</w:t>
      </w:r>
      <w:r>
        <w:t xml:space="preserve"> wordt die verhoopte impact beter uitgewerkt: wat wil je </w:t>
      </w:r>
      <w:r w:rsidR="004A247C">
        <w:t>weten</w:t>
      </w:r>
      <w:r>
        <w:t>, wanneer en hoe ga je dat specifiek meten, hoe ga je beoordelen of de doelstelling bereikt is (</w:t>
      </w:r>
      <w:r w:rsidR="00F31FC2">
        <w:t xml:space="preserve">met </w:t>
      </w:r>
      <w:r>
        <w:t>streefdoel</w:t>
      </w:r>
      <w:r w:rsidR="00F31FC2">
        <w:t>, indien relevant</w:t>
      </w:r>
      <w:r>
        <w:t xml:space="preserve">)? </w:t>
      </w:r>
    </w:p>
    <w:p w14:paraId="311B7DDE" w14:textId="60E86CF5" w:rsidR="005751BB" w:rsidRDefault="005751BB" w:rsidP="003A7AC2">
      <w:pPr>
        <w:spacing w:after="160" w:line="259" w:lineRule="auto"/>
      </w:pPr>
      <w:r>
        <w:t xml:space="preserve">Uiteraard </w:t>
      </w:r>
      <w:r w:rsidR="00624577">
        <w:t>kunnen</w:t>
      </w:r>
      <w:r>
        <w:t xml:space="preserve"> </w:t>
      </w:r>
      <w:r w:rsidR="00FB32D1">
        <w:t xml:space="preserve">en </w:t>
      </w:r>
      <w:r w:rsidR="00624577">
        <w:t>mogen er meer dan 5 strategische doelstellingen worden bepaald en</w:t>
      </w:r>
      <w:r w:rsidR="00FB32D1">
        <w:t xml:space="preserve"> voor meer dan </w:t>
      </w:r>
      <w:r w:rsidR="00F44A3D">
        <w:t>2</w:t>
      </w:r>
      <w:r w:rsidR="00FB32D1">
        <w:t xml:space="preserve"> inhoudelijke operationele doelstellingen </w:t>
      </w:r>
      <w:r w:rsidR="00624577">
        <w:t>een</w:t>
      </w:r>
      <w:r w:rsidR="00FB32D1">
        <w:t xml:space="preserve"> impact-meting </w:t>
      </w:r>
      <w:r w:rsidR="00624577">
        <w:t xml:space="preserve">worden </w:t>
      </w:r>
      <w:r w:rsidR="00FB32D1">
        <w:t>uitgewerkt.</w:t>
      </w:r>
    </w:p>
    <w:p w14:paraId="2F808F0B" w14:textId="75E7E877" w:rsidR="008C4968" w:rsidRDefault="00037577" w:rsidP="008C4968">
      <w:pPr>
        <w:pStyle w:val="Kop1"/>
      </w:pPr>
      <w:bookmarkStart w:id="16" w:name="_Toc174453737"/>
      <w:r>
        <w:t>Bijlage</w:t>
      </w:r>
      <w:bookmarkEnd w:id="16"/>
    </w:p>
    <w:p w14:paraId="5F284CDD" w14:textId="6F3AEAC3" w:rsidR="00037577" w:rsidRPr="008C4968" w:rsidRDefault="0009374B" w:rsidP="003A7AC2">
      <w:pPr>
        <w:spacing w:after="160" w:line="259" w:lineRule="auto"/>
        <w:rPr>
          <w:b/>
          <w:bCs/>
        </w:rPr>
      </w:pPr>
      <w:r w:rsidRPr="008C4968">
        <w:rPr>
          <w:b/>
          <w:bCs/>
        </w:rPr>
        <w:t>Uittreksel uit het</w:t>
      </w:r>
      <w:r w:rsidR="00256B19" w:rsidRPr="008C4968">
        <w:rPr>
          <w:b/>
          <w:bCs/>
        </w:rPr>
        <w:t xml:space="preserve"> decreet betreffende de organisatie van de eerstelijnszorg, de regionale zorgplatformen en de ondersteuning van de eerstelijnszorgaanbieders (Versie geldig op 01/01/2025</w:t>
      </w:r>
      <w:r w:rsidR="008C4968" w:rsidRPr="008C4968">
        <w:rPr>
          <w:b/>
          <w:bCs/>
        </w:rPr>
        <w:t>)</w:t>
      </w:r>
    </w:p>
    <w:p w14:paraId="37D3187F" w14:textId="77777777" w:rsidR="002B50C7" w:rsidRPr="00282835" w:rsidRDefault="002B50C7" w:rsidP="002B50C7">
      <w:pPr>
        <w:spacing w:after="160" w:line="259" w:lineRule="auto"/>
        <w:rPr>
          <w:b/>
          <w:bCs/>
        </w:rPr>
      </w:pPr>
      <w:r w:rsidRPr="00282835">
        <w:rPr>
          <w:b/>
          <w:bCs/>
        </w:rPr>
        <w:t>HOOFDSTUK 5. Zorgraden (... - ...)</w:t>
      </w:r>
    </w:p>
    <w:p w14:paraId="385F9269" w14:textId="77777777" w:rsidR="002B50C7" w:rsidRPr="00282835" w:rsidRDefault="002B50C7" w:rsidP="002B50C7">
      <w:pPr>
        <w:spacing w:after="160" w:line="259" w:lineRule="auto"/>
        <w:rPr>
          <w:b/>
          <w:bCs/>
        </w:rPr>
      </w:pPr>
      <w:r w:rsidRPr="00282835">
        <w:rPr>
          <w:b/>
          <w:bCs/>
        </w:rPr>
        <w:t>Afdeling 1. Algemene bepalingen (... - ...)</w:t>
      </w:r>
    </w:p>
    <w:p w14:paraId="45808A8E" w14:textId="77777777" w:rsidR="002B50C7" w:rsidRPr="00282835" w:rsidRDefault="002B50C7" w:rsidP="002B50C7">
      <w:pPr>
        <w:spacing w:after="160" w:line="259" w:lineRule="auto"/>
        <w:rPr>
          <w:b/>
          <w:bCs/>
        </w:rPr>
      </w:pPr>
      <w:r w:rsidRPr="00282835">
        <w:rPr>
          <w:b/>
          <w:bCs/>
        </w:rPr>
        <w:t>Artikel 9. (01/10/2019- ...)</w:t>
      </w:r>
    </w:p>
    <w:p w14:paraId="7448E900" w14:textId="77777777" w:rsidR="002B50C7" w:rsidRDefault="002B50C7" w:rsidP="002B50C7">
      <w:pPr>
        <w:spacing w:after="160" w:line="259" w:lineRule="auto"/>
      </w:pPr>
      <w:r>
        <w:t>Een zorgraad is een rechtspersoon die binnen zijn werkgebied werkt aan de organisatie van de eerstelijnszorg en de ondersteuning van de eerstelijnszorgaanbieders.</w:t>
      </w:r>
    </w:p>
    <w:p w14:paraId="548793D8" w14:textId="77777777" w:rsidR="002B50C7" w:rsidRPr="00282835" w:rsidRDefault="002B50C7" w:rsidP="002B50C7">
      <w:pPr>
        <w:spacing w:after="160" w:line="259" w:lineRule="auto"/>
        <w:rPr>
          <w:b/>
          <w:bCs/>
        </w:rPr>
      </w:pPr>
      <w:r w:rsidRPr="00282835">
        <w:rPr>
          <w:b/>
          <w:bCs/>
        </w:rPr>
        <w:t>Artikel 10. (01/10/2019- ...)</w:t>
      </w:r>
    </w:p>
    <w:p w14:paraId="55AF75C6" w14:textId="77777777" w:rsidR="002B50C7" w:rsidRDefault="002B50C7" w:rsidP="002B50C7">
      <w:pPr>
        <w:spacing w:after="160" w:line="259" w:lineRule="auto"/>
      </w:pPr>
      <w:r>
        <w:t>De Vlaamse Regering erkent en subsidieert zorgraden en bepaalt hun werkgebied.</w:t>
      </w:r>
    </w:p>
    <w:p w14:paraId="64C941E0" w14:textId="77777777" w:rsidR="002B50C7" w:rsidRDefault="002B50C7" w:rsidP="002B50C7">
      <w:pPr>
        <w:spacing w:after="160" w:line="259" w:lineRule="auto"/>
      </w:pPr>
      <w:r>
        <w:t>De Vlaamse Regering bepaalt de erkenningsvoorwaarden, de duur van de erkenning, alsook de regels om de erkenning te verlenen en om de erkenning te schorsen of in te trekken als de erkenningsvoorwaarden niet worden nageleefd.</w:t>
      </w:r>
    </w:p>
    <w:p w14:paraId="15F46AB9" w14:textId="77777777" w:rsidR="002B50C7" w:rsidRDefault="002B50C7" w:rsidP="002B50C7">
      <w:pPr>
        <w:spacing w:after="160" w:line="259" w:lineRule="auto"/>
      </w:pPr>
      <w:r>
        <w:t>De Vlaamse Regering bepaalt de subsidie en de subsidievoorwaarden voor de uitvoering van de opdrachten, vermeld in artikel 11.</w:t>
      </w:r>
    </w:p>
    <w:p w14:paraId="3F71B0F4" w14:textId="77777777" w:rsidR="002B50C7" w:rsidRDefault="002B50C7" w:rsidP="002B50C7">
      <w:pPr>
        <w:spacing w:after="160" w:line="259" w:lineRule="auto"/>
      </w:pPr>
      <w:r>
        <w:t>Een zorgraad neemt de vorm aan van een privaatrechtelijke vereniging met rechtspersoonlijkheid die rechtstreeks noch onrechtstreeks enig vermogensvoordeel mag uitkeren of bezorgen behalve voor het belangeloze doel dat in de statuten bepaald is.</w:t>
      </w:r>
    </w:p>
    <w:p w14:paraId="079E4581" w14:textId="77777777" w:rsidR="002B50C7" w:rsidRDefault="002B50C7" w:rsidP="002B50C7">
      <w:pPr>
        <w:spacing w:after="160" w:line="259" w:lineRule="auto"/>
      </w:pPr>
    </w:p>
    <w:p w14:paraId="5DDD1691" w14:textId="77777777" w:rsidR="002B50C7" w:rsidRPr="00282835" w:rsidRDefault="002B50C7" w:rsidP="002B50C7">
      <w:pPr>
        <w:spacing w:after="160" w:line="259" w:lineRule="auto"/>
        <w:rPr>
          <w:b/>
          <w:bCs/>
        </w:rPr>
      </w:pPr>
      <w:r w:rsidRPr="00282835">
        <w:rPr>
          <w:b/>
          <w:bCs/>
        </w:rPr>
        <w:t>Afdeling 2. Opdrachten (... - ...)</w:t>
      </w:r>
    </w:p>
    <w:p w14:paraId="05B79511" w14:textId="77777777" w:rsidR="002B50C7" w:rsidRPr="00282835" w:rsidRDefault="002B50C7" w:rsidP="002B50C7">
      <w:pPr>
        <w:spacing w:after="160" w:line="259" w:lineRule="auto"/>
        <w:rPr>
          <w:b/>
          <w:bCs/>
        </w:rPr>
      </w:pPr>
      <w:r w:rsidRPr="00282835">
        <w:rPr>
          <w:b/>
          <w:bCs/>
        </w:rPr>
        <w:t>Artikel 11. (01/01/2025- ...)</w:t>
      </w:r>
    </w:p>
    <w:p w14:paraId="63F81ACC" w14:textId="77777777" w:rsidR="002B50C7" w:rsidRDefault="002B50C7" w:rsidP="002B50C7">
      <w:pPr>
        <w:spacing w:after="160" w:line="259" w:lineRule="auto"/>
      </w:pPr>
      <w:r>
        <w:t>Een zorgraad als vermeld in artikel 9, voert al de volgende opdrachten uit: 1° de organisatie en het aanbod van kwaliteitsvolle zorg en ondersteuning</w:t>
      </w:r>
    </w:p>
    <w:p w14:paraId="4028DF26" w14:textId="77777777" w:rsidR="002B50C7" w:rsidRDefault="002B50C7" w:rsidP="002B50C7">
      <w:pPr>
        <w:spacing w:after="160" w:line="259" w:lineRule="auto"/>
      </w:pPr>
      <w:r>
        <w:t>binnen zijn werkgebied afstemmen op de zorg- en ondersteuningsnoden door prioriteiten te bepalen die vastgesteld zijn op het bevolkingsniveau binnen het werkgebied van een zorgraad als vermeld in artikel 9. De voormelde zorgraad voert de voormelde opdracht uit in samenspraak met de volgende actoren:</w:t>
      </w:r>
    </w:p>
    <w:p w14:paraId="7B0582E0" w14:textId="22CD7359" w:rsidR="002B50C7" w:rsidRDefault="002B50C7" w:rsidP="002B50C7">
      <w:pPr>
        <w:spacing w:after="160" w:line="259" w:lineRule="auto"/>
      </w:pPr>
      <w:r>
        <w:t>a) de verenigingen van personen met een zorg- en ondersteuningsnood, de verenigingen van mantelzorgers en de verenigingen van vrijwilligers;</w:t>
      </w:r>
    </w:p>
    <w:p w14:paraId="1D7AD5EB" w14:textId="3ECEDCB9" w:rsidR="002B50C7" w:rsidRDefault="002B50C7" w:rsidP="002B50C7">
      <w:pPr>
        <w:spacing w:after="160" w:line="259" w:lineRule="auto"/>
      </w:pPr>
      <w:r>
        <w:t>b) de eerstelijnszorgaanbieders;</w:t>
      </w:r>
    </w:p>
    <w:p w14:paraId="0C6D6CAB" w14:textId="20F6724F" w:rsidR="002B50C7" w:rsidRDefault="002B50C7" w:rsidP="002B50C7">
      <w:pPr>
        <w:spacing w:after="160" w:line="259" w:lineRule="auto"/>
      </w:pPr>
      <w:r>
        <w:t>c) de personen, diensten of organisaties met een gespecialiseerd zorgaanbod waarvoor de Vlaamse Gemeenschap bevoegd is;</w:t>
      </w:r>
    </w:p>
    <w:p w14:paraId="5CEE9CDC" w14:textId="298C1705" w:rsidR="002B50C7" w:rsidRDefault="002B50C7" w:rsidP="002B50C7">
      <w:pPr>
        <w:spacing w:after="160" w:line="259" w:lineRule="auto"/>
      </w:pPr>
      <w:r>
        <w:t>d) de lokale besturen, die hun beleidslijnen en inhoudelijke prioriteiten bepalen in het kader van het lokaal sociaal beleid, en die een gezamenlijk initiatief kunnen nemen om een bovenlokaal sociaal beleid te ontwikkelen.</w:t>
      </w:r>
    </w:p>
    <w:p w14:paraId="49047B5D" w14:textId="77777777" w:rsidR="002B50C7" w:rsidRDefault="002B50C7" w:rsidP="002B50C7">
      <w:pPr>
        <w:spacing w:after="160" w:line="259" w:lineRule="auto"/>
      </w:pPr>
      <w:r>
        <w:t>De voormelde zorgraad stemt voor de voormelde opdracht eveneens af met de personen, diensten of organisaties met een gespecialiseerd zorg- aanbod waarvoor de Vlaamse Gemeenschap niet bevoegd is, in functie van de beleidsprioriteiten;</w:t>
      </w:r>
    </w:p>
    <w:p w14:paraId="4BFD77A6" w14:textId="7E5BD7E1" w:rsidR="002B50C7" w:rsidRDefault="002B50C7" w:rsidP="002B50C7">
      <w:pPr>
        <w:spacing w:after="160" w:line="259" w:lineRule="auto"/>
      </w:pPr>
      <w:r>
        <w:t>2° een lokaal sociaal beleid ondersteunen;</w:t>
      </w:r>
    </w:p>
    <w:p w14:paraId="55E4057A" w14:textId="77777777" w:rsidR="002B50C7" w:rsidRDefault="002B50C7" w:rsidP="002B50C7">
      <w:pPr>
        <w:spacing w:after="160" w:line="259" w:lineRule="auto"/>
      </w:pPr>
      <w:r>
        <w:t xml:space="preserve">3° het brede veld van </w:t>
      </w:r>
      <w:proofErr w:type="spellStart"/>
      <w:r>
        <w:t>beroepsgroepspecifieke</w:t>
      </w:r>
      <w:proofErr w:type="spellEnd"/>
      <w:r>
        <w:t xml:space="preserve"> verenigingen, eerstelijnszorgaanbieders, verenigingen van mantelzorgers, personen met een zorg- en ondersteuningsnood en vrijwilligers ondersteunen bij de organisatie van kwaliteitsvolle en geïntegreerde zorg en ondersteuning van de persoon met een zorg- en ondersteuningsnood als vermeld in hoofdstuk 3, met inbegrip van digitale gegevensdeling bij de interdisciplinaire en multidisciplinaire samenwerking bij het aanbieden van die zorg;</w:t>
      </w:r>
    </w:p>
    <w:p w14:paraId="27B301EC" w14:textId="77777777" w:rsidR="002B50C7" w:rsidRDefault="002B50C7" w:rsidP="002B50C7">
      <w:pPr>
        <w:spacing w:after="160" w:line="259" w:lineRule="auto"/>
      </w:pPr>
      <w:r>
        <w:t>4° meewerken aan de uitvoering van de beleidsdoelstellingen voor het beleidsdomein Welzijn, Volksgezondheid en Gezin en, als dat nodig is, andere prioritaire doelstellingen voor het werkgebied voorstellen aan de Vlaamse Gemeenschap.</w:t>
      </w:r>
    </w:p>
    <w:p w14:paraId="33A13987" w14:textId="77777777" w:rsidR="002B50C7" w:rsidRDefault="002B50C7" w:rsidP="002B50C7">
      <w:pPr>
        <w:spacing w:after="160" w:line="259" w:lineRule="auto"/>
      </w:pPr>
      <w:r>
        <w:t xml:space="preserve">Als de opdracht, vermeld in het eerste lid, 1°, wordt uitgevoerd, kan de zorgraad, vermeld in artikel 9, </w:t>
      </w:r>
      <w:proofErr w:type="spellStart"/>
      <w:r>
        <w:t>doelgroepspecifiek</w:t>
      </w:r>
      <w:proofErr w:type="spellEnd"/>
      <w:r>
        <w:t xml:space="preserve"> en/of wijkgericht te werk gaan en zich baseren op de uitgewerkte zorgstrategische planning en het populatiemanagement. De uitgewerkte zorgstrategische planning zet maximaal in op een geïntegreerd zorg- en ondersteuningsaanbod en respecteert de keuzevrijheid van de patiënt. De zorgraad evalueert het proces van populatiemanagement continu met het oog op kwaliteit en stelt het proces bij wanneer nodig.</w:t>
      </w:r>
    </w:p>
    <w:p w14:paraId="74A80DDC" w14:textId="77777777" w:rsidR="002B50C7" w:rsidRDefault="002B50C7" w:rsidP="002B50C7">
      <w:pPr>
        <w:spacing w:after="160" w:line="259" w:lineRule="auto"/>
      </w:pPr>
      <w:r>
        <w:t>In het eerste en tweede lid wordt verstaan onder:</w:t>
      </w:r>
    </w:p>
    <w:p w14:paraId="6E28AA87" w14:textId="77777777" w:rsidR="002B50C7" w:rsidRDefault="002B50C7" w:rsidP="002B50C7">
      <w:pPr>
        <w:spacing w:after="160" w:line="259" w:lineRule="auto"/>
      </w:pPr>
      <w:r>
        <w:t>1° kwaliteitsvolle zorg: de verantwoorde zorg en ondersteuning die rekening houdt met doeltreffendheid, doelmatigheid, continuïteit, maatschappelijke aanvaardbaarheid en gebruikersgerichtheid;</w:t>
      </w:r>
    </w:p>
    <w:p w14:paraId="2922F5C1" w14:textId="77777777" w:rsidR="002B50C7" w:rsidRDefault="002B50C7" w:rsidP="002B50C7">
      <w:pPr>
        <w:spacing w:after="160" w:line="259" w:lineRule="auto"/>
      </w:pPr>
      <w:r>
        <w:t>1°/1 lokaal sociaal beleid: het lokaal sociaal beleid, vermeld in artikel 3, 4°, van het decreet van 9 februari 2018 betreffende het lokaal sociaal beleid;</w:t>
      </w:r>
    </w:p>
    <w:p w14:paraId="3D3AB891" w14:textId="77777777" w:rsidR="002B50C7" w:rsidRDefault="002B50C7" w:rsidP="002B50C7">
      <w:pPr>
        <w:spacing w:after="160" w:line="259" w:lineRule="auto"/>
      </w:pPr>
      <w:r>
        <w:t>2° multidisciplinaire samenwerking: de wijze van samenwerking van zorgaanbieders rond en met de persoon met een zorg- en ondersteuningsnood, die betrekking heeft op verschillende disciplines en waarbij vanuit de eigen discipline gehandeld wordt zonder combinatie of uitwisseling van expertise, ervaring of kennis;</w:t>
      </w:r>
    </w:p>
    <w:p w14:paraId="10C76925" w14:textId="77777777" w:rsidR="002B50C7" w:rsidRDefault="002B50C7" w:rsidP="002B50C7">
      <w:pPr>
        <w:spacing w:after="160" w:line="259" w:lineRule="auto"/>
      </w:pPr>
      <w:r>
        <w:t>2°/1 populatiemanagement: een stapsgewijs en cyclisch proces om via weloverwogen interventies, ondersteund door data en kennis en al dan niet gesegmenteerd, de toestand van een welomschreven populatie te behouden of te verbeteren op verschillende domeinen en de socio-economische gradiënt in sterven, ziekte en gezondheid te reduceren. De voormelde verschillende domeinen kunnen zowel organisatorische, medische, preventieve als welzijnsdoelstellingen bevatten;</w:t>
      </w:r>
    </w:p>
    <w:p w14:paraId="4D197B72" w14:textId="77777777" w:rsidR="002B50C7" w:rsidRDefault="002B50C7" w:rsidP="002B50C7">
      <w:pPr>
        <w:spacing w:after="160" w:line="259" w:lineRule="auto"/>
      </w:pPr>
      <w:r>
        <w:t>3° vrijwilliger: de natuurlijke persoon die zijn activiteiten uitvoert op vrijwillige basis, onbezoldigd en in een georganiseerd verband;</w:t>
      </w:r>
    </w:p>
    <w:p w14:paraId="033B610F" w14:textId="4D443A87" w:rsidR="002B50C7" w:rsidRDefault="002B50C7" w:rsidP="002B50C7">
      <w:pPr>
        <w:spacing w:after="160" w:line="259" w:lineRule="auto"/>
      </w:pPr>
      <w:r>
        <w:t>4° zorgstrategische planning: een plan waarbij op basis van gezondheidsindicatoren en demografische gegevens de zorgnood binnen de eerstelijnszorg wordt bepaald en die toelaat om op basis van die zorgnood het toekomstige aanbod in de eerste lijn te bepalen.</w:t>
      </w:r>
    </w:p>
    <w:p w14:paraId="0DAF57BE" w14:textId="2BD69283" w:rsidR="00037577" w:rsidRDefault="002B50C7" w:rsidP="002B50C7">
      <w:pPr>
        <w:spacing w:after="160" w:line="259" w:lineRule="auto"/>
      </w:pPr>
      <w:r>
        <w:t>Voor de ondersteuning van deze opdrachten doet de zorgraad zo veel mogelijk een beroep op de deskundigheid van de organisaties met terreinwerking en de partnerorganisaties.</w:t>
      </w:r>
      <w:r w:rsidR="0FCE2DA0">
        <w:t xml:space="preserve"> </w:t>
      </w:r>
      <w:r>
        <w:t>De Vlaamse Regering kan de opdrachten nader preciseren, de voorwaarden voor de uitvoering ervan bepalen en bijkomende opdrachten vastleggen naast die vermeld in het eerste lid.</w:t>
      </w:r>
    </w:p>
    <w:p w14:paraId="5EAB5640" w14:textId="072EFEE0" w:rsidR="00081447" w:rsidRPr="001D042E" w:rsidRDefault="00081447" w:rsidP="001D042E"/>
    <w:sectPr w:rsidR="00081447" w:rsidRPr="001D042E" w:rsidSect="002B2E66">
      <w:headerReference w:type="default" r:id="rId14"/>
      <w:footerReference w:type="default" r:id="rId15"/>
      <w:headerReference w:type="first" r:id="rId16"/>
      <w:footerReference w:type="first" r:id="rId17"/>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5414C" w14:textId="77777777" w:rsidR="00B32C40" w:rsidRDefault="00B32C40" w:rsidP="003D6944">
      <w:pPr>
        <w:spacing w:line="240" w:lineRule="auto"/>
      </w:pPr>
      <w:r>
        <w:separator/>
      </w:r>
    </w:p>
  </w:endnote>
  <w:endnote w:type="continuationSeparator" w:id="0">
    <w:p w14:paraId="27EDA715" w14:textId="77777777" w:rsidR="00B32C40" w:rsidRDefault="00B32C40" w:rsidP="003D6944">
      <w:pPr>
        <w:spacing w:line="240" w:lineRule="auto"/>
      </w:pPr>
      <w:r>
        <w:continuationSeparator/>
      </w:r>
    </w:p>
  </w:endnote>
  <w:endnote w:type="continuationNotice" w:id="1">
    <w:p w14:paraId="32CEBBC1" w14:textId="77777777" w:rsidR="00B32C40" w:rsidRDefault="00B32C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95C8" w14:textId="77777777" w:rsidR="009468C8" w:rsidRPr="009468C8" w:rsidRDefault="009468C8" w:rsidP="009468C8">
    <w:pPr>
      <w:pStyle w:val="Koptekst"/>
      <w:tabs>
        <w:tab w:val="clear" w:pos="4536"/>
        <w:tab w:val="clear" w:pos="9072"/>
        <w:tab w:val="right" w:pos="9921"/>
      </w:tabs>
      <w:spacing w:before="200" w:after="120"/>
      <w:jc w:val="center"/>
      <w:rPr>
        <w:rFonts w:cs="Calibri"/>
        <w:sz w:val="18"/>
        <w:szCs w:val="18"/>
      </w:rPr>
    </w:pPr>
    <w:r>
      <w:rPr>
        <w:noProof/>
      </w:rPr>
      <mc:AlternateContent>
        <mc:Choice Requires="wps">
          <w:drawing>
            <wp:anchor distT="0" distB="0" distL="0" distR="0" simplePos="0" relativeHeight="251658241" behindDoc="0" locked="0" layoutInCell="1" allowOverlap="1" wp14:anchorId="51A0A21D" wp14:editId="1A7811EC">
              <wp:simplePos x="0" y="0"/>
              <wp:positionH relativeFrom="margin">
                <wp:align>left</wp:align>
              </wp:positionH>
              <wp:positionV relativeFrom="paragraph">
                <wp:posOffset>78105</wp:posOffset>
              </wp:positionV>
              <wp:extent cx="5219700" cy="4572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5219700" cy="457200"/>
                      </a:xfrm>
                      <a:prstGeom prst="rect">
                        <a:avLst/>
                      </a:prstGeom>
                      <a:noFill/>
                      <a:ln w="6350">
                        <a:noFill/>
                      </a:ln>
                    </wps:spPr>
                    <wps:txbx>
                      <w:txbxContent>
                        <w:p w14:paraId="4B5FA87B" w14:textId="5634BD38" w:rsidR="009468C8" w:rsidRPr="00ED00D1" w:rsidRDefault="00BA3792" w:rsidP="005C281C">
                          <w:pPr>
                            <w:pStyle w:val="voettekstnota"/>
                            <w:spacing w:before="0" w:after="0"/>
                          </w:pPr>
                          <w:sdt>
                            <w:sdtPr>
                              <w:rPr>
                                <w:rStyle w:val="voettekstnotaChar"/>
                                <w:szCs w:val="18"/>
                              </w:rPr>
                              <w:alias w:val="Title"/>
                              <w:tag w:val=""/>
                              <w:id w:val="-800450718"/>
                              <w:placeholder>
                                <w:docPart w:val="E425FFA90E014D4FBB6957D13D5B8FD1"/>
                              </w:placeholder>
                              <w:showingPlcHdr/>
                              <w:dataBinding w:prefixMappings="xmlns:ns0='http://purl.org/dc/elements/1.1/' xmlns:ns1='http://schemas.openxmlformats.org/package/2006/metadata/core-properties' " w:xpath="/ns1:coreProperties[1]/ns0:title[1]" w:storeItemID="{6C3C8BC8-F283-45AE-878A-BAB7291924A1}"/>
                              <w:text/>
                            </w:sdtPr>
                            <w:sdtEndPr>
                              <w:rPr>
                                <w:rStyle w:val="Titelvanboek"/>
                                <w:rFonts w:cs="Calibri"/>
                                <w:b/>
                                <w:bCs/>
                                <w:sz w:val="24"/>
                              </w:rPr>
                            </w:sdtEndPr>
                            <w:sdtContent>
                              <w:r w:rsidR="009468C8" w:rsidRPr="00ED00D1">
                                <w:rPr>
                                  <w:rStyle w:val="voettekstnotaChar"/>
                                  <w:szCs w:val="18"/>
                                </w:rPr>
                                <w:t>Onderwerp van de nota</w:t>
                              </w:r>
                            </w:sdtContent>
                          </w:sdt>
                          <w:r w:rsidR="009468C8" w:rsidRPr="00ED00D1">
                            <w:fldChar w:fldCharType="begin"/>
                          </w:r>
                          <w:r w:rsidR="009468C8" w:rsidRPr="00ED00D1">
                            <w:instrText xml:space="preserve"> TITLE   \* MERGEFORMAT </w:instrText>
                          </w:r>
                          <w:r w:rsidR="009468C8" w:rsidRPr="00ED00D1">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0A21D" id="_x0000_t202" coordsize="21600,21600" o:spt="202" path="m,l,21600r21600,l21600,xe">
              <v:stroke joinstyle="miter"/>
              <v:path gradientshapeok="t" o:connecttype="rect"/>
            </v:shapetype>
            <v:shape id="Tekstvak 1" o:spid="_x0000_s1026" type="#_x0000_t202" style="position:absolute;left:0;text-align:left;margin-left:0;margin-top:6.15pt;width:411pt;height:36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" filled="f" stroked="f" strokeweight=".5pt">
              <v:textbox>
                <w:txbxContent>
                  <w:p w14:paraId="4B5FA87B" w14:textId="5634BD38" w:rsidR="009468C8" w:rsidRPr="00ED00D1" w:rsidRDefault="00BA3792" w:rsidP="005C281C">
                    <w:pPr>
                      <w:pStyle w:val="voettekstnota"/>
                      <w:spacing w:before="0" w:after="0"/>
                    </w:pPr>
                    <w:sdt>
                      <w:sdtPr>
                        <w:rPr>
                          <w:rStyle w:val="voettekstnotaChar"/>
                          <w:szCs w:val="18"/>
                        </w:rPr>
                        <w:alias w:val="Title"/>
                        <w:tag w:val=""/>
                        <w:id w:val="-800450718"/>
                        <w:placeholder>
                          <w:docPart w:val="E425FFA90E014D4FBB6957D13D5B8FD1"/>
                        </w:placeholder>
                        <w:showingPlcHdr/>
                        <w:dataBinding w:prefixMappings="xmlns:ns0='http://purl.org/dc/elements/1.1/' xmlns:ns1='http://schemas.openxmlformats.org/package/2006/metadata/core-properties' " w:xpath="/ns1:coreProperties[1]/ns0:title[1]" w:storeItemID="{6C3C8BC8-F283-45AE-878A-BAB7291924A1}"/>
                        <w:text/>
                      </w:sdtPr>
                      <w:sdtEndPr>
                        <w:rPr>
                          <w:rStyle w:val="Titelvanboek"/>
                          <w:rFonts w:cs="Calibri"/>
                          <w:b/>
                          <w:bCs/>
                          <w:sz w:val="24"/>
                        </w:rPr>
                      </w:sdtEndPr>
                      <w:sdtContent>
                        <w:r w:rsidR="009468C8" w:rsidRPr="00ED00D1">
                          <w:rPr>
                            <w:rStyle w:val="voettekstnotaChar"/>
                            <w:szCs w:val="18"/>
                          </w:rPr>
                          <w:t>Onderwerp van de nota</w:t>
                        </w:r>
                      </w:sdtContent>
                    </w:sdt>
                    <w:r w:rsidR="009468C8" w:rsidRPr="00ED00D1">
                      <w:fldChar w:fldCharType="begin"/>
                    </w:r>
                    <w:r w:rsidR="009468C8" w:rsidRPr="00ED00D1">
                      <w:instrText xml:space="preserve"> TITLE   \* MERGEFORMAT </w:instrText>
                    </w:r>
                    <w:r w:rsidR="009468C8" w:rsidRPr="00ED00D1">
                      <w:fldChar w:fldCharType="end"/>
                    </w:r>
                  </w:p>
                </w:txbxContent>
              </v:textbox>
              <w10:wrap type="square" anchorx="margin"/>
            </v:shape>
          </w:pict>
        </mc:Fallback>
      </mc:AlternateContent>
    </w:r>
    <w:r w:rsidR="00846903" w:rsidRPr="00742D22">
      <w:rPr>
        <w:rFonts w:ascii="FlandersArtSans-Regular" w:hAnsi="FlandersArtSans-Regular" w:cs="Calibri"/>
        <w:sz w:val="18"/>
        <w:szCs w:val="18"/>
      </w:rPr>
      <w:tab/>
    </w:r>
    <w:r w:rsidR="00846903" w:rsidRPr="006556EE">
      <w:rPr>
        <w:rFonts w:cs="Calibri"/>
        <w:sz w:val="18"/>
        <w:szCs w:val="18"/>
      </w:rPr>
      <w:t xml:space="preserve">pagina </w:t>
    </w:r>
    <w:r w:rsidR="00846903" w:rsidRPr="006556EE">
      <w:rPr>
        <w:rFonts w:cs="Calibri"/>
        <w:sz w:val="18"/>
        <w:szCs w:val="18"/>
      </w:rPr>
      <w:fldChar w:fldCharType="begin"/>
    </w:r>
    <w:r w:rsidR="00846903" w:rsidRPr="006556EE">
      <w:rPr>
        <w:rFonts w:cs="Calibri"/>
        <w:sz w:val="18"/>
        <w:szCs w:val="18"/>
      </w:rPr>
      <w:instrText xml:space="preserve"> PAGE </w:instrText>
    </w:r>
    <w:r w:rsidR="00846903" w:rsidRPr="006556EE">
      <w:rPr>
        <w:rFonts w:cs="Calibri"/>
        <w:sz w:val="18"/>
        <w:szCs w:val="18"/>
      </w:rPr>
      <w:fldChar w:fldCharType="separate"/>
    </w:r>
    <w:r w:rsidR="00A20674">
      <w:rPr>
        <w:rFonts w:cs="Calibri"/>
        <w:noProof/>
        <w:sz w:val="18"/>
        <w:szCs w:val="18"/>
      </w:rPr>
      <w:t>2</w:t>
    </w:r>
    <w:r w:rsidR="00846903" w:rsidRPr="006556EE">
      <w:rPr>
        <w:rFonts w:cs="Calibri"/>
        <w:sz w:val="18"/>
        <w:szCs w:val="18"/>
      </w:rPr>
      <w:fldChar w:fldCharType="end"/>
    </w:r>
    <w:r w:rsidR="00846903" w:rsidRPr="006556EE">
      <w:rPr>
        <w:rFonts w:cs="Calibri"/>
        <w:sz w:val="18"/>
        <w:szCs w:val="18"/>
      </w:rPr>
      <w:t xml:space="preserve"> van </w:t>
    </w:r>
    <w:r w:rsidR="00846903" w:rsidRPr="006556EE">
      <w:rPr>
        <w:rStyle w:val="Paginanummer"/>
        <w:rFonts w:cs="Calibri"/>
        <w:sz w:val="18"/>
        <w:szCs w:val="18"/>
      </w:rPr>
      <w:fldChar w:fldCharType="begin"/>
    </w:r>
    <w:r w:rsidR="00846903" w:rsidRPr="006556EE">
      <w:rPr>
        <w:rStyle w:val="Paginanummer"/>
        <w:rFonts w:cs="Calibri"/>
        <w:sz w:val="18"/>
        <w:szCs w:val="18"/>
      </w:rPr>
      <w:instrText xml:space="preserve"> NUMPAGES </w:instrText>
    </w:r>
    <w:r w:rsidR="00846903" w:rsidRPr="006556EE">
      <w:rPr>
        <w:rStyle w:val="Paginanummer"/>
        <w:rFonts w:cs="Calibri"/>
        <w:sz w:val="18"/>
        <w:szCs w:val="18"/>
      </w:rPr>
      <w:fldChar w:fldCharType="separate"/>
    </w:r>
    <w:r w:rsidR="00A20674">
      <w:rPr>
        <w:rStyle w:val="Paginanummer"/>
        <w:rFonts w:cs="Calibri"/>
        <w:noProof/>
        <w:sz w:val="18"/>
        <w:szCs w:val="18"/>
      </w:rPr>
      <w:t>2</w:t>
    </w:r>
    <w:r w:rsidR="00846903" w:rsidRPr="006556EE">
      <w:rPr>
        <w:rStyle w:val="Paginanummer"/>
        <w:rFonts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A28BD" w14:textId="77777777" w:rsidR="00EB5FAA" w:rsidRPr="000C59C7" w:rsidRDefault="00FE26A6" w:rsidP="0031701C">
    <w:pPr>
      <w:pStyle w:val="Koptekst"/>
      <w:tabs>
        <w:tab w:val="clear" w:pos="4536"/>
        <w:tab w:val="clear" w:pos="9072"/>
        <w:tab w:val="right" w:pos="9921"/>
      </w:tabs>
      <w:spacing w:before="200" w:after="120"/>
    </w:pPr>
    <w:r w:rsidRPr="00FE26A6">
      <w:rPr>
        <w:rFonts w:ascii="FlandersArtSans-Regular" w:eastAsia="Calibri" w:hAnsi="FlandersArtSans-Regular" w:cs="Calibri"/>
        <w:noProof/>
        <w:color w:val="1C1A15"/>
        <w:sz w:val="16"/>
        <w:szCs w:val="18"/>
      </w:rPr>
      <w:drawing>
        <wp:anchor distT="0" distB="0" distL="114300" distR="114300" simplePos="0" relativeHeight="251658240" behindDoc="0" locked="0" layoutInCell="1" allowOverlap="1" wp14:anchorId="0B5446FB" wp14:editId="3B33C029">
          <wp:simplePos x="0" y="0"/>
          <wp:positionH relativeFrom="page">
            <wp:posOffset>721360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846903" w:rsidRPr="000C59C7">
      <w:rPr>
        <w:rFonts w:cs="Calibri"/>
        <w:sz w:val="18"/>
        <w:szCs w:val="18"/>
      </w:rPr>
      <w:tab/>
      <w:t xml:space="preserve">pagina </w:t>
    </w:r>
    <w:r w:rsidR="00846903" w:rsidRPr="000C59C7">
      <w:rPr>
        <w:rFonts w:cs="Calibri"/>
        <w:sz w:val="18"/>
        <w:szCs w:val="18"/>
      </w:rPr>
      <w:fldChar w:fldCharType="begin"/>
    </w:r>
    <w:r w:rsidR="00846903" w:rsidRPr="000C59C7">
      <w:rPr>
        <w:rFonts w:cs="Calibri"/>
        <w:sz w:val="18"/>
        <w:szCs w:val="18"/>
      </w:rPr>
      <w:instrText xml:space="preserve"> PAGE </w:instrText>
    </w:r>
    <w:r w:rsidR="00846903" w:rsidRPr="000C59C7">
      <w:rPr>
        <w:rFonts w:cs="Calibri"/>
        <w:sz w:val="18"/>
        <w:szCs w:val="18"/>
      </w:rPr>
      <w:fldChar w:fldCharType="separate"/>
    </w:r>
    <w:r w:rsidR="00A20674" w:rsidRPr="000C59C7">
      <w:rPr>
        <w:rFonts w:cs="Calibri"/>
        <w:noProof/>
        <w:sz w:val="18"/>
        <w:szCs w:val="18"/>
      </w:rPr>
      <w:t>1</w:t>
    </w:r>
    <w:r w:rsidR="00846903" w:rsidRPr="000C59C7">
      <w:rPr>
        <w:rFonts w:cs="Calibri"/>
        <w:sz w:val="18"/>
        <w:szCs w:val="18"/>
      </w:rPr>
      <w:fldChar w:fldCharType="end"/>
    </w:r>
    <w:r w:rsidR="00846903" w:rsidRPr="000C59C7">
      <w:rPr>
        <w:rFonts w:cs="Calibri"/>
        <w:sz w:val="18"/>
        <w:szCs w:val="18"/>
      </w:rPr>
      <w:t xml:space="preserve"> van </w:t>
    </w:r>
    <w:r w:rsidR="00846903" w:rsidRPr="000C59C7">
      <w:rPr>
        <w:rStyle w:val="Paginanummer"/>
        <w:rFonts w:cs="Calibri"/>
        <w:sz w:val="18"/>
        <w:szCs w:val="18"/>
      </w:rPr>
      <w:fldChar w:fldCharType="begin"/>
    </w:r>
    <w:r w:rsidR="00846903" w:rsidRPr="000C59C7">
      <w:rPr>
        <w:rStyle w:val="Paginanummer"/>
        <w:rFonts w:cs="Calibri"/>
        <w:sz w:val="18"/>
        <w:szCs w:val="18"/>
      </w:rPr>
      <w:instrText xml:space="preserve"> NUMPAGES </w:instrText>
    </w:r>
    <w:r w:rsidR="00846903" w:rsidRPr="000C59C7">
      <w:rPr>
        <w:rStyle w:val="Paginanummer"/>
        <w:rFonts w:cs="Calibri"/>
        <w:sz w:val="18"/>
        <w:szCs w:val="18"/>
      </w:rPr>
      <w:fldChar w:fldCharType="separate"/>
    </w:r>
    <w:r w:rsidR="00A20674" w:rsidRPr="000C59C7">
      <w:rPr>
        <w:rStyle w:val="Paginanummer"/>
        <w:rFonts w:cs="Calibri"/>
        <w:noProof/>
        <w:sz w:val="18"/>
        <w:szCs w:val="18"/>
      </w:rPr>
      <w:t>2</w:t>
    </w:r>
    <w:r w:rsidR="00846903" w:rsidRPr="000C59C7">
      <w:rPr>
        <w:rStyle w:val="Paginanumme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5899" w14:textId="77777777" w:rsidR="00B32C40" w:rsidRDefault="00B32C40" w:rsidP="003D6944">
      <w:pPr>
        <w:spacing w:line="240" w:lineRule="auto"/>
      </w:pPr>
      <w:r>
        <w:separator/>
      </w:r>
    </w:p>
  </w:footnote>
  <w:footnote w:type="continuationSeparator" w:id="0">
    <w:p w14:paraId="6BD7C765" w14:textId="77777777" w:rsidR="00B32C40" w:rsidRDefault="00B32C40" w:rsidP="003D6944">
      <w:pPr>
        <w:spacing w:line="240" w:lineRule="auto"/>
      </w:pPr>
      <w:r>
        <w:continuationSeparator/>
      </w:r>
    </w:p>
  </w:footnote>
  <w:footnote w:type="continuationNotice" w:id="1">
    <w:p w14:paraId="1425E363" w14:textId="77777777" w:rsidR="00B32C40" w:rsidRDefault="00B32C40">
      <w:pPr>
        <w:spacing w:line="240" w:lineRule="auto"/>
      </w:pPr>
    </w:p>
  </w:footnote>
  <w:footnote w:id="2">
    <w:p w14:paraId="461045DA" w14:textId="4827A4F1" w:rsidR="00560384" w:rsidRPr="00D26BBB" w:rsidRDefault="00560384" w:rsidP="00560384">
      <w:pPr>
        <w:pStyle w:val="pf0"/>
        <w:rPr>
          <w:rFonts w:ascii="FlandersArtSans-Regular" w:hAnsi="FlandersArtSans-Regular" w:cs="Arial"/>
          <w:sz w:val="20"/>
          <w:szCs w:val="20"/>
        </w:rPr>
      </w:pPr>
      <w:r>
        <w:rPr>
          <w:rStyle w:val="Voetnootmarkering"/>
        </w:rPr>
        <w:footnoteRef/>
      </w:r>
      <w:r>
        <w:t xml:space="preserve"> </w:t>
      </w:r>
      <w:r>
        <w:rPr>
          <w:rStyle w:val="cf01"/>
          <w:rFonts w:ascii="FlandersArtSans-Regular" w:eastAsiaTheme="majorEastAsia" w:hAnsi="FlandersArtSans-Regular"/>
        </w:rPr>
        <w:t>D</w:t>
      </w:r>
      <w:r w:rsidRPr="00D26BBB">
        <w:rPr>
          <w:rStyle w:val="cf01"/>
          <w:rFonts w:ascii="FlandersArtSans-Regular" w:eastAsiaTheme="majorEastAsia" w:hAnsi="FlandersArtSans-Regular"/>
        </w:rPr>
        <w:t>oelgroepen die in vergelijking met andere doelgroepen binnen de maatschappij een verminderde toegang hebben tot het formele en informele gezondheidszorg- en welzijnszorgsysteem zoals gangbaar is binnen de regio waarin zij wonen.</w:t>
      </w:r>
    </w:p>
    <w:p w14:paraId="7954A7CA" w14:textId="77777777" w:rsidR="00560384" w:rsidRDefault="00560384" w:rsidP="0056038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9163" w14:textId="77777777" w:rsidR="0025453F" w:rsidRPr="0025453F" w:rsidRDefault="0025453F" w:rsidP="0025453F">
    <w:pPr>
      <w:pStyle w:val="Koptekst"/>
      <w:tabs>
        <w:tab w:val="clear" w:pos="4536"/>
        <w:tab w:val="clear" w:pos="9072"/>
      </w:tabs>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463E" w14:textId="77777777" w:rsidR="00EB5FAA" w:rsidRPr="006A3AAC" w:rsidRDefault="00EB5FAA" w:rsidP="006A3AAC">
    <w:pPr>
      <w:pStyle w:val="Koptekst"/>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644837"/>
    <w:multiLevelType w:val="hybridMultilevel"/>
    <w:tmpl w:val="F8DE1BD4"/>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3">
      <w:start w:val="1"/>
      <w:numFmt w:val="bullet"/>
      <w:lvlText w:val="o"/>
      <w:lvlJc w:val="left"/>
      <w:pPr>
        <w:ind w:left="1440" w:hanging="360"/>
      </w:pPr>
      <w:rPr>
        <w:rFonts w:ascii="Courier New" w:hAnsi="Courier New" w:cs="Courier New" w:hint="default"/>
      </w:r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6A2886"/>
    <w:multiLevelType w:val="hybridMultilevel"/>
    <w:tmpl w:val="C5E2190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41603E"/>
    <w:multiLevelType w:val="multilevel"/>
    <w:tmpl w:val="7C0086E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503" w:hanging="358"/>
      </w:pPr>
      <w:rPr>
        <w:rFonts w:ascii="Calibri" w:hAnsi="Calibri" w:hint="default"/>
        <w:color w:val="auto"/>
      </w:rPr>
    </w:lvl>
    <w:lvl w:ilvl="4">
      <w:start w:val="1"/>
      <w:numFmt w:val="bullet"/>
      <w:lvlText w:val=""/>
      <w:lvlJc w:val="left"/>
      <w:pPr>
        <w:ind w:left="1860" w:hanging="357"/>
      </w:pPr>
      <w:rPr>
        <w:rFonts w:ascii="Symbol" w:hAnsi="Symbol" w:hint="default"/>
      </w:rPr>
    </w:lvl>
    <w:lvl w:ilvl="5">
      <w:start w:val="1"/>
      <w:numFmt w:val="bullet"/>
      <w:lvlText w:val=""/>
      <w:lvlJc w:val="left"/>
      <w:pPr>
        <w:ind w:left="2217" w:hanging="357"/>
      </w:pPr>
      <w:rPr>
        <w:rFonts w:ascii="Symbol" w:hAnsi="Symbol" w:hint="default"/>
      </w:rPr>
    </w:lvl>
    <w:lvl w:ilvl="6">
      <w:start w:val="1"/>
      <w:numFmt w:val="bullet"/>
      <w:lvlText w:val="–"/>
      <w:lvlJc w:val="left"/>
      <w:pPr>
        <w:ind w:left="2574" w:hanging="357"/>
      </w:pPr>
      <w:rPr>
        <w:rFonts w:ascii="Calibri" w:hAnsi="Calibri" w:hint="default"/>
        <w:color w:val="auto"/>
      </w:rPr>
    </w:lvl>
    <w:lvl w:ilvl="7">
      <w:start w:val="1"/>
      <w:numFmt w:val="bullet"/>
      <w:lvlText w:val=""/>
      <w:lvlJc w:val="left"/>
      <w:pPr>
        <w:ind w:left="2931" w:hanging="357"/>
      </w:pPr>
      <w:rPr>
        <w:rFonts w:ascii="Symbol" w:hAnsi="Symbol" w:hint="default"/>
      </w:rPr>
    </w:lvl>
    <w:lvl w:ilvl="8">
      <w:start w:val="1"/>
      <w:numFmt w:val="bullet"/>
      <w:lvlText w:val=""/>
      <w:lvlJc w:val="left"/>
      <w:pPr>
        <w:ind w:left="3289" w:hanging="358"/>
      </w:pPr>
      <w:rPr>
        <w:rFonts w:ascii="Symbol" w:hAnsi="Symbol" w:hint="default"/>
      </w:rPr>
    </w:lvl>
  </w:abstractNum>
  <w:abstractNum w:abstractNumId="4" w15:restartNumberingAfterBreak="0">
    <w:nsid w:val="18081909"/>
    <w:multiLevelType w:val="hybridMultilevel"/>
    <w:tmpl w:val="66982E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C161E5C"/>
    <w:multiLevelType w:val="hybridMultilevel"/>
    <w:tmpl w:val="E1307F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A534B5"/>
    <w:multiLevelType w:val="hybridMultilevel"/>
    <w:tmpl w:val="1F6E4400"/>
    <w:lvl w:ilvl="0" w:tplc="D06650E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143926"/>
    <w:multiLevelType w:val="hybridMultilevel"/>
    <w:tmpl w:val="276813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 w15:restartNumberingAfterBreak="0">
    <w:nsid w:val="2F742F36"/>
    <w:multiLevelType w:val="multilevel"/>
    <w:tmpl w:val="D638C90A"/>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325D640A"/>
    <w:multiLevelType w:val="hybridMultilevel"/>
    <w:tmpl w:val="5F90A21A"/>
    <w:lvl w:ilvl="0" w:tplc="31DAC5A2">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C04651"/>
    <w:multiLevelType w:val="hybridMultilevel"/>
    <w:tmpl w:val="8C7C1A64"/>
    <w:lvl w:ilvl="0" w:tplc="B6183E06">
      <w:start w:val="1"/>
      <w:numFmt w:val="bullet"/>
      <w:lvlText w:val=""/>
      <w:lvlJc w:val="left"/>
      <w:pPr>
        <w:ind w:left="1020" w:hanging="360"/>
      </w:pPr>
      <w:rPr>
        <w:rFonts w:ascii="Symbol" w:hAnsi="Symbol"/>
      </w:rPr>
    </w:lvl>
    <w:lvl w:ilvl="1" w:tplc="EA0ED7A8">
      <w:start w:val="1"/>
      <w:numFmt w:val="bullet"/>
      <w:lvlText w:val=""/>
      <w:lvlJc w:val="left"/>
      <w:pPr>
        <w:ind w:left="1020" w:hanging="360"/>
      </w:pPr>
      <w:rPr>
        <w:rFonts w:ascii="Symbol" w:hAnsi="Symbol"/>
      </w:rPr>
    </w:lvl>
    <w:lvl w:ilvl="2" w:tplc="DD8E1DC6">
      <w:start w:val="1"/>
      <w:numFmt w:val="bullet"/>
      <w:lvlText w:val=""/>
      <w:lvlJc w:val="left"/>
      <w:pPr>
        <w:ind w:left="1020" w:hanging="360"/>
      </w:pPr>
      <w:rPr>
        <w:rFonts w:ascii="Symbol" w:hAnsi="Symbol"/>
      </w:rPr>
    </w:lvl>
    <w:lvl w:ilvl="3" w:tplc="85AC8E54">
      <w:start w:val="1"/>
      <w:numFmt w:val="bullet"/>
      <w:lvlText w:val=""/>
      <w:lvlJc w:val="left"/>
      <w:pPr>
        <w:ind w:left="1020" w:hanging="360"/>
      </w:pPr>
      <w:rPr>
        <w:rFonts w:ascii="Symbol" w:hAnsi="Symbol"/>
      </w:rPr>
    </w:lvl>
    <w:lvl w:ilvl="4" w:tplc="D6A29F0C">
      <w:start w:val="1"/>
      <w:numFmt w:val="bullet"/>
      <w:lvlText w:val=""/>
      <w:lvlJc w:val="left"/>
      <w:pPr>
        <w:ind w:left="1020" w:hanging="360"/>
      </w:pPr>
      <w:rPr>
        <w:rFonts w:ascii="Symbol" w:hAnsi="Symbol"/>
      </w:rPr>
    </w:lvl>
    <w:lvl w:ilvl="5" w:tplc="185E37B6">
      <w:start w:val="1"/>
      <w:numFmt w:val="bullet"/>
      <w:lvlText w:val=""/>
      <w:lvlJc w:val="left"/>
      <w:pPr>
        <w:ind w:left="1020" w:hanging="360"/>
      </w:pPr>
      <w:rPr>
        <w:rFonts w:ascii="Symbol" w:hAnsi="Symbol"/>
      </w:rPr>
    </w:lvl>
    <w:lvl w:ilvl="6" w:tplc="AC5E3480">
      <w:start w:val="1"/>
      <w:numFmt w:val="bullet"/>
      <w:lvlText w:val=""/>
      <w:lvlJc w:val="left"/>
      <w:pPr>
        <w:ind w:left="1020" w:hanging="360"/>
      </w:pPr>
      <w:rPr>
        <w:rFonts w:ascii="Symbol" w:hAnsi="Symbol"/>
      </w:rPr>
    </w:lvl>
    <w:lvl w:ilvl="7" w:tplc="6D8ADE56">
      <w:start w:val="1"/>
      <w:numFmt w:val="bullet"/>
      <w:lvlText w:val=""/>
      <w:lvlJc w:val="left"/>
      <w:pPr>
        <w:ind w:left="1020" w:hanging="360"/>
      </w:pPr>
      <w:rPr>
        <w:rFonts w:ascii="Symbol" w:hAnsi="Symbol"/>
      </w:rPr>
    </w:lvl>
    <w:lvl w:ilvl="8" w:tplc="062042E4">
      <w:start w:val="1"/>
      <w:numFmt w:val="bullet"/>
      <w:lvlText w:val=""/>
      <w:lvlJc w:val="left"/>
      <w:pPr>
        <w:ind w:left="1020" w:hanging="360"/>
      </w:pPr>
      <w:rPr>
        <w:rFonts w:ascii="Symbol" w:hAnsi="Symbol"/>
      </w:rPr>
    </w:lvl>
  </w:abstractNum>
  <w:abstractNum w:abstractNumId="12"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3" w15:restartNumberingAfterBreak="0">
    <w:nsid w:val="3E79572D"/>
    <w:multiLevelType w:val="hybridMultilevel"/>
    <w:tmpl w:val="2F9E21CE"/>
    <w:lvl w:ilvl="0" w:tplc="0C0692D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FC40F5A"/>
    <w:multiLevelType w:val="hybridMultilevel"/>
    <w:tmpl w:val="67AE14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D980F6B"/>
    <w:multiLevelType w:val="hybridMultilevel"/>
    <w:tmpl w:val="D5305216"/>
    <w:lvl w:ilvl="0" w:tplc="A4DE4E0E">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9" w15:restartNumberingAfterBreak="0">
    <w:nsid w:val="5FD772ED"/>
    <w:multiLevelType w:val="hybridMultilevel"/>
    <w:tmpl w:val="92D6962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75D1DED"/>
    <w:multiLevelType w:val="hybridMultilevel"/>
    <w:tmpl w:val="B80C148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00A0C2D"/>
    <w:multiLevelType w:val="hybridMultilevel"/>
    <w:tmpl w:val="1A3CAEBA"/>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3A5FBE"/>
    <w:multiLevelType w:val="hybridMultilevel"/>
    <w:tmpl w:val="86145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32769C6"/>
    <w:multiLevelType w:val="hybridMultilevel"/>
    <w:tmpl w:val="2994973A"/>
    <w:lvl w:ilvl="0" w:tplc="CCCC606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6D356DA"/>
    <w:multiLevelType w:val="hybridMultilevel"/>
    <w:tmpl w:val="50D45B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85936799">
    <w:abstractNumId w:val="0"/>
  </w:num>
  <w:num w:numId="2" w16cid:durableId="1409115082">
    <w:abstractNumId w:val="18"/>
  </w:num>
  <w:num w:numId="3" w16cid:durableId="1883519392">
    <w:abstractNumId w:val="17"/>
  </w:num>
  <w:num w:numId="4" w16cid:durableId="1597203189">
    <w:abstractNumId w:val="12"/>
  </w:num>
  <w:num w:numId="5" w16cid:durableId="24674007">
    <w:abstractNumId w:val="8"/>
  </w:num>
  <w:num w:numId="6" w16cid:durableId="1763405148">
    <w:abstractNumId w:val="16"/>
  </w:num>
  <w:num w:numId="7" w16cid:durableId="110823085">
    <w:abstractNumId w:val="9"/>
  </w:num>
  <w:num w:numId="8" w16cid:durableId="513882839">
    <w:abstractNumId w:val="3"/>
  </w:num>
  <w:num w:numId="9" w16cid:durableId="1771505982">
    <w:abstractNumId w:val="3"/>
  </w:num>
  <w:num w:numId="10" w16cid:durableId="1334605483">
    <w:abstractNumId w:val="3"/>
  </w:num>
  <w:num w:numId="11" w16cid:durableId="1055549685">
    <w:abstractNumId w:val="20"/>
  </w:num>
  <w:num w:numId="12" w16cid:durableId="639002122">
    <w:abstractNumId w:val="15"/>
  </w:num>
  <w:num w:numId="13" w16cid:durableId="1009065745">
    <w:abstractNumId w:val="10"/>
  </w:num>
  <w:num w:numId="14" w16cid:durableId="827130612">
    <w:abstractNumId w:val="22"/>
  </w:num>
  <w:num w:numId="15" w16cid:durableId="1324240240">
    <w:abstractNumId w:val="21"/>
  </w:num>
  <w:num w:numId="16" w16cid:durableId="1819878153">
    <w:abstractNumId w:val="1"/>
  </w:num>
  <w:num w:numId="17" w16cid:durableId="93091404">
    <w:abstractNumId w:val="2"/>
  </w:num>
  <w:num w:numId="18" w16cid:durableId="2105570458">
    <w:abstractNumId w:val="24"/>
  </w:num>
  <w:num w:numId="19" w16cid:durableId="1584295269">
    <w:abstractNumId w:val="4"/>
  </w:num>
  <w:num w:numId="20" w16cid:durableId="488597445">
    <w:abstractNumId w:val="14"/>
  </w:num>
  <w:num w:numId="21" w16cid:durableId="1721132903">
    <w:abstractNumId w:val="7"/>
  </w:num>
  <w:num w:numId="22" w16cid:durableId="1029455517">
    <w:abstractNumId w:val="11"/>
  </w:num>
  <w:num w:numId="23" w16cid:durableId="1734308935">
    <w:abstractNumId w:val="5"/>
  </w:num>
  <w:num w:numId="24" w16cid:durableId="479003197">
    <w:abstractNumId w:val="13"/>
  </w:num>
  <w:num w:numId="25" w16cid:durableId="1355687990">
    <w:abstractNumId w:val="23"/>
  </w:num>
  <w:num w:numId="26" w16cid:durableId="2055813242">
    <w:abstractNumId w:val="6"/>
  </w:num>
  <w:num w:numId="27" w16cid:durableId="20368781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CC"/>
    <w:rsid w:val="00000022"/>
    <w:rsid w:val="00000625"/>
    <w:rsid w:val="00001723"/>
    <w:rsid w:val="00001F2E"/>
    <w:rsid w:val="000075A5"/>
    <w:rsid w:val="00010A20"/>
    <w:rsid w:val="00010E76"/>
    <w:rsid w:val="00011131"/>
    <w:rsid w:val="00011152"/>
    <w:rsid w:val="0001291E"/>
    <w:rsid w:val="00012AFD"/>
    <w:rsid w:val="00013097"/>
    <w:rsid w:val="000132A3"/>
    <w:rsid w:val="00013802"/>
    <w:rsid w:val="00013AE3"/>
    <w:rsid w:val="00015DFF"/>
    <w:rsid w:val="0001668E"/>
    <w:rsid w:val="00017033"/>
    <w:rsid w:val="00017505"/>
    <w:rsid w:val="00020277"/>
    <w:rsid w:val="0002267D"/>
    <w:rsid w:val="000244E2"/>
    <w:rsid w:val="000262A0"/>
    <w:rsid w:val="00027857"/>
    <w:rsid w:val="000302D5"/>
    <w:rsid w:val="000309F7"/>
    <w:rsid w:val="00030E5C"/>
    <w:rsid w:val="00031093"/>
    <w:rsid w:val="00033766"/>
    <w:rsid w:val="00035F38"/>
    <w:rsid w:val="00036E1E"/>
    <w:rsid w:val="00037577"/>
    <w:rsid w:val="000409E2"/>
    <w:rsid w:val="00040C72"/>
    <w:rsid w:val="00041DA0"/>
    <w:rsid w:val="000433AC"/>
    <w:rsid w:val="00043F1A"/>
    <w:rsid w:val="00047DF2"/>
    <w:rsid w:val="00050BC0"/>
    <w:rsid w:val="00052677"/>
    <w:rsid w:val="00054D5D"/>
    <w:rsid w:val="00056933"/>
    <w:rsid w:val="0005766D"/>
    <w:rsid w:val="00057FC0"/>
    <w:rsid w:val="00061A5D"/>
    <w:rsid w:val="00062BBA"/>
    <w:rsid w:val="00062EE4"/>
    <w:rsid w:val="00063524"/>
    <w:rsid w:val="00065684"/>
    <w:rsid w:val="000678B0"/>
    <w:rsid w:val="00071907"/>
    <w:rsid w:val="00072481"/>
    <w:rsid w:val="0007291D"/>
    <w:rsid w:val="000729A3"/>
    <w:rsid w:val="00073495"/>
    <w:rsid w:val="000734AB"/>
    <w:rsid w:val="000764B2"/>
    <w:rsid w:val="00076D01"/>
    <w:rsid w:val="00076E64"/>
    <w:rsid w:val="00077B06"/>
    <w:rsid w:val="0008032D"/>
    <w:rsid w:val="00081447"/>
    <w:rsid w:val="00082199"/>
    <w:rsid w:val="00082CDC"/>
    <w:rsid w:val="00082D9C"/>
    <w:rsid w:val="00083548"/>
    <w:rsid w:val="00083965"/>
    <w:rsid w:val="000851D0"/>
    <w:rsid w:val="00085B80"/>
    <w:rsid w:val="00091A76"/>
    <w:rsid w:val="00091E21"/>
    <w:rsid w:val="00092213"/>
    <w:rsid w:val="0009374B"/>
    <w:rsid w:val="0009436E"/>
    <w:rsid w:val="0009513C"/>
    <w:rsid w:val="00095F7B"/>
    <w:rsid w:val="00096A82"/>
    <w:rsid w:val="000A0658"/>
    <w:rsid w:val="000A2AFF"/>
    <w:rsid w:val="000A3041"/>
    <w:rsid w:val="000A6661"/>
    <w:rsid w:val="000A7B51"/>
    <w:rsid w:val="000B2DDD"/>
    <w:rsid w:val="000B3568"/>
    <w:rsid w:val="000B35EA"/>
    <w:rsid w:val="000B4D66"/>
    <w:rsid w:val="000B5FD6"/>
    <w:rsid w:val="000B616C"/>
    <w:rsid w:val="000B669A"/>
    <w:rsid w:val="000C0A23"/>
    <w:rsid w:val="000C1DBC"/>
    <w:rsid w:val="000C59C7"/>
    <w:rsid w:val="000C6362"/>
    <w:rsid w:val="000D44FB"/>
    <w:rsid w:val="000D4511"/>
    <w:rsid w:val="000D46E1"/>
    <w:rsid w:val="000D6B9B"/>
    <w:rsid w:val="000D6EAB"/>
    <w:rsid w:val="000E0298"/>
    <w:rsid w:val="000E0DEE"/>
    <w:rsid w:val="000E124D"/>
    <w:rsid w:val="000E17C8"/>
    <w:rsid w:val="000E18BA"/>
    <w:rsid w:val="000E1ED2"/>
    <w:rsid w:val="000E4289"/>
    <w:rsid w:val="000E53D2"/>
    <w:rsid w:val="000E7D3C"/>
    <w:rsid w:val="000F252F"/>
    <w:rsid w:val="000F2531"/>
    <w:rsid w:val="000F2865"/>
    <w:rsid w:val="000F3A08"/>
    <w:rsid w:val="000F4341"/>
    <w:rsid w:val="000F4DB7"/>
    <w:rsid w:val="000F4F36"/>
    <w:rsid w:val="000F61E3"/>
    <w:rsid w:val="000F672C"/>
    <w:rsid w:val="000F7A48"/>
    <w:rsid w:val="00105D24"/>
    <w:rsid w:val="00106F4A"/>
    <w:rsid w:val="00107463"/>
    <w:rsid w:val="00110468"/>
    <w:rsid w:val="00115022"/>
    <w:rsid w:val="001209F3"/>
    <w:rsid w:val="00121FF1"/>
    <w:rsid w:val="001235C7"/>
    <w:rsid w:val="001238C6"/>
    <w:rsid w:val="00126DC3"/>
    <w:rsid w:val="00132C7E"/>
    <w:rsid w:val="00135583"/>
    <w:rsid w:val="00135D52"/>
    <w:rsid w:val="00141349"/>
    <w:rsid w:val="00141608"/>
    <w:rsid w:val="00141A5B"/>
    <w:rsid w:val="00142990"/>
    <w:rsid w:val="00143EA2"/>
    <w:rsid w:val="001440DA"/>
    <w:rsid w:val="001442A4"/>
    <w:rsid w:val="001451EB"/>
    <w:rsid w:val="00145CAD"/>
    <w:rsid w:val="00146E62"/>
    <w:rsid w:val="0014719B"/>
    <w:rsid w:val="00147A2D"/>
    <w:rsid w:val="00151070"/>
    <w:rsid w:val="00151834"/>
    <w:rsid w:val="0015303F"/>
    <w:rsid w:val="00155A10"/>
    <w:rsid w:val="001578D7"/>
    <w:rsid w:val="001606FD"/>
    <w:rsid w:val="00160A5E"/>
    <w:rsid w:val="00160E39"/>
    <w:rsid w:val="00162996"/>
    <w:rsid w:val="001631DD"/>
    <w:rsid w:val="00164F14"/>
    <w:rsid w:val="00166E3C"/>
    <w:rsid w:val="00167692"/>
    <w:rsid w:val="001700EE"/>
    <w:rsid w:val="00170D77"/>
    <w:rsid w:val="001769E4"/>
    <w:rsid w:val="00177574"/>
    <w:rsid w:val="00177FDC"/>
    <w:rsid w:val="00180A4D"/>
    <w:rsid w:val="00181D98"/>
    <w:rsid w:val="00183DC3"/>
    <w:rsid w:val="00184A98"/>
    <w:rsid w:val="00185F80"/>
    <w:rsid w:val="001866B8"/>
    <w:rsid w:val="00191D90"/>
    <w:rsid w:val="0019255F"/>
    <w:rsid w:val="00194106"/>
    <w:rsid w:val="001957AC"/>
    <w:rsid w:val="00196341"/>
    <w:rsid w:val="00197504"/>
    <w:rsid w:val="001978B3"/>
    <w:rsid w:val="001A0AE3"/>
    <w:rsid w:val="001A1B48"/>
    <w:rsid w:val="001A47A7"/>
    <w:rsid w:val="001A551F"/>
    <w:rsid w:val="001A5A58"/>
    <w:rsid w:val="001A6A90"/>
    <w:rsid w:val="001A77E7"/>
    <w:rsid w:val="001B4252"/>
    <w:rsid w:val="001B60D2"/>
    <w:rsid w:val="001B77E8"/>
    <w:rsid w:val="001C0778"/>
    <w:rsid w:val="001C112E"/>
    <w:rsid w:val="001C31AA"/>
    <w:rsid w:val="001C58F1"/>
    <w:rsid w:val="001D042E"/>
    <w:rsid w:val="001D14E7"/>
    <w:rsid w:val="001D18CC"/>
    <w:rsid w:val="001D28FA"/>
    <w:rsid w:val="001D416C"/>
    <w:rsid w:val="001D50B4"/>
    <w:rsid w:val="001E16D2"/>
    <w:rsid w:val="001E1C1A"/>
    <w:rsid w:val="001E4D9B"/>
    <w:rsid w:val="001E67CB"/>
    <w:rsid w:val="001F1802"/>
    <w:rsid w:val="001F1D41"/>
    <w:rsid w:val="001F2563"/>
    <w:rsid w:val="001F30F2"/>
    <w:rsid w:val="001F37C7"/>
    <w:rsid w:val="001F4F1B"/>
    <w:rsid w:val="001F6192"/>
    <w:rsid w:val="001F6C4F"/>
    <w:rsid w:val="0020219E"/>
    <w:rsid w:val="00204BB0"/>
    <w:rsid w:val="00205547"/>
    <w:rsid w:val="0020721F"/>
    <w:rsid w:val="00207883"/>
    <w:rsid w:val="002118E3"/>
    <w:rsid w:val="00211D27"/>
    <w:rsid w:val="002128E9"/>
    <w:rsid w:val="00213934"/>
    <w:rsid w:val="00213962"/>
    <w:rsid w:val="00217092"/>
    <w:rsid w:val="00222E57"/>
    <w:rsid w:val="00223597"/>
    <w:rsid w:val="002242A8"/>
    <w:rsid w:val="0022478C"/>
    <w:rsid w:val="00224DCB"/>
    <w:rsid w:val="002267E7"/>
    <w:rsid w:val="0022722D"/>
    <w:rsid w:val="002320F4"/>
    <w:rsid w:val="0023282D"/>
    <w:rsid w:val="0023294F"/>
    <w:rsid w:val="00233A5B"/>
    <w:rsid w:val="00233B65"/>
    <w:rsid w:val="00235AB4"/>
    <w:rsid w:val="00235ACB"/>
    <w:rsid w:val="00235BE3"/>
    <w:rsid w:val="00237419"/>
    <w:rsid w:val="002400B6"/>
    <w:rsid w:val="00241193"/>
    <w:rsid w:val="00241E10"/>
    <w:rsid w:val="00242EB1"/>
    <w:rsid w:val="00243F34"/>
    <w:rsid w:val="002453B2"/>
    <w:rsid w:val="002459D1"/>
    <w:rsid w:val="00246C0F"/>
    <w:rsid w:val="00250788"/>
    <w:rsid w:val="00251E7E"/>
    <w:rsid w:val="00253783"/>
    <w:rsid w:val="0025453F"/>
    <w:rsid w:val="00256B19"/>
    <w:rsid w:val="00257465"/>
    <w:rsid w:val="00262F53"/>
    <w:rsid w:val="002633FC"/>
    <w:rsid w:val="002637B3"/>
    <w:rsid w:val="00263BAB"/>
    <w:rsid w:val="0026514F"/>
    <w:rsid w:val="00265934"/>
    <w:rsid w:val="002667DD"/>
    <w:rsid w:val="00266A50"/>
    <w:rsid w:val="00266C70"/>
    <w:rsid w:val="0027058B"/>
    <w:rsid w:val="00274194"/>
    <w:rsid w:val="00276B1C"/>
    <w:rsid w:val="0027781B"/>
    <w:rsid w:val="002779A4"/>
    <w:rsid w:val="00277B40"/>
    <w:rsid w:val="002804C1"/>
    <w:rsid w:val="0028053E"/>
    <w:rsid w:val="00282835"/>
    <w:rsid w:val="00283E42"/>
    <w:rsid w:val="0028543A"/>
    <w:rsid w:val="002923D9"/>
    <w:rsid w:val="002941F3"/>
    <w:rsid w:val="0029470C"/>
    <w:rsid w:val="00295F3C"/>
    <w:rsid w:val="00295F69"/>
    <w:rsid w:val="0029678B"/>
    <w:rsid w:val="00296BEB"/>
    <w:rsid w:val="002A0459"/>
    <w:rsid w:val="002A0D7A"/>
    <w:rsid w:val="002A1CA8"/>
    <w:rsid w:val="002A2213"/>
    <w:rsid w:val="002A2DEF"/>
    <w:rsid w:val="002A3071"/>
    <w:rsid w:val="002A42EA"/>
    <w:rsid w:val="002A4FFC"/>
    <w:rsid w:val="002A62AF"/>
    <w:rsid w:val="002A6B84"/>
    <w:rsid w:val="002A7F52"/>
    <w:rsid w:val="002B0C53"/>
    <w:rsid w:val="002B1B2D"/>
    <w:rsid w:val="002B26C6"/>
    <w:rsid w:val="002B27BD"/>
    <w:rsid w:val="002B2B21"/>
    <w:rsid w:val="002B2E66"/>
    <w:rsid w:val="002B3501"/>
    <w:rsid w:val="002B4FD7"/>
    <w:rsid w:val="002B50C7"/>
    <w:rsid w:val="002B69F7"/>
    <w:rsid w:val="002B6E86"/>
    <w:rsid w:val="002C3555"/>
    <w:rsid w:val="002C3AAF"/>
    <w:rsid w:val="002C5415"/>
    <w:rsid w:val="002C6225"/>
    <w:rsid w:val="002C6EBE"/>
    <w:rsid w:val="002C790E"/>
    <w:rsid w:val="002D0539"/>
    <w:rsid w:val="002D181F"/>
    <w:rsid w:val="002D1A64"/>
    <w:rsid w:val="002D3614"/>
    <w:rsid w:val="002D49AD"/>
    <w:rsid w:val="002D6C7B"/>
    <w:rsid w:val="002D72C3"/>
    <w:rsid w:val="002E034F"/>
    <w:rsid w:val="002E0B1E"/>
    <w:rsid w:val="002E1BCB"/>
    <w:rsid w:val="002E4E1A"/>
    <w:rsid w:val="002E7ACD"/>
    <w:rsid w:val="002F176D"/>
    <w:rsid w:val="002F1C6A"/>
    <w:rsid w:val="002F2B9D"/>
    <w:rsid w:val="002F3FCB"/>
    <w:rsid w:val="002F56C7"/>
    <w:rsid w:val="002F7059"/>
    <w:rsid w:val="002F7182"/>
    <w:rsid w:val="002F7DAF"/>
    <w:rsid w:val="0030075E"/>
    <w:rsid w:val="0030318A"/>
    <w:rsid w:val="003051BB"/>
    <w:rsid w:val="0031305F"/>
    <w:rsid w:val="0031701C"/>
    <w:rsid w:val="00321795"/>
    <w:rsid w:val="003218E0"/>
    <w:rsid w:val="00322B27"/>
    <w:rsid w:val="003246D6"/>
    <w:rsid w:val="00324B4D"/>
    <w:rsid w:val="003262C3"/>
    <w:rsid w:val="00327B6B"/>
    <w:rsid w:val="00327EB3"/>
    <w:rsid w:val="0033105D"/>
    <w:rsid w:val="00331AC5"/>
    <w:rsid w:val="00331CED"/>
    <w:rsid w:val="00331E2E"/>
    <w:rsid w:val="003330BD"/>
    <w:rsid w:val="003332C9"/>
    <w:rsid w:val="0033349C"/>
    <w:rsid w:val="0033485D"/>
    <w:rsid w:val="003351A3"/>
    <w:rsid w:val="00335C9A"/>
    <w:rsid w:val="0033723B"/>
    <w:rsid w:val="00345615"/>
    <w:rsid w:val="00346F6D"/>
    <w:rsid w:val="0034712A"/>
    <w:rsid w:val="003473D8"/>
    <w:rsid w:val="00350498"/>
    <w:rsid w:val="00351F95"/>
    <w:rsid w:val="003531CB"/>
    <w:rsid w:val="00353E79"/>
    <w:rsid w:val="00354CB6"/>
    <w:rsid w:val="00356190"/>
    <w:rsid w:val="003563F0"/>
    <w:rsid w:val="00356DF4"/>
    <w:rsid w:val="003600AD"/>
    <w:rsid w:val="003615DC"/>
    <w:rsid w:val="00363495"/>
    <w:rsid w:val="00364132"/>
    <w:rsid w:val="00364CB8"/>
    <w:rsid w:val="0037026B"/>
    <w:rsid w:val="003719C3"/>
    <w:rsid w:val="00373AC3"/>
    <w:rsid w:val="003745A2"/>
    <w:rsid w:val="003757AB"/>
    <w:rsid w:val="00375CF9"/>
    <w:rsid w:val="00377A5C"/>
    <w:rsid w:val="00377C00"/>
    <w:rsid w:val="00377EDA"/>
    <w:rsid w:val="00381C76"/>
    <w:rsid w:val="00384B4F"/>
    <w:rsid w:val="00386667"/>
    <w:rsid w:val="00386DFD"/>
    <w:rsid w:val="003878A3"/>
    <w:rsid w:val="00390109"/>
    <w:rsid w:val="003923B0"/>
    <w:rsid w:val="0039362F"/>
    <w:rsid w:val="003939B6"/>
    <w:rsid w:val="00393DB4"/>
    <w:rsid w:val="00395BDD"/>
    <w:rsid w:val="003963C8"/>
    <w:rsid w:val="00396D60"/>
    <w:rsid w:val="003A06B2"/>
    <w:rsid w:val="003A0A4D"/>
    <w:rsid w:val="003A1F8C"/>
    <w:rsid w:val="003A39AB"/>
    <w:rsid w:val="003A6204"/>
    <w:rsid w:val="003A7AC2"/>
    <w:rsid w:val="003B084C"/>
    <w:rsid w:val="003B0D1A"/>
    <w:rsid w:val="003B1648"/>
    <w:rsid w:val="003B3206"/>
    <w:rsid w:val="003B458A"/>
    <w:rsid w:val="003B643E"/>
    <w:rsid w:val="003B6C0C"/>
    <w:rsid w:val="003B6D36"/>
    <w:rsid w:val="003B7922"/>
    <w:rsid w:val="003C3A48"/>
    <w:rsid w:val="003C6EC0"/>
    <w:rsid w:val="003C7945"/>
    <w:rsid w:val="003D006F"/>
    <w:rsid w:val="003D06F2"/>
    <w:rsid w:val="003D07AF"/>
    <w:rsid w:val="003D2FB9"/>
    <w:rsid w:val="003D49E5"/>
    <w:rsid w:val="003D4EFD"/>
    <w:rsid w:val="003D510A"/>
    <w:rsid w:val="003D6944"/>
    <w:rsid w:val="003D7C28"/>
    <w:rsid w:val="003E0722"/>
    <w:rsid w:val="003E3062"/>
    <w:rsid w:val="003E33E6"/>
    <w:rsid w:val="003E39FE"/>
    <w:rsid w:val="003E41CF"/>
    <w:rsid w:val="003E437C"/>
    <w:rsid w:val="003E4E1E"/>
    <w:rsid w:val="003E78B3"/>
    <w:rsid w:val="003F02C2"/>
    <w:rsid w:val="003F34F7"/>
    <w:rsid w:val="003F3694"/>
    <w:rsid w:val="003F6104"/>
    <w:rsid w:val="003F6EB4"/>
    <w:rsid w:val="00401A3C"/>
    <w:rsid w:val="00401D8A"/>
    <w:rsid w:val="00402B8C"/>
    <w:rsid w:val="00403C13"/>
    <w:rsid w:val="00410823"/>
    <w:rsid w:val="0041172D"/>
    <w:rsid w:val="00412485"/>
    <w:rsid w:val="00412EC0"/>
    <w:rsid w:val="00415688"/>
    <w:rsid w:val="00415F45"/>
    <w:rsid w:val="00421225"/>
    <w:rsid w:val="0042192F"/>
    <w:rsid w:val="00421FB2"/>
    <w:rsid w:val="004242E6"/>
    <w:rsid w:val="00424BEF"/>
    <w:rsid w:val="00425EC2"/>
    <w:rsid w:val="0043057D"/>
    <w:rsid w:val="004310B6"/>
    <w:rsid w:val="00431864"/>
    <w:rsid w:val="00431E54"/>
    <w:rsid w:val="00433796"/>
    <w:rsid w:val="00433F7B"/>
    <w:rsid w:val="00434B2B"/>
    <w:rsid w:val="00435CCB"/>
    <w:rsid w:val="00435D36"/>
    <w:rsid w:val="004365E8"/>
    <w:rsid w:val="00437283"/>
    <w:rsid w:val="0044138F"/>
    <w:rsid w:val="00441D6C"/>
    <w:rsid w:val="00442705"/>
    <w:rsid w:val="00451AE9"/>
    <w:rsid w:val="00451BAC"/>
    <w:rsid w:val="0045231C"/>
    <w:rsid w:val="0045236B"/>
    <w:rsid w:val="004544BF"/>
    <w:rsid w:val="00456313"/>
    <w:rsid w:val="00456724"/>
    <w:rsid w:val="00460F9A"/>
    <w:rsid w:val="00463367"/>
    <w:rsid w:val="00463406"/>
    <w:rsid w:val="004637E8"/>
    <w:rsid w:val="00463EB8"/>
    <w:rsid w:val="00464EB3"/>
    <w:rsid w:val="00470149"/>
    <w:rsid w:val="00470460"/>
    <w:rsid w:val="00470BDA"/>
    <w:rsid w:val="004714F8"/>
    <w:rsid w:val="00472364"/>
    <w:rsid w:val="0047404B"/>
    <w:rsid w:val="004744D6"/>
    <w:rsid w:val="00476AEB"/>
    <w:rsid w:val="00480C53"/>
    <w:rsid w:val="00481321"/>
    <w:rsid w:val="004831D5"/>
    <w:rsid w:val="004833A6"/>
    <w:rsid w:val="00484326"/>
    <w:rsid w:val="00485702"/>
    <w:rsid w:val="00485924"/>
    <w:rsid w:val="00485DA8"/>
    <w:rsid w:val="0049254C"/>
    <w:rsid w:val="00493325"/>
    <w:rsid w:val="00495D9C"/>
    <w:rsid w:val="004A15F6"/>
    <w:rsid w:val="004A247C"/>
    <w:rsid w:val="004A2D43"/>
    <w:rsid w:val="004A7CB9"/>
    <w:rsid w:val="004B105D"/>
    <w:rsid w:val="004B47D7"/>
    <w:rsid w:val="004B4ACB"/>
    <w:rsid w:val="004B598F"/>
    <w:rsid w:val="004B69F6"/>
    <w:rsid w:val="004B7CC8"/>
    <w:rsid w:val="004C14B0"/>
    <w:rsid w:val="004C1FCF"/>
    <w:rsid w:val="004C603F"/>
    <w:rsid w:val="004C6A60"/>
    <w:rsid w:val="004C7F87"/>
    <w:rsid w:val="004D1C89"/>
    <w:rsid w:val="004D3308"/>
    <w:rsid w:val="004D516B"/>
    <w:rsid w:val="004D57CE"/>
    <w:rsid w:val="004D7224"/>
    <w:rsid w:val="004D75B8"/>
    <w:rsid w:val="004E0159"/>
    <w:rsid w:val="004E0990"/>
    <w:rsid w:val="004E0E4E"/>
    <w:rsid w:val="004E2167"/>
    <w:rsid w:val="004E3068"/>
    <w:rsid w:val="004E30A4"/>
    <w:rsid w:val="004E5E9D"/>
    <w:rsid w:val="004E617F"/>
    <w:rsid w:val="004E662C"/>
    <w:rsid w:val="004E70C9"/>
    <w:rsid w:val="004F0059"/>
    <w:rsid w:val="004F1929"/>
    <w:rsid w:val="004F1F03"/>
    <w:rsid w:val="004F24B1"/>
    <w:rsid w:val="004F5DD8"/>
    <w:rsid w:val="004F798E"/>
    <w:rsid w:val="00503791"/>
    <w:rsid w:val="005061E3"/>
    <w:rsid w:val="00507FEF"/>
    <w:rsid w:val="0051093B"/>
    <w:rsid w:val="00511585"/>
    <w:rsid w:val="005120F1"/>
    <w:rsid w:val="00512D29"/>
    <w:rsid w:val="005173C6"/>
    <w:rsid w:val="00522957"/>
    <w:rsid w:val="005246FB"/>
    <w:rsid w:val="005255EA"/>
    <w:rsid w:val="00526B38"/>
    <w:rsid w:val="00530A1E"/>
    <w:rsid w:val="005338ED"/>
    <w:rsid w:val="00533D7D"/>
    <w:rsid w:val="00534D6B"/>
    <w:rsid w:val="005362E2"/>
    <w:rsid w:val="00536F5E"/>
    <w:rsid w:val="0053739B"/>
    <w:rsid w:val="0053750D"/>
    <w:rsid w:val="00540637"/>
    <w:rsid w:val="005419E2"/>
    <w:rsid w:val="00541E9F"/>
    <w:rsid w:val="00542E32"/>
    <w:rsid w:val="00543435"/>
    <w:rsid w:val="005444E0"/>
    <w:rsid w:val="005507CE"/>
    <w:rsid w:val="005514D9"/>
    <w:rsid w:val="00552DB6"/>
    <w:rsid w:val="00553689"/>
    <w:rsid w:val="00553F91"/>
    <w:rsid w:val="00554BD5"/>
    <w:rsid w:val="00555BC1"/>
    <w:rsid w:val="005572F9"/>
    <w:rsid w:val="00560384"/>
    <w:rsid w:val="005631B3"/>
    <w:rsid w:val="00563C81"/>
    <w:rsid w:val="00564480"/>
    <w:rsid w:val="00566A8F"/>
    <w:rsid w:val="00566BB8"/>
    <w:rsid w:val="00567D8C"/>
    <w:rsid w:val="005716B1"/>
    <w:rsid w:val="0057418D"/>
    <w:rsid w:val="00574486"/>
    <w:rsid w:val="005751BB"/>
    <w:rsid w:val="00575535"/>
    <w:rsid w:val="00577004"/>
    <w:rsid w:val="00580C96"/>
    <w:rsid w:val="00583697"/>
    <w:rsid w:val="00586914"/>
    <w:rsid w:val="00587C8A"/>
    <w:rsid w:val="00590E3D"/>
    <w:rsid w:val="00593024"/>
    <w:rsid w:val="00596026"/>
    <w:rsid w:val="005A1A2F"/>
    <w:rsid w:val="005A1CD9"/>
    <w:rsid w:val="005A1E71"/>
    <w:rsid w:val="005A3EF2"/>
    <w:rsid w:val="005A3FF4"/>
    <w:rsid w:val="005A46B6"/>
    <w:rsid w:val="005A5289"/>
    <w:rsid w:val="005A6ED2"/>
    <w:rsid w:val="005A7684"/>
    <w:rsid w:val="005B0D41"/>
    <w:rsid w:val="005B3830"/>
    <w:rsid w:val="005B411B"/>
    <w:rsid w:val="005B41E1"/>
    <w:rsid w:val="005B4969"/>
    <w:rsid w:val="005B74A9"/>
    <w:rsid w:val="005B7A71"/>
    <w:rsid w:val="005B7B84"/>
    <w:rsid w:val="005C08D8"/>
    <w:rsid w:val="005C281C"/>
    <w:rsid w:val="005C28D6"/>
    <w:rsid w:val="005C44C7"/>
    <w:rsid w:val="005C7143"/>
    <w:rsid w:val="005C749D"/>
    <w:rsid w:val="005D0F8D"/>
    <w:rsid w:val="005D139D"/>
    <w:rsid w:val="005D190D"/>
    <w:rsid w:val="005D3B08"/>
    <w:rsid w:val="005D3F2A"/>
    <w:rsid w:val="005D40CF"/>
    <w:rsid w:val="005D6822"/>
    <w:rsid w:val="005D6870"/>
    <w:rsid w:val="005D6C15"/>
    <w:rsid w:val="005D6FB2"/>
    <w:rsid w:val="005D732D"/>
    <w:rsid w:val="005D7C4D"/>
    <w:rsid w:val="005E0406"/>
    <w:rsid w:val="005E1B21"/>
    <w:rsid w:val="005E38AD"/>
    <w:rsid w:val="005E78C8"/>
    <w:rsid w:val="005F0CE5"/>
    <w:rsid w:val="005F1A9C"/>
    <w:rsid w:val="005F1EE4"/>
    <w:rsid w:val="005F26AF"/>
    <w:rsid w:val="005F27A0"/>
    <w:rsid w:val="005F3E42"/>
    <w:rsid w:val="005F4AAF"/>
    <w:rsid w:val="005F595C"/>
    <w:rsid w:val="005F5F1E"/>
    <w:rsid w:val="005F6471"/>
    <w:rsid w:val="005F76AB"/>
    <w:rsid w:val="00601FB0"/>
    <w:rsid w:val="00603524"/>
    <w:rsid w:val="00603A46"/>
    <w:rsid w:val="00604586"/>
    <w:rsid w:val="00604824"/>
    <w:rsid w:val="006056D9"/>
    <w:rsid w:val="00606E0F"/>
    <w:rsid w:val="00607C34"/>
    <w:rsid w:val="00610D2B"/>
    <w:rsid w:val="006110F5"/>
    <w:rsid w:val="00613218"/>
    <w:rsid w:val="0061372A"/>
    <w:rsid w:val="00613A6B"/>
    <w:rsid w:val="00617A68"/>
    <w:rsid w:val="00621079"/>
    <w:rsid w:val="00622C1D"/>
    <w:rsid w:val="00624577"/>
    <w:rsid w:val="00624627"/>
    <w:rsid w:val="0062571D"/>
    <w:rsid w:val="00625807"/>
    <w:rsid w:val="00626526"/>
    <w:rsid w:val="006312EA"/>
    <w:rsid w:val="006363FD"/>
    <w:rsid w:val="0063728C"/>
    <w:rsid w:val="0064059E"/>
    <w:rsid w:val="00640E5B"/>
    <w:rsid w:val="006412AB"/>
    <w:rsid w:val="00641833"/>
    <w:rsid w:val="006435E0"/>
    <w:rsid w:val="00645E96"/>
    <w:rsid w:val="00647C8C"/>
    <w:rsid w:val="00650E4D"/>
    <w:rsid w:val="006541A8"/>
    <w:rsid w:val="00654DB3"/>
    <w:rsid w:val="006566EB"/>
    <w:rsid w:val="00661307"/>
    <w:rsid w:val="0066192C"/>
    <w:rsid w:val="006636F2"/>
    <w:rsid w:val="006655EE"/>
    <w:rsid w:val="00667BF8"/>
    <w:rsid w:val="0067082A"/>
    <w:rsid w:val="00672452"/>
    <w:rsid w:val="00673002"/>
    <w:rsid w:val="00674AC4"/>
    <w:rsid w:val="00675E7A"/>
    <w:rsid w:val="00676E04"/>
    <w:rsid w:val="00680526"/>
    <w:rsid w:val="00680837"/>
    <w:rsid w:val="00682ACF"/>
    <w:rsid w:val="006833C3"/>
    <w:rsid w:val="00684663"/>
    <w:rsid w:val="00684A3C"/>
    <w:rsid w:val="00684FC6"/>
    <w:rsid w:val="006873B8"/>
    <w:rsid w:val="00692285"/>
    <w:rsid w:val="006926B4"/>
    <w:rsid w:val="00692C2A"/>
    <w:rsid w:val="006A0442"/>
    <w:rsid w:val="006A07AD"/>
    <w:rsid w:val="006A1146"/>
    <w:rsid w:val="006A3797"/>
    <w:rsid w:val="006A3AAC"/>
    <w:rsid w:val="006A7AE4"/>
    <w:rsid w:val="006A7E38"/>
    <w:rsid w:val="006B2A4F"/>
    <w:rsid w:val="006B7726"/>
    <w:rsid w:val="006C059B"/>
    <w:rsid w:val="006C15BC"/>
    <w:rsid w:val="006C17BC"/>
    <w:rsid w:val="006C2A1B"/>
    <w:rsid w:val="006C33E1"/>
    <w:rsid w:val="006C5F96"/>
    <w:rsid w:val="006D0F17"/>
    <w:rsid w:val="006D16BE"/>
    <w:rsid w:val="006D2742"/>
    <w:rsid w:val="006D2894"/>
    <w:rsid w:val="006D3103"/>
    <w:rsid w:val="006D60CF"/>
    <w:rsid w:val="006D707A"/>
    <w:rsid w:val="006D7ACF"/>
    <w:rsid w:val="006D7F2D"/>
    <w:rsid w:val="006E08DE"/>
    <w:rsid w:val="006E4962"/>
    <w:rsid w:val="006E5966"/>
    <w:rsid w:val="006E5DBA"/>
    <w:rsid w:val="006E646D"/>
    <w:rsid w:val="006E7C11"/>
    <w:rsid w:val="006F0124"/>
    <w:rsid w:val="006F0F10"/>
    <w:rsid w:val="006F178F"/>
    <w:rsid w:val="006F24D6"/>
    <w:rsid w:val="006F2E15"/>
    <w:rsid w:val="006F2E2E"/>
    <w:rsid w:val="006F34E0"/>
    <w:rsid w:val="006F567C"/>
    <w:rsid w:val="006F629C"/>
    <w:rsid w:val="006F657E"/>
    <w:rsid w:val="006F6F2C"/>
    <w:rsid w:val="006F70F0"/>
    <w:rsid w:val="006F7624"/>
    <w:rsid w:val="00700627"/>
    <w:rsid w:val="00700E78"/>
    <w:rsid w:val="0070392E"/>
    <w:rsid w:val="007039DB"/>
    <w:rsid w:val="00704A96"/>
    <w:rsid w:val="00704DF5"/>
    <w:rsid w:val="00711E47"/>
    <w:rsid w:val="007122A9"/>
    <w:rsid w:val="00715DCC"/>
    <w:rsid w:val="00717F0D"/>
    <w:rsid w:val="00720714"/>
    <w:rsid w:val="007214AC"/>
    <w:rsid w:val="00721F55"/>
    <w:rsid w:val="00722A3C"/>
    <w:rsid w:val="007247B1"/>
    <w:rsid w:val="00724ED7"/>
    <w:rsid w:val="00725530"/>
    <w:rsid w:val="00725F09"/>
    <w:rsid w:val="007268CB"/>
    <w:rsid w:val="00730578"/>
    <w:rsid w:val="007314E4"/>
    <w:rsid w:val="00732742"/>
    <w:rsid w:val="00732CD2"/>
    <w:rsid w:val="007339AB"/>
    <w:rsid w:val="00734333"/>
    <w:rsid w:val="00734D58"/>
    <w:rsid w:val="0073666F"/>
    <w:rsid w:val="00740CA4"/>
    <w:rsid w:val="00742F29"/>
    <w:rsid w:val="00743938"/>
    <w:rsid w:val="00743C38"/>
    <w:rsid w:val="00744CB7"/>
    <w:rsid w:val="007451B2"/>
    <w:rsid w:val="00745E63"/>
    <w:rsid w:val="007463A2"/>
    <w:rsid w:val="00746DD6"/>
    <w:rsid w:val="0075089C"/>
    <w:rsid w:val="00752430"/>
    <w:rsid w:val="00752D9C"/>
    <w:rsid w:val="00752FFC"/>
    <w:rsid w:val="0075309F"/>
    <w:rsid w:val="00754CAB"/>
    <w:rsid w:val="007645A0"/>
    <w:rsid w:val="00764855"/>
    <w:rsid w:val="0076594F"/>
    <w:rsid w:val="0076597E"/>
    <w:rsid w:val="00766CDE"/>
    <w:rsid w:val="007675AE"/>
    <w:rsid w:val="0077042F"/>
    <w:rsid w:val="00770596"/>
    <w:rsid w:val="00771AA8"/>
    <w:rsid w:val="00773088"/>
    <w:rsid w:val="0077471C"/>
    <w:rsid w:val="00774A37"/>
    <w:rsid w:val="00775A1A"/>
    <w:rsid w:val="00777D64"/>
    <w:rsid w:val="00780D7F"/>
    <w:rsid w:val="00780F21"/>
    <w:rsid w:val="007814D4"/>
    <w:rsid w:val="00781905"/>
    <w:rsid w:val="0078463F"/>
    <w:rsid w:val="0078640B"/>
    <w:rsid w:val="00786985"/>
    <w:rsid w:val="00790316"/>
    <w:rsid w:val="007917D2"/>
    <w:rsid w:val="00793B15"/>
    <w:rsid w:val="007959CE"/>
    <w:rsid w:val="007963C2"/>
    <w:rsid w:val="00797435"/>
    <w:rsid w:val="007A04EA"/>
    <w:rsid w:val="007A0C18"/>
    <w:rsid w:val="007A1F20"/>
    <w:rsid w:val="007A4140"/>
    <w:rsid w:val="007A4327"/>
    <w:rsid w:val="007A63CB"/>
    <w:rsid w:val="007A6539"/>
    <w:rsid w:val="007A7506"/>
    <w:rsid w:val="007B0F41"/>
    <w:rsid w:val="007B1A37"/>
    <w:rsid w:val="007B206C"/>
    <w:rsid w:val="007B3173"/>
    <w:rsid w:val="007B7075"/>
    <w:rsid w:val="007B7387"/>
    <w:rsid w:val="007C073C"/>
    <w:rsid w:val="007C1891"/>
    <w:rsid w:val="007C23AA"/>
    <w:rsid w:val="007C47DB"/>
    <w:rsid w:val="007C6EF4"/>
    <w:rsid w:val="007C71F2"/>
    <w:rsid w:val="007C74F2"/>
    <w:rsid w:val="007C759F"/>
    <w:rsid w:val="007C7ABB"/>
    <w:rsid w:val="007C7AC6"/>
    <w:rsid w:val="007D03D1"/>
    <w:rsid w:val="007D1B2B"/>
    <w:rsid w:val="007D3D0B"/>
    <w:rsid w:val="007D6D73"/>
    <w:rsid w:val="007D70C2"/>
    <w:rsid w:val="007E1551"/>
    <w:rsid w:val="007E30FE"/>
    <w:rsid w:val="007E337F"/>
    <w:rsid w:val="007E4A84"/>
    <w:rsid w:val="007E67AD"/>
    <w:rsid w:val="007E70E8"/>
    <w:rsid w:val="007E74F5"/>
    <w:rsid w:val="007E7A32"/>
    <w:rsid w:val="007F0758"/>
    <w:rsid w:val="007F1B37"/>
    <w:rsid w:val="007F4B75"/>
    <w:rsid w:val="00801A31"/>
    <w:rsid w:val="00804C72"/>
    <w:rsid w:val="008055B4"/>
    <w:rsid w:val="00806A55"/>
    <w:rsid w:val="00806D65"/>
    <w:rsid w:val="00807505"/>
    <w:rsid w:val="00810D7C"/>
    <w:rsid w:val="008118DD"/>
    <w:rsid w:val="00814C3B"/>
    <w:rsid w:val="008155F6"/>
    <w:rsid w:val="00815D31"/>
    <w:rsid w:val="0081681A"/>
    <w:rsid w:val="0082087A"/>
    <w:rsid w:val="00820ABE"/>
    <w:rsid w:val="008231A8"/>
    <w:rsid w:val="00825A0E"/>
    <w:rsid w:val="00826A56"/>
    <w:rsid w:val="008302EA"/>
    <w:rsid w:val="00830803"/>
    <w:rsid w:val="008308A7"/>
    <w:rsid w:val="00831346"/>
    <w:rsid w:val="00831373"/>
    <w:rsid w:val="008316F3"/>
    <w:rsid w:val="008321E4"/>
    <w:rsid w:val="00833B82"/>
    <w:rsid w:val="00834398"/>
    <w:rsid w:val="00834B0C"/>
    <w:rsid w:val="00840A1D"/>
    <w:rsid w:val="00843A73"/>
    <w:rsid w:val="008444B1"/>
    <w:rsid w:val="008460CB"/>
    <w:rsid w:val="00846903"/>
    <w:rsid w:val="00846CD9"/>
    <w:rsid w:val="00850592"/>
    <w:rsid w:val="008506B9"/>
    <w:rsid w:val="00850A8C"/>
    <w:rsid w:val="00850B52"/>
    <w:rsid w:val="0085146C"/>
    <w:rsid w:val="00851D32"/>
    <w:rsid w:val="00856226"/>
    <w:rsid w:val="00856461"/>
    <w:rsid w:val="00856691"/>
    <w:rsid w:val="0085741C"/>
    <w:rsid w:val="00857549"/>
    <w:rsid w:val="008578D7"/>
    <w:rsid w:val="00857D8B"/>
    <w:rsid w:val="0086029A"/>
    <w:rsid w:val="008602A8"/>
    <w:rsid w:val="00861591"/>
    <w:rsid w:val="00861979"/>
    <w:rsid w:val="008636C8"/>
    <w:rsid w:val="0086522F"/>
    <w:rsid w:val="0086570D"/>
    <w:rsid w:val="008658A9"/>
    <w:rsid w:val="008665F6"/>
    <w:rsid w:val="0086671C"/>
    <w:rsid w:val="00870E1A"/>
    <w:rsid w:val="00871A5F"/>
    <w:rsid w:val="0087318E"/>
    <w:rsid w:val="00875D3F"/>
    <w:rsid w:val="008774C2"/>
    <w:rsid w:val="00882E49"/>
    <w:rsid w:val="0088363A"/>
    <w:rsid w:val="0088379F"/>
    <w:rsid w:val="0088518A"/>
    <w:rsid w:val="008865C4"/>
    <w:rsid w:val="00886BCC"/>
    <w:rsid w:val="00890149"/>
    <w:rsid w:val="00890990"/>
    <w:rsid w:val="00892F3E"/>
    <w:rsid w:val="008939B1"/>
    <w:rsid w:val="0089504F"/>
    <w:rsid w:val="00897D0D"/>
    <w:rsid w:val="008A121B"/>
    <w:rsid w:val="008A1493"/>
    <w:rsid w:val="008A205A"/>
    <w:rsid w:val="008A4065"/>
    <w:rsid w:val="008A4A12"/>
    <w:rsid w:val="008A4E0B"/>
    <w:rsid w:val="008B3C0B"/>
    <w:rsid w:val="008B6371"/>
    <w:rsid w:val="008B774C"/>
    <w:rsid w:val="008B7BB3"/>
    <w:rsid w:val="008C0A83"/>
    <w:rsid w:val="008C0B89"/>
    <w:rsid w:val="008C36C3"/>
    <w:rsid w:val="008C3D15"/>
    <w:rsid w:val="008C4302"/>
    <w:rsid w:val="008C4968"/>
    <w:rsid w:val="008C585E"/>
    <w:rsid w:val="008C636B"/>
    <w:rsid w:val="008C6D68"/>
    <w:rsid w:val="008D001F"/>
    <w:rsid w:val="008D496B"/>
    <w:rsid w:val="008D4ABC"/>
    <w:rsid w:val="008D527E"/>
    <w:rsid w:val="008D565E"/>
    <w:rsid w:val="008E0F63"/>
    <w:rsid w:val="008E2695"/>
    <w:rsid w:val="008E352F"/>
    <w:rsid w:val="008E5007"/>
    <w:rsid w:val="008E5FE8"/>
    <w:rsid w:val="008E6B07"/>
    <w:rsid w:val="008E6E03"/>
    <w:rsid w:val="008F036F"/>
    <w:rsid w:val="008F193D"/>
    <w:rsid w:val="008F2936"/>
    <w:rsid w:val="008F6EA8"/>
    <w:rsid w:val="00900AC3"/>
    <w:rsid w:val="00900B09"/>
    <w:rsid w:val="009020B3"/>
    <w:rsid w:val="00902F2F"/>
    <w:rsid w:val="009049BC"/>
    <w:rsid w:val="00906405"/>
    <w:rsid w:val="0090660F"/>
    <w:rsid w:val="00907934"/>
    <w:rsid w:val="0091039F"/>
    <w:rsid w:val="00912390"/>
    <w:rsid w:val="009124AD"/>
    <w:rsid w:val="00913557"/>
    <w:rsid w:val="00914895"/>
    <w:rsid w:val="00915018"/>
    <w:rsid w:val="0091517D"/>
    <w:rsid w:val="009152EC"/>
    <w:rsid w:val="009158B5"/>
    <w:rsid w:val="009172D7"/>
    <w:rsid w:val="009179CD"/>
    <w:rsid w:val="00917B62"/>
    <w:rsid w:val="00920650"/>
    <w:rsid w:val="0092071D"/>
    <w:rsid w:val="00921354"/>
    <w:rsid w:val="0092288E"/>
    <w:rsid w:val="009236E9"/>
    <w:rsid w:val="009246A6"/>
    <w:rsid w:val="00926E22"/>
    <w:rsid w:val="00930180"/>
    <w:rsid w:val="00931245"/>
    <w:rsid w:val="00933112"/>
    <w:rsid w:val="00934AB5"/>
    <w:rsid w:val="009356F0"/>
    <w:rsid w:val="00935B8F"/>
    <w:rsid w:val="009367C6"/>
    <w:rsid w:val="009372AB"/>
    <w:rsid w:val="00943129"/>
    <w:rsid w:val="00944283"/>
    <w:rsid w:val="00944509"/>
    <w:rsid w:val="00944E8D"/>
    <w:rsid w:val="009468C8"/>
    <w:rsid w:val="00951292"/>
    <w:rsid w:val="00951514"/>
    <w:rsid w:val="00952AFC"/>
    <w:rsid w:val="0095369A"/>
    <w:rsid w:val="00956F8B"/>
    <w:rsid w:val="00961423"/>
    <w:rsid w:val="009619C1"/>
    <w:rsid w:val="0096224E"/>
    <w:rsid w:val="009626E1"/>
    <w:rsid w:val="00966EE0"/>
    <w:rsid w:val="009679E3"/>
    <w:rsid w:val="00967A59"/>
    <w:rsid w:val="00970873"/>
    <w:rsid w:val="00971220"/>
    <w:rsid w:val="009760A7"/>
    <w:rsid w:val="009760BB"/>
    <w:rsid w:val="00976A5B"/>
    <w:rsid w:val="00976DAE"/>
    <w:rsid w:val="009773BE"/>
    <w:rsid w:val="0098056D"/>
    <w:rsid w:val="0098143E"/>
    <w:rsid w:val="00981969"/>
    <w:rsid w:val="00981BF7"/>
    <w:rsid w:val="00981E17"/>
    <w:rsid w:val="00983C24"/>
    <w:rsid w:val="009843B4"/>
    <w:rsid w:val="00984E39"/>
    <w:rsid w:val="00985646"/>
    <w:rsid w:val="00985C07"/>
    <w:rsid w:val="009867E0"/>
    <w:rsid w:val="009901D3"/>
    <w:rsid w:val="009903C1"/>
    <w:rsid w:val="009903F7"/>
    <w:rsid w:val="00990FB4"/>
    <w:rsid w:val="009921B2"/>
    <w:rsid w:val="00992915"/>
    <w:rsid w:val="009929D7"/>
    <w:rsid w:val="00995F7D"/>
    <w:rsid w:val="00997A8A"/>
    <w:rsid w:val="009A2699"/>
    <w:rsid w:val="009A4684"/>
    <w:rsid w:val="009A5C10"/>
    <w:rsid w:val="009B10D4"/>
    <w:rsid w:val="009B1822"/>
    <w:rsid w:val="009B1BEE"/>
    <w:rsid w:val="009B243A"/>
    <w:rsid w:val="009B25BB"/>
    <w:rsid w:val="009B2CF3"/>
    <w:rsid w:val="009B487D"/>
    <w:rsid w:val="009B5682"/>
    <w:rsid w:val="009B73A7"/>
    <w:rsid w:val="009C104E"/>
    <w:rsid w:val="009C30B2"/>
    <w:rsid w:val="009C37E2"/>
    <w:rsid w:val="009C3E12"/>
    <w:rsid w:val="009C4C0D"/>
    <w:rsid w:val="009C5105"/>
    <w:rsid w:val="009D3AC4"/>
    <w:rsid w:val="009D4A96"/>
    <w:rsid w:val="009D4CA7"/>
    <w:rsid w:val="009D5AAD"/>
    <w:rsid w:val="009D69B6"/>
    <w:rsid w:val="009E1CD5"/>
    <w:rsid w:val="009E1DCE"/>
    <w:rsid w:val="009E2DFE"/>
    <w:rsid w:val="009E4231"/>
    <w:rsid w:val="009E4551"/>
    <w:rsid w:val="009E46C7"/>
    <w:rsid w:val="009E497C"/>
    <w:rsid w:val="009E61A5"/>
    <w:rsid w:val="009E6521"/>
    <w:rsid w:val="009E6D54"/>
    <w:rsid w:val="009F0643"/>
    <w:rsid w:val="009F0A22"/>
    <w:rsid w:val="009F2086"/>
    <w:rsid w:val="009F2274"/>
    <w:rsid w:val="009F30AC"/>
    <w:rsid w:val="009F56D9"/>
    <w:rsid w:val="00A02AAD"/>
    <w:rsid w:val="00A03109"/>
    <w:rsid w:val="00A0326A"/>
    <w:rsid w:val="00A0433E"/>
    <w:rsid w:val="00A062FA"/>
    <w:rsid w:val="00A06978"/>
    <w:rsid w:val="00A10F77"/>
    <w:rsid w:val="00A11B6E"/>
    <w:rsid w:val="00A11D1B"/>
    <w:rsid w:val="00A1365A"/>
    <w:rsid w:val="00A13CA9"/>
    <w:rsid w:val="00A149E9"/>
    <w:rsid w:val="00A17A4F"/>
    <w:rsid w:val="00A20674"/>
    <w:rsid w:val="00A21CAC"/>
    <w:rsid w:val="00A23AC1"/>
    <w:rsid w:val="00A2444A"/>
    <w:rsid w:val="00A27C90"/>
    <w:rsid w:val="00A3022A"/>
    <w:rsid w:val="00A3023B"/>
    <w:rsid w:val="00A303E8"/>
    <w:rsid w:val="00A31F6D"/>
    <w:rsid w:val="00A32A43"/>
    <w:rsid w:val="00A32B90"/>
    <w:rsid w:val="00A34D51"/>
    <w:rsid w:val="00A355E4"/>
    <w:rsid w:val="00A4059C"/>
    <w:rsid w:val="00A42606"/>
    <w:rsid w:val="00A43383"/>
    <w:rsid w:val="00A44056"/>
    <w:rsid w:val="00A44660"/>
    <w:rsid w:val="00A44B78"/>
    <w:rsid w:val="00A452B7"/>
    <w:rsid w:val="00A503F2"/>
    <w:rsid w:val="00A5070F"/>
    <w:rsid w:val="00A50D2E"/>
    <w:rsid w:val="00A524B5"/>
    <w:rsid w:val="00A537E7"/>
    <w:rsid w:val="00A578EA"/>
    <w:rsid w:val="00A60D13"/>
    <w:rsid w:val="00A625FF"/>
    <w:rsid w:val="00A62727"/>
    <w:rsid w:val="00A63000"/>
    <w:rsid w:val="00A63623"/>
    <w:rsid w:val="00A64C6E"/>
    <w:rsid w:val="00A65050"/>
    <w:rsid w:val="00A6505D"/>
    <w:rsid w:val="00A65988"/>
    <w:rsid w:val="00A65A9F"/>
    <w:rsid w:val="00A676DE"/>
    <w:rsid w:val="00A67C47"/>
    <w:rsid w:val="00A724ED"/>
    <w:rsid w:val="00A75F5B"/>
    <w:rsid w:val="00A764F7"/>
    <w:rsid w:val="00A80254"/>
    <w:rsid w:val="00A81CB2"/>
    <w:rsid w:val="00A82CF7"/>
    <w:rsid w:val="00A8311A"/>
    <w:rsid w:val="00A83A60"/>
    <w:rsid w:val="00A86EAF"/>
    <w:rsid w:val="00A875F9"/>
    <w:rsid w:val="00A87ACA"/>
    <w:rsid w:val="00A87CE3"/>
    <w:rsid w:val="00A87F7E"/>
    <w:rsid w:val="00A9038E"/>
    <w:rsid w:val="00A9227E"/>
    <w:rsid w:val="00A92E48"/>
    <w:rsid w:val="00A94632"/>
    <w:rsid w:val="00A94C54"/>
    <w:rsid w:val="00A95868"/>
    <w:rsid w:val="00AA0A1F"/>
    <w:rsid w:val="00AA0DBF"/>
    <w:rsid w:val="00AB1AB7"/>
    <w:rsid w:val="00AB1B00"/>
    <w:rsid w:val="00AB3036"/>
    <w:rsid w:val="00AB460A"/>
    <w:rsid w:val="00AB5114"/>
    <w:rsid w:val="00AB591E"/>
    <w:rsid w:val="00AB71AC"/>
    <w:rsid w:val="00AC37C1"/>
    <w:rsid w:val="00AC3E71"/>
    <w:rsid w:val="00AC5295"/>
    <w:rsid w:val="00AC7122"/>
    <w:rsid w:val="00AD0859"/>
    <w:rsid w:val="00AD09B7"/>
    <w:rsid w:val="00AD1DE6"/>
    <w:rsid w:val="00AD1F9E"/>
    <w:rsid w:val="00AD3ADB"/>
    <w:rsid w:val="00AD64ED"/>
    <w:rsid w:val="00AD6848"/>
    <w:rsid w:val="00AD6CD8"/>
    <w:rsid w:val="00AD7563"/>
    <w:rsid w:val="00AE10AE"/>
    <w:rsid w:val="00AE1151"/>
    <w:rsid w:val="00AE22AC"/>
    <w:rsid w:val="00AE3B8A"/>
    <w:rsid w:val="00AE3E34"/>
    <w:rsid w:val="00AE5D34"/>
    <w:rsid w:val="00AE6796"/>
    <w:rsid w:val="00AE7F19"/>
    <w:rsid w:val="00AF1150"/>
    <w:rsid w:val="00AF23DF"/>
    <w:rsid w:val="00AF49C4"/>
    <w:rsid w:val="00AF4EF1"/>
    <w:rsid w:val="00AF4EF5"/>
    <w:rsid w:val="00AF59FD"/>
    <w:rsid w:val="00AF6437"/>
    <w:rsid w:val="00AF7A67"/>
    <w:rsid w:val="00B00C31"/>
    <w:rsid w:val="00B01938"/>
    <w:rsid w:val="00B03F28"/>
    <w:rsid w:val="00B04696"/>
    <w:rsid w:val="00B04A97"/>
    <w:rsid w:val="00B04C16"/>
    <w:rsid w:val="00B0708A"/>
    <w:rsid w:val="00B10847"/>
    <w:rsid w:val="00B109F9"/>
    <w:rsid w:val="00B10BC8"/>
    <w:rsid w:val="00B11555"/>
    <w:rsid w:val="00B138B7"/>
    <w:rsid w:val="00B13A45"/>
    <w:rsid w:val="00B14BAC"/>
    <w:rsid w:val="00B20D9A"/>
    <w:rsid w:val="00B2163D"/>
    <w:rsid w:val="00B22A4C"/>
    <w:rsid w:val="00B22E07"/>
    <w:rsid w:val="00B234F4"/>
    <w:rsid w:val="00B23BDB"/>
    <w:rsid w:val="00B24D81"/>
    <w:rsid w:val="00B259B8"/>
    <w:rsid w:val="00B30BF5"/>
    <w:rsid w:val="00B30E6A"/>
    <w:rsid w:val="00B31CDB"/>
    <w:rsid w:val="00B32C40"/>
    <w:rsid w:val="00B33247"/>
    <w:rsid w:val="00B3350A"/>
    <w:rsid w:val="00B337EB"/>
    <w:rsid w:val="00B34D69"/>
    <w:rsid w:val="00B35825"/>
    <w:rsid w:val="00B36089"/>
    <w:rsid w:val="00B406A1"/>
    <w:rsid w:val="00B4274D"/>
    <w:rsid w:val="00B42C23"/>
    <w:rsid w:val="00B42F1A"/>
    <w:rsid w:val="00B44D76"/>
    <w:rsid w:val="00B46D20"/>
    <w:rsid w:val="00B51BB6"/>
    <w:rsid w:val="00B52A4B"/>
    <w:rsid w:val="00B535F0"/>
    <w:rsid w:val="00B53C20"/>
    <w:rsid w:val="00B54561"/>
    <w:rsid w:val="00B56BF0"/>
    <w:rsid w:val="00B60FF1"/>
    <w:rsid w:val="00B62591"/>
    <w:rsid w:val="00B63B26"/>
    <w:rsid w:val="00B6427D"/>
    <w:rsid w:val="00B647B1"/>
    <w:rsid w:val="00B6677E"/>
    <w:rsid w:val="00B67271"/>
    <w:rsid w:val="00B70FB9"/>
    <w:rsid w:val="00B735C5"/>
    <w:rsid w:val="00B73725"/>
    <w:rsid w:val="00B737C6"/>
    <w:rsid w:val="00B743D0"/>
    <w:rsid w:val="00B74546"/>
    <w:rsid w:val="00B74994"/>
    <w:rsid w:val="00B74B7C"/>
    <w:rsid w:val="00B7746D"/>
    <w:rsid w:val="00B77EDE"/>
    <w:rsid w:val="00B838A9"/>
    <w:rsid w:val="00B85F09"/>
    <w:rsid w:val="00B85FBD"/>
    <w:rsid w:val="00B87633"/>
    <w:rsid w:val="00B92D89"/>
    <w:rsid w:val="00B9619A"/>
    <w:rsid w:val="00B97F91"/>
    <w:rsid w:val="00BA0D60"/>
    <w:rsid w:val="00BA176C"/>
    <w:rsid w:val="00BA192E"/>
    <w:rsid w:val="00BA1DB6"/>
    <w:rsid w:val="00BA3792"/>
    <w:rsid w:val="00BA3D55"/>
    <w:rsid w:val="00BA4B86"/>
    <w:rsid w:val="00BA53B2"/>
    <w:rsid w:val="00BA5DD4"/>
    <w:rsid w:val="00BA69D2"/>
    <w:rsid w:val="00BA6E4E"/>
    <w:rsid w:val="00BA7416"/>
    <w:rsid w:val="00BB0C1E"/>
    <w:rsid w:val="00BB3CC4"/>
    <w:rsid w:val="00BB695D"/>
    <w:rsid w:val="00BC1115"/>
    <w:rsid w:val="00BC13CF"/>
    <w:rsid w:val="00BC19BD"/>
    <w:rsid w:val="00BC4A04"/>
    <w:rsid w:val="00BC4EF9"/>
    <w:rsid w:val="00BC6AB8"/>
    <w:rsid w:val="00BD38F8"/>
    <w:rsid w:val="00BD3F47"/>
    <w:rsid w:val="00BD6AA9"/>
    <w:rsid w:val="00BE11D8"/>
    <w:rsid w:val="00BE208D"/>
    <w:rsid w:val="00BE2444"/>
    <w:rsid w:val="00BE487D"/>
    <w:rsid w:val="00BE491C"/>
    <w:rsid w:val="00BE5A79"/>
    <w:rsid w:val="00BF0A8D"/>
    <w:rsid w:val="00BF0A90"/>
    <w:rsid w:val="00BF144E"/>
    <w:rsid w:val="00BF156A"/>
    <w:rsid w:val="00BF20A1"/>
    <w:rsid w:val="00BF30BE"/>
    <w:rsid w:val="00BF5B63"/>
    <w:rsid w:val="00BF5E40"/>
    <w:rsid w:val="00BF62AC"/>
    <w:rsid w:val="00C035AE"/>
    <w:rsid w:val="00C04EC2"/>
    <w:rsid w:val="00C06D55"/>
    <w:rsid w:val="00C077F6"/>
    <w:rsid w:val="00C07E2F"/>
    <w:rsid w:val="00C07E54"/>
    <w:rsid w:val="00C11F9C"/>
    <w:rsid w:val="00C13BB5"/>
    <w:rsid w:val="00C14F0F"/>
    <w:rsid w:val="00C15755"/>
    <w:rsid w:val="00C15AC7"/>
    <w:rsid w:val="00C15DE8"/>
    <w:rsid w:val="00C17E14"/>
    <w:rsid w:val="00C23643"/>
    <w:rsid w:val="00C270DB"/>
    <w:rsid w:val="00C3064D"/>
    <w:rsid w:val="00C32454"/>
    <w:rsid w:val="00C332FE"/>
    <w:rsid w:val="00C34CB4"/>
    <w:rsid w:val="00C35883"/>
    <w:rsid w:val="00C35E8B"/>
    <w:rsid w:val="00C364A3"/>
    <w:rsid w:val="00C410B1"/>
    <w:rsid w:val="00C41264"/>
    <w:rsid w:val="00C43C64"/>
    <w:rsid w:val="00C446FE"/>
    <w:rsid w:val="00C45219"/>
    <w:rsid w:val="00C45828"/>
    <w:rsid w:val="00C47181"/>
    <w:rsid w:val="00C47277"/>
    <w:rsid w:val="00C50561"/>
    <w:rsid w:val="00C515A0"/>
    <w:rsid w:val="00C52523"/>
    <w:rsid w:val="00C52F55"/>
    <w:rsid w:val="00C53E0C"/>
    <w:rsid w:val="00C54F78"/>
    <w:rsid w:val="00C559E4"/>
    <w:rsid w:val="00C6510C"/>
    <w:rsid w:val="00C655B0"/>
    <w:rsid w:val="00C66612"/>
    <w:rsid w:val="00C70C38"/>
    <w:rsid w:val="00C70EEE"/>
    <w:rsid w:val="00C71011"/>
    <w:rsid w:val="00C71130"/>
    <w:rsid w:val="00C73A4A"/>
    <w:rsid w:val="00C7556A"/>
    <w:rsid w:val="00C76049"/>
    <w:rsid w:val="00C767A7"/>
    <w:rsid w:val="00C80170"/>
    <w:rsid w:val="00C8234E"/>
    <w:rsid w:val="00C82CF3"/>
    <w:rsid w:val="00C84A30"/>
    <w:rsid w:val="00C852AD"/>
    <w:rsid w:val="00C86C47"/>
    <w:rsid w:val="00C86FDA"/>
    <w:rsid w:val="00C905A6"/>
    <w:rsid w:val="00C93C50"/>
    <w:rsid w:val="00C9560D"/>
    <w:rsid w:val="00C95CBA"/>
    <w:rsid w:val="00C961CE"/>
    <w:rsid w:val="00CA28A3"/>
    <w:rsid w:val="00CA2996"/>
    <w:rsid w:val="00CA5299"/>
    <w:rsid w:val="00CA52F4"/>
    <w:rsid w:val="00CA6588"/>
    <w:rsid w:val="00CA65BD"/>
    <w:rsid w:val="00CB164D"/>
    <w:rsid w:val="00CB16C4"/>
    <w:rsid w:val="00CB1909"/>
    <w:rsid w:val="00CB2598"/>
    <w:rsid w:val="00CB2885"/>
    <w:rsid w:val="00CB3D93"/>
    <w:rsid w:val="00CB6A1A"/>
    <w:rsid w:val="00CB7346"/>
    <w:rsid w:val="00CC3F4E"/>
    <w:rsid w:val="00CC6F6C"/>
    <w:rsid w:val="00CD1765"/>
    <w:rsid w:val="00CD1CF1"/>
    <w:rsid w:val="00CD3669"/>
    <w:rsid w:val="00CD36D0"/>
    <w:rsid w:val="00CD3CDF"/>
    <w:rsid w:val="00CD4572"/>
    <w:rsid w:val="00CD50A5"/>
    <w:rsid w:val="00CD5958"/>
    <w:rsid w:val="00CD5CD2"/>
    <w:rsid w:val="00CE0CFF"/>
    <w:rsid w:val="00CE0D58"/>
    <w:rsid w:val="00CE0DD4"/>
    <w:rsid w:val="00CE2627"/>
    <w:rsid w:val="00CE276F"/>
    <w:rsid w:val="00CE399A"/>
    <w:rsid w:val="00CE497C"/>
    <w:rsid w:val="00CE4B80"/>
    <w:rsid w:val="00CE6688"/>
    <w:rsid w:val="00CE6A9A"/>
    <w:rsid w:val="00CE72EE"/>
    <w:rsid w:val="00CE7E4B"/>
    <w:rsid w:val="00CF013C"/>
    <w:rsid w:val="00CF0876"/>
    <w:rsid w:val="00CF151B"/>
    <w:rsid w:val="00CF1A5A"/>
    <w:rsid w:val="00CF309D"/>
    <w:rsid w:val="00CF334E"/>
    <w:rsid w:val="00CF3BF0"/>
    <w:rsid w:val="00CF3D8C"/>
    <w:rsid w:val="00CF6F9B"/>
    <w:rsid w:val="00CF6FC2"/>
    <w:rsid w:val="00CF74F4"/>
    <w:rsid w:val="00CF7AE3"/>
    <w:rsid w:val="00CF7DE9"/>
    <w:rsid w:val="00CF7E9A"/>
    <w:rsid w:val="00D02318"/>
    <w:rsid w:val="00D03C37"/>
    <w:rsid w:val="00D061DF"/>
    <w:rsid w:val="00D07018"/>
    <w:rsid w:val="00D11035"/>
    <w:rsid w:val="00D129E5"/>
    <w:rsid w:val="00D13012"/>
    <w:rsid w:val="00D21B3F"/>
    <w:rsid w:val="00D23CA1"/>
    <w:rsid w:val="00D25AA9"/>
    <w:rsid w:val="00D26474"/>
    <w:rsid w:val="00D26672"/>
    <w:rsid w:val="00D268E2"/>
    <w:rsid w:val="00D26BBB"/>
    <w:rsid w:val="00D26EC1"/>
    <w:rsid w:val="00D27F56"/>
    <w:rsid w:val="00D30D62"/>
    <w:rsid w:val="00D31D81"/>
    <w:rsid w:val="00D32515"/>
    <w:rsid w:val="00D33B0A"/>
    <w:rsid w:val="00D343C1"/>
    <w:rsid w:val="00D34BCE"/>
    <w:rsid w:val="00D3543E"/>
    <w:rsid w:val="00D3704C"/>
    <w:rsid w:val="00D404DE"/>
    <w:rsid w:val="00D40728"/>
    <w:rsid w:val="00D40887"/>
    <w:rsid w:val="00D435DC"/>
    <w:rsid w:val="00D438F4"/>
    <w:rsid w:val="00D43CD9"/>
    <w:rsid w:val="00D445F5"/>
    <w:rsid w:val="00D47C89"/>
    <w:rsid w:val="00D519A9"/>
    <w:rsid w:val="00D51DB0"/>
    <w:rsid w:val="00D52960"/>
    <w:rsid w:val="00D54C48"/>
    <w:rsid w:val="00D54E8D"/>
    <w:rsid w:val="00D5590E"/>
    <w:rsid w:val="00D55A5A"/>
    <w:rsid w:val="00D57DED"/>
    <w:rsid w:val="00D61C3C"/>
    <w:rsid w:val="00D620EB"/>
    <w:rsid w:val="00D621A1"/>
    <w:rsid w:val="00D625D8"/>
    <w:rsid w:val="00D62695"/>
    <w:rsid w:val="00D62F7D"/>
    <w:rsid w:val="00D63E03"/>
    <w:rsid w:val="00D651D3"/>
    <w:rsid w:val="00D6667C"/>
    <w:rsid w:val="00D66D69"/>
    <w:rsid w:val="00D673A6"/>
    <w:rsid w:val="00D7117F"/>
    <w:rsid w:val="00D759A6"/>
    <w:rsid w:val="00D76D85"/>
    <w:rsid w:val="00D8020E"/>
    <w:rsid w:val="00D83EAF"/>
    <w:rsid w:val="00D83F91"/>
    <w:rsid w:val="00D85044"/>
    <w:rsid w:val="00D85255"/>
    <w:rsid w:val="00D85437"/>
    <w:rsid w:val="00D854EB"/>
    <w:rsid w:val="00D856AE"/>
    <w:rsid w:val="00D856C3"/>
    <w:rsid w:val="00D87F8E"/>
    <w:rsid w:val="00D90302"/>
    <w:rsid w:val="00D923AB"/>
    <w:rsid w:val="00D936E1"/>
    <w:rsid w:val="00D93FA6"/>
    <w:rsid w:val="00D94F20"/>
    <w:rsid w:val="00DA0D37"/>
    <w:rsid w:val="00DA1C59"/>
    <w:rsid w:val="00DA45F1"/>
    <w:rsid w:val="00DA46B8"/>
    <w:rsid w:val="00DA5691"/>
    <w:rsid w:val="00DA59CC"/>
    <w:rsid w:val="00DA5A20"/>
    <w:rsid w:val="00DA7CC5"/>
    <w:rsid w:val="00DB0BBE"/>
    <w:rsid w:val="00DB39A2"/>
    <w:rsid w:val="00DB465D"/>
    <w:rsid w:val="00DB77CE"/>
    <w:rsid w:val="00DC0D92"/>
    <w:rsid w:val="00DC13A1"/>
    <w:rsid w:val="00DC17FC"/>
    <w:rsid w:val="00DC18F6"/>
    <w:rsid w:val="00DC2A7A"/>
    <w:rsid w:val="00DC3011"/>
    <w:rsid w:val="00DC4548"/>
    <w:rsid w:val="00DC5564"/>
    <w:rsid w:val="00DC61D8"/>
    <w:rsid w:val="00DC6CA4"/>
    <w:rsid w:val="00DD032F"/>
    <w:rsid w:val="00DD6B7C"/>
    <w:rsid w:val="00DD7300"/>
    <w:rsid w:val="00DE04EB"/>
    <w:rsid w:val="00DE0EF7"/>
    <w:rsid w:val="00DE1B04"/>
    <w:rsid w:val="00DE2A56"/>
    <w:rsid w:val="00DE42B2"/>
    <w:rsid w:val="00DE4DC1"/>
    <w:rsid w:val="00DE5525"/>
    <w:rsid w:val="00DE7107"/>
    <w:rsid w:val="00DE736B"/>
    <w:rsid w:val="00DE77CD"/>
    <w:rsid w:val="00DE78F5"/>
    <w:rsid w:val="00DE7B59"/>
    <w:rsid w:val="00DF02C6"/>
    <w:rsid w:val="00DF1F2C"/>
    <w:rsid w:val="00DF2628"/>
    <w:rsid w:val="00DF4188"/>
    <w:rsid w:val="00DF4F66"/>
    <w:rsid w:val="00DF5176"/>
    <w:rsid w:val="00DF66FF"/>
    <w:rsid w:val="00DF7220"/>
    <w:rsid w:val="00E004F5"/>
    <w:rsid w:val="00E01026"/>
    <w:rsid w:val="00E019EF"/>
    <w:rsid w:val="00E02115"/>
    <w:rsid w:val="00E02857"/>
    <w:rsid w:val="00E03D1F"/>
    <w:rsid w:val="00E03E56"/>
    <w:rsid w:val="00E04429"/>
    <w:rsid w:val="00E05390"/>
    <w:rsid w:val="00E0661D"/>
    <w:rsid w:val="00E06787"/>
    <w:rsid w:val="00E074FC"/>
    <w:rsid w:val="00E14214"/>
    <w:rsid w:val="00E14234"/>
    <w:rsid w:val="00E1424B"/>
    <w:rsid w:val="00E1482E"/>
    <w:rsid w:val="00E15638"/>
    <w:rsid w:val="00E20381"/>
    <w:rsid w:val="00E20846"/>
    <w:rsid w:val="00E20B6B"/>
    <w:rsid w:val="00E246DA"/>
    <w:rsid w:val="00E24C2A"/>
    <w:rsid w:val="00E255D2"/>
    <w:rsid w:val="00E258B2"/>
    <w:rsid w:val="00E25F2D"/>
    <w:rsid w:val="00E275D0"/>
    <w:rsid w:val="00E27C9A"/>
    <w:rsid w:val="00E332F4"/>
    <w:rsid w:val="00E33E3B"/>
    <w:rsid w:val="00E3451C"/>
    <w:rsid w:val="00E35CD0"/>
    <w:rsid w:val="00E37A14"/>
    <w:rsid w:val="00E41E91"/>
    <w:rsid w:val="00E432DB"/>
    <w:rsid w:val="00E44866"/>
    <w:rsid w:val="00E45AB1"/>
    <w:rsid w:val="00E46C2C"/>
    <w:rsid w:val="00E47068"/>
    <w:rsid w:val="00E472E0"/>
    <w:rsid w:val="00E477AC"/>
    <w:rsid w:val="00E5085B"/>
    <w:rsid w:val="00E50E25"/>
    <w:rsid w:val="00E511EF"/>
    <w:rsid w:val="00E51B13"/>
    <w:rsid w:val="00E5388D"/>
    <w:rsid w:val="00E550F8"/>
    <w:rsid w:val="00E56D80"/>
    <w:rsid w:val="00E57AC5"/>
    <w:rsid w:val="00E62E0C"/>
    <w:rsid w:val="00E64A61"/>
    <w:rsid w:val="00E64F54"/>
    <w:rsid w:val="00E654F3"/>
    <w:rsid w:val="00E671BA"/>
    <w:rsid w:val="00E70126"/>
    <w:rsid w:val="00E72C8D"/>
    <w:rsid w:val="00E733A3"/>
    <w:rsid w:val="00E74142"/>
    <w:rsid w:val="00E74F3B"/>
    <w:rsid w:val="00E7614F"/>
    <w:rsid w:val="00E77CD0"/>
    <w:rsid w:val="00E806B8"/>
    <w:rsid w:val="00E806E8"/>
    <w:rsid w:val="00E8184E"/>
    <w:rsid w:val="00E85751"/>
    <w:rsid w:val="00E87887"/>
    <w:rsid w:val="00E90468"/>
    <w:rsid w:val="00E90617"/>
    <w:rsid w:val="00E91113"/>
    <w:rsid w:val="00E92388"/>
    <w:rsid w:val="00E929C7"/>
    <w:rsid w:val="00E92DCF"/>
    <w:rsid w:val="00E930B1"/>
    <w:rsid w:val="00E93980"/>
    <w:rsid w:val="00E9540F"/>
    <w:rsid w:val="00E962F1"/>
    <w:rsid w:val="00E97416"/>
    <w:rsid w:val="00E97C9E"/>
    <w:rsid w:val="00EA0FEA"/>
    <w:rsid w:val="00EA22BA"/>
    <w:rsid w:val="00EA5178"/>
    <w:rsid w:val="00EA59B0"/>
    <w:rsid w:val="00EA6554"/>
    <w:rsid w:val="00EA6C0A"/>
    <w:rsid w:val="00EA6E91"/>
    <w:rsid w:val="00EB0E9D"/>
    <w:rsid w:val="00EB2474"/>
    <w:rsid w:val="00EB2E9C"/>
    <w:rsid w:val="00EB34A3"/>
    <w:rsid w:val="00EB49EE"/>
    <w:rsid w:val="00EB57B0"/>
    <w:rsid w:val="00EB596B"/>
    <w:rsid w:val="00EB5C49"/>
    <w:rsid w:val="00EB5FAA"/>
    <w:rsid w:val="00EC08B0"/>
    <w:rsid w:val="00ED00D1"/>
    <w:rsid w:val="00ED238C"/>
    <w:rsid w:val="00ED2FCA"/>
    <w:rsid w:val="00ED3F2A"/>
    <w:rsid w:val="00ED5D98"/>
    <w:rsid w:val="00ED6A53"/>
    <w:rsid w:val="00EE1AEC"/>
    <w:rsid w:val="00EE1FB5"/>
    <w:rsid w:val="00EE4218"/>
    <w:rsid w:val="00EE446F"/>
    <w:rsid w:val="00EE596D"/>
    <w:rsid w:val="00EE7045"/>
    <w:rsid w:val="00EF0DE9"/>
    <w:rsid w:val="00EF150E"/>
    <w:rsid w:val="00EF364C"/>
    <w:rsid w:val="00F00698"/>
    <w:rsid w:val="00F020E3"/>
    <w:rsid w:val="00F04115"/>
    <w:rsid w:val="00F04B0F"/>
    <w:rsid w:val="00F05853"/>
    <w:rsid w:val="00F16C96"/>
    <w:rsid w:val="00F2063E"/>
    <w:rsid w:val="00F22274"/>
    <w:rsid w:val="00F2362B"/>
    <w:rsid w:val="00F23F44"/>
    <w:rsid w:val="00F24CFD"/>
    <w:rsid w:val="00F25C2B"/>
    <w:rsid w:val="00F27575"/>
    <w:rsid w:val="00F27F06"/>
    <w:rsid w:val="00F3018F"/>
    <w:rsid w:val="00F31FC2"/>
    <w:rsid w:val="00F32FDB"/>
    <w:rsid w:val="00F336F7"/>
    <w:rsid w:val="00F34709"/>
    <w:rsid w:val="00F34DB4"/>
    <w:rsid w:val="00F37838"/>
    <w:rsid w:val="00F402F5"/>
    <w:rsid w:val="00F4060B"/>
    <w:rsid w:val="00F409C9"/>
    <w:rsid w:val="00F40D4A"/>
    <w:rsid w:val="00F41196"/>
    <w:rsid w:val="00F41BF0"/>
    <w:rsid w:val="00F4246B"/>
    <w:rsid w:val="00F44A3D"/>
    <w:rsid w:val="00F457A9"/>
    <w:rsid w:val="00F4717E"/>
    <w:rsid w:val="00F51040"/>
    <w:rsid w:val="00F531A8"/>
    <w:rsid w:val="00F5336F"/>
    <w:rsid w:val="00F5480C"/>
    <w:rsid w:val="00F55808"/>
    <w:rsid w:val="00F55C08"/>
    <w:rsid w:val="00F606FC"/>
    <w:rsid w:val="00F61733"/>
    <w:rsid w:val="00F635A4"/>
    <w:rsid w:val="00F636D1"/>
    <w:rsid w:val="00F66ECD"/>
    <w:rsid w:val="00F70A66"/>
    <w:rsid w:val="00F70C85"/>
    <w:rsid w:val="00F723ED"/>
    <w:rsid w:val="00F73DA7"/>
    <w:rsid w:val="00F73EE6"/>
    <w:rsid w:val="00F75E42"/>
    <w:rsid w:val="00F76375"/>
    <w:rsid w:val="00F76AE4"/>
    <w:rsid w:val="00F77703"/>
    <w:rsid w:val="00F80A27"/>
    <w:rsid w:val="00F816AB"/>
    <w:rsid w:val="00F81D6D"/>
    <w:rsid w:val="00F845B6"/>
    <w:rsid w:val="00F847D5"/>
    <w:rsid w:val="00F85103"/>
    <w:rsid w:val="00F8520D"/>
    <w:rsid w:val="00F857FF"/>
    <w:rsid w:val="00F85FC3"/>
    <w:rsid w:val="00F86D01"/>
    <w:rsid w:val="00F871E8"/>
    <w:rsid w:val="00F90CBC"/>
    <w:rsid w:val="00F911BC"/>
    <w:rsid w:val="00F93106"/>
    <w:rsid w:val="00FA19F0"/>
    <w:rsid w:val="00FA3337"/>
    <w:rsid w:val="00FA592B"/>
    <w:rsid w:val="00FB0CB5"/>
    <w:rsid w:val="00FB1EC0"/>
    <w:rsid w:val="00FB26F4"/>
    <w:rsid w:val="00FB32D1"/>
    <w:rsid w:val="00FB4D66"/>
    <w:rsid w:val="00FB772D"/>
    <w:rsid w:val="00FC0BCA"/>
    <w:rsid w:val="00FC2DE8"/>
    <w:rsid w:val="00FC3BD8"/>
    <w:rsid w:val="00FC3DD8"/>
    <w:rsid w:val="00FC68FC"/>
    <w:rsid w:val="00FC69F8"/>
    <w:rsid w:val="00FC725E"/>
    <w:rsid w:val="00FD0097"/>
    <w:rsid w:val="00FD084E"/>
    <w:rsid w:val="00FD0CDE"/>
    <w:rsid w:val="00FD1922"/>
    <w:rsid w:val="00FD2F5C"/>
    <w:rsid w:val="00FD3EA6"/>
    <w:rsid w:val="00FD4073"/>
    <w:rsid w:val="00FD434C"/>
    <w:rsid w:val="00FD46AD"/>
    <w:rsid w:val="00FD7696"/>
    <w:rsid w:val="00FE0F16"/>
    <w:rsid w:val="00FE22C8"/>
    <w:rsid w:val="00FE26A6"/>
    <w:rsid w:val="00FE3253"/>
    <w:rsid w:val="00FE394A"/>
    <w:rsid w:val="00FE4553"/>
    <w:rsid w:val="00FE4701"/>
    <w:rsid w:val="00FE7BA6"/>
    <w:rsid w:val="00FF023C"/>
    <w:rsid w:val="00FF0AB5"/>
    <w:rsid w:val="00FF19B0"/>
    <w:rsid w:val="00FF291C"/>
    <w:rsid w:val="00FF375D"/>
    <w:rsid w:val="00FF575E"/>
    <w:rsid w:val="00FF79B4"/>
    <w:rsid w:val="01A72445"/>
    <w:rsid w:val="04EC0523"/>
    <w:rsid w:val="090B7175"/>
    <w:rsid w:val="098EA0BD"/>
    <w:rsid w:val="0ABE99E4"/>
    <w:rsid w:val="0FCE2DA0"/>
    <w:rsid w:val="0FF5F5B6"/>
    <w:rsid w:val="109768BE"/>
    <w:rsid w:val="1306F1EA"/>
    <w:rsid w:val="15B9FDDF"/>
    <w:rsid w:val="166DAC9C"/>
    <w:rsid w:val="1A1C5146"/>
    <w:rsid w:val="1A69A217"/>
    <w:rsid w:val="1DC78A05"/>
    <w:rsid w:val="1E807936"/>
    <w:rsid w:val="1EC82971"/>
    <w:rsid w:val="20503785"/>
    <w:rsid w:val="2151B22A"/>
    <w:rsid w:val="2321B998"/>
    <w:rsid w:val="24E8299B"/>
    <w:rsid w:val="255654CE"/>
    <w:rsid w:val="26D99FDD"/>
    <w:rsid w:val="26FB5600"/>
    <w:rsid w:val="28D22331"/>
    <w:rsid w:val="2A6DF392"/>
    <w:rsid w:val="2AA53075"/>
    <w:rsid w:val="2B8007EB"/>
    <w:rsid w:val="2F946F4D"/>
    <w:rsid w:val="3161FE5D"/>
    <w:rsid w:val="31C9DAF7"/>
    <w:rsid w:val="3313A98C"/>
    <w:rsid w:val="3348F93B"/>
    <w:rsid w:val="37B05EB6"/>
    <w:rsid w:val="39E57312"/>
    <w:rsid w:val="3B44310F"/>
    <w:rsid w:val="3BAC7CF8"/>
    <w:rsid w:val="3C41424E"/>
    <w:rsid w:val="41CB9596"/>
    <w:rsid w:val="41E576E4"/>
    <w:rsid w:val="4A956107"/>
    <w:rsid w:val="4AA083BD"/>
    <w:rsid w:val="4C8A4DE1"/>
    <w:rsid w:val="4D28AF1C"/>
    <w:rsid w:val="4FE7069B"/>
    <w:rsid w:val="51DA9CD2"/>
    <w:rsid w:val="54DF77E7"/>
    <w:rsid w:val="5574E9B8"/>
    <w:rsid w:val="5921D56A"/>
    <w:rsid w:val="5DDAE129"/>
    <w:rsid w:val="5E6CCD29"/>
    <w:rsid w:val="5FE5DA16"/>
    <w:rsid w:val="61A4F506"/>
    <w:rsid w:val="68C27C16"/>
    <w:rsid w:val="6A7B1E88"/>
    <w:rsid w:val="6F77188D"/>
    <w:rsid w:val="7154B8AF"/>
    <w:rsid w:val="75B4AC62"/>
    <w:rsid w:val="79F93874"/>
    <w:rsid w:val="7C05C31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CD97"/>
  <w15:docId w15:val="{D2529206-C9EB-4F5C-A12F-1FF7CE27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0E76"/>
    <w:pPr>
      <w:spacing w:after="0" w:line="260" w:lineRule="atLeast"/>
    </w:pPr>
    <w:rPr>
      <w:rFonts w:ascii="Calibri" w:hAnsi="Calibri"/>
    </w:rPr>
  </w:style>
  <w:style w:type="paragraph" w:styleId="Kop1">
    <w:name w:val="heading 1"/>
    <w:basedOn w:val="Standaard"/>
    <w:next w:val="Standaard"/>
    <w:link w:val="Kop1Char"/>
    <w:uiPriority w:val="9"/>
    <w:qFormat/>
    <w:rsid w:val="00331E2E"/>
    <w:pPr>
      <w:keepNext/>
      <w:keepLines/>
      <w:numPr>
        <w:numId w:val="7"/>
      </w:numPr>
      <w:spacing w:before="300" w:after="200"/>
      <w:outlineLvl w:val="0"/>
    </w:pPr>
    <w:rPr>
      <w:rFonts w:asciiTheme="minorHAnsi" w:eastAsiaTheme="majorEastAsia" w:hAnsiTheme="minorHAnsi" w:cstheme="majorBidi"/>
      <w:b/>
      <w:bCs/>
      <w:caps/>
      <w:color w:val="3C3D3C"/>
      <w:sz w:val="36"/>
      <w:szCs w:val="28"/>
    </w:rPr>
  </w:style>
  <w:style w:type="paragraph" w:styleId="Kop2">
    <w:name w:val="heading 2"/>
    <w:basedOn w:val="Standaard"/>
    <w:next w:val="Standaard"/>
    <w:link w:val="Kop2Char"/>
    <w:uiPriority w:val="9"/>
    <w:unhideWhenUsed/>
    <w:qFormat/>
    <w:rsid w:val="009D3AC4"/>
    <w:pPr>
      <w:keepNext/>
      <w:keepLines/>
      <w:numPr>
        <w:ilvl w:val="1"/>
        <w:numId w:val="7"/>
      </w:numPr>
      <w:spacing w:before="200" w:after="100"/>
      <w:outlineLvl w:val="1"/>
    </w:pPr>
    <w:rPr>
      <w:rFonts w:asciiTheme="minorHAnsi" w:eastAsiaTheme="majorEastAsia" w:hAnsiTheme="minorHAnsi" w:cstheme="majorBidi"/>
      <w:bCs/>
      <w:caps/>
      <w:sz w:val="32"/>
      <w:szCs w:val="26"/>
      <w:u w:val="dotted"/>
    </w:rPr>
  </w:style>
  <w:style w:type="paragraph" w:styleId="Kop3">
    <w:name w:val="heading 3"/>
    <w:basedOn w:val="Standaard"/>
    <w:next w:val="Standaard"/>
    <w:link w:val="Kop3Char"/>
    <w:uiPriority w:val="9"/>
    <w:unhideWhenUsed/>
    <w:qFormat/>
    <w:rsid w:val="00146E62"/>
    <w:pPr>
      <w:keepNext/>
      <w:keepLines/>
      <w:numPr>
        <w:ilvl w:val="2"/>
        <w:numId w:val="7"/>
      </w:numPr>
      <w:spacing w:before="200" w:after="100"/>
      <w:outlineLvl w:val="2"/>
    </w:pPr>
    <w:rPr>
      <w:rFonts w:asciiTheme="minorHAnsi" w:eastAsiaTheme="majorEastAsia" w:hAnsiTheme="minorHAnsi" w:cstheme="majorBidi"/>
      <w:b/>
      <w:bCs/>
      <w:color w:val="969696"/>
      <w:sz w:val="24"/>
    </w:rPr>
  </w:style>
  <w:style w:type="paragraph" w:styleId="Kop4">
    <w:name w:val="heading 4"/>
    <w:basedOn w:val="Standaard"/>
    <w:next w:val="Standaard"/>
    <w:link w:val="Kop4Char"/>
    <w:uiPriority w:val="9"/>
    <w:unhideWhenUsed/>
    <w:qFormat/>
    <w:rsid w:val="00146E62"/>
    <w:pPr>
      <w:keepNext/>
      <w:keepLines/>
      <w:numPr>
        <w:ilvl w:val="3"/>
        <w:numId w:val="7"/>
      </w:numPr>
      <w:spacing w:before="200" w:after="100"/>
      <w:outlineLvl w:val="3"/>
    </w:pPr>
    <w:rPr>
      <w:rFonts w:asciiTheme="minorHAnsi" w:eastAsiaTheme="majorEastAsia" w:hAnsiTheme="minorHAnsi" w:cstheme="majorBidi"/>
      <w:bCs/>
      <w:iCs/>
      <w:color w:val="373636" w:themeColor="text1"/>
      <w:u w:val="single"/>
    </w:rPr>
  </w:style>
  <w:style w:type="paragraph" w:styleId="Kop5">
    <w:name w:val="heading 5"/>
    <w:basedOn w:val="Standaard"/>
    <w:next w:val="Standaard"/>
    <w:link w:val="Kop5Char"/>
    <w:uiPriority w:val="9"/>
    <w:unhideWhenUsed/>
    <w:qFormat/>
    <w:rsid w:val="00E9540F"/>
    <w:pPr>
      <w:keepNext/>
      <w:keepLines/>
      <w:numPr>
        <w:ilvl w:val="4"/>
        <w:numId w:val="7"/>
      </w:numPr>
      <w:spacing w:before="200" w:after="100"/>
      <w:outlineLvl w:val="4"/>
    </w:pPr>
    <w:rPr>
      <w:rFonts w:asciiTheme="minorHAnsi" w:eastAsiaTheme="majorEastAsia" w:hAnsiTheme="minorHAnsi" w:cstheme="majorBidi"/>
      <w:color w:val="3C3D3C"/>
    </w:rPr>
  </w:style>
  <w:style w:type="paragraph" w:styleId="Kop6">
    <w:name w:val="heading 6"/>
    <w:basedOn w:val="Standaard"/>
    <w:next w:val="Standaard"/>
    <w:link w:val="Kop6Char"/>
    <w:uiPriority w:val="9"/>
    <w:semiHidden/>
    <w:unhideWhenUsed/>
    <w:qFormat/>
    <w:rsid w:val="00E9540F"/>
    <w:pPr>
      <w:keepNext/>
      <w:keepLines/>
      <w:numPr>
        <w:ilvl w:val="5"/>
        <w:numId w:val="7"/>
      </w:numPr>
      <w:spacing w:before="200" w:after="100"/>
      <w:outlineLvl w:val="5"/>
    </w:pPr>
    <w:rPr>
      <w:rFonts w:asciiTheme="minorHAnsi" w:eastAsiaTheme="majorEastAsia" w:hAnsiTheme="minorHAnsi" w:cstheme="majorBidi"/>
      <w:iCs/>
      <w:color w:val="6F7173"/>
    </w:rPr>
  </w:style>
  <w:style w:type="paragraph" w:styleId="Kop7">
    <w:name w:val="heading 7"/>
    <w:basedOn w:val="Standaard"/>
    <w:next w:val="Standaard"/>
    <w:link w:val="Kop7Char"/>
    <w:uiPriority w:val="9"/>
    <w:semiHidden/>
    <w:unhideWhenUsed/>
    <w:qFormat/>
    <w:rsid w:val="00331E2E"/>
    <w:pPr>
      <w:keepNext/>
      <w:keepLines/>
      <w:numPr>
        <w:ilvl w:val="6"/>
        <w:numId w:val="7"/>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semiHidden/>
    <w:unhideWhenUsed/>
    <w:qFormat/>
    <w:rsid w:val="00331E2E"/>
    <w:pPr>
      <w:keepNext/>
      <w:keepLines/>
      <w:numPr>
        <w:ilvl w:val="7"/>
        <w:numId w:val="7"/>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semiHidden/>
    <w:unhideWhenUsed/>
    <w:qFormat/>
    <w:rsid w:val="00331E2E"/>
    <w:pPr>
      <w:keepNext/>
      <w:keepLines/>
      <w:numPr>
        <w:ilvl w:val="8"/>
        <w:numId w:val="7"/>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ind w:left="720"/>
      <w:contextualSpacing/>
    </w:pPr>
    <w:rPr>
      <w:rFonts w:asciiTheme="minorHAnsi" w:hAnsiTheme="minorHAnsi"/>
    </w:rPr>
  </w:style>
  <w:style w:type="character" w:customStyle="1" w:styleId="Kop2Char">
    <w:name w:val="Kop 2 Char"/>
    <w:basedOn w:val="Standaardalinea-lettertype"/>
    <w:link w:val="Kop2"/>
    <w:uiPriority w:val="9"/>
    <w:rsid w:val="009D3AC4"/>
    <w:rPr>
      <w:rFonts w:eastAsiaTheme="majorEastAsia" w:cstheme="majorBidi"/>
      <w:bCs/>
      <w:caps/>
      <w:sz w:val="32"/>
      <w:szCs w:val="26"/>
      <w:u w:val="dotted"/>
    </w:rPr>
  </w:style>
  <w:style w:type="character" w:customStyle="1" w:styleId="Kop3Char">
    <w:name w:val="Kop 3 Char"/>
    <w:basedOn w:val="Standaardalinea-lettertype"/>
    <w:link w:val="Kop3"/>
    <w:uiPriority w:val="9"/>
    <w:rsid w:val="00146E62"/>
    <w:rPr>
      <w:rFonts w:eastAsiaTheme="majorEastAsia" w:cstheme="majorBidi"/>
      <w:b/>
      <w:bCs/>
      <w:color w:val="969696"/>
      <w:sz w:val="24"/>
    </w:rPr>
  </w:style>
  <w:style w:type="character" w:customStyle="1" w:styleId="Kop4Char">
    <w:name w:val="Kop 4 Char"/>
    <w:basedOn w:val="Standaardalinea-lettertype"/>
    <w:link w:val="Kop4"/>
    <w:uiPriority w:val="9"/>
    <w:rsid w:val="00146E62"/>
    <w:rPr>
      <w:rFonts w:eastAsiaTheme="majorEastAsia" w:cstheme="majorBidi"/>
      <w:bCs/>
      <w:iCs/>
      <w:color w:val="373636"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0734AB"/>
    <w:rPr>
      <w:b/>
      <w:bCs/>
    </w:rPr>
  </w:style>
  <w:style w:type="paragraph" w:styleId="Titel">
    <w:name w:val="Title"/>
    <w:basedOn w:val="Standaard"/>
    <w:next w:val="Standaard"/>
    <w:link w:val="TitelChar"/>
    <w:uiPriority w:val="10"/>
    <w:qFormat/>
    <w:rsid w:val="000734A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4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4AB"/>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0734AB"/>
    <w:rPr>
      <w:rFonts w:eastAsiaTheme="minorEastAsia"/>
      <w:color w:val="7E7C7C" w:themeColor="text1" w:themeTint="A5"/>
      <w:spacing w:val="15"/>
    </w:rPr>
  </w:style>
  <w:style w:type="character" w:styleId="Subtielebenadrukking">
    <w:name w:val="Subtle Emphasis"/>
    <w:basedOn w:val="Standaardalinea-lettertype"/>
    <w:uiPriority w:val="19"/>
    <w:qFormat/>
    <w:rsid w:val="000734AB"/>
    <w:rPr>
      <w:i/>
      <w:iCs/>
      <w:color w:val="696767" w:themeColor="text1" w:themeTint="BF"/>
    </w:rPr>
  </w:style>
  <w:style w:type="paragraph" w:styleId="Duidelijkcitaat">
    <w:name w:val="Intense Quote"/>
    <w:basedOn w:val="Standaard"/>
    <w:next w:val="Standaard"/>
    <w:link w:val="DuidelijkcitaatChar"/>
    <w:uiPriority w:val="30"/>
    <w:qFormat/>
    <w:rsid w:val="006C17BC"/>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6C17BC"/>
    <w:rPr>
      <w:i/>
      <w:iCs/>
      <w:color w:val="0F4C81"/>
    </w:rPr>
  </w:style>
  <w:style w:type="character" w:styleId="Subtieleverwijzing">
    <w:name w:val="Subtle Reference"/>
    <w:basedOn w:val="Standaardalinea-lettertype"/>
    <w:uiPriority w:val="31"/>
    <w:qFormat/>
    <w:rsid w:val="00E806E8"/>
    <w:rPr>
      <w:smallCaps/>
      <w:color w:val="0F4C81"/>
    </w:rPr>
  </w:style>
  <w:style w:type="character" w:styleId="Intensieveverwijzing">
    <w:name w:val="Intense Reference"/>
    <w:basedOn w:val="Standaardalinea-lettertype"/>
    <w:uiPriority w:val="32"/>
    <w:qFormat/>
    <w:rsid w:val="000734AB"/>
    <w:rPr>
      <w:b/>
      <w:bCs/>
      <w:smallCaps/>
      <w:color w:val="0F4C81" w:themeColor="accent1"/>
      <w:spacing w:val="5"/>
    </w:rPr>
  </w:style>
  <w:style w:type="table" w:styleId="Tabelraster">
    <w:name w:val="Table Grid"/>
    <w:basedOn w:val="Standaardtabel"/>
    <w:uiPriority w:val="5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D6944"/>
    <w:rPr>
      <w:color w:val="808080"/>
    </w:rPr>
  </w:style>
  <w:style w:type="character" w:styleId="Titelvanboek">
    <w:name w:val="Book Title"/>
    <w:uiPriority w:val="33"/>
    <w:rsid w:val="003D6944"/>
    <w:rPr>
      <w:rFonts w:ascii="Calibri" w:hAnsi="Calibri"/>
      <w:b/>
      <w:color w:val="auto"/>
      <w:sz w:val="24"/>
      <w:szCs w:val="24"/>
    </w:rPr>
  </w:style>
  <w:style w:type="paragraph" w:styleId="Koptekst">
    <w:name w:val="header"/>
    <w:basedOn w:val="Standaard"/>
    <w:link w:val="KoptekstChar"/>
    <w:unhideWhenUsed/>
    <w:rsid w:val="003D6944"/>
    <w:pPr>
      <w:tabs>
        <w:tab w:val="center" w:pos="4536"/>
        <w:tab w:val="right" w:pos="9072"/>
      </w:tabs>
      <w:spacing w:line="240" w:lineRule="auto"/>
    </w:pPr>
  </w:style>
  <w:style w:type="character" w:customStyle="1" w:styleId="KoptekstChar">
    <w:name w:val="Koptekst Char"/>
    <w:basedOn w:val="Standaardalinea-lettertype"/>
    <w:link w:val="Koptekst"/>
    <w:rsid w:val="003D6944"/>
    <w:rPr>
      <w:rFonts w:ascii="Calibri" w:hAnsi="Calibri"/>
    </w:rPr>
  </w:style>
  <w:style w:type="character" w:styleId="Paginanummer">
    <w:name w:val="page number"/>
    <w:basedOn w:val="Standaardalinea-lettertype"/>
    <w:rsid w:val="003D6944"/>
  </w:style>
  <w:style w:type="character" w:customStyle="1" w:styleId="Opmaakprofiel3">
    <w:name w:val="Opmaakprofiel3"/>
    <w:basedOn w:val="Standaardalinea-lettertype"/>
    <w:uiPriority w:val="1"/>
    <w:rsid w:val="003D6944"/>
    <w:rPr>
      <w:rFonts w:ascii="Arial" w:hAnsi="Arial"/>
      <w:sz w:val="22"/>
    </w:rPr>
  </w:style>
  <w:style w:type="paragraph" w:styleId="Ballontekst">
    <w:name w:val="Balloon Text"/>
    <w:basedOn w:val="Standaard"/>
    <w:link w:val="BallontekstChar"/>
    <w:uiPriority w:val="99"/>
    <w:semiHidden/>
    <w:unhideWhenUsed/>
    <w:rsid w:val="003D69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944"/>
    <w:rPr>
      <w:rFonts w:ascii="Tahoma" w:hAnsi="Tahoma" w:cs="Tahoma"/>
      <w:sz w:val="16"/>
      <w:szCs w:val="16"/>
    </w:rPr>
  </w:style>
  <w:style w:type="paragraph" w:styleId="Voettekst">
    <w:name w:val="footer"/>
    <w:basedOn w:val="Standaard"/>
    <w:link w:val="VoettekstChar"/>
    <w:uiPriority w:val="99"/>
    <w:unhideWhenUsed/>
    <w:rsid w:val="003D69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6944"/>
    <w:rPr>
      <w:rFonts w:ascii="Calibri" w:hAnsi="Calibri"/>
    </w:rPr>
  </w:style>
  <w:style w:type="paragraph" w:styleId="Geenafstand">
    <w:name w:val="No Spacing"/>
    <w:uiPriority w:val="1"/>
    <w:qFormat/>
    <w:rsid w:val="003D6944"/>
    <w:pPr>
      <w:spacing w:after="0" w:line="240" w:lineRule="auto"/>
    </w:pPr>
    <w:rPr>
      <w:rFonts w:ascii="Calibri" w:hAnsi="Calibri"/>
    </w:rPr>
  </w:style>
  <w:style w:type="character" w:styleId="Intensievebenadrukking">
    <w:name w:val="Intense Emphasis"/>
    <w:basedOn w:val="Standaardalinea-lettertype"/>
    <w:uiPriority w:val="21"/>
    <w:qFormat/>
    <w:rsid w:val="000734AB"/>
    <w:rPr>
      <w:i/>
      <w:iCs/>
      <w:color w:val="0F4C81" w:themeColor="accent1"/>
    </w:rPr>
  </w:style>
  <w:style w:type="paragraph" w:styleId="Citaat">
    <w:name w:val="Quote"/>
    <w:basedOn w:val="Standaard"/>
    <w:next w:val="Standaard"/>
    <w:link w:val="CitaatChar"/>
    <w:uiPriority w:val="29"/>
    <w:qFormat/>
    <w:rsid w:val="000734AB"/>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0734AB"/>
    <w:rPr>
      <w:i/>
      <w:iCs/>
      <w:color w:val="676767"/>
    </w:rPr>
  </w:style>
  <w:style w:type="character" w:styleId="Nadruk">
    <w:name w:val="Emphasis"/>
    <w:basedOn w:val="Standaardalinea-lettertype"/>
    <w:uiPriority w:val="20"/>
    <w:qFormat/>
    <w:rsid w:val="000734AB"/>
    <w:rPr>
      <w:i/>
      <w:iCs/>
    </w:rPr>
  </w:style>
  <w:style w:type="paragraph" w:customStyle="1" w:styleId="Onderwerp">
    <w:name w:val="Onderwerp"/>
    <w:basedOn w:val="Standaard"/>
    <w:link w:val="OnderwerpChar"/>
    <w:qFormat/>
    <w:rsid w:val="00732742"/>
    <w:pPr>
      <w:tabs>
        <w:tab w:val="left" w:pos="1191"/>
      </w:tabs>
      <w:spacing w:after="240" w:line="270" w:lineRule="exact"/>
      <w:ind w:left="1191" w:hanging="1191"/>
    </w:pPr>
    <w:rPr>
      <w:rFonts w:asciiTheme="minorHAnsi" w:eastAsia="Times" w:hAnsiTheme="minorHAnsi" w:cs="Times New Roman"/>
      <w:b/>
      <w:bCs/>
      <w:lang w:eastAsia="nl-BE"/>
    </w:rPr>
  </w:style>
  <w:style w:type="character" w:customStyle="1" w:styleId="OnderwerpChar">
    <w:name w:val="Onderwerp Char"/>
    <w:basedOn w:val="Standaardalinea-lettertype"/>
    <w:link w:val="Onderwerp"/>
    <w:rsid w:val="00732742"/>
    <w:rPr>
      <w:rFonts w:eastAsia="Times" w:cs="Times New Roman"/>
      <w:b/>
      <w:bCs/>
      <w:lang w:eastAsia="nl-BE"/>
    </w:rPr>
  </w:style>
  <w:style w:type="paragraph" w:customStyle="1" w:styleId="Tabelheader">
    <w:name w:val="Tabel header"/>
    <w:basedOn w:val="Standaard"/>
    <w:qFormat/>
    <w:rsid w:val="000734AB"/>
    <w:pPr>
      <w:spacing w:line="240" w:lineRule="auto"/>
    </w:pPr>
    <w:rPr>
      <w:rFonts w:asciiTheme="minorHAnsi" w:hAnsiTheme="minorHAnsi"/>
      <w:b/>
      <w:bCs/>
      <w:color w:val="134C81"/>
      <w:sz w:val="18"/>
    </w:rPr>
  </w:style>
  <w:style w:type="paragraph" w:customStyle="1" w:styleId="Tabelinhoud">
    <w:name w:val="Tabel inhoud"/>
    <w:basedOn w:val="Standaard"/>
    <w:qFormat/>
    <w:rsid w:val="000734AB"/>
    <w:pPr>
      <w:spacing w:line="270" w:lineRule="exact"/>
    </w:pPr>
    <w:rPr>
      <w:rFonts w:asciiTheme="minorHAnsi" w:hAnsiTheme="minorHAnsi"/>
      <w:bCs/>
      <w:color w:val="1C1A15" w:themeColor="background2" w:themeShade="1A"/>
      <w:sz w:val="18"/>
      <w:szCs w:val="17"/>
    </w:rPr>
  </w:style>
  <w:style w:type="character" w:customStyle="1" w:styleId="Vet">
    <w:name w:val="Vet"/>
    <w:uiPriority w:val="1"/>
    <w:qFormat/>
    <w:rsid w:val="000734AB"/>
    <w:rPr>
      <w:rFonts w:asciiTheme="minorHAnsi" w:hAnsiTheme="minorHAnsi"/>
      <w:b/>
      <w:szCs w:val="20"/>
    </w:rPr>
  </w:style>
  <w:style w:type="paragraph" w:customStyle="1" w:styleId="Opsomming-lijst">
    <w:name w:val="Opsomming-lijst"/>
    <w:basedOn w:val="Standaard"/>
    <w:next w:val="Standaard"/>
    <w:link w:val="Opsomming-lijstChar"/>
    <w:qFormat/>
    <w:rsid w:val="00A63000"/>
    <w:pPr>
      <w:numPr>
        <w:numId w:val="10"/>
      </w:numPr>
      <w:spacing w:after="60"/>
    </w:pPr>
    <w:rPr>
      <w:color w:val="1C1A15" w:themeColor="background2" w:themeShade="1A"/>
    </w:rPr>
  </w:style>
  <w:style w:type="character" w:customStyle="1" w:styleId="Opsomming-lijstChar">
    <w:name w:val="Opsomming-lijst Char"/>
    <w:basedOn w:val="Standaardalinea-lettertype"/>
    <w:link w:val="Opsomming-lijst"/>
    <w:rsid w:val="00A63000"/>
    <w:rPr>
      <w:rFonts w:ascii="Calibri" w:hAnsi="Calibri"/>
      <w:color w:val="1C1A15" w:themeColor="background2" w:themeShade="1A"/>
    </w:rPr>
  </w:style>
  <w:style w:type="paragraph" w:customStyle="1" w:styleId="voettekstnota">
    <w:name w:val="voettekst_nota"/>
    <w:link w:val="voettekstnotaChar"/>
    <w:qFormat/>
    <w:rsid w:val="00054D5D"/>
    <w:pPr>
      <w:tabs>
        <w:tab w:val="right" w:pos="9921"/>
      </w:tabs>
      <w:spacing w:before="200" w:after="120" w:line="240" w:lineRule="auto"/>
    </w:pPr>
    <w:rPr>
      <w:rFonts w:ascii="Calibri" w:hAnsi="Calibri"/>
      <w:bCs/>
      <w:sz w:val="18"/>
      <w:szCs w:val="20"/>
    </w:rPr>
  </w:style>
  <w:style w:type="character" w:customStyle="1" w:styleId="voettekstnotaChar">
    <w:name w:val="voettekst_nota Char"/>
    <w:basedOn w:val="KoptekstChar"/>
    <w:link w:val="voettekstnota"/>
    <w:rsid w:val="00054D5D"/>
    <w:rPr>
      <w:rFonts w:ascii="Calibri" w:hAnsi="Calibri"/>
      <w:bCs/>
      <w:sz w:val="18"/>
      <w:szCs w:val="20"/>
    </w:rPr>
  </w:style>
  <w:style w:type="paragraph" w:styleId="Kopvaninhoudsopgave">
    <w:name w:val="TOC Heading"/>
    <w:basedOn w:val="Kop1"/>
    <w:next w:val="Standaard"/>
    <w:uiPriority w:val="39"/>
    <w:qFormat/>
    <w:rsid w:val="00EE1AEC"/>
    <w:pPr>
      <w:numPr>
        <w:numId w:val="0"/>
      </w:numPr>
      <w:spacing w:before="240" w:after="240"/>
      <w:outlineLvl w:val="9"/>
    </w:pPr>
    <w:rPr>
      <w:rFonts w:asciiTheme="majorHAnsi" w:hAnsiTheme="majorHAnsi"/>
      <w:bCs w:val="0"/>
      <w:color w:val="0B3860" w:themeColor="accent1" w:themeShade="BF"/>
      <w:sz w:val="32"/>
      <w:szCs w:val="32"/>
    </w:rPr>
  </w:style>
  <w:style w:type="paragraph" w:styleId="Inhopg1">
    <w:name w:val="toc 1"/>
    <w:basedOn w:val="Standaard"/>
    <w:next w:val="Standaard"/>
    <w:autoRedefine/>
    <w:uiPriority w:val="39"/>
    <w:rsid w:val="000A7B51"/>
    <w:pPr>
      <w:spacing w:after="100"/>
      <w:ind w:left="709" w:hanging="709"/>
    </w:pPr>
  </w:style>
  <w:style w:type="paragraph" w:styleId="Inhopg2">
    <w:name w:val="toc 2"/>
    <w:basedOn w:val="Standaard"/>
    <w:next w:val="Standaard"/>
    <w:autoRedefine/>
    <w:uiPriority w:val="39"/>
    <w:rsid w:val="000A7B51"/>
    <w:pPr>
      <w:spacing w:after="100"/>
      <w:ind w:left="930" w:hanging="709"/>
    </w:pPr>
  </w:style>
  <w:style w:type="paragraph" w:styleId="Inhopg3">
    <w:name w:val="toc 3"/>
    <w:basedOn w:val="Standaard"/>
    <w:next w:val="Standaard"/>
    <w:autoRedefine/>
    <w:uiPriority w:val="39"/>
    <w:rsid w:val="000A7B51"/>
    <w:pPr>
      <w:spacing w:after="100"/>
      <w:ind w:left="1151" w:hanging="709"/>
    </w:pPr>
  </w:style>
  <w:style w:type="character" w:styleId="Hyperlink">
    <w:name w:val="Hyperlink"/>
    <w:basedOn w:val="Standaardalinea-lettertype"/>
    <w:uiPriority w:val="99"/>
    <w:unhideWhenUsed/>
    <w:rsid w:val="00E87887"/>
    <w:rPr>
      <w:color w:val="3C96BE" w:themeColor="hyperlink"/>
      <w:u w:val="single"/>
    </w:rPr>
  </w:style>
  <w:style w:type="character" w:styleId="Onopgelostemelding">
    <w:name w:val="Unresolved Mention"/>
    <w:basedOn w:val="Standaardalinea-lettertype"/>
    <w:uiPriority w:val="99"/>
    <w:semiHidden/>
    <w:unhideWhenUsed/>
    <w:rsid w:val="00E87887"/>
    <w:rPr>
      <w:color w:val="605E5C"/>
      <w:shd w:val="clear" w:color="auto" w:fill="E1DFDD"/>
    </w:rPr>
  </w:style>
  <w:style w:type="character" w:styleId="Verwijzingopmerking">
    <w:name w:val="annotation reference"/>
    <w:basedOn w:val="Standaardalinea-lettertype"/>
    <w:uiPriority w:val="99"/>
    <w:semiHidden/>
    <w:unhideWhenUsed/>
    <w:rsid w:val="00D51DB0"/>
    <w:rPr>
      <w:sz w:val="16"/>
      <w:szCs w:val="16"/>
    </w:rPr>
  </w:style>
  <w:style w:type="paragraph" w:styleId="Tekstopmerking">
    <w:name w:val="annotation text"/>
    <w:basedOn w:val="Standaard"/>
    <w:link w:val="TekstopmerkingChar"/>
    <w:uiPriority w:val="99"/>
    <w:unhideWhenUsed/>
    <w:rsid w:val="00D51DB0"/>
    <w:pPr>
      <w:spacing w:line="240" w:lineRule="auto"/>
    </w:pPr>
    <w:rPr>
      <w:sz w:val="20"/>
      <w:szCs w:val="20"/>
    </w:rPr>
  </w:style>
  <w:style w:type="character" w:customStyle="1" w:styleId="TekstopmerkingChar">
    <w:name w:val="Tekst opmerking Char"/>
    <w:basedOn w:val="Standaardalinea-lettertype"/>
    <w:link w:val="Tekstopmerking"/>
    <w:uiPriority w:val="99"/>
    <w:rsid w:val="00D51DB0"/>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D51DB0"/>
    <w:rPr>
      <w:b/>
      <w:bCs/>
    </w:rPr>
  </w:style>
  <w:style w:type="character" w:customStyle="1" w:styleId="OnderwerpvanopmerkingChar">
    <w:name w:val="Onderwerp van opmerking Char"/>
    <w:basedOn w:val="TekstopmerkingChar"/>
    <w:link w:val="Onderwerpvanopmerking"/>
    <w:uiPriority w:val="99"/>
    <w:semiHidden/>
    <w:rsid w:val="00D51DB0"/>
    <w:rPr>
      <w:rFonts w:ascii="Calibri" w:hAnsi="Calibri"/>
      <w:b/>
      <w:bCs/>
      <w:sz w:val="20"/>
      <w:szCs w:val="20"/>
    </w:rPr>
  </w:style>
  <w:style w:type="paragraph" w:styleId="Revisie">
    <w:name w:val="Revision"/>
    <w:hidden/>
    <w:uiPriority w:val="99"/>
    <w:semiHidden/>
    <w:rsid w:val="00076E64"/>
    <w:pPr>
      <w:spacing w:after="0" w:line="240" w:lineRule="auto"/>
    </w:pPr>
    <w:rPr>
      <w:rFonts w:ascii="Calibri" w:hAnsi="Calibri"/>
    </w:rPr>
  </w:style>
  <w:style w:type="character" w:customStyle="1" w:styleId="ui-provider">
    <w:name w:val="ui-provider"/>
    <w:basedOn w:val="Standaardalinea-lettertype"/>
    <w:rsid w:val="00A02AAD"/>
  </w:style>
  <w:style w:type="paragraph" w:styleId="Voetnoottekst">
    <w:name w:val="footnote text"/>
    <w:basedOn w:val="Standaard"/>
    <w:link w:val="VoetnoottekstChar"/>
    <w:uiPriority w:val="99"/>
    <w:semiHidden/>
    <w:unhideWhenUsed/>
    <w:rsid w:val="00D26BB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26BBB"/>
    <w:rPr>
      <w:rFonts w:ascii="Calibri" w:hAnsi="Calibri"/>
      <w:sz w:val="20"/>
      <w:szCs w:val="20"/>
    </w:rPr>
  </w:style>
  <w:style w:type="character" w:styleId="Voetnootmarkering">
    <w:name w:val="footnote reference"/>
    <w:basedOn w:val="Standaardalinea-lettertype"/>
    <w:uiPriority w:val="99"/>
    <w:semiHidden/>
    <w:unhideWhenUsed/>
    <w:rsid w:val="00D26BBB"/>
    <w:rPr>
      <w:vertAlign w:val="superscript"/>
    </w:rPr>
  </w:style>
  <w:style w:type="paragraph" w:customStyle="1" w:styleId="pf0">
    <w:name w:val="pf0"/>
    <w:basedOn w:val="Standaard"/>
    <w:rsid w:val="00D26BB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D26BBB"/>
    <w:rPr>
      <w:rFonts w:ascii="Segoe UI" w:hAnsi="Segoe UI" w:cs="Segoe UI" w:hint="default"/>
      <w:sz w:val="18"/>
      <w:szCs w:val="18"/>
    </w:rPr>
  </w:style>
  <w:style w:type="character" w:styleId="Vermelding">
    <w:name w:val="Mention"/>
    <w:basedOn w:val="Standaardalinea-lettertype"/>
    <w:uiPriority w:val="99"/>
    <w:unhideWhenUsed/>
    <w:rsid w:val="000569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1557">
      <w:bodyDiv w:val="1"/>
      <w:marLeft w:val="0"/>
      <w:marRight w:val="0"/>
      <w:marTop w:val="0"/>
      <w:marBottom w:val="0"/>
      <w:divBdr>
        <w:top w:val="none" w:sz="0" w:space="0" w:color="auto"/>
        <w:left w:val="none" w:sz="0" w:space="0" w:color="auto"/>
        <w:bottom w:val="none" w:sz="0" w:space="0" w:color="auto"/>
        <w:right w:val="none" w:sz="0" w:space="0" w:color="auto"/>
      </w:divBdr>
    </w:div>
    <w:div w:id="969550098">
      <w:bodyDiv w:val="1"/>
      <w:marLeft w:val="0"/>
      <w:marRight w:val="0"/>
      <w:marTop w:val="0"/>
      <w:marBottom w:val="0"/>
      <w:divBdr>
        <w:top w:val="none" w:sz="0" w:space="0" w:color="auto"/>
        <w:left w:val="none" w:sz="0" w:space="0" w:color="auto"/>
        <w:bottom w:val="none" w:sz="0" w:space="0" w:color="auto"/>
        <w:right w:val="none" w:sz="0" w:space="0" w:color="auto"/>
      </w:divBdr>
    </w:div>
    <w:div w:id="1317032469">
      <w:bodyDiv w:val="1"/>
      <w:marLeft w:val="0"/>
      <w:marRight w:val="0"/>
      <w:marTop w:val="0"/>
      <w:marBottom w:val="0"/>
      <w:divBdr>
        <w:top w:val="none" w:sz="0" w:space="0" w:color="auto"/>
        <w:left w:val="none" w:sz="0" w:space="0" w:color="auto"/>
        <w:bottom w:val="none" w:sz="0" w:space="0" w:color="auto"/>
        <w:right w:val="none" w:sz="0" w:space="0" w:color="auto"/>
      </w:divBdr>
    </w:div>
    <w:div w:id="17350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rstelijn@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C92C841F4F4BC99273F8E27C5026EB"/>
        <w:category>
          <w:name w:val="Algemeen"/>
          <w:gallery w:val="placeholder"/>
        </w:category>
        <w:types>
          <w:type w:val="bbPlcHdr"/>
        </w:types>
        <w:behaviors>
          <w:behavior w:val="content"/>
        </w:behaviors>
        <w:guid w:val="{2F68F65A-A460-4D49-B847-98A6B6F8DAA3}"/>
      </w:docPartPr>
      <w:docPartBody>
        <w:p w:rsidR="00066E92" w:rsidRDefault="000A3041">
          <w:pPr>
            <w:pStyle w:val="BFC92C841F4F4BC99273F8E27C5026EB"/>
          </w:pPr>
          <w:r w:rsidRPr="009D2254">
            <w:rPr>
              <w:rStyle w:val="Tekstvantijdelijkeaanduiding"/>
            </w:rPr>
            <w:t>Kies een item.</w:t>
          </w:r>
        </w:p>
      </w:docPartBody>
    </w:docPart>
    <w:docPart>
      <w:docPartPr>
        <w:name w:val="E425FFA90E014D4FBB6957D13D5B8FD1"/>
        <w:category>
          <w:name w:val="Algemeen"/>
          <w:gallery w:val="placeholder"/>
        </w:category>
        <w:types>
          <w:type w:val="bbPlcHdr"/>
        </w:types>
        <w:behaviors>
          <w:behavior w:val="content"/>
        </w:behaviors>
        <w:guid w:val="{F74A6EAE-F4B2-4051-9F99-437193B2571E}"/>
      </w:docPartPr>
      <w:docPartBody>
        <w:p w:rsidR="00066E92" w:rsidRDefault="000A3041">
          <w:pPr>
            <w:pStyle w:val="E425FFA90E014D4FBB6957D13D5B8FD1"/>
          </w:pPr>
          <w:r w:rsidRPr="00ED00D1">
            <w:rPr>
              <w:rStyle w:val="voettekstnotaChar"/>
              <w:szCs w:val="18"/>
            </w:rPr>
            <w:t>Onderwerp van de 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09"/>
    <w:rsid w:val="0001668E"/>
    <w:rsid w:val="00023599"/>
    <w:rsid w:val="00066E92"/>
    <w:rsid w:val="00092213"/>
    <w:rsid w:val="000A3041"/>
    <w:rsid w:val="000C31D8"/>
    <w:rsid w:val="00106F4A"/>
    <w:rsid w:val="00110468"/>
    <w:rsid w:val="0014719B"/>
    <w:rsid w:val="001E67CB"/>
    <w:rsid w:val="002A67B1"/>
    <w:rsid w:val="002E2EF2"/>
    <w:rsid w:val="003F6104"/>
    <w:rsid w:val="00421FB2"/>
    <w:rsid w:val="004D7224"/>
    <w:rsid w:val="004E7748"/>
    <w:rsid w:val="0051774A"/>
    <w:rsid w:val="005338ED"/>
    <w:rsid w:val="005A272D"/>
    <w:rsid w:val="005F76AB"/>
    <w:rsid w:val="0060185D"/>
    <w:rsid w:val="00626526"/>
    <w:rsid w:val="006541A8"/>
    <w:rsid w:val="006C2937"/>
    <w:rsid w:val="00840F43"/>
    <w:rsid w:val="00892F3E"/>
    <w:rsid w:val="008939B1"/>
    <w:rsid w:val="009108C9"/>
    <w:rsid w:val="0091274C"/>
    <w:rsid w:val="00951292"/>
    <w:rsid w:val="009A5C10"/>
    <w:rsid w:val="009B533D"/>
    <w:rsid w:val="009C234A"/>
    <w:rsid w:val="009C45EB"/>
    <w:rsid w:val="009D5AAD"/>
    <w:rsid w:val="009E458D"/>
    <w:rsid w:val="00AB3E50"/>
    <w:rsid w:val="00B36089"/>
    <w:rsid w:val="00BA4B86"/>
    <w:rsid w:val="00C10D0E"/>
    <w:rsid w:val="00C47102"/>
    <w:rsid w:val="00C91F28"/>
    <w:rsid w:val="00C93C7F"/>
    <w:rsid w:val="00CB58AA"/>
    <w:rsid w:val="00CE56A8"/>
    <w:rsid w:val="00D26271"/>
    <w:rsid w:val="00D37841"/>
    <w:rsid w:val="00D4561A"/>
    <w:rsid w:val="00D77B09"/>
    <w:rsid w:val="00DF022D"/>
    <w:rsid w:val="00E14214"/>
    <w:rsid w:val="00E94404"/>
    <w:rsid w:val="00ED698E"/>
    <w:rsid w:val="00EE4218"/>
    <w:rsid w:val="00F2063E"/>
    <w:rsid w:val="00FB26F4"/>
    <w:rsid w:val="00FE43B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FC92C841F4F4BC99273F8E27C5026EB">
    <w:name w:val="BFC92C841F4F4BC99273F8E27C5026EB"/>
  </w:style>
  <w:style w:type="paragraph" w:customStyle="1" w:styleId="voettekstnota">
    <w:name w:val="voettekst_nota"/>
    <w:link w:val="voettekstnotaChar"/>
    <w:qFormat/>
    <w:pPr>
      <w:tabs>
        <w:tab w:val="right" w:pos="9921"/>
      </w:tabs>
      <w:spacing w:before="200" w:after="120" w:line="240" w:lineRule="auto"/>
    </w:pPr>
    <w:rPr>
      <w:rFonts w:ascii="Calibri" w:eastAsiaTheme="minorHAnsi" w:hAnsi="Calibri"/>
      <w:bCs/>
      <w:kern w:val="0"/>
      <w:sz w:val="18"/>
      <w:szCs w:val="20"/>
      <w:lang w:eastAsia="en-US"/>
      <w14:ligatures w14:val="none"/>
    </w:rPr>
  </w:style>
  <w:style w:type="character" w:customStyle="1" w:styleId="voettekstnotaChar">
    <w:name w:val="voettekst_nota Char"/>
    <w:basedOn w:val="Standaardalinea-lettertype"/>
    <w:link w:val="voettekstnota"/>
    <w:rPr>
      <w:rFonts w:ascii="Calibri" w:eastAsiaTheme="minorHAnsi" w:hAnsi="Calibri"/>
      <w:bCs/>
      <w:kern w:val="0"/>
      <w:sz w:val="18"/>
      <w:szCs w:val="20"/>
      <w:lang w:eastAsia="en-US"/>
      <w14:ligatures w14:val="none"/>
    </w:rPr>
  </w:style>
  <w:style w:type="paragraph" w:customStyle="1" w:styleId="E425FFA90E014D4FBB6957D13D5B8FD1">
    <w:name w:val="E425FFA90E014D4FBB6957D13D5B8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Value>1</Value>
    </TaxCatchAll>
    <lcf76f155ced4ddcb4097134ff3c332f xmlns="262d29ea-3d39-47a0-bb6f-ae569c8a1d69">
      <Terms xmlns="http://schemas.microsoft.com/office/infopath/2007/PartnerControls"/>
    </lcf76f155ced4ddcb4097134ff3c332f>
    <SharedWithUsers xmlns="f84df657-13e5-4ac6-a109-a74a11d2d2fe">
      <UserInfo>
        <DisplayName>Sjoert Holtackers</DisplayName>
        <AccountId>5067</AccountId>
        <AccountType/>
      </UserInfo>
      <UserInfo>
        <DisplayName>Anneleen Torfs</DisplayName>
        <AccountId>7521</AccountId>
        <AccountType/>
      </UserInfo>
      <UserInfo>
        <DisplayName>Hilde Linssen</DisplayName>
        <AccountId>11399</AccountId>
        <AccountType/>
      </UserInfo>
      <UserInfo>
        <DisplayName>Lie Verrijssen</DisplayName>
        <AccountId>177</AccountId>
        <AccountType/>
      </UserInfo>
      <UserInfo>
        <DisplayName>Sophie Liekens</DisplayName>
        <AccountId>13</AccountId>
        <AccountType/>
      </UserInfo>
    </SharedWithUsers>
    <Status_x0020_ELZ xmlns="f84df657-13e5-4ac6-a109-a74a11d2d2fe">Ingediend</Status_x0020_ELZ>
    <g3014de8249d42afad66165e3d2261e7 xmlns="9a9ec0f0-7796-43d0-ac1f-4c8c46ee0bd1">
      <Terms xmlns="http://schemas.microsoft.com/office/infopath/2007/PartnerControls"/>
    </g3014de8249d42afad66165e3d2261e7>
    <LikesCount xmlns="http://schemas.microsoft.com/sharepoint/v3" xsi:nil="true"/>
    <Ontvangstdatum_x0020_ELZ xmlns="f84df657-13e5-4ac6-a109-a74a11d2d2fe" xsi:nil="true"/>
    <Jaartal xmlns="262d29ea-3d39-47a0-bb6f-ae569c8a1d69">2025</Jaartal>
    <Naam_x0020_ELZ xmlns="f84df657-13e5-4ac6-a109-a74a11d2d2fe">61</Naam_x0020_ELZ>
    <AssignedTo xmlns="http://schemas.microsoft.com/sharepoint/v3">
      <UserInfo>
        <DisplayName/>
        <AccountId xsi:nil="true"/>
        <AccountType/>
      </UserInfo>
    </AssignedTo>
    <Deadline xmlns="f84df657-13e5-4ac6-a109-a74a11d2d2fe" xsi:nil="true"/>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Eerste lijn</TermName>
          <TermId xmlns="http://schemas.microsoft.com/office/infopath/2007/PartnerControls">efe5ef14-ff28-49c2-8320-f251ae633c1f</TermId>
        </TermInfo>
      </Terms>
    </i2d81646cf3b4af085db4e59f76b2271>
    <Ratings xmlns="http://schemas.microsoft.com/sharepoint/v3" xsi:nil="true"/>
    <LikedBy xmlns="http://schemas.microsoft.com/sharepoint/v3">
      <UserInfo>
        <DisplayName/>
        <AccountId xsi:nil="true"/>
        <AccountType/>
      </UserInfo>
    </LikedBy>
    <Documenttype_x0020_ELZ xmlns="f84df657-13e5-4ac6-a109-a74a11d2d2fe">Erkenningsaanvraag</Documenttype_x0020_ELZ>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ELZ Document" ma:contentTypeID="0x010100E5B23CBEC15EF443818A347F7744E75800BF60ED08619BB6499A34BC0702838ACE00370D81BC30FD0D4BB26647902C5CC6C9" ma:contentTypeVersion="31" ma:contentTypeDescription="" ma:contentTypeScope="" ma:versionID="49eb153dfb78593b85701c1ce1e782a8">
  <xsd:schema xmlns:xsd="http://www.w3.org/2001/XMLSchema" xmlns:xs="http://www.w3.org/2001/XMLSchema" xmlns:p="http://schemas.microsoft.com/office/2006/metadata/properties" xmlns:ns1="http://schemas.microsoft.com/sharepoint/v3" xmlns:ns2="f84df657-13e5-4ac6-a109-a74a11d2d2fe" xmlns:ns3="9a9ec0f0-7796-43d0-ac1f-4c8c46ee0bd1" xmlns:ns4="262d29ea-3d39-47a0-bb6f-ae569c8a1d69" targetNamespace="http://schemas.microsoft.com/office/2006/metadata/properties" ma:root="true" ma:fieldsID="2ae1959442f15ba6df95358665d8b749" ns1:_="" ns2:_="" ns3:_="" ns4:_="">
    <xsd:import namespace="http://schemas.microsoft.com/sharepoint/v3"/>
    <xsd:import namespace="f84df657-13e5-4ac6-a109-a74a11d2d2fe"/>
    <xsd:import namespace="9a9ec0f0-7796-43d0-ac1f-4c8c46ee0bd1"/>
    <xsd:import namespace="262d29ea-3d39-47a0-bb6f-ae569c8a1d69"/>
    <xsd:element name="properties">
      <xsd:complexType>
        <xsd:sequence>
          <xsd:element name="documentManagement">
            <xsd:complexType>
              <xsd:all>
                <xsd:element ref="ns2:Naam_x0020_ELZ" minOccurs="0"/>
                <xsd:element ref="ns2:Status_x0020_ELZ" minOccurs="0"/>
                <xsd:element ref="ns2:Documenttype_x0020_ELZ" minOccurs="0"/>
                <xsd:element ref="ns1:AssignedTo" minOccurs="0"/>
                <xsd:element ref="ns2:Ontvangstdatum_x0020_ELZ" minOccurs="0"/>
                <xsd:element ref="ns2:Deadline" minOccurs="0"/>
                <xsd:element ref="ns3:TaxCatchAllLabel" minOccurs="0"/>
                <xsd:element ref="ns3:g3014de8249d42afad66165e3d2261e7" minOccurs="0"/>
                <xsd:element ref="ns3:i2d81646cf3b4af085db4e59f76b2271" minOccurs="0"/>
                <xsd:element ref="ns4:MediaServiceAutoTags" minOccurs="0"/>
                <xsd:element ref="ns4:MediaServiceOCR" minOccurs="0"/>
                <xsd:element ref="ns4:MediaServiceDateTaken"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4:MediaServiceGenerationTime" minOccurs="0"/>
                <xsd:element ref="ns4:MediaServiceEventHashCode" minOccurs="0"/>
                <xsd:element ref="ns4:Jaartal"/>
                <xsd:element ref="ns2:SharedWithUsers" minOccurs="0"/>
                <xsd:element ref="ns2:SharedWithDetail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5" nillable="true" ma:displayName="Toegewezen aan" ma:list="UserInfo" ma:SearchPeopleOnly="false" ma:SharePointGroup="8"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23" nillable="true" ma:displayName="Classificatie (0-5)" ma:decimals="2" ma:description="Gemiddelde waarde van alle classificaties die zijn ingediend" ma:internalName="AverageRating" ma:readOnly="true">
      <xsd:simpleType>
        <xsd:restriction base="dms:Number"/>
      </xsd:simpleType>
    </xsd:element>
    <xsd:element name="RatingCount" ma:index="24" nillable="true" ma:displayName="Aantal classificaties" ma:decimals="0" ma:description="Aantal ingediende classificaties" ma:internalName="RatingCount" ma:readOnly="true">
      <xsd:simpleType>
        <xsd:restriction base="dms:Number"/>
      </xsd:simpleType>
    </xsd:element>
    <xsd:element name="RatedBy" ma:index="25" nillable="true" ma:displayName="Beoordeeld door" ma:description="Gebruikers hebben het item beoordeeld."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Gebruikersbeoordelingen" ma:description="Gebruikersbeoordelingen voor het item" ma:hidden="true" ma:internalName="Ratings">
      <xsd:simpleType>
        <xsd:restriction base="dms:Note"/>
      </xsd:simpleType>
    </xsd:element>
    <xsd:element name="LikesCount" ma:index="27" nillable="true" ma:displayName="Aantal Leuk" ma:internalName="LikesCount">
      <xsd:simpleType>
        <xsd:restriction base="dms:Unknown"/>
      </xsd:simpleType>
    </xsd:element>
    <xsd:element name="LikedBy" ma:index="28" nillable="true" ma:displayName="Leuk gevonden do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Naam_x0020_ELZ" ma:index="2" nillable="true" ma:displayName="Naam ELZ" ma:list="{b5a765ea-eb56-436c-b736-3c43c3ab2e8f}" ma:internalName="Naam_x0020_ELZ" ma:readOnly="false" ma:showField="Title" ma:web="f84df657-13e5-4ac6-a109-a74a11d2d2fe">
      <xsd:simpleType>
        <xsd:restriction base="dms:Lookup"/>
      </xsd:simpleType>
    </xsd:element>
    <xsd:element name="Status_x0020_ELZ" ma:index="3" nillable="true" ma:displayName="Status ELZ" ma:default="Ingediend" ma:format="Dropdown" ma:internalName="Status_x0020_ELZ">
      <xsd:simpleType>
        <xsd:restriction base="dms:Choice">
          <xsd:enumeration value="Ingediend"/>
          <xsd:enumeration value="Niet ontvankelijk"/>
          <xsd:enumeration value="Opnieuw ingediend"/>
          <xsd:enumeration value="Ontvankelijk"/>
          <xsd:enumeration value="Voldoen niet aan e.v."/>
          <xsd:enumeration value="Voldoen aan e.v."/>
          <xsd:enumeration value="Erkend"/>
          <xsd:enumeration value="Niet erkend"/>
          <xsd:enumeration value="NvT"/>
        </xsd:restriction>
      </xsd:simpleType>
    </xsd:element>
    <xsd:element name="Documenttype_x0020_ELZ" ma:index="4" nillable="true" ma:displayName="Documenttype ELZ" ma:default="Erkenningsaanvraag" ma:format="Dropdown" ma:internalName="Documenttype_x0020_ELZ">
      <xsd:simpleType>
        <xsd:restriction base="dms:Choice">
          <xsd:enumeration value="Andere"/>
          <xsd:enumeration value="Actieplan"/>
          <xsd:enumeration value="Beleidsplan"/>
          <xsd:enumeration value="Beoordeling"/>
          <xsd:enumeration value="Bezwaarschrift"/>
          <xsd:enumeration value="Bijlage"/>
          <xsd:enumeration value="Erkenning"/>
          <xsd:enumeration value="Erkenningsaanvraag"/>
          <xsd:enumeration value="Financiering"/>
          <xsd:enumeration value="Jaarverslag"/>
          <xsd:enumeration value="Oprichtingsakte"/>
          <xsd:enumeration value="(samenstelling) bestuursorgaan"/>
          <xsd:enumeration value="Samenwerkingsovereenkomst"/>
          <xsd:enumeration value="Statuten"/>
          <xsd:enumeration value="(Voornemen) weigering erkenning"/>
        </xsd:restriction>
      </xsd:simpleType>
    </xsd:element>
    <xsd:element name="Ontvangstdatum_x0020_ELZ" ma:index="6" nillable="true" ma:displayName="Ontvangstdatum" ma:format="DateOnly" ma:internalName="Ontvangstdatum_x0020_ELZ">
      <xsd:simpleType>
        <xsd:restriction base="dms:DateTime"/>
      </xsd:simpleType>
    </xsd:element>
    <xsd:element name="Deadline" ma:index="7" nillable="true" ma:displayName="Deadline" ma:format="DateOnly" ma:internalName="Deadline">
      <xsd:simpleType>
        <xsd:restriction base="dms:DateTime"/>
      </xsd:simpleType>
    </xsd:element>
    <xsd:element name="SharedWithUsers" ma:index="3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readOnly="false"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element name="i2d81646cf3b4af085db4e59f76b2271" ma:index="16" ma:taxonomy="true" ma:internalName="i2d81646cf3b4af085db4e59f76b2271" ma:taxonomyFieldName="ZG_x0020_Thema" ma:displayName="ZG Thema" ma:default="1;#Eerste lijn|efe5ef14-ff28-49c2-8320-f251ae633c1f"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d29ea-3d39-47a0-bb6f-ae569c8a1d69" elementFormDefault="qualified">
    <xsd:import namespace="http://schemas.microsoft.com/office/2006/documentManagement/types"/>
    <xsd:import namespace="http://schemas.microsoft.com/office/infopath/2007/PartnerControls"/>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Jaartal" ma:index="31" ma:displayName="Jaartal" ma:default="2020" ma:internalName="Jaartal">
      <xsd:simpleType>
        <xsd:restriction base="dms:Text">
          <xsd:maxLength value="255"/>
        </xsd:restriction>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4314-8AB7-4436-8AB2-66B7E70AB843}">
  <ds:schemaRefs>
    <ds:schemaRef ds:uri="http://schemas.microsoft.com/sharepoint/v3/contenttype/forms"/>
  </ds:schemaRefs>
</ds:datastoreItem>
</file>

<file path=customXml/itemProps2.xml><?xml version="1.0" encoding="utf-8"?>
<ds:datastoreItem xmlns:ds="http://schemas.openxmlformats.org/officeDocument/2006/customXml" ds:itemID="{08CFA42C-72F9-4CB8-A368-4B47BD53D763}">
  <ds:schemaRefs>
    <ds:schemaRef ds:uri="http://schemas.microsoft.com/office/infopath/2007/PartnerControls"/>
    <ds:schemaRef ds:uri="http://www.w3.org/XML/1998/namespace"/>
    <ds:schemaRef ds:uri="http://schemas.microsoft.com/office/2006/metadata/properties"/>
    <ds:schemaRef ds:uri="f84df657-13e5-4ac6-a109-a74a11d2d2fe"/>
    <ds:schemaRef ds:uri="http://schemas.microsoft.com/sharepoint/v3"/>
    <ds:schemaRef ds:uri="http://purl.org/dc/elements/1.1/"/>
    <ds:schemaRef ds:uri="http://purl.org/dc/dcmitype/"/>
    <ds:schemaRef ds:uri="9a9ec0f0-7796-43d0-ac1f-4c8c46ee0bd1"/>
    <ds:schemaRef ds:uri="262d29ea-3d39-47a0-bb6f-ae569c8a1d69"/>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06696A6-2A06-45A3-83C1-A3E0B1788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4df657-13e5-4ac6-a109-a74a11d2d2fe"/>
    <ds:schemaRef ds:uri="9a9ec0f0-7796-43d0-ac1f-4c8c46ee0bd1"/>
    <ds:schemaRef ds:uri="262d29ea-3d39-47a0-bb6f-ae569c8a1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A7B0-5500-47F0-BA01-12154B4F207F}">
  <ds:schemaRefs>
    <ds:schemaRef ds:uri="Microsoft.SharePoint.Taxonomy.ContentTypeSync"/>
  </ds:schemaRefs>
</ds:datastoreItem>
</file>

<file path=customXml/itemProps5.xml><?xml version="1.0" encoding="utf-8"?>
<ds:datastoreItem xmlns:ds="http://schemas.openxmlformats.org/officeDocument/2006/customXml" ds:itemID="{1ABFD1F6-500F-4ABB-9447-AB7E4DC9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4800</Words>
  <Characters>26406</Characters>
  <Application>Microsoft Office Word</Application>
  <DocSecurity>0</DocSecurity>
  <Lines>220</Lines>
  <Paragraphs>62</Paragraphs>
  <ScaleCrop>false</ScaleCrop>
  <Company>Vlaamse Overheid</Company>
  <LinksUpToDate>false</LinksUpToDate>
  <CharactersWithSpaces>31144</CharactersWithSpaces>
  <SharedDoc>false</SharedDoc>
  <HLinks>
    <vt:vector size="108" baseType="variant">
      <vt:variant>
        <vt:i4>5242985</vt:i4>
      </vt:variant>
      <vt:variant>
        <vt:i4>105</vt:i4>
      </vt:variant>
      <vt:variant>
        <vt:i4>0</vt:i4>
      </vt:variant>
      <vt:variant>
        <vt:i4>5</vt:i4>
      </vt:variant>
      <vt:variant>
        <vt:lpwstr>mailto:eerstelijn@vlaanderen.be</vt:lpwstr>
      </vt:variant>
      <vt:variant>
        <vt:lpwstr/>
      </vt:variant>
      <vt:variant>
        <vt:i4>1310775</vt:i4>
      </vt:variant>
      <vt:variant>
        <vt:i4>98</vt:i4>
      </vt:variant>
      <vt:variant>
        <vt:i4>0</vt:i4>
      </vt:variant>
      <vt:variant>
        <vt:i4>5</vt:i4>
      </vt:variant>
      <vt:variant>
        <vt:lpwstr/>
      </vt:variant>
      <vt:variant>
        <vt:lpwstr>_Toc174453737</vt:lpwstr>
      </vt:variant>
      <vt:variant>
        <vt:i4>1310775</vt:i4>
      </vt:variant>
      <vt:variant>
        <vt:i4>92</vt:i4>
      </vt:variant>
      <vt:variant>
        <vt:i4>0</vt:i4>
      </vt:variant>
      <vt:variant>
        <vt:i4>5</vt:i4>
      </vt:variant>
      <vt:variant>
        <vt:lpwstr/>
      </vt:variant>
      <vt:variant>
        <vt:lpwstr>_Toc174453736</vt:lpwstr>
      </vt:variant>
      <vt:variant>
        <vt:i4>1310775</vt:i4>
      </vt:variant>
      <vt:variant>
        <vt:i4>86</vt:i4>
      </vt:variant>
      <vt:variant>
        <vt:i4>0</vt:i4>
      </vt:variant>
      <vt:variant>
        <vt:i4>5</vt:i4>
      </vt:variant>
      <vt:variant>
        <vt:lpwstr/>
      </vt:variant>
      <vt:variant>
        <vt:lpwstr>_Toc174453735</vt:lpwstr>
      </vt:variant>
      <vt:variant>
        <vt:i4>1310775</vt:i4>
      </vt:variant>
      <vt:variant>
        <vt:i4>80</vt:i4>
      </vt:variant>
      <vt:variant>
        <vt:i4>0</vt:i4>
      </vt:variant>
      <vt:variant>
        <vt:i4>5</vt:i4>
      </vt:variant>
      <vt:variant>
        <vt:lpwstr/>
      </vt:variant>
      <vt:variant>
        <vt:lpwstr>_Toc174453734</vt:lpwstr>
      </vt:variant>
      <vt:variant>
        <vt:i4>1310775</vt:i4>
      </vt:variant>
      <vt:variant>
        <vt:i4>74</vt:i4>
      </vt:variant>
      <vt:variant>
        <vt:i4>0</vt:i4>
      </vt:variant>
      <vt:variant>
        <vt:i4>5</vt:i4>
      </vt:variant>
      <vt:variant>
        <vt:lpwstr/>
      </vt:variant>
      <vt:variant>
        <vt:lpwstr>_Toc174453733</vt:lpwstr>
      </vt:variant>
      <vt:variant>
        <vt:i4>1310775</vt:i4>
      </vt:variant>
      <vt:variant>
        <vt:i4>68</vt:i4>
      </vt:variant>
      <vt:variant>
        <vt:i4>0</vt:i4>
      </vt:variant>
      <vt:variant>
        <vt:i4>5</vt:i4>
      </vt:variant>
      <vt:variant>
        <vt:lpwstr/>
      </vt:variant>
      <vt:variant>
        <vt:lpwstr>_Toc174453732</vt:lpwstr>
      </vt:variant>
      <vt:variant>
        <vt:i4>1310775</vt:i4>
      </vt:variant>
      <vt:variant>
        <vt:i4>62</vt:i4>
      </vt:variant>
      <vt:variant>
        <vt:i4>0</vt:i4>
      </vt:variant>
      <vt:variant>
        <vt:i4>5</vt:i4>
      </vt:variant>
      <vt:variant>
        <vt:lpwstr/>
      </vt:variant>
      <vt:variant>
        <vt:lpwstr>_Toc174453731</vt:lpwstr>
      </vt:variant>
      <vt:variant>
        <vt:i4>1310775</vt:i4>
      </vt:variant>
      <vt:variant>
        <vt:i4>56</vt:i4>
      </vt:variant>
      <vt:variant>
        <vt:i4>0</vt:i4>
      </vt:variant>
      <vt:variant>
        <vt:i4>5</vt:i4>
      </vt:variant>
      <vt:variant>
        <vt:lpwstr/>
      </vt:variant>
      <vt:variant>
        <vt:lpwstr>_Toc174453730</vt:lpwstr>
      </vt:variant>
      <vt:variant>
        <vt:i4>1376311</vt:i4>
      </vt:variant>
      <vt:variant>
        <vt:i4>50</vt:i4>
      </vt:variant>
      <vt:variant>
        <vt:i4>0</vt:i4>
      </vt:variant>
      <vt:variant>
        <vt:i4>5</vt:i4>
      </vt:variant>
      <vt:variant>
        <vt:lpwstr/>
      </vt:variant>
      <vt:variant>
        <vt:lpwstr>_Toc174453729</vt:lpwstr>
      </vt:variant>
      <vt:variant>
        <vt:i4>1376311</vt:i4>
      </vt:variant>
      <vt:variant>
        <vt:i4>44</vt:i4>
      </vt:variant>
      <vt:variant>
        <vt:i4>0</vt:i4>
      </vt:variant>
      <vt:variant>
        <vt:i4>5</vt:i4>
      </vt:variant>
      <vt:variant>
        <vt:lpwstr/>
      </vt:variant>
      <vt:variant>
        <vt:lpwstr>_Toc174453728</vt:lpwstr>
      </vt:variant>
      <vt:variant>
        <vt:i4>1376311</vt:i4>
      </vt:variant>
      <vt:variant>
        <vt:i4>38</vt:i4>
      </vt:variant>
      <vt:variant>
        <vt:i4>0</vt:i4>
      </vt:variant>
      <vt:variant>
        <vt:i4>5</vt:i4>
      </vt:variant>
      <vt:variant>
        <vt:lpwstr/>
      </vt:variant>
      <vt:variant>
        <vt:lpwstr>_Toc174453727</vt:lpwstr>
      </vt:variant>
      <vt:variant>
        <vt:i4>1376311</vt:i4>
      </vt:variant>
      <vt:variant>
        <vt:i4>32</vt:i4>
      </vt:variant>
      <vt:variant>
        <vt:i4>0</vt:i4>
      </vt:variant>
      <vt:variant>
        <vt:i4>5</vt:i4>
      </vt:variant>
      <vt:variant>
        <vt:lpwstr/>
      </vt:variant>
      <vt:variant>
        <vt:lpwstr>_Toc174453726</vt:lpwstr>
      </vt:variant>
      <vt:variant>
        <vt:i4>1376311</vt:i4>
      </vt:variant>
      <vt:variant>
        <vt:i4>26</vt:i4>
      </vt:variant>
      <vt:variant>
        <vt:i4>0</vt:i4>
      </vt:variant>
      <vt:variant>
        <vt:i4>5</vt:i4>
      </vt:variant>
      <vt:variant>
        <vt:lpwstr/>
      </vt:variant>
      <vt:variant>
        <vt:lpwstr>_Toc174453725</vt:lpwstr>
      </vt:variant>
      <vt:variant>
        <vt:i4>1376311</vt:i4>
      </vt:variant>
      <vt:variant>
        <vt:i4>20</vt:i4>
      </vt:variant>
      <vt:variant>
        <vt:i4>0</vt:i4>
      </vt:variant>
      <vt:variant>
        <vt:i4>5</vt:i4>
      </vt:variant>
      <vt:variant>
        <vt:lpwstr/>
      </vt:variant>
      <vt:variant>
        <vt:lpwstr>_Toc174453724</vt:lpwstr>
      </vt:variant>
      <vt:variant>
        <vt:i4>1376311</vt:i4>
      </vt:variant>
      <vt:variant>
        <vt:i4>14</vt:i4>
      </vt:variant>
      <vt:variant>
        <vt:i4>0</vt:i4>
      </vt:variant>
      <vt:variant>
        <vt:i4>5</vt:i4>
      </vt:variant>
      <vt:variant>
        <vt:lpwstr/>
      </vt:variant>
      <vt:variant>
        <vt:lpwstr>_Toc174453723</vt:lpwstr>
      </vt:variant>
      <vt:variant>
        <vt:i4>1376311</vt:i4>
      </vt:variant>
      <vt:variant>
        <vt:i4>8</vt:i4>
      </vt:variant>
      <vt:variant>
        <vt:i4>0</vt:i4>
      </vt:variant>
      <vt:variant>
        <vt:i4>5</vt:i4>
      </vt:variant>
      <vt:variant>
        <vt:lpwstr/>
      </vt:variant>
      <vt:variant>
        <vt:lpwstr>_Toc174453722</vt:lpwstr>
      </vt:variant>
      <vt:variant>
        <vt:i4>1376311</vt:i4>
      </vt:variant>
      <vt:variant>
        <vt:i4>2</vt:i4>
      </vt:variant>
      <vt:variant>
        <vt:i4>0</vt:i4>
      </vt:variant>
      <vt:variant>
        <vt:i4>5</vt:i4>
      </vt:variant>
      <vt:variant>
        <vt:lpwstr/>
      </vt:variant>
      <vt:variant>
        <vt:lpwstr>_Toc174453721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Wijnants, Elke</dc:creator>
  <cp:keywords/>
  <cp:lastModifiedBy>Schillemans Sara</cp:lastModifiedBy>
  <cp:revision>2</cp:revision>
  <dcterms:created xsi:type="dcterms:W3CDTF">2024-10-29T07:48:00Z</dcterms:created>
  <dcterms:modified xsi:type="dcterms:W3CDTF">2024-10-29T07:48:00Z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0x010100E5B23CBEC15EF443818A347F7744E75800BF60ED08619BB6499A34BC0702838ACE00370D81BC30FD0D4BB26647902C5CC6C9</vt:lpwstr>
  </property>
  <property fmtid="{D5CDD505-2E9C-101B-9397-08002B2CF9AE}" pid="3" name="MediaServiceImageTags">
    <vt:lpwstr/>
  </property>
  <property fmtid="{D5CDD505-2E9C-101B-9397-08002B2CF9AE}" pid="4" name="_dlc_DocIdItemGuid">
    <vt:lpwstr>92192716-b83e-4da2-a5b8-7d04d6ebe9bd</vt:lpwstr>
  </property>
  <property fmtid="{D5CDD505-2E9C-101B-9397-08002B2CF9AE}" pid="5" name="ZG Thema">
    <vt:lpwstr>1;#Eerste lijn|efe5ef14-ff28-49c2-8320-f251ae633c1f</vt:lpwstr>
  </property>
  <property fmtid="{D5CDD505-2E9C-101B-9397-08002B2CF9AE}" pid="6" name="ZG Subthema">
    <vt:lpwstr/>
  </property>
  <property fmtid="{D5CDD505-2E9C-101B-9397-08002B2CF9AE}" pid="7" name="ZG_x0020_Subthema">
    <vt:lpwstr/>
  </property>
  <property fmtid="{D5CDD505-2E9C-101B-9397-08002B2CF9AE}" pid="8" name="ZG_x0020_Thema">
    <vt:lpwstr>1;#Eerste lijn|efe5ef14-ff28-49c2-8320-f251ae633c1f</vt:lpwstr>
  </property>
</Properties>
</file>