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01603C" w14:paraId="6B148C75" w14:textId="77777777" w:rsidTr="00DC0643">
        <w:trPr>
          <w:trHeight w:val="1843"/>
        </w:trPr>
        <w:tc>
          <w:tcPr>
            <w:tcW w:w="4395" w:type="dxa"/>
          </w:tcPr>
          <w:p w14:paraId="362B5BBE" w14:textId="77777777" w:rsidR="00A66D13" w:rsidRPr="00A66D13" w:rsidRDefault="00A66D13" w:rsidP="00A66D13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 w:rsidRPr="00A66D13">
              <w:rPr>
                <w:rFonts w:cs="Calibri"/>
                <w:b/>
              </w:rPr>
              <w:t>Vlaams Infrastructuurfonds voor</w:t>
            </w:r>
          </w:p>
          <w:p w14:paraId="386B68C2" w14:textId="77777777" w:rsidR="00A66D13" w:rsidRDefault="00A66D13" w:rsidP="00A66D13">
            <w:pPr>
              <w:pStyle w:val="Adresafzender"/>
              <w:spacing w:line="240" w:lineRule="auto"/>
              <w:rPr>
                <w:rFonts w:cs="Calibri"/>
                <w:b/>
              </w:rPr>
            </w:pPr>
            <w:r w:rsidRPr="00A66D13">
              <w:rPr>
                <w:rFonts w:cs="Calibri"/>
                <w:b/>
              </w:rPr>
              <w:t>Persoonsgebonden Aangelegenheden</w:t>
            </w:r>
          </w:p>
          <w:p w14:paraId="0B9EA110" w14:textId="77777777" w:rsidR="00E62DA9" w:rsidRPr="00DC0643" w:rsidRDefault="00E62DA9" w:rsidP="00A66D13">
            <w:pPr>
              <w:pStyle w:val="Adresafzender"/>
              <w:spacing w:line="240" w:lineRule="auto"/>
              <w:rPr>
                <w:rFonts w:cs="Calibri"/>
              </w:rPr>
            </w:pPr>
            <w:r w:rsidRPr="00DC0643">
              <w:rPr>
                <w:rFonts w:cs="Calibri"/>
              </w:rPr>
              <w:t xml:space="preserve">Koning Albert II-laan 35 bus </w:t>
            </w:r>
            <w:r w:rsidR="008E62DD" w:rsidRPr="00DC0643">
              <w:rPr>
                <w:rFonts w:cs="Calibri"/>
              </w:rPr>
              <w:t>3</w:t>
            </w:r>
            <w:r w:rsidR="00A66D13">
              <w:rPr>
                <w:rFonts w:cs="Calibri"/>
              </w:rPr>
              <w:t>4</w:t>
            </w:r>
          </w:p>
          <w:p w14:paraId="5F959A55" w14:textId="77777777" w:rsidR="00E62DA9" w:rsidRPr="00B26EA7" w:rsidRDefault="00E62DA9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B26EA7">
              <w:rPr>
                <w:rFonts w:cs="Calibri"/>
                <w:lang w:val="de-DE"/>
              </w:rPr>
              <w:t>1030 Brussel</w:t>
            </w:r>
          </w:p>
          <w:p w14:paraId="094E9F93" w14:textId="77777777" w:rsidR="00E62DA9" w:rsidRPr="00CE12F3" w:rsidRDefault="00E62DA9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T</w:t>
            </w:r>
            <w:r w:rsidRPr="00CE12F3">
              <w:rPr>
                <w:rFonts w:cs="Calibri"/>
                <w:b/>
                <w:lang w:val="de-DE"/>
              </w:rPr>
              <w:t xml:space="preserve"> </w:t>
            </w:r>
            <w:r w:rsidR="0002075F" w:rsidRPr="00CE12F3">
              <w:rPr>
                <w:rFonts w:cs="Calibri"/>
                <w:szCs w:val="20"/>
                <w:lang w:val="de-DE"/>
              </w:rPr>
              <w:t>02 553 3</w:t>
            </w:r>
            <w:r w:rsidR="00A66D13">
              <w:rPr>
                <w:rFonts w:cs="Calibri"/>
                <w:szCs w:val="20"/>
                <w:lang w:val="de-DE"/>
              </w:rPr>
              <w:t xml:space="preserve">2 </w:t>
            </w:r>
            <w:r w:rsidR="00EA03A9">
              <w:rPr>
                <w:rFonts w:cs="Calibri"/>
                <w:szCs w:val="20"/>
                <w:lang w:val="de-DE"/>
              </w:rPr>
              <w:t>41</w:t>
            </w:r>
          </w:p>
          <w:p w14:paraId="284C8513" w14:textId="77777777" w:rsidR="00E62DA9" w:rsidRPr="00CE12F3" w:rsidRDefault="00CE12F3" w:rsidP="00A66D13">
            <w:pPr>
              <w:pStyle w:val="Adresafzender"/>
              <w:spacing w:line="240" w:lineRule="auto"/>
              <w:rPr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E</w:t>
            </w:r>
            <w:r w:rsidR="00E62DA9" w:rsidRPr="00CE12F3">
              <w:rPr>
                <w:rFonts w:cs="Calibri"/>
                <w:b/>
                <w:lang w:val="de-DE"/>
              </w:rPr>
              <w:t xml:space="preserve"> </w:t>
            </w:r>
            <w:r w:rsidR="00A66D13">
              <w:rPr>
                <w:rFonts w:cs="Calibri"/>
                <w:lang w:val="de-DE"/>
              </w:rPr>
              <w:t>vipa</w:t>
            </w:r>
            <w:r w:rsidRPr="00CE12F3">
              <w:rPr>
                <w:rFonts w:cs="Calibri"/>
                <w:szCs w:val="20"/>
                <w:lang w:val="de-DE"/>
              </w:rPr>
              <w:t>@vlaanderen.be</w:t>
            </w:r>
          </w:p>
          <w:p w14:paraId="1A99E5FF" w14:textId="77777777" w:rsidR="00E62DA9" w:rsidRPr="00CE12F3" w:rsidRDefault="00E62DA9" w:rsidP="00A66D13">
            <w:pPr>
              <w:pStyle w:val="Adresafzender"/>
              <w:spacing w:line="240" w:lineRule="auto"/>
              <w:rPr>
                <w:rStyle w:val="vet"/>
                <w:rFonts w:cs="Calibri"/>
                <w:lang w:val="de-DE"/>
              </w:rPr>
            </w:pPr>
            <w:r w:rsidRPr="00CE12F3">
              <w:rPr>
                <w:rStyle w:val="vet"/>
                <w:rFonts w:cs="Calibri"/>
                <w:lang w:val="de-DE"/>
              </w:rPr>
              <w:t>www.departementwvg.be</w:t>
            </w:r>
          </w:p>
          <w:p w14:paraId="1D19350A" w14:textId="77777777" w:rsidR="00E62DA9" w:rsidRPr="00DF647B" w:rsidRDefault="00DF647B" w:rsidP="00A66D13">
            <w:pPr>
              <w:pStyle w:val="Adresafzender"/>
              <w:spacing w:line="240" w:lineRule="auto"/>
              <w:rPr>
                <w:rFonts w:cs="Calibri"/>
                <w:b/>
                <w:lang w:val="de-DE"/>
              </w:rPr>
            </w:pPr>
            <w:r w:rsidRPr="00DF647B">
              <w:rPr>
                <w:rFonts w:cs="Calibri"/>
                <w:b/>
                <w:lang w:val="de-DE"/>
              </w:rPr>
              <w:t>www.</w:t>
            </w:r>
            <w:r w:rsidR="00A66D13">
              <w:rPr>
                <w:rFonts w:cs="Calibri"/>
                <w:b/>
                <w:lang w:val="de-DE"/>
              </w:rPr>
              <w:t>vipa</w:t>
            </w:r>
            <w:r w:rsidRPr="00DF647B">
              <w:rPr>
                <w:rFonts w:cs="Calibri"/>
                <w:b/>
                <w:lang w:val="de-DE"/>
              </w:rPr>
              <w:t>.be</w:t>
            </w:r>
          </w:p>
        </w:tc>
      </w:tr>
    </w:tbl>
    <w:p w14:paraId="0E5D5DD1" w14:textId="77777777" w:rsidR="00F71249" w:rsidRPr="00CE12F3" w:rsidRDefault="00F71249" w:rsidP="00CE12F3">
      <w:pPr>
        <w:pStyle w:val="Geenafstand"/>
        <w:rPr>
          <w:lang w:val="de-DE"/>
        </w:rPr>
      </w:pPr>
    </w:p>
    <w:p w14:paraId="2EE4D166" w14:textId="77777777" w:rsidR="00F71249" w:rsidRPr="00CE12F3" w:rsidRDefault="00F71249" w:rsidP="00CE12F3">
      <w:pPr>
        <w:pStyle w:val="Geenafstand"/>
        <w:rPr>
          <w:lang w:val="de-DE"/>
        </w:rPr>
        <w:sectPr w:rsidR="00F71249" w:rsidRPr="00CE12F3" w:rsidSect="005105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642" w:right="851" w:bottom="1701" w:left="1134" w:header="851" w:footer="851" w:gutter="0"/>
          <w:cols w:space="708"/>
          <w:titlePg/>
          <w:docGrid w:linePitch="360"/>
        </w:sectPr>
      </w:pPr>
    </w:p>
    <w:tbl>
      <w:tblPr>
        <w:tblStyle w:val="Tabelraster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3671E" w:rsidRPr="00DC0643" w14:paraId="50B6325F" w14:textId="77777777" w:rsidTr="00CE12F3">
        <w:trPr>
          <w:trHeight w:hRule="exact" w:val="204"/>
        </w:trPr>
        <w:tc>
          <w:tcPr>
            <w:tcW w:w="9498" w:type="dxa"/>
          </w:tcPr>
          <w:p w14:paraId="1B4211EB" w14:textId="77777777" w:rsidR="0043671E" w:rsidRPr="00DC0643" w:rsidRDefault="0043671E" w:rsidP="0043671E">
            <w:pPr>
              <w:tabs>
                <w:tab w:val="right" w:pos="9923"/>
              </w:tabs>
              <w:spacing w:line="240" w:lineRule="auto"/>
              <w:contextualSpacing/>
              <w:jc w:val="right"/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</w:pPr>
            <w:r w:rsidRPr="00CE12F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de-DE"/>
              </w:rPr>
              <w:tab/>
            </w:r>
            <w:r w:rsidRPr="00DC064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  <w:t>/////////////////////////////////////////////////////////////////////////////////////////////////////////////////////////////////////////////////////</w:t>
            </w:r>
          </w:p>
        </w:tc>
      </w:tr>
    </w:tbl>
    <w:p w14:paraId="0E43A75D" w14:textId="491ADFE1" w:rsidR="0001603C" w:rsidRDefault="0001603C" w:rsidP="0043671E">
      <w:pPr>
        <w:spacing w:line="240" w:lineRule="auto"/>
        <w:contextualSpacing/>
        <w:rPr>
          <w:rFonts w:eastAsia="Times New Roman" w:cs="Calibri"/>
          <w:b/>
          <w:spacing w:val="5"/>
          <w:kern w:val="28"/>
          <w:sz w:val="44"/>
          <w:szCs w:val="64"/>
        </w:rPr>
      </w:pPr>
      <w:r>
        <w:rPr>
          <w:rFonts w:eastAsia="Times New Roman" w:cs="Calibri"/>
          <w:b/>
          <w:spacing w:val="5"/>
          <w:kern w:val="28"/>
          <w:sz w:val="44"/>
          <w:szCs w:val="64"/>
        </w:rPr>
        <w:t xml:space="preserve">Vooroverleg </w:t>
      </w:r>
      <w:r w:rsidR="00E9185B">
        <w:rPr>
          <w:rFonts w:eastAsia="Times New Roman" w:cs="Calibri"/>
          <w:b/>
          <w:spacing w:val="5"/>
          <w:kern w:val="28"/>
          <w:sz w:val="44"/>
          <w:szCs w:val="64"/>
        </w:rPr>
        <w:t>2</w:t>
      </w:r>
    </w:p>
    <w:p w14:paraId="78B743B8" w14:textId="775E6438" w:rsidR="0043671E" w:rsidRPr="00DC0643" w:rsidRDefault="00E9185B" w:rsidP="0043671E">
      <w:pPr>
        <w:spacing w:line="240" w:lineRule="auto"/>
        <w:contextualSpacing/>
        <w:rPr>
          <w:rFonts w:eastAsia="Times New Roman" w:cs="Calibri"/>
          <w:b/>
          <w:spacing w:val="5"/>
          <w:kern w:val="28"/>
          <w:sz w:val="44"/>
          <w:szCs w:val="64"/>
        </w:rPr>
      </w:pPr>
      <w:r>
        <w:rPr>
          <w:rFonts w:eastAsia="Times New Roman" w:cs="Calibri"/>
          <w:b/>
          <w:spacing w:val="5"/>
          <w:kern w:val="28"/>
          <w:sz w:val="44"/>
          <w:szCs w:val="64"/>
        </w:rPr>
        <w:t>Planb</w:t>
      </w:r>
      <w:r w:rsidR="0001603C">
        <w:rPr>
          <w:rFonts w:eastAsia="Times New Roman" w:cs="Calibri"/>
          <w:b/>
          <w:spacing w:val="5"/>
          <w:kern w:val="28"/>
          <w:sz w:val="44"/>
          <w:szCs w:val="64"/>
        </w:rPr>
        <w:t>espreking masterplan</w:t>
      </w:r>
      <w:r>
        <w:rPr>
          <w:rFonts w:eastAsia="Times New Roman" w:cs="Calibri"/>
          <w:b/>
          <w:spacing w:val="5"/>
          <w:kern w:val="28"/>
          <w:sz w:val="44"/>
          <w:szCs w:val="64"/>
        </w:rPr>
        <w:t>, schetsontwerp</w:t>
      </w:r>
      <w:r w:rsidR="0001603C">
        <w:rPr>
          <w:rFonts w:eastAsia="Times New Roman" w:cs="Calibri"/>
          <w:b/>
          <w:spacing w:val="5"/>
          <w:kern w:val="28"/>
          <w:sz w:val="44"/>
          <w:szCs w:val="64"/>
        </w:rPr>
        <w:t xml:space="preserve"> en </w:t>
      </w:r>
      <w:r>
        <w:rPr>
          <w:rFonts w:eastAsia="Times New Roman" w:cs="Calibri"/>
          <w:b/>
          <w:spacing w:val="5"/>
          <w:kern w:val="28"/>
          <w:sz w:val="44"/>
          <w:szCs w:val="64"/>
        </w:rPr>
        <w:t>conceptuele keuzes duurzaamheid</w:t>
      </w:r>
    </w:p>
    <w:tbl>
      <w:tblPr>
        <w:tblStyle w:val="Tabelraster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3671E" w:rsidRPr="00DC0643" w14:paraId="0FBF22B2" w14:textId="77777777" w:rsidTr="00CE12F3">
        <w:trPr>
          <w:trHeight w:hRule="exact" w:val="204"/>
        </w:trPr>
        <w:tc>
          <w:tcPr>
            <w:tcW w:w="9498" w:type="dxa"/>
          </w:tcPr>
          <w:p w14:paraId="29ADE88D" w14:textId="77777777" w:rsidR="0043671E" w:rsidRPr="00DC0643" w:rsidRDefault="0043671E" w:rsidP="0043671E">
            <w:pPr>
              <w:tabs>
                <w:tab w:val="right" w:pos="9923"/>
              </w:tabs>
              <w:spacing w:line="240" w:lineRule="auto"/>
              <w:contextualSpacing/>
              <w:jc w:val="right"/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</w:pPr>
            <w:r w:rsidRPr="00DC0643">
              <w:rPr>
                <w:rFonts w:eastAsia="Times New Roman" w:cs="Calibri"/>
                <w:color w:val="000000"/>
                <w:spacing w:val="5"/>
                <w:kern w:val="28"/>
                <w:sz w:val="16"/>
                <w:szCs w:val="16"/>
                <w:lang w:val="nl-BE"/>
              </w:rPr>
              <w:tab/>
              <w:t>/////////////////////////////////////////////////////////////////////////////////////////////////////////////////////////////////////////////////////</w:t>
            </w:r>
          </w:p>
        </w:tc>
      </w:tr>
    </w:tbl>
    <w:p w14:paraId="0146BBC6" w14:textId="77777777" w:rsidR="001843A8" w:rsidRDefault="001843A8" w:rsidP="00CE12F3"/>
    <w:p w14:paraId="29A053AC" w14:textId="1676D4D9" w:rsidR="00CE12F3" w:rsidRPr="00657AA0" w:rsidRDefault="0001603C" w:rsidP="00CE12F3">
      <w:pPr>
        <w:pStyle w:val="Kop1"/>
        <w:spacing w:line="240" w:lineRule="auto"/>
        <w:ind w:left="431" w:hanging="431"/>
      </w:pPr>
      <w:r>
        <w:t>Aanwezig</w:t>
      </w:r>
    </w:p>
    <w:p w14:paraId="06B6B352" w14:textId="7B379DDE" w:rsidR="00CE12F3" w:rsidRDefault="0001603C" w:rsidP="00972A36">
      <w:pPr>
        <w:pStyle w:val="Opsomming-lijst"/>
      </w:pPr>
      <w:r w:rsidRPr="00972A36">
        <w:t>Voorziening</w:t>
      </w:r>
    </w:p>
    <w:p w14:paraId="1FB052A6" w14:textId="2A9BCC59" w:rsidR="00E9185B" w:rsidRPr="00972A36" w:rsidRDefault="00E9185B" w:rsidP="00972A36">
      <w:pPr>
        <w:pStyle w:val="Opsomming-lijst"/>
      </w:pPr>
      <w:r>
        <w:t>Architect</w:t>
      </w:r>
    </w:p>
    <w:p w14:paraId="613C253F" w14:textId="07A084F5" w:rsidR="0001603C" w:rsidRDefault="0001603C" w:rsidP="00972A36">
      <w:pPr>
        <w:pStyle w:val="Opsomming-lijst"/>
      </w:pPr>
      <w:r>
        <w:t>VIPA</w:t>
      </w:r>
    </w:p>
    <w:p w14:paraId="34196047" w14:textId="433AC14B" w:rsidR="0001603C" w:rsidRDefault="0001603C" w:rsidP="00972A36">
      <w:pPr>
        <w:pStyle w:val="Opsomming-lijst"/>
      </w:pPr>
      <w:r>
        <w:t xml:space="preserve">Functioneel adviseur </w:t>
      </w:r>
      <w:r w:rsidR="00E9185B">
        <w:t>(</w:t>
      </w:r>
      <w:r>
        <w:t>FUNCA</w:t>
      </w:r>
      <w:r w:rsidR="00E9185B">
        <w:t xml:space="preserve">) + Zorginspectie </w:t>
      </w:r>
      <w:r>
        <w:t>(</w:t>
      </w:r>
      <w:r w:rsidR="00E9185B">
        <w:t>indien van toepassing</w:t>
      </w:r>
      <w:r>
        <w:t>)</w:t>
      </w:r>
    </w:p>
    <w:p w14:paraId="5EFBE33C" w14:textId="77777777" w:rsidR="00CE12F3" w:rsidRPr="00657AA0" w:rsidRDefault="00CE12F3" w:rsidP="00CE12F3"/>
    <w:p w14:paraId="1639DDE6" w14:textId="04217B4D" w:rsidR="0001603C" w:rsidRDefault="0001603C" w:rsidP="0001603C">
      <w:pPr>
        <w:pStyle w:val="Kop1"/>
      </w:pPr>
      <w:r>
        <w:t>Beschikbaar</w:t>
      </w:r>
    </w:p>
    <w:p w14:paraId="188BB06B" w14:textId="77777777" w:rsidR="00E9185B" w:rsidRDefault="00E9185B" w:rsidP="00E9185B">
      <w:pPr>
        <w:pStyle w:val="Opsomming-lijst"/>
      </w:pPr>
      <w:r>
        <w:t xml:space="preserve">Concept project </w:t>
      </w:r>
    </w:p>
    <w:p w14:paraId="41FBB21E" w14:textId="77777777" w:rsidR="00E9185B" w:rsidRDefault="00E9185B" w:rsidP="00E9185B">
      <w:pPr>
        <w:pStyle w:val="Opsomming-lijst"/>
      </w:pPr>
      <w:r>
        <w:t>Minstens schetsontwerpplannen project</w:t>
      </w:r>
    </w:p>
    <w:p w14:paraId="6FECFA0B" w14:textId="77777777" w:rsidR="00E9185B" w:rsidRDefault="00E9185B" w:rsidP="00E9185B">
      <w:pPr>
        <w:pStyle w:val="Opsomming-lijst"/>
      </w:pPr>
      <w:r>
        <w:t xml:space="preserve">Gegevens bruto/netto-oppervlakte (in functie van gewenste feedback over subsidie) </w:t>
      </w:r>
    </w:p>
    <w:p w14:paraId="71416D55" w14:textId="77777777" w:rsidR="00E9185B" w:rsidRDefault="00E9185B" w:rsidP="00E9185B">
      <w:pPr>
        <w:pStyle w:val="Opsomming-lijst"/>
      </w:pPr>
      <w:r>
        <w:t>Conceptuele keuzes duurzaam bouwen</w:t>
      </w:r>
    </w:p>
    <w:p w14:paraId="5E27145B" w14:textId="1C44C792" w:rsidR="0001603C" w:rsidRDefault="0001603C" w:rsidP="00972A36">
      <w:pPr>
        <w:pStyle w:val="Opsomming-lijst"/>
        <w:numPr>
          <w:ilvl w:val="0"/>
          <w:numId w:val="0"/>
        </w:numPr>
      </w:pPr>
    </w:p>
    <w:p w14:paraId="15A8DDB8" w14:textId="1C8EA8B9" w:rsidR="0001603C" w:rsidRPr="001843A8" w:rsidRDefault="0001603C" w:rsidP="0001603C">
      <w:pPr>
        <w:pStyle w:val="Kop1"/>
        <w:rPr>
          <w:szCs w:val="36"/>
        </w:rPr>
      </w:pPr>
      <w:r>
        <w:t xml:space="preserve">Vooraf te bezorgen - </w:t>
      </w:r>
      <w:r w:rsidRPr="0001603C">
        <w:rPr>
          <w:sz w:val="22"/>
          <w:szCs w:val="22"/>
        </w:rPr>
        <w:t xml:space="preserve">1 week vóór het </w:t>
      </w:r>
      <w:r w:rsidR="00E9185B">
        <w:rPr>
          <w:sz w:val="22"/>
          <w:szCs w:val="22"/>
        </w:rPr>
        <w:t xml:space="preserve">geplande </w:t>
      </w:r>
      <w:r w:rsidRPr="0001603C">
        <w:rPr>
          <w:sz w:val="22"/>
          <w:szCs w:val="22"/>
        </w:rPr>
        <w:t>overleg</w:t>
      </w:r>
    </w:p>
    <w:p w14:paraId="0E0AE494" w14:textId="77777777" w:rsidR="00E9185B" w:rsidRDefault="00E9185B" w:rsidP="00E9185B">
      <w:pPr>
        <w:pStyle w:val="Opsomming-lijst"/>
      </w:pPr>
      <w:r>
        <w:t>Minstens schetsontwerpplannen project met maatvoering op plannen (of lijst van netto-oppervlaktes)</w:t>
      </w:r>
    </w:p>
    <w:p w14:paraId="52EFAB63" w14:textId="77777777" w:rsidR="00E9185B" w:rsidRDefault="00E9185B" w:rsidP="00E9185B">
      <w:pPr>
        <w:pStyle w:val="Opsomming-lijst"/>
      </w:pPr>
      <w:r>
        <w:t>Concept VIPA-criteria duurzaamheid, minstens 1 van onderstaande documenten:</w:t>
      </w:r>
    </w:p>
    <w:p w14:paraId="4F8EDE33" w14:textId="77777777" w:rsidR="00E9185B" w:rsidRDefault="00E9185B" w:rsidP="00E9185B">
      <w:pPr>
        <w:pStyle w:val="Opsomming-lijst"/>
        <w:numPr>
          <w:ilvl w:val="1"/>
          <w:numId w:val="12"/>
        </w:numPr>
      </w:pPr>
      <w:proofErr w:type="spellStart"/>
      <w:r>
        <w:t>Aanvinklijst</w:t>
      </w:r>
      <w:proofErr w:type="spellEnd"/>
      <w:r>
        <w:t xml:space="preserve"> VIPA-criteria duurzaamheid (op basis van eerste conceptuele keuzes duurzaam bouwen)</w:t>
      </w:r>
    </w:p>
    <w:p w14:paraId="36EF3BF8" w14:textId="77777777" w:rsidR="00E9185B" w:rsidRDefault="00E9185B" w:rsidP="00E9185B">
      <w:pPr>
        <w:pStyle w:val="Opsomming-lijst"/>
        <w:numPr>
          <w:ilvl w:val="1"/>
          <w:numId w:val="12"/>
        </w:numPr>
      </w:pPr>
      <w:r>
        <w:t>Conceptposter VIPA-criteria duurzaamheid (beeld of omschrijving waarin de conceptuele basisprincipes rond duurzaamheid worden toegelicht en waarvoor VIPA een mogelijk sjabloon ter beschikking stelt)</w:t>
      </w:r>
    </w:p>
    <w:p w14:paraId="12DC7316" w14:textId="77777777" w:rsidR="00E9185B" w:rsidRDefault="00E9185B" w:rsidP="00E9185B">
      <w:pPr>
        <w:pStyle w:val="Opsomming-lijst"/>
        <w:numPr>
          <w:ilvl w:val="1"/>
          <w:numId w:val="12"/>
        </w:numPr>
      </w:pPr>
      <w:r>
        <w:t>VIPA-programma van eisen (eerste versie), ingevulde delen I ‘Basisprincipes en II ‘Site’</w:t>
      </w:r>
    </w:p>
    <w:p w14:paraId="575E4AA8" w14:textId="5762F4EF" w:rsidR="001843A8" w:rsidRDefault="001843A8" w:rsidP="00972A36">
      <w:pPr>
        <w:pStyle w:val="Opsomming-lijst"/>
        <w:numPr>
          <w:ilvl w:val="0"/>
          <w:numId w:val="0"/>
        </w:numPr>
      </w:pPr>
    </w:p>
    <w:p w14:paraId="0A5B4FDE" w14:textId="274FBD7E" w:rsidR="001843A8" w:rsidRDefault="001843A8" w:rsidP="001843A8">
      <w:pPr>
        <w:pStyle w:val="Kop1"/>
      </w:pPr>
      <w:r>
        <w:lastRenderedPageBreak/>
        <w:t>Doel</w:t>
      </w:r>
    </w:p>
    <w:p w14:paraId="1EBF18BE" w14:textId="77777777" w:rsidR="00E9185B" w:rsidRDefault="00E9185B" w:rsidP="00E9185B">
      <w:pPr>
        <w:pStyle w:val="Opsomming-lijst"/>
        <w:keepNext/>
      </w:pPr>
      <w:r>
        <w:t>Bespreking van de plannen (o.a. check met regelgeving)</w:t>
      </w:r>
    </w:p>
    <w:p w14:paraId="2424FEBA" w14:textId="77777777" w:rsidR="00E9185B" w:rsidRDefault="00E9185B" w:rsidP="00E9185B">
      <w:pPr>
        <w:pStyle w:val="Opsomming-lijst"/>
      </w:pPr>
      <w:r>
        <w:t>Check oppervlaktes met regelgeving</w:t>
      </w:r>
    </w:p>
    <w:p w14:paraId="504D3A79" w14:textId="3A17B8C0" w:rsidR="001843A8" w:rsidRDefault="001843A8" w:rsidP="00E9185B">
      <w:pPr>
        <w:pStyle w:val="Opsomming-lijst"/>
      </w:pPr>
      <w:r>
        <w:t>VIPA-criteria duurzaamheid algemeen duiden (vrije/verplichte criteria, verbouwingen</w:t>
      </w:r>
      <w:r w:rsidR="00972A36">
        <w:t xml:space="preserve"> </w:t>
      </w:r>
      <w:r>
        <w:t>…) en specifieke aandacht voor:</w:t>
      </w:r>
    </w:p>
    <w:p w14:paraId="3DC92300" w14:textId="232B5F11" w:rsidR="001843A8" w:rsidRDefault="001843A8" w:rsidP="00E9185B">
      <w:pPr>
        <w:pStyle w:val="Opsomming-lijst"/>
        <w:numPr>
          <w:ilvl w:val="1"/>
          <w:numId w:val="12"/>
        </w:numPr>
      </w:pPr>
      <w:r>
        <w:t xml:space="preserve">Deel I: Basisprincipes (Duurzaam ruimtegebruik, Duurzaam concept en Geïntegreerd proces) </w:t>
      </w:r>
    </w:p>
    <w:p w14:paraId="6850982E" w14:textId="51EAD0F6" w:rsidR="001843A8" w:rsidRDefault="001843A8" w:rsidP="00E9185B">
      <w:pPr>
        <w:pStyle w:val="Opsomming-lijst"/>
        <w:numPr>
          <w:ilvl w:val="1"/>
          <w:numId w:val="12"/>
        </w:numPr>
      </w:pPr>
      <w:r>
        <w:t>Deel II: Site</w:t>
      </w:r>
    </w:p>
    <w:p w14:paraId="39254D03" w14:textId="4ED503FF" w:rsidR="001843A8" w:rsidRDefault="001843A8" w:rsidP="00E9185B">
      <w:pPr>
        <w:pStyle w:val="Opsomming-lijst"/>
        <w:numPr>
          <w:ilvl w:val="1"/>
          <w:numId w:val="12"/>
        </w:numPr>
      </w:pPr>
      <w:r>
        <w:t>Deel III: Gebouw/</w:t>
      </w:r>
      <w:proofErr w:type="spellStart"/>
      <w:r>
        <w:t>planet</w:t>
      </w:r>
      <w:proofErr w:type="spellEnd"/>
      <w:r>
        <w:t>: criteria rond buitenruimte (OMG1 Biodiversiteit en OMG2 Impact op de omgeving)</w:t>
      </w:r>
    </w:p>
    <w:p w14:paraId="5D0736C2" w14:textId="1381A638" w:rsidR="001843A8" w:rsidRDefault="001843A8" w:rsidP="00972A36">
      <w:pPr>
        <w:pStyle w:val="Opsomming-lijst"/>
        <w:numPr>
          <w:ilvl w:val="0"/>
          <w:numId w:val="0"/>
        </w:numPr>
        <w:ind w:left="431"/>
      </w:pPr>
    </w:p>
    <w:p w14:paraId="6FD27DCB" w14:textId="24AB3FDC" w:rsidR="001843A8" w:rsidRDefault="001843A8" w:rsidP="001843A8">
      <w:pPr>
        <w:pStyle w:val="Kop1"/>
      </w:pPr>
      <w:r>
        <w:t>Nazorg</w:t>
      </w:r>
    </w:p>
    <w:p w14:paraId="6EEFCA69" w14:textId="4782E8F7" w:rsidR="00E9185B" w:rsidRDefault="00E9185B" w:rsidP="00E9185B">
      <w:pPr>
        <w:pStyle w:val="Opsomming-lijst"/>
      </w:pPr>
      <w:r>
        <w:t>VIPA: feedback over haalbaarheid van eventuele conceptuele afwijkingen/ alternatieven/ bijkomende vragen</w:t>
      </w:r>
    </w:p>
    <w:p w14:paraId="0035198E" w14:textId="3BA2FE1C" w:rsidR="00E9185B" w:rsidRDefault="00E9185B" w:rsidP="00E9185B">
      <w:pPr>
        <w:pStyle w:val="Opsomming-lijst"/>
      </w:pPr>
      <w:r>
        <w:t xml:space="preserve">VIPA: feedback op vragen over VIPA-criteria duurzaamheid </w:t>
      </w:r>
    </w:p>
    <w:p w14:paraId="1022165C" w14:textId="327EAD1B" w:rsidR="00E9185B" w:rsidRDefault="00E9185B" w:rsidP="00E9185B">
      <w:pPr>
        <w:pStyle w:val="Opsomming-lijst"/>
      </w:pPr>
      <w:r>
        <w:t xml:space="preserve">VIPA: </w:t>
      </w:r>
      <w:proofErr w:type="spellStart"/>
      <w:r>
        <w:t>pre-advies</w:t>
      </w:r>
      <w:proofErr w:type="spellEnd"/>
      <w:r>
        <w:t xml:space="preserve"> van FUNCA i.v.m. capaciteiten en duidelijke terugkoppeling i.v.m. subsidieerbaarheid, eventueel met voorlopige berekening</w:t>
      </w:r>
    </w:p>
    <w:p w14:paraId="06C07CA0" w14:textId="77777777" w:rsidR="00E9185B" w:rsidRDefault="00E9185B" w:rsidP="00E9185B">
      <w:pPr>
        <w:pStyle w:val="Opsomming-lijst"/>
      </w:pPr>
      <w:r>
        <w:t xml:space="preserve">Voorziening bezorgt VIPA tegen volgend overleg: verslag vooroverleg en opgevraagde </w:t>
      </w:r>
      <w:proofErr w:type="spellStart"/>
      <w:r>
        <w:t>stavingsdocumenten</w:t>
      </w:r>
      <w:proofErr w:type="spellEnd"/>
      <w:r>
        <w:t xml:space="preserve"> duurzaamheid</w:t>
      </w:r>
    </w:p>
    <w:p w14:paraId="58BDA0D4" w14:textId="7A717DB0" w:rsidR="001843A8" w:rsidRPr="0001603C" w:rsidRDefault="001843A8" w:rsidP="00E9185B">
      <w:pPr>
        <w:pStyle w:val="Opsomming-lijst"/>
        <w:numPr>
          <w:ilvl w:val="0"/>
          <w:numId w:val="0"/>
        </w:numPr>
      </w:pPr>
    </w:p>
    <w:sectPr w:rsidR="001843A8" w:rsidRPr="0001603C" w:rsidSect="0051055C">
      <w:headerReference w:type="default" r:id="rId17"/>
      <w:footerReference w:type="default" r:id="rId18"/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2C98A" w14:textId="77777777" w:rsidR="0006256B" w:rsidRDefault="0006256B" w:rsidP="00F71249">
      <w:pPr>
        <w:spacing w:line="240" w:lineRule="auto"/>
      </w:pPr>
      <w:r>
        <w:separator/>
      </w:r>
    </w:p>
  </w:endnote>
  <w:endnote w:type="continuationSeparator" w:id="0">
    <w:p w14:paraId="240FB693" w14:textId="77777777" w:rsidR="0006256B" w:rsidRDefault="0006256B" w:rsidP="00F7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B27FD" w14:textId="77777777" w:rsidR="00B26EA7" w:rsidRDefault="00B26E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5A27" w14:textId="77777777" w:rsidR="00B26EA7" w:rsidRDefault="00B26E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43E04" w14:textId="77777777" w:rsidR="00CE12F3" w:rsidRPr="00CE12F3" w:rsidRDefault="00CE12F3" w:rsidP="00CE12F3">
    <w:pPr>
      <w:pStyle w:val="paginering"/>
      <w:rPr>
        <w:sz w:val="20"/>
      </w:rPr>
    </w:pPr>
    <w:r w:rsidRPr="00CE12F3">
      <w:rPr>
        <w:sz w:val="20"/>
      </w:rPr>
      <w:t xml:space="preserve">pagina </w:t>
    </w:r>
    <w:r w:rsidRPr="00CE12F3">
      <w:rPr>
        <w:sz w:val="20"/>
      </w:rPr>
      <w:fldChar w:fldCharType="begin"/>
    </w:r>
    <w:r w:rsidRPr="00CE12F3">
      <w:rPr>
        <w:sz w:val="20"/>
      </w:rPr>
      <w:instrText xml:space="preserve"> PAGE  \* Arabic  \* MERGEFORMAT </w:instrText>
    </w:r>
    <w:r w:rsidRPr="00CE12F3">
      <w:rPr>
        <w:sz w:val="20"/>
      </w:rPr>
      <w:fldChar w:fldCharType="separate"/>
    </w:r>
    <w:r w:rsidRPr="00CE12F3">
      <w:rPr>
        <w:sz w:val="20"/>
      </w:rPr>
      <w:t>1</w:t>
    </w:r>
    <w:r w:rsidRPr="00CE12F3">
      <w:rPr>
        <w:sz w:val="20"/>
      </w:rPr>
      <w:fldChar w:fldCharType="end"/>
    </w:r>
    <w:r w:rsidRPr="00CE12F3">
      <w:rPr>
        <w:sz w:val="20"/>
      </w:rPr>
      <w:t xml:space="preserve"> van </w:t>
    </w:r>
    <w:r w:rsidRPr="00CE12F3">
      <w:rPr>
        <w:sz w:val="20"/>
      </w:rPr>
      <w:fldChar w:fldCharType="begin"/>
    </w:r>
    <w:r w:rsidRPr="00CE12F3">
      <w:rPr>
        <w:sz w:val="20"/>
      </w:rPr>
      <w:instrText xml:space="preserve"> NUMPAGES  \* Arabic  \* MERGEFORMAT </w:instrText>
    </w:r>
    <w:r w:rsidRPr="00CE12F3">
      <w:rPr>
        <w:sz w:val="20"/>
      </w:rPr>
      <w:fldChar w:fldCharType="separate"/>
    </w:r>
    <w:r w:rsidRPr="00CE12F3">
      <w:rPr>
        <w:sz w:val="20"/>
      </w:rPr>
      <w:t>1</w:t>
    </w:r>
    <w:r w:rsidRPr="00CE12F3">
      <w:rPr>
        <w:sz w:val="20"/>
      </w:rPr>
      <w:fldChar w:fldCharType="end"/>
    </w:r>
    <w:r w:rsidRPr="00CE12F3">
      <w:rPr>
        <w:sz w:val="20"/>
      </w:rPr>
      <w:drawing>
        <wp:anchor distT="0" distB="0" distL="114300" distR="114300" simplePos="0" relativeHeight="251659776" behindDoc="0" locked="0" layoutInCell="1" allowOverlap="1" wp14:anchorId="24D59696" wp14:editId="30FEBFAD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432800" cy="540000"/>
          <wp:effectExtent l="0" t="0" r="0" b="0"/>
          <wp:wrapSquare wrapText="bothSides"/>
          <wp:docPr id="3" name="Afbeelding 3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VG_NAAKTE_LEEUW_RGB_outlines_21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982F" w14:textId="77777777" w:rsidR="00CE12F3" w:rsidRDefault="003F4E6C" w:rsidP="00CE12F3">
    <w:pPr>
      <w:pStyle w:val="paginering"/>
    </w:pPr>
    <w:r>
      <w:drawing>
        <wp:anchor distT="0" distB="0" distL="114300" distR="114300" simplePos="0" relativeHeight="251660800" behindDoc="0" locked="0" layoutInCell="1" allowOverlap="1" wp14:anchorId="380C18C1" wp14:editId="431E73D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432800" cy="5400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VG_NAAKTE_LEEUW_RGB_outlines_21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2F3">
      <w:t xml:space="preserve">pagina </w:t>
    </w:r>
    <w:r w:rsidR="00CE12F3">
      <w:fldChar w:fldCharType="begin"/>
    </w:r>
    <w:r w:rsidR="00CE12F3">
      <w:instrText xml:space="preserve"> PAGE  \* Arabic  \* MERGEFORMAT </w:instrText>
    </w:r>
    <w:r w:rsidR="00CE12F3">
      <w:fldChar w:fldCharType="separate"/>
    </w:r>
    <w:r w:rsidR="00CE12F3">
      <w:t>3</w:t>
    </w:r>
    <w:r w:rsidR="00CE12F3">
      <w:fldChar w:fldCharType="end"/>
    </w:r>
    <w:r w:rsidR="00CE12F3">
      <w:t xml:space="preserve"> van </w:t>
    </w:r>
    <w:r w:rsidR="00FF06F3">
      <w:fldChar w:fldCharType="begin"/>
    </w:r>
    <w:r w:rsidR="00FF06F3">
      <w:instrText xml:space="preserve"> NUMPAGES  \* Arabic  \* MERGEFORMAT </w:instrText>
    </w:r>
    <w:r w:rsidR="00FF06F3">
      <w:fldChar w:fldCharType="separate"/>
    </w:r>
    <w:r w:rsidR="00CE12F3">
      <w:t>3</w:t>
    </w:r>
    <w:r w:rsidR="00FF06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68384" w14:textId="77777777" w:rsidR="0006256B" w:rsidRDefault="0006256B" w:rsidP="00F71249">
      <w:pPr>
        <w:spacing w:line="240" w:lineRule="auto"/>
      </w:pPr>
      <w:r>
        <w:separator/>
      </w:r>
    </w:p>
  </w:footnote>
  <w:footnote w:type="continuationSeparator" w:id="0">
    <w:p w14:paraId="29029AA6" w14:textId="77777777" w:rsidR="0006256B" w:rsidRDefault="0006256B" w:rsidP="00F71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2B20" w14:textId="77777777" w:rsidR="00B26EA7" w:rsidRDefault="00B26E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091D" w14:textId="77777777" w:rsidR="00B26EA7" w:rsidRDefault="00B26E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736F" w14:textId="77777777" w:rsidR="00CE12F3" w:rsidRPr="00CE12F3" w:rsidRDefault="00CE12F3" w:rsidP="00CE12F3">
    <w:pPr>
      <w:tabs>
        <w:tab w:val="left" w:pos="5430"/>
      </w:tabs>
      <w:rPr>
        <w:sz w:val="20"/>
      </w:rPr>
    </w:pPr>
    <w:r w:rsidRPr="00CE12F3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4E5F6D9B" wp14:editId="3DFCC31A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2350800" cy="864000"/>
          <wp:effectExtent l="0" t="0" r="0" b="0"/>
          <wp:wrapSquare wrapText="bothSides"/>
          <wp:docPr id="2" name="Afbeelding 2" descr="logo Departement Welzijn, Volksgezondheid en Ge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VG_ENITEIT_4L_RGB_56mm_300dpi_zonderkom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EB9B" w14:textId="77777777" w:rsidR="0051055C" w:rsidRPr="0051055C" w:rsidRDefault="0051055C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A7EA4D42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4" w15:restartNumberingAfterBreak="0">
    <w:nsid w:val="2F742F36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6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BE756E"/>
    <w:multiLevelType w:val="hybridMultilevel"/>
    <w:tmpl w:val="35264BB8"/>
    <w:lvl w:ilvl="0" w:tplc="3CB0863C">
      <w:numFmt w:val="bullet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B3D"/>
    <w:multiLevelType w:val="hybridMultilevel"/>
    <w:tmpl w:val="156EA2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11" w15:restartNumberingAfterBreak="0">
    <w:nsid w:val="6BBE2A11"/>
    <w:multiLevelType w:val="hybridMultilevel"/>
    <w:tmpl w:val="157C82A2"/>
    <w:lvl w:ilvl="0" w:tplc="8B78EF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1E"/>
    <w:rsid w:val="0001603C"/>
    <w:rsid w:val="0002075F"/>
    <w:rsid w:val="000230C7"/>
    <w:rsid w:val="0006256B"/>
    <w:rsid w:val="001843A8"/>
    <w:rsid w:val="00185C64"/>
    <w:rsid w:val="0021297C"/>
    <w:rsid w:val="00240EE2"/>
    <w:rsid w:val="00331E2E"/>
    <w:rsid w:val="00334726"/>
    <w:rsid w:val="003F4E6C"/>
    <w:rsid w:val="004132CB"/>
    <w:rsid w:val="0043671E"/>
    <w:rsid w:val="004D62EF"/>
    <w:rsid w:val="004F0F54"/>
    <w:rsid w:val="0051055C"/>
    <w:rsid w:val="00534900"/>
    <w:rsid w:val="00572C17"/>
    <w:rsid w:val="006A7E38"/>
    <w:rsid w:val="008865C4"/>
    <w:rsid w:val="008E62DD"/>
    <w:rsid w:val="008F5C59"/>
    <w:rsid w:val="00972A36"/>
    <w:rsid w:val="00A37D57"/>
    <w:rsid w:val="00A66D13"/>
    <w:rsid w:val="00A70DC5"/>
    <w:rsid w:val="00A73676"/>
    <w:rsid w:val="00A76ADB"/>
    <w:rsid w:val="00A9227E"/>
    <w:rsid w:val="00B26EA7"/>
    <w:rsid w:val="00B406A1"/>
    <w:rsid w:val="00B63B26"/>
    <w:rsid w:val="00B865D5"/>
    <w:rsid w:val="00CE12F3"/>
    <w:rsid w:val="00D07A2E"/>
    <w:rsid w:val="00D6667C"/>
    <w:rsid w:val="00DC0643"/>
    <w:rsid w:val="00DF647B"/>
    <w:rsid w:val="00E62DA9"/>
    <w:rsid w:val="00E9185B"/>
    <w:rsid w:val="00E9540F"/>
    <w:rsid w:val="00EA03A9"/>
    <w:rsid w:val="00F71249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CBE37"/>
  <w15:docId w15:val="{507FCEB8-8B05-4190-9409-5750BD8E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249"/>
    <w:pPr>
      <w:spacing w:after="0" w:line="270" w:lineRule="exac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31E2E"/>
    <w:pPr>
      <w:keepNext/>
      <w:keepLines/>
      <w:numPr>
        <w:numId w:val="7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7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30C7"/>
    <w:pPr>
      <w:keepNext/>
      <w:keepLines/>
      <w:numPr>
        <w:ilvl w:val="2"/>
        <w:numId w:val="7"/>
      </w:numPr>
      <w:spacing w:before="200" w:after="100" w:line="276" w:lineRule="auto"/>
      <w:outlineLvl w:val="2"/>
    </w:pPr>
    <w:rPr>
      <w:rFonts w:asciiTheme="minorHAnsi" w:eastAsiaTheme="majorEastAsia" w:hAnsiTheme="minorHAnsi" w:cstheme="majorBidi"/>
      <w:b/>
      <w:bCs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numPr>
        <w:ilvl w:val="3"/>
        <w:numId w:val="7"/>
      </w:numPr>
      <w:spacing w:before="200" w:after="100" w:line="276" w:lineRule="auto"/>
      <w:ind w:left="862" w:hanging="862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 w:line="276" w:lineRule="auto"/>
      <w:ind w:left="1009" w:hanging="1009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7"/>
      </w:numPr>
      <w:spacing w:before="200" w:after="100" w:line="276" w:lineRule="auto"/>
      <w:ind w:left="1151" w:hanging="1151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E2E"/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0230C7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 w:line="276" w:lineRule="auto"/>
    </w:pPr>
    <w:rPr>
      <w:rFonts w:asciiTheme="minorHAnsi" w:eastAsiaTheme="majorEastAsia" w:hAnsiTheme="minorHAnsi" w:cstheme="majorBidi"/>
      <w:i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B406A1"/>
    <w:rPr>
      <w:rFonts w:asciiTheme="minorHAnsi" w:hAnsiTheme="minorHAnsi"/>
      <w:i/>
      <w:iCs/>
      <w:color w:val="808080" w:themeColor="text1" w:themeTint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06A1"/>
    <w:pPr>
      <w:pBdr>
        <w:bottom w:val="single" w:sz="4" w:space="4" w:color="8BAE00"/>
      </w:pBdr>
      <w:spacing w:before="200" w:after="280" w:line="240" w:lineRule="exact"/>
      <w:ind w:left="936" w:right="936"/>
    </w:pPr>
    <w:rPr>
      <w:rFonts w:asciiTheme="minorHAnsi" w:eastAsiaTheme="minorHAnsi" w:hAnsiTheme="minorHAnsi" w:cstheme="minorBidi"/>
      <w:b/>
      <w:bCs/>
      <w:iCs/>
      <w:color w:val="8BAE00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06A1"/>
    <w:rPr>
      <w:b/>
      <w:bCs/>
      <w:iCs/>
      <w:color w:val="8BAE00"/>
    </w:rPr>
  </w:style>
  <w:style w:type="character" w:styleId="Subtieleverwijzing">
    <w:name w:val="Subtle Reference"/>
    <w:basedOn w:val="Standaardalinea-lettertype"/>
    <w:uiPriority w:val="31"/>
    <w:qFormat/>
    <w:rsid w:val="00B406A1"/>
    <w:rPr>
      <w:caps w:val="0"/>
      <w:smallCaps/>
      <w:color w:val="23789C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406A1"/>
    <w:rPr>
      <w:b/>
      <w:bCs/>
      <w:smallCaps/>
      <w:color w:val="23789C"/>
      <w:spacing w:val="5"/>
      <w:u w:val="single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qFormat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qFormat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qFormat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qFormat/>
    <w:rsid w:val="00F71249"/>
    <w:pPr>
      <w:tabs>
        <w:tab w:val="clear" w:pos="2552"/>
      </w:tabs>
    </w:pPr>
  </w:style>
  <w:style w:type="character" w:customStyle="1" w:styleId="vet">
    <w:name w:val="vet"/>
    <w:uiPriority w:val="1"/>
    <w:qFormat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qFormat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11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qFormat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972A36"/>
    <w:pPr>
      <w:numPr>
        <w:numId w:val="12"/>
      </w:numPr>
      <w:tabs>
        <w:tab w:val="left" w:pos="3686"/>
      </w:tabs>
      <w:spacing w:after="60"/>
    </w:pPr>
    <w:rPr>
      <w:rFonts w:eastAsiaTheme="minorHAnsi" w:cstheme="minorBidi"/>
      <w:color w:val="1D1B11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972A36"/>
    <w:rPr>
      <w:rFonts w:ascii="Calibri" w:hAnsi="Calibri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9641C788E684F95C48FB5B8278D91" ma:contentTypeVersion="9" ma:contentTypeDescription="Een nieuw document maken." ma:contentTypeScope="" ma:versionID="a1cc52c94343dedd78b36ccd06e9fba9">
  <xsd:schema xmlns:xsd="http://www.w3.org/2001/XMLSchema" xmlns:xs="http://www.w3.org/2001/XMLSchema" xmlns:p="http://schemas.microsoft.com/office/2006/metadata/properties" xmlns:ns2="153d81a5-464b-4fb1-a2ac-718edfcdf0f2" xmlns:ns3="da59bcab-dc31-4d65-8696-ba653de1c564" targetNamespace="http://schemas.microsoft.com/office/2006/metadata/properties" ma:root="true" ma:fieldsID="bad6deb19735d560d743edc0909a6ec3" ns2:_="" ns3:_="">
    <xsd:import namespace="153d81a5-464b-4fb1-a2ac-718edfcdf0f2"/>
    <xsd:import namespace="da59bcab-dc31-4d65-8696-ba653de1c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81a5-464b-4fb1-a2ac-718edfcdf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EBD13-DE54-4884-8D41-9581CE4216A8}">
  <ds:schemaRefs>
    <ds:schemaRef ds:uri="http://purl.org/dc/elements/1.1/"/>
    <ds:schemaRef ds:uri="http://schemas.openxmlformats.org/package/2006/metadata/core-properties"/>
    <ds:schemaRef ds:uri="153d81a5-464b-4fb1-a2ac-718edfcdf0f2"/>
    <ds:schemaRef ds:uri="http://purl.org/dc/terms/"/>
    <ds:schemaRef ds:uri="da59bcab-dc31-4d65-8696-ba653de1c56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BD776F-D75D-45F4-AD35-851F3C5E8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C7FE5-79BD-4A82-9065-383B1E75C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d81a5-464b-4fb1-a2ac-718edfcdf0f2"/>
    <ds:schemaRef ds:uri="da59bcab-dc31-4d65-8696-ba653de1c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Ooge</dc:creator>
  <cp:lastModifiedBy>Cousaert Christophe</cp:lastModifiedBy>
  <cp:revision>2</cp:revision>
  <dcterms:created xsi:type="dcterms:W3CDTF">2021-04-02T10:29:00Z</dcterms:created>
  <dcterms:modified xsi:type="dcterms:W3CDTF">2021-04-02T10:29:00Z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0x010100D5F9641C788E684F95C48FB5B8278D91</vt:lpwstr>
  </property>
</Properties>
</file>