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024"/>
        <w:gridCol w:w="1842"/>
      </w:tblGrid>
      <w:tr w:rsidR="00DF787F" w:rsidRPr="003D114E" w14:paraId="51F9D613" w14:textId="77777777" w:rsidTr="70B2D8D8">
        <w:trPr>
          <w:trHeight w:val="340"/>
        </w:trPr>
        <w:tc>
          <w:tcPr>
            <w:tcW w:w="397" w:type="dxa"/>
            <w:tcBorders>
              <w:top w:val="nil"/>
              <w:left w:val="nil"/>
              <w:bottom w:val="nil"/>
              <w:right w:val="nil"/>
            </w:tcBorders>
            <w:shd w:val="clear" w:color="auto" w:fill="auto"/>
          </w:tcPr>
          <w:p w14:paraId="51F9D610" w14:textId="77777777" w:rsidR="00DF787F" w:rsidRPr="00104930" w:rsidRDefault="00DF787F" w:rsidP="00575AD7">
            <w:pPr>
              <w:pStyle w:val="Titel"/>
              <w:framePr w:hSpace="0" w:wrap="auto" w:vAnchor="margin" w:xAlign="left" w:yAlign="inline"/>
              <w:spacing w:after="80"/>
              <w:contextualSpacing/>
              <w:suppressOverlap w:val="0"/>
              <w:jc w:val="both"/>
              <w:rPr>
                <w:rFonts w:asciiTheme="majorHAnsi" w:eastAsiaTheme="majorEastAsia" w:hAnsiTheme="majorHAnsi" w:cstheme="majorBidi"/>
                <w:bCs/>
                <w:color w:val="0F4C81"/>
                <w:spacing w:val="-10"/>
                <w:kern w:val="28"/>
                <w:sz w:val="32"/>
                <w:szCs w:val="32"/>
              </w:rPr>
            </w:pPr>
          </w:p>
        </w:tc>
        <w:tc>
          <w:tcPr>
            <w:tcW w:w="8024" w:type="dxa"/>
            <w:tcBorders>
              <w:top w:val="nil"/>
              <w:left w:val="nil"/>
              <w:bottom w:val="nil"/>
              <w:right w:val="nil"/>
            </w:tcBorders>
            <w:shd w:val="clear" w:color="auto" w:fill="auto"/>
          </w:tcPr>
          <w:p w14:paraId="51F9D611" w14:textId="40EEC506" w:rsidR="00575AD7" w:rsidRPr="00575AD7" w:rsidRDefault="003C2DCA" w:rsidP="00542C01">
            <w:pPr>
              <w:pStyle w:val="Titel"/>
              <w:framePr w:hSpace="0" w:wrap="auto" w:vAnchor="margin" w:xAlign="left" w:yAlign="inline"/>
              <w:spacing w:after="80"/>
              <w:contextualSpacing/>
              <w:suppressOverlap w:val="0"/>
              <w:rPr>
                <w:rFonts w:asciiTheme="majorHAnsi" w:eastAsiaTheme="majorEastAsia" w:hAnsiTheme="majorHAnsi" w:cstheme="majorBidi"/>
                <w:bCs/>
                <w:color w:val="0F4C81"/>
                <w:spacing w:val="-10"/>
                <w:kern w:val="28"/>
                <w:sz w:val="32"/>
                <w:szCs w:val="32"/>
              </w:rPr>
            </w:pPr>
            <w:r w:rsidRPr="00104930">
              <w:rPr>
                <w:rFonts w:asciiTheme="majorHAnsi" w:eastAsiaTheme="majorEastAsia" w:hAnsiTheme="majorHAnsi" w:cstheme="majorBidi"/>
                <w:bCs/>
                <w:color w:val="0F4C81"/>
                <w:spacing w:val="-10"/>
                <w:kern w:val="28"/>
                <w:sz w:val="32"/>
                <w:szCs w:val="32"/>
              </w:rPr>
              <w:t>Richtlijnen financieel verslag 20</w:t>
            </w:r>
            <w:r w:rsidR="00F242AB" w:rsidRPr="00104930">
              <w:rPr>
                <w:rFonts w:asciiTheme="majorHAnsi" w:eastAsiaTheme="majorEastAsia" w:hAnsiTheme="majorHAnsi" w:cstheme="majorBidi"/>
                <w:bCs/>
                <w:color w:val="0F4C81"/>
                <w:spacing w:val="-10"/>
                <w:kern w:val="28"/>
                <w:sz w:val="32"/>
                <w:szCs w:val="32"/>
              </w:rPr>
              <w:t>2</w:t>
            </w:r>
            <w:r w:rsidR="0052269B" w:rsidRPr="00104930">
              <w:rPr>
                <w:rFonts w:asciiTheme="majorHAnsi" w:eastAsiaTheme="majorEastAsia" w:hAnsiTheme="majorHAnsi" w:cstheme="majorBidi"/>
                <w:bCs/>
                <w:color w:val="0F4C81"/>
                <w:spacing w:val="-10"/>
                <w:kern w:val="28"/>
                <w:sz w:val="32"/>
                <w:szCs w:val="32"/>
              </w:rPr>
              <w:t>4</w:t>
            </w:r>
            <w:r w:rsidRPr="00104930">
              <w:rPr>
                <w:rFonts w:asciiTheme="majorHAnsi" w:eastAsiaTheme="majorEastAsia" w:hAnsiTheme="majorHAnsi" w:cstheme="majorBidi"/>
                <w:bCs/>
                <w:color w:val="0F4C81"/>
                <w:spacing w:val="-10"/>
                <w:kern w:val="28"/>
                <w:sz w:val="32"/>
                <w:szCs w:val="32"/>
              </w:rPr>
              <w:t xml:space="preserve"> voor </w:t>
            </w:r>
            <w:r w:rsidR="00081FDC" w:rsidRPr="00104930">
              <w:rPr>
                <w:rFonts w:asciiTheme="majorHAnsi" w:eastAsiaTheme="majorEastAsia" w:hAnsiTheme="majorHAnsi" w:cstheme="majorBidi"/>
                <w:bCs/>
                <w:color w:val="0F4C81"/>
                <w:spacing w:val="-10"/>
                <w:kern w:val="28"/>
                <w:sz w:val="32"/>
                <w:szCs w:val="32"/>
              </w:rPr>
              <w:t xml:space="preserve">erkende </w:t>
            </w:r>
            <w:r w:rsidR="00011B94" w:rsidRPr="00104930">
              <w:rPr>
                <w:rFonts w:asciiTheme="majorHAnsi" w:eastAsiaTheme="majorEastAsia" w:hAnsiTheme="majorHAnsi" w:cstheme="majorBidi"/>
                <w:bCs/>
                <w:color w:val="0F4C81"/>
                <w:spacing w:val="-10"/>
                <w:kern w:val="28"/>
                <w:sz w:val="32"/>
                <w:szCs w:val="32"/>
              </w:rPr>
              <w:t>huisartsenkringen</w:t>
            </w:r>
          </w:p>
        </w:tc>
        <w:tc>
          <w:tcPr>
            <w:tcW w:w="1842" w:type="dxa"/>
            <w:tcBorders>
              <w:top w:val="nil"/>
              <w:left w:val="nil"/>
              <w:bottom w:val="nil"/>
              <w:right w:val="nil"/>
            </w:tcBorders>
            <w:shd w:val="clear" w:color="auto" w:fill="auto"/>
          </w:tcPr>
          <w:p w14:paraId="51F9D612" w14:textId="77777777" w:rsidR="00DF787F" w:rsidRPr="003D114E" w:rsidRDefault="00DF787F" w:rsidP="00575AD7">
            <w:pPr>
              <w:pStyle w:val="rechts"/>
              <w:ind w:left="29"/>
              <w:jc w:val="both"/>
              <w:rPr>
                <w:sz w:val="12"/>
                <w:szCs w:val="12"/>
              </w:rPr>
            </w:pPr>
          </w:p>
        </w:tc>
      </w:tr>
      <w:tr w:rsidR="00CA770C" w:rsidRPr="003D114E" w14:paraId="51F9D616" w14:textId="77777777" w:rsidTr="004A4EA3">
        <w:trPr>
          <w:trHeight w:hRule="exact" w:val="397"/>
        </w:trPr>
        <w:tc>
          <w:tcPr>
            <w:tcW w:w="397" w:type="dxa"/>
            <w:tcBorders>
              <w:top w:val="nil"/>
              <w:left w:val="nil"/>
              <w:bottom w:val="nil"/>
              <w:right w:val="nil"/>
            </w:tcBorders>
            <w:shd w:val="clear" w:color="auto" w:fill="auto"/>
          </w:tcPr>
          <w:p w14:paraId="51F9D614" w14:textId="77777777" w:rsidR="00CA770C" w:rsidRPr="003D114E" w:rsidRDefault="00CA770C" w:rsidP="00575AD7">
            <w:pPr>
              <w:pStyle w:val="leeg"/>
              <w:jc w:val="both"/>
            </w:pPr>
          </w:p>
        </w:tc>
        <w:tc>
          <w:tcPr>
            <w:tcW w:w="9866" w:type="dxa"/>
            <w:gridSpan w:val="2"/>
            <w:tcBorders>
              <w:top w:val="nil"/>
              <w:left w:val="nil"/>
              <w:bottom w:val="nil"/>
              <w:right w:val="nil"/>
            </w:tcBorders>
            <w:shd w:val="clear" w:color="auto" w:fill="auto"/>
          </w:tcPr>
          <w:p w14:paraId="51F9D615" w14:textId="77777777" w:rsidR="00CA770C" w:rsidRPr="005B3405" w:rsidRDefault="00CA770C" w:rsidP="00575AD7">
            <w:pPr>
              <w:pStyle w:val="streepjes"/>
              <w:tabs>
                <w:tab w:val="left" w:pos="153"/>
              </w:tabs>
              <w:ind w:left="29"/>
              <w:jc w:val="both"/>
              <w:rPr>
                <w:color w:val="0F4C81"/>
              </w:rPr>
            </w:pPr>
            <w:r w:rsidRPr="005B3405">
              <w:rPr>
                <w:color w:val="0F4C81"/>
              </w:rPr>
              <w:t>//////////////////////////////////////////////////////////////////////////////////////////////////////////////////////////////////////////////////////////</w:t>
            </w:r>
          </w:p>
        </w:tc>
      </w:tr>
      <w:tr w:rsidR="00C94546" w:rsidRPr="003D114E" w14:paraId="51F9D61D" w14:textId="77777777" w:rsidTr="004A4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8"/>
        </w:trPr>
        <w:tc>
          <w:tcPr>
            <w:tcW w:w="397" w:type="dxa"/>
            <w:shd w:val="clear" w:color="auto" w:fill="auto"/>
          </w:tcPr>
          <w:p w14:paraId="51F9D617" w14:textId="77777777" w:rsidR="00C94546" w:rsidRPr="003D114E" w:rsidRDefault="00C94546" w:rsidP="00575AD7">
            <w:pPr>
              <w:pStyle w:val="leeg"/>
              <w:jc w:val="both"/>
            </w:pPr>
          </w:p>
        </w:tc>
        <w:tc>
          <w:tcPr>
            <w:tcW w:w="9866" w:type="dxa"/>
            <w:gridSpan w:val="2"/>
            <w:tcBorders>
              <w:left w:val="nil"/>
            </w:tcBorders>
            <w:shd w:val="clear" w:color="auto" w:fill="auto"/>
          </w:tcPr>
          <w:p w14:paraId="7E688B63" w14:textId="77777777" w:rsidR="004A4EA3" w:rsidRDefault="004A4EA3" w:rsidP="00575AD7">
            <w:pPr>
              <w:spacing w:before="20"/>
              <w:ind w:left="28"/>
              <w:jc w:val="both"/>
              <w:rPr>
                <w:rStyle w:val="Zwaar"/>
              </w:rPr>
            </w:pPr>
            <w:r>
              <w:rPr>
                <w:noProof/>
                <w:lang w:val="nl-NL" w:eastAsia="nl-NL"/>
              </w:rPr>
              <w:drawing>
                <wp:inline distT="0" distB="0" distL="0" distR="0" wp14:anchorId="4CEB3BFC" wp14:editId="77690D95">
                  <wp:extent cx="853293" cy="219417"/>
                  <wp:effectExtent l="0" t="0" r="0" b="0"/>
                  <wp:docPr id="2004270690" name="Afbeelding 2004270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2"/>
                          <a:stretch>
                            <a:fillRect/>
                          </a:stretch>
                        </pic:blipFill>
                        <pic:spPr>
                          <a:xfrm>
                            <a:off x="0" y="0"/>
                            <a:ext cx="853293" cy="219417"/>
                          </a:xfrm>
                          <a:prstGeom prst="rect">
                            <a:avLst/>
                          </a:prstGeom>
                        </pic:spPr>
                      </pic:pic>
                    </a:graphicData>
                  </a:graphic>
                </wp:inline>
              </w:drawing>
            </w:r>
          </w:p>
          <w:p w14:paraId="0BB85159" w14:textId="77777777" w:rsidR="004A4EA3" w:rsidRPr="00185B96" w:rsidRDefault="004A4EA3" w:rsidP="00575AD7">
            <w:pPr>
              <w:spacing w:before="40"/>
              <w:ind w:left="28"/>
              <w:jc w:val="both"/>
              <w:rPr>
                <w:rStyle w:val="Zwaar"/>
              </w:rPr>
            </w:pPr>
            <w:r w:rsidRPr="00185B96">
              <w:rPr>
                <w:rStyle w:val="Zwaar"/>
              </w:rPr>
              <w:t>Afdeling Eerste Lijn en Gespecialiseerde Zorg</w:t>
            </w:r>
          </w:p>
          <w:p w14:paraId="39158AE4" w14:textId="77777777" w:rsidR="004A4EA3" w:rsidRPr="00F668AB" w:rsidRDefault="004A4EA3" w:rsidP="00575AD7">
            <w:pPr>
              <w:ind w:left="29"/>
              <w:jc w:val="both"/>
              <w:rPr>
                <w:rStyle w:val="Zwaar"/>
              </w:rPr>
            </w:pPr>
          </w:p>
          <w:p w14:paraId="0A7E1237" w14:textId="77777777" w:rsidR="004A4EA3" w:rsidRPr="00F668AB" w:rsidRDefault="004A4EA3" w:rsidP="00575AD7">
            <w:pPr>
              <w:ind w:left="29"/>
              <w:jc w:val="both"/>
              <w:rPr>
                <w:rStyle w:val="Hyperlink"/>
                <w:color w:val="0F4C81"/>
              </w:rPr>
            </w:pPr>
            <w:hyperlink r:id="rId13" w:history="1">
              <w:r w:rsidRPr="00F668AB">
                <w:rPr>
                  <w:rStyle w:val="Hyperlink"/>
                  <w:color w:val="0F4C81"/>
                </w:rPr>
                <w:t>eerstelijn@vlaanderen.be</w:t>
              </w:r>
            </w:hyperlink>
          </w:p>
          <w:p w14:paraId="51F9D61C" w14:textId="218D831A" w:rsidR="00C94546" w:rsidRPr="003D114E" w:rsidRDefault="004A4EA3" w:rsidP="00575AD7">
            <w:pPr>
              <w:jc w:val="both"/>
            </w:pPr>
            <w:hyperlink r:id="rId14" w:history="1">
              <w:r w:rsidRPr="00F668AB">
                <w:rPr>
                  <w:rStyle w:val="Hyperlink"/>
                  <w:color w:val="0F4C81"/>
                </w:rPr>
                <w:t>www.departementzorg.be</w:t>
              </w:r>
            </w:hyperlink>
          </w:p>
        </w:tc>
      </w:tr>
      <w:tr w:rsidR="00273378" w:rsidRPr="003D114E" w14:paraId="51F9D61F" w14:textId="77777777" w:rsidTr="70B2D8D8">
        <w:trPr>
          <w:trHeight w:hRule="exact" w:val="340"/>
        </w:trPr>
        <w:tc>
          <w:tcPr>
            <w:tcW w:w="10263" w:type="dxa"/>
            <w:gridSpan w:val="3"/>
            <w:tcBorders>
              <w:top w:val="nil"/>
              <w:left w:val="nil"/>
              <w:bottom w:val="nil"/>
              <w:right w:val="nil"/>
            </w:tcBorders>
            <w:shd w:val="clear" w:color="auto" w:fill="auto"/>
          </w:tcPr>
          <w:p w14:paraId="51F9D61E" w14:textId="77777777" w:rsidR="00273378" w:rsidRPr="003D114E" w:rsidRDefault="00273378" w:rsidP="00575AD7">
            <w:pPr>
              <w:pStyle w:val="leeg"/>
              <w:jc w:val="both"/>
            </w:pPr>
          </w:p>
        </w:tc>
      </w:tr>
      <w:tr w:rsidR="00273378" w:rsidRPr="003D114E" w14:paraId="51F9D622" w14:textId="77777777" w:rsidTr="004A4EA3">
        <w:trPr>
          <w:trHeight w:hRule="exact" w:val="397"/>
        </w:trPr>
        <w:tc>
          <w:tcPr>
            <w:tcW w:w="397" w:type="dxa"/>
            <w:tcBorders>
              <w:top w:val="nil"/>
              <w:left w:val="nil"/>
              <w:bottom w:val="nil"/>
              <w:right w:val="nil"/>
            </w:tcBorders>
          </w:tcPr>
          <w:p w14:paraId="51F9D620" w14:textId="77777777" w:rsidR="00273378" w:rsidRPr="003D114E" w:rsidRDefault="00273378" w:rsidP="00575AD7">
            <w:pPr>
              <w:pStyle w:val="leeg"/>
              <w:jc w:val="both"/>
            </w:pPr>
          </w:p>
        </w:tc>
        <w:tc>
          <w:tcPr>
            <w:tcW w:w="9866" w:type="dxa"/>
            <w:gridSpan w:val="2"/>
            <w:tcBorders>
              <w:top w:val="nil"/>
              <w:left w:val="nil"/>
              <w:bottom w:val="nil"/>
              <w:right w:val="nil"/>
            </w:tcBorders>
            <w:shd w:val="clear" w:color="auto" w:fill="0F4C81"/>
          </w:tcPr>
          <w:p w14:paraId="51F9D621" w14:textId="77777777" w:rsidR="00273378" w:rsidRPr="003D114E" w:rsidRDefault="003C2DCA" w:rsidP="00575AD7">
            <w:pPr>
              <w:pStyle w:val="Kop1"/>
              <w:spacing w:before="0"/>
              <w:ind w:left="29"/>
              <w:jc w:val="both"/>
              <w:rPr>
                <w:rFonts w:cs="Calibri"/>
              </w:rPr>
            </w:pPr>
            <w:r>
              <w:rPr>
                <w:rFonts w:cs="Calibri"/>
              </w:rPr>
              <w:t>Algemeen</w:t>
            </w:r>
          </w:p>
        </w:tc>
      </w:tr>
    </w:tbl>
    <w:p w14:paraId="51F9D623" w14:textId="77777777" w:rsidR="00273378" w:rsidRDefault="00273378" w:rsidP="00575AD7">
      <w:pPr>
        <w:jc w:val="both"/>
      </w:pPr>
    </w:p>
    <w:p w14:paraId="51F9D624" w14:textId="135A95DF" w:rsidR="003C2DCA" w:rsidRPr="00E81D50" w:rsidRDefault="003C2DCA" w:rsidP="00575AD7">
      <w:pPr>
        <w:ind w:left="426" w:right="310"/>
        <w:jc w:val="both"/>
        <w:rPr>
          <w:rFonts w:asciiTheme="minorHAnsi" w:hAnsiTheme="minorHAnsi" w:cstheme="minorHAnsi"/>
        </w:rPr>
      </w:pPr>
      <w:r w:rsidRPr="00E81D50">
        <w:rPr>
          <w:rFonts w:asciiTheme="minorHAnsi" w:hAnsiTheme="minorHAnsi" w:cstheme="minorHAnsi"/>
        </w:rPr>
        <w:t xml:space="preserve">Organisaties die erkend zijn als </w:t>
      </w:r>
      <w:proofErr w:type="spellStart"/>
      <w:r w:rsidR="008059F6">
        <w:rPr>
          <w:rFonts w:asciiTheme="minorHAnsi" w:hAnsiTheme="minorHAnsi" w:cstheme="minorHAnsi"/>
        </w:rPr>
        <w:t>huisartsenkring</w:t>
      </w:r>
      <w:proofErr w:type="spellEnd"/>
      <w:r w:rsidRPr="00E81D50">
        <w:rPr>
          <w:rFonts w:asciiTheme="minorHAnsi" w:hAnsiTheme="minorHAnsi" w:cstheme="minorHAnsi"/>
        </w:rPr>
        <w:t xml:space="preserve"> moeten jaarlijks volgende financiële stukken indienen:</w:t>
      </w:r>
    </w:p>
    <w:p w14:paraId="51F9D625" w14:textId="77777777" w:rsidR="003C2DCA" w:rsidRPr="00E81D50" w:rsidRDefault="003C2DCA" w:rsidP="00575AD7">
      <w:pPr>
        <w:ind w:left="426" w:right="310"/>
        <w:jc w:val="both"/>
        <w:rPr>
          <w:rFonts w:asciiTheme="minorHAnsi" w:hAnsiTheme="minorHAnsi" w:cstheme="minorHAnsi"/>
        </w:rPr>
      </w:pPr>
    </w:p>
    <w:p w14:paraId="51F9D626" w14:textId="77777777" w:rsidR="003C2DCA" w:rsidRPr="00E56C15" w:rsidRDefault="003C2DCA" w:rsidP="00575AD7">
      <w:pPr>
        <w:shd w:val="clear" w:color="auto" w:fill="D9D9D9"/>
        <w:ind w:left="426" w:right="310"/>
        <w:jc w:val="both"/>
        <w:rPr>
          <w:rFonts w:asciiTheme="minorHAnsi" w:hAnsiTheme="minorHAnsi" w:cstheme="minorHAnsi"/>
          <w:b/>
        </w:rPr>
      </w:pPr>
      <w:r w:rsidRPr="00E56C15">
        <w:rPr>
          <w:rFonts w:asciiTheme="minorHAnsi" w:hAnsiTheme="minorHAnsi" w:cstheme="minorHAnsi"/>
          <w:b/>
        </w:rPr>
        <w:t xml:space="preserve">Verenigingen zonder winstoogmerk (vzw) </w:t>
      </w:r>
      <w:r w:rsidRPr="00E56C15">
        <w:rPr>
          <w:rFonts w:asciiTheme="minorHAnsi" w:hAnsiTheme="minorHAnsi" w:cstheme="minorHAnsi"/>
        </w:rPr>
        <w:t>Details vanaf bladzijde 2</w:t>
      </w:r>
    </w:p>
    <w:p w14:paraId="51F9D627" w14:textId="77777777" w:rsidR="003C2DCA" w:rsidRPr="007F492C" w:rsidRDefault="003C2DCA" w:rsidP="00575AD7">
      <w:pPr>
        <w:ind w:left="426" w:right="310"/>
        <w:jc w:val="both"/>
        <w:rPr>
          <w:rFonts w:asciiTheme="minorHAnsi" w:hAnsiTheme="minorHAnsi" w:cstheme="minorHAnsi"/>
          <w:i/>
          <w:iCs/>
        </w:rPr>
      </w:pPr>
    </w:p>
    <w:p w14:paraId="51F9D628" w14:textId="611D51F8" w:rsidR="003C2DCA" w:rsidRPr="00F03E79" w:rsidRDefault="003C2DCA" w:rsidP="00575AD7">
      <w:pPr>
        <w:numPr>
          <w:ilvl w:val="0"/>
          <w:numId w:val="18"/>
        </w:numPr>
        <w:tabs>
          <w:tab w:val="clear" w:pos="2817"/>
        </w:tabs>
        <w:ind w:left="426" w:right="310" w:firstLine="0"/>
        <w:jc w:val="both"/>
        <w:rPr>
          <w:rFonts w:asciiTheme="minorHAnsi" w:hAnsiTheme="minorHAnsi" w:cstheme="minorHAnsi"/>
        </w:rPr>
      </w:pPr>
      <w:r w:rsidRPr="00F03E79">
        <w:rPr>
          <w:rFonts w:asciiTheme="minorHAnsi" w:hAnsiTheme="minorHAnsi" w:cstheme="minorHAnsi"/>
        </w:rPr>
        <w:t xml:space="preserve">een </w:t>
      </w:r>
      <w:r w:rsidRPr="00F03E79">
        <w:rPr>
          <w:rFonts w:asciiTheme="minorHAnsi" w:hAnsiTheme="minorHAnsi" w:cstheme="minorHAnsi"/>
          <w:b/>
        </w:rPr>
        <w:t>jaarrekening</w:t>
      </w:r>
      <w:r w:rsidRPr="00F03E79">
        <w:rPr>
          <w:rFonts w:asciiTheme="minorHAnsi" w:hAnsiTheme="minorHAnsi" w:cstheme="minorHAnsi"/>
        </w:rPr>
        <w:t xml:space="preserve"> over het boekjaar </w:t>
      </w:r>
      <w:r w:rsidR="005078D6" w:rsidRPr="00F03E79">
        <w:rPr>
          <w:rFonts w:asciiTheme="minorHAnsi" w:hAnsiTheme="minorHAnsi" w:cstheme="minorHAnsi"/>
        </w:rPr>
        <w:t>202</w:t>
      </w:r>
      <w:r w:rsidR="0052269B" w:rsidRPr="00F03E79">
        <w:rPr>
          <w:rFonts w:asciiTheme="minorHAnsi" w:hAnsiTheme="minorHAnsi" w:cstheme="minorHAnsi"/>
        </w:rPr>
        <w:t>4</w:t>
      </w:r>
      <w:r w:rsidRPr="00F03E79">
        <w:rPr>
          <w:rFonts w:asciiTheme="minorHAnsi" w:hAnsiTheme="minorHAnsi" w:cstheme="minorHAnsi"/>
        </w:rPr>
        <w:t>;</w:t>
      </w:r>
    </w:p>
    <w:p w14:paraId="51F9D629" w14:textId="38E7F04F" w:rsidR="003C2DCA" w:rsidRPr="00F03E79" w:rsidRDefault="003C2DCA" w:rsidP="00575AD7">
      <w:pPr>
        <w:numPr>
          <w:ilvl w:val="0"/>
          <w:numId w:val="18"/>
        </w:numPr>
        <w:tabs>
          <w:tab w:val="clear" w:pos="2817"/>
        </w:tabs>
        <w:ind w:left="426" w:right="310" w:firstLine="0"/>
        <w:jc w:val="both"/>
        <w:rPr>
          <w:rFonts w:asciiTheme="minorHAnsi" w:hAnsiTheme="minorHAnsi" w:cstheme="minorHAnsi"/>
        </w:rPr>
      </w:pPr>
      <w:r w:rsidRPr="00F03E79">
        <w:rPr>
          <w:rFonts w:asciiTheme="minorHAnsi" w:hAnsiTheme="minorHAnsi" w:cstheme="minorHAnsi"/>
        </w:rPr>
        <w:t xml:space="preserve">de </w:t>
      </w:r>
      <w:r w:rsidRPr="00F03E79">
        <w:rPr>
          <w:rFonts w:asciiTheme="minorHAnsi" w:hAnsiTheme="minorHAnsi" w:cstheme="minorHAnsi"/>
          <w:b/>
        </w:rPr>
        <w:t>resultatenrekening of de staat van ontvangsten</w:t>
      </w:r>
      <w:r w:rsidRPr="00F03E79">
        <w:rPr>
          <w:rFonts w:asciiTheme="minorHAnsi" w:hAnsiTheme="minorHAnsi" w:cstheme="minorHAnsi"/>
        </w:rPr>
        <w:t xml:space="preserve"> </w:t>
      </w:r>
      <w:r w:rsidRPr="00F03E79">
        <w:rPr>
          <w:rFonts w:asciiTheme="minorHAnsi" w:hAnsiTheme="minorHAnsi" w:cstheme="minorHAnsi"/>
          <w:b/>
        </w:rPr>
        <w:t>en uitgaven</w:t>
      </w:r>
      <w:r w:rsidRPr="00F03E79">
        <w:rPr>
          <w:rFonts w:asciiTheme="minorHAnsi" w:hAnsiTheme="minorHAnsi" w:cstheme="minorHAnsi"/>
        </w:rPr>
        <w:t xml:space="preserve"> met betrekking tot de</w:t>
      </w:r>
      <w:r w:rsidRPr="00F03E79">
        <w:rPr>
          <w:rFonts w:asciiTheme="minorHAnsi" w:hAnsiTheme="minorHAnsi" w:cstheme="minorHAnsi"/>
          <w:b/>
        </w:rPr>
        <w:t xml:space="preserve"> </w:t>
      </w:r>
      <w:r w:rsidR="00081FDC" w:rsidRPr="00F03E79">
        <w:rPr>
          <w:rFonts w:asciiTheme="minorHAnsi" w:hAnsiTheme="minorHAnsi" w:cstheme="minorHAnsi"/>
          <w:b/>
        </w:rPr>
        <w:t xml:space="preserve">erkende </w:t>
      </w:r>
      <w:r w:rsidR="00993290" w:rsidRPr="00F03E79">
        <w:rPr>
          <w:rFonts w:asciiTheme="minorHAnsi" w:hAnsiTheme="minorHAnsi" w:cstheme="minorHAnsi"/>
          <w:b/>
        </w:rPr>
        <w:t>huisartsenkring</w:t>
      </w:r>
      <w:r w:rsidR="00EA7CE0" w:rsidRPr="00F03E79">
        <w:rPr>
          <w:rFonts w:asciiTheme="minorHAnsi" w:hAnsiTheme="minorHAnsi" w:cstheme="minorHAnsi"/>
          <w:b/>
        </w:rPr>
        <w:t>en</w:t>
      </w:r>
      <w:r w:rsidRPr="00F03E79">
        <w:rPr>
          <w:rFonts w:asciiTheme="minorHAnsi" w:hAnsiTheme="minorHAnsi" w:cstheme="minorHAnsi"/>
        </w:rPr>
        <w:t>;</w:t>
      </w:r>
    </w:p>
    <w:p w14:paraId="1D865BB3" w14:textId="77777777" w:rsidR="00FF2E8F" w:rsidRDefault="003C2DCA" w:rsidP="00FF2E8F">
      <w:pPr>
        <w:numPr>
          <w:ilvl w:val="0"/>
          <w:numId w:val="18"/>
        </w:numPr>
        <w:tabs>
          <w:tab w:val="clear" w:pos="2817"/>
        </w:tabs>
        <w:ind w:left="426" w:right="310" w:firstLine="0"/>
        <w:jc w:val="both"/>
        <w:rPr>
          <w:rFonts w:asciiTheme="minorHAnsi" w:hAnsiTheme="minorHAnsi" w:cstheme="minorHAnsi"/>
          <w:b/>
        </w:rPr>
      </w:pPr>
      <w:r w:rsidRPr="00F03E79">
        <w:rPr>
          <w:rFonts w:asciiTheme="minorHAnsi" w:hAnsiTheme="minorHAnsi" w:cstheme="minorHAnsi"/>
        </w:rPr>
        <w:t>een</w:t>
      </w:r>
      <w:r w:rsidRPr="00F03E79">
        <w:rPr>
          <w:rFonts w:asciiTheme="minorHAnsi" w:hAnsiTheme="minorHAnsi" w:cstheme="minorHAnsi"/>
          <w:b/>
        </w:rPr>
        <w:t xml:space="preserve"> lijst</w:t>
      </w:r>
      <w:r w:rsidRPr="00F03E79">
        <w:rPr>
          <w:rFonts w:asciiTheme="minorHAnsi" w:hAnsiTheme="minorHAnsi" w:cstheme="minorHAnsi"/>
        </w:rPr>
        <w:t xml:space="preserve"> met alle </w:t>
      </w:r>
      <w:r w:rsidRPr="00F03E79">
        <w:rPr>
          <w:rFonts w:asciiTheme="minorHAnsi" w:hAnsiTheme="minorHAnsi" w:cstheme="minorHAnsi"/>
          <w:b/>
        </w:rPr>
        <w:t>subsidies of</w:t>
      </w:r>
      <w:r w:rsidRPr="00F03E79">
        <w:rPr>
          <w:rFonts w:asciiTheme="minorHAnsi" w:hAnsiTheme="minorHAnsi" w:cstheme="minorHAnsi"/>
        </w:rPr>
        <w:t xml:space="preserve"> een </w:t>
      </w:r>
      <w:r w:rsidRPr="00F03E79">
        <w:rPr>
          <w:rFonts w:asciiTheme="minorHAnsi" w:hAnsiTheme="minorHAnsi" w:cstheme="minorHAnsi"/>
          <w:b/>
        </w:rPr>
        <w:t xml:space="preserve">detail </w:t>
      </w:r>
      <w:r w:rsidRPr="00F03E79">
        <w:rPr>
          <w:rFonts w:asciiTheme="minorHAnsi" w:hAnsiTheme="minorHAnsi" w:cstheme="minorHAnsi"/>
        </w:rPr>
        <w:t xml:space="preserve">van de </w:t>
      </w:r>
      <w:r w:rsidRPr="00F03E79">
        <w:rPr>
          <w:rFonts w:asciiTheme="minorHAnsi" w:hAnsiTheme="minorHAnsi" w:cstheme="minorHAnsi"/>
          <w:b/>
        </w:rPr>
        <w:t>73-rekeningen;</w:t>
      </w:r>
    </w:p>
    <w:p w14:paraId="143F9043" w14:textId="15CEDD44" w:rsidR="00B86D6B" w:rsidRPr="00FF2E8F" w:rsidRDefault="00B86D6B" w:rsidP="00DE7F18">
      <w:pPr>
        <w:numPr>
          <w:ilvl w:val="0"/>
          <w:numId w:val="18"/>
        </w:numPr>
        <w:tabs>
          <w:tab w:val="clear" w:pos="2817"/>
        </w:tabs>
        <w:ind w:left="426" w:right="310" w:firstLine="0"/>
        <w:jc w:val="both"/>
        <w:rPr>
          <w:rFonts w:asciiTheme="minorHAnsi" w:hAnsiTheme="minorHAnsi" w:cstheme="minorHAnsi"/>
          <w:b/>
        </w:rPr>
      </w:pPr>
      <w:r w:rsidRPr="00FF2E8F">
        <w:rPr>
          <w:rFonts w:asciiTheme="minorHAnsi" w:hAnsiTheme="minorHAnsi" w:cstheme="minorHAnsi"/>
          <w:bCs/>
        </w:rPr>
        <w:t xml:space="preserve">een </w:t>
      </w:r>
      <w:r w:rsidRPr="00FF2E8F">
        <w:rPr>
          <w:rFonts w:asciiTheme="minorHAnsi" w:hAnsiTheme="minorHAnsi" w:cstheme="minorHAnsi"/>
          <w:b/>
        </w:rPr>
        <w:t xml:space="preserve">begroting </w:t>
      </w:r>
      <w:r w:rsidR="00FF2E8F" w:rsidRPr="00FF2E8F">
        <w:rPr>
          <w:rFonts w:asciiTheme="minorHAnsi" w:hAnsiTheme="minorHAnsi" w:cstheme="minorBidi"/>
        </w:rPr>
        <w:t>voor het volgende werkjaar.</w:t>
      </w:r>
    </w:p>
    <w:p w14:paraId="51F9D633" w14:textId="77777777" w:rsidR="003C2DCA" w:rsidRPr="00E81D50" w:rsidRDefault="003C2DCA" w:rsidP="00575AD7">
      <w:pPr>
        <w:ind w:right="310"/>
        <w:jc w:val="both"/>
        <w:rPr>
          <w:rFonts w:asciiTheme="minorHAnsi" w:hAnsiTheme="minorHAnsi" w:cstheme="minorHAnsi"/>
        </w:rPr>
      </w:pPr>
    </w:p>
    <w:p w14:paraId="76C6E013" w14:textId="6B209874" w:rsidR="00144061" w:rsidRDefault="003C2DCA" w:rsidP="00575AD7">
      <w:pPr>
        <w:ind w:left="426" w:right="310"/>
        <w:jc w:val="both"/>
        <w:rPr>
          <w:rFonts w:asciiTheme="minorHAnsi" w:hAnsiTheme="minorHAnsi" w:cstheme="minorHAnsi"/>
        </w:rPr>
      </w:pPr>
      <w:r w:rsidRPr="00E81D50">
        <w:rPr>
          <w:rFonts w:asciiTheme="minorHAnsi" w:hAnsiTheme="minorHAnsi" w:cstheme="minorHAnsi"/>
        </w:rPr>
        <w:t xml:space="preserve">Deze stukken dienen </w:t>
      </w:r>
      <w:r w:rsidRPr="00E81D50">
        <w:rPr>
          <w:rFonts w:asciiTheme="minorHAnsi" w:hAnsiTheme="minorHAnsi" w:cstheme="minorHAnsi"/>
          <w:b/>
        </w:rPr>
        <w:t>elektronisch</w:t>
      </w:r>
      <w:r w:rsidRPr="00E81D50">
        <w:rPr>
          <w:rFonts w:asciiTheme="minorHAnsi" w:hAnsiTheme="minorHAnsi" w:cstheme="minorHAnsi"/>
        </w:rPr>
        <w:t xml:space="preserve"> bezorgd te worden vóór 30 </w:t>
      </w:r>
      <w:r w:rsidR="008059F6">
        <w:rPr>
          <w:rFonts w:asciiTheme="minorHAnsi" w:hAnsiTheme="minorHAnsi" w:cstheme="minorHAnsi"/>
        </w:rPr>
        <w:t>mei</w:t>
      </w:r>
      <w:r w:rsidRPr="00E81D50">
        <w:rPr>
          <w:rFonts w:asciiTheme="minorHAnsi" w:hAnsiTheme="minorHAnsi" w:cstheme="minorHAnsi"/>
        </w:rPr>
        <w:t xml:space="preserve"> 20</w:t>
      </w:r>
      <w:r w:rsidR="006C6C73">
        <w:rPr>
          <w:rFonts w:asciiTheme="minorHAnsi" w:hAnsiTheme="minorHAnsi" w:cstheme="minorHAnsi"/>
        </w:rPr>
        <w:t>2</w:t>
      </w:r>
      <w:r w:rsidR="0038265E">
        <w:rPr>
          <w:rFonts w:asciiTheme="minorHAnsi" w:hAnsiTheme="minorHAnsi" w:cstheme="minorHAnsi"/>
        </w:rPr>
        <w:t>5</w:t>
      </w:r>
      <w:r w:rsidRPr="00E81D50">
        <w:rPr>
          <w:rFonts w:asciiTheme="minorHAnsi" w:hAnsiTheme="minorHAnsi" w:cstheme="minorHAnsi"/>
        </w:rPr>
        <w:t xml:space="preserve"> aan </w:t>
      </w:r>
      <w:hyperlink r:id="rId15" w:history="1">
        <w:r w:rsidR="007F492C" w:rsidRPr="00DE474B">
          <w:rPr>
            <w:rStyle w:val="Hyperlink"/>
          </w:rPr>
          <w:t>eerstelijn@vlaanderen.be</w:t>
        </w:r>
      </w:hyperlink>
      <w:r w:rsidR="00B879C9">
        <w:t>.</w:t>
      </w:r>
    </w:p>
    <w:p w14:paraId="7E0A83F0" w14:textId="77777777" w:rsidR="00144061" w:rsidRDefault="00144061" w:rsidP="00575AD7">
      <w:pPr>
        <w:ind w:left="426" w:right="310"/>
        <w:jc w:val="both"/>
        <w:rPr>
          <w:rFonts w:asciiTheme="minorHAnsi" w:hAnsiTheme="minorHAnsi" w:cstheme="minorHAnsi"/>
        </w:rPr>
      </w:pPr>
    </w:p>
    <w:p w14:paraId="51F9D634" w14:textId="3CC0819F" w:rsidR="003C2DCA" w:rsidRPr="00652323" w:rsidRDefault="003C2DCA" w:rsidP="00575AD7">
      <w:pPr>
        <w:pStyle w:val="Lijstalinea"/>
        <w:numPr>
          <w:ilvl w:val="0"/>
          <w:numId w:val="23"/>
        </w:numPr>
        <w:ind w:right="310"/>
        <w:jc w:val="both"/>
        <w:rPr>
          <w:rFonts w:asciiTheme="minorHAnsi" w:hAnsiTheme="minorHAnsi" w:cstheme="minorHAnsi"/>
          <w:b/>
          <w:bCs/>
        </w:rPr>
      </w:pPr>
      <w:r w:rsidRPr="00652323">
        <w:rPr>
          <w:rFonts w:asciiTheme="minorHAnsi" w:hAnsiTheme="minorHAnsi" w:cstheme="minorHAnsi"/>
          <w:b/>
          <w:bCs/>
        </w:rPr>
        <w:t>Gelieve de naam en het klantnummer van de organisatie te vermelden in het onderwerp van de e-mail.</w:t>
      </w:r>
    </w:p>
    <w:p w14:paraId="05759447" w14:textId="77777777" w:rsidR="00652323" w:rsidRPr="00E81D50" w:rsidRDefault="00652323" w:rsidP="00575AD7">
      <w:pPr>
        <w:ind w:right="310"/>
        <w:jc w:val="both"/>
        <w:rPr>
          <w:rFonts w:asciiTheme="minorHAnsi" w:hAnsiTheme="minorHAnsi" w:cstheme="minorHAnsi"/>
          <w:b/>
        </w:rPr>
      </w:pPr>
    </w:p>
    <w:p w14:paraId="51F9D636" w14:textId="65BB1460" w:rsidR="003C2DCA" w:rsidRPr="00E81D50" w:rsidRDefault="003C2DCA" w:rsidP="00575AD7">
      <w:pPr>
        <w:ind w:left="426" w:right="310"/>
        <w:jc w:val="both"/>
        <w:rPr>
          <w:rFonts w:asciiTheme="minorHAnsi" w:hAnsiTheme="minorHAnsi" w:cstheme="minorHAnsi"/>
          <w:b/>
        </w:rPr>
      </w:pPr>
      <w:r w:rsidRPr="00E81D50">
        <w:rPr>
          <w:rFonts w:asciiTheme="minorHAnsi" w:hAnsiTheme="minorHAnsi" w:cstheme="minorHAnsi"/>
        </w:rPr>
        <w:t xml:space="preserve">Indien </w:t>
      </w:r>
      <w:r w:rsidR="00A11541">
        <w:rPr>
          <w:rFonts w:asciiTheme="minorHAnsi" w:hAnsiTheme="minorHAnsi" w:cstheme="minorHAnsi"/>
        </w:rPr>
        <w:t xml:space="preserve">de goedkeuring </w:t>
      </w:r>
      <w:r w:rsidRPr="00E81D50">
        <w:rPr>
          <w:rFonts w:asciiTheme="minorHAnsi" w:hAnsiTheme="minorHAnsi" w:cstheme="minorHAnsi"/>
        </w:rPr>
        <w:t xml:space="preserve">moet gebeuren door de Algemene Vergadering, dan moet u dus een Algemene Vergadering organiseren voor 30 </w:t>
      </w:r>
      <w:r w:rsidR="00252F61">
        <w:rPr>
          <w:rFonts w:asciiTheme="minorHAnsi" w:hAnsiTheme="minorHAnsi" w:cstheme="minorHAnsi"/>
        </w:rPr>
        <w:t>mei</w:t>
      </w:r>
      <w:r w:rsidRPr="00E81D50">
        <w:rPr>
          <w:rFonts w:asciiTheme="minorHAnsi" w:hAnsiTheme="minorHAnsi" w:cstheme="minorHAnsi"/>
        </w:rPr>
        <w:t xml:space="preserve"> 20</w:t>
      </w:r>
      <w:r w:rsidR="006C6C73">
        <w:rPr>
          <w:rFonts w:asciiTheme="minorHAnsi" w:hAnsiTheme="minorHAnsi" w:cstheme="minorHAnsi"/>
        </w:rPr>
        <w:t>2</w:t>
      </w:r>
      <w:r w:rsidR="0038265E">
        <w:rPr>
          <w:rFonts w:asciiTheme="minorHAnsi" w:hAnsiTheme="minorHAnsi" w:cstheme="minorHAnsi"/>
        </w:rPr>
        <w:t>5</w:t>
      </w:r>
      <w:r w:rsidR="005B7730">
        <w:rPr>
          <w:rFonts w:asciiTheme="minorHAnsi" w:hAnsiTheme="minorHAnsi" w:cstheme="minorHAnsi"/>
        </w:rPr>
        <w:t xml:space="preserve">. </w:t>
      </w:r>
      <w:r w:rsidRPr="00E81D50">
        <w:rPr>
          <w:rFonts w:asciiTheme="minorHAnsi" w:hAnsiTheme="minorHAnsi" w:cstheme="minorHAnsi"/>
        </w:rPr>
        <w:t xml:space="preserve"> </w:t>
      </w:r>
      <w:r w:rsidRPr="00E81D50">
        <w:rPr>
          <w:rFonts w:asciiTheme="minorHAnsi" w:hAnsiTheme="minorHAnsi" w:cstheme="minorHAnsi"/>
          <w:b/>
        </w:rPr>
        <w:t xml:space="preserve">Hierop </w:t>
      </w:r>
      <w:r w:rsidR="00252F61">
        <w:rPr>
          <w:rFonts w:asciiTheme="minorHAnsi" w:hAnsiTheme="minorHAnsi" w:cstheme="minorHAnsi"/>
          <w:b/>
        </w:rPr>
        <w:t xml:space="preserve">kunnen enkel mits toestemming van de </w:t>
      </w:r>
      <w:r w:rsidR="00741A60">
        <w:rPr>
          <w:rFonts w:asciiTheme="minorHAnsi" w:hAnsiTheme="minorHAnsi" w:cstheme="minorHAnsi"/>
          <w:b/>
        </w:rPr>
        <w:t>a</w:t>
      </w:r>
      <w:r w:rsidR="00252F61">
        <w:rPr>
          <w:rFonts w:asciiTheme="minorHAnsi" w:hAnsiTheme="minorHAnsi" w:cstheme="minorHAnsi"/>
          <w:b/>
        </w:rPr>
        <w:t>dministratie uitzonderingen worden toegestaan.</w:t>
      </w:r>
    </w:p>
    <w:p w14:paraId="51F9D637" w14:textId="77777777" w:rsidR="003C2DCA" w:rsidRPr="00E81D50" w:rsidRDefault="003C2DCA" w:rsidP="00575AD7">
      <w:pPr>
        <w:ind w:left="426" w:right="310"/>
        <w:jc w:val="both"/>
        <w:rPr>
          <w:rFonts w:asciiTheme="minorHAnsi" w:hAnsiTheme="minorHAnsi" w:cstheme="minorHAnsi"/>
        </w:rPr>
      </w:pPr>
    </w:p>
    <w:p w14:paraId="51F9D638" w14:textId="68CF7BD3" w:rsidR="003C2DCA" w:rsidRPr="00E81D50" w:rsidRDefault="003C2DCA" w:rsidP="00575AD7">
      <w:pPr>
        <w:ind w:left="426" w:right="310"/>
        <w:jc w:val="both"/>
        <w:rPr>
          <w:rFonts w:asciiTheme="minorHAnsi" w:hAnsiTheme="minorHAnsi" w:cstheme="minorHAnsi"/>
        </w:rPr>
      </w:pPr>
      <w:r w:rsidRPr="00E81D50">
        <w:rPr>
          <w:rFonts w:asciiTheme="minorHAnsi" w:hAnsiTheme="minorHAnsi" w:cstheme="minorHAnsi"/>
        </w:rPr>
        <w:t>Deze documenten moeten worden opgesteld volgens de richtlijnen en de structuur van de administratie.</w:t>
      </w:r>
    </w:p>
    <w:p w14:paraId="51F9D639" w14:textId="77777777" w:rsidR="003C2DCA" w:rsidRPr="00E81D50" w:rsidRDefault="003C2DCA" w:rsidP="00575AD7">
      <w:pPr>
        <w:ind w:left="426" w:right="310"/>
        <w:jc w:val="both"/>
        <w:rPr>
          <w:rFonts w:asciiTheme="minorHAnsi" w:hAnsiTheme="minorHAnsi" w:cstheme="minorHAnsi"/>
        </w:rPr>
      </w:pPr>
    </w:p>
    <w:p w14:paraId="5A19D69E" w14:textId="2DE8E994" w:rsidR="00223CDA" w:rsidRDefault="003C2DCA" w:rsidP="00575AD7">
      <w:pPr>
        <w:ind w:left="426" w:right="310"/>
        <w:jc w:val="both"/>
        <w:rPr>
          <w:rFonts w:asciiTheme="minorHAnsi" w:hAnsiTheme="minorHAnsi" w:cstheme="minorHAnsi"/>
        </w:rPr>
      </w:pPr>
      <w:r w:rsidRPr="00E81D50">
        <w:rPr>
          <w:rFonts w:asciiTheme="minorHAnsi" w:hAnsiTheme="minorHAnsi" w:cstheme="minorHAnsi"/>
        </w:rPr>
        <w:t>De modellen voor deze documenten zijn te vinden op</w:t>
      </w:r>
      <w:r w:rsidR="00223CDA">
        <w:rPr>
          <w:rFonts w:asciiTheme="minorHAnsi" w:hAnsiTheme="minorHAnsi" w:cstheme="minorHAnsi"/>
        </w:rPr>
        <w:t xml:space="preserve"> </w:t>
      </w:r>
      <w:hyperlink r:id="rId16" w:history="1">
        <w:r w:rsidR="00223CDA" w:rsidRPr="00223CDA">
          <w:rPr>
            <w:rStyle w:val="Hyperlink"/>
            <w:rFonts w:asciiTheme="minorHAnsi" w:hAnsiTheme="minorHAnsi" w:cstheme="minorHAnsi"/>
          </w:rPr>
          <w:t xml:space="preserve">Hoe een jaarverslag indienen als </w:t>
        </w:r>
        <w:proofErr w:type="spellStart"/>
        <w:r w:rsidR="00223CDA" w:rsidRPr="00223CDA">
          <w:rPr>
            <w:rStyle w:val="Hyperlink"/>
            <w:rFonts w:asciiTheme="minorHAnsi" w:hAnsiTheme="minorHAnsi" w:cstheme="minorHAnsi"/>
          </w:rPr>
          <w:t>huisartsenkring</w:t>
        </w:r>
        <w:proofErr w:type="spellEnd"/>
        <w:r w:rsidR="00223CDA" w:rsidRPr="00223CDA">
          <w:rPr>
            <w:rStyle w:val="Hyperlink"/>
            <w:rFonts w:asciiTheme="minorHAnsi" w:hAnsiTheme="minorHAnsi" w:cstheme="minorHAnsi"/>
          </w:rPr>
          <w:t>? | Departement Zorg.</w:t>
        </w:r>
      </w:hyperlink>
    </w:p>
    <w:p w14:paraId="0B092D67" w14:textId="77777777" w:rsidR="00223CDA" w:rsidRDefault="00223CDA" w:rsidP="00575AD7">
      <w:pPr>
        <w:ind w:left="426" w:right="310"/>
        <w:jc w:val="both"/>
        <w:rPr>
          <w:rFonts w:asciiTheme="minorHAnsi" w:hAnsiTheme="minorHAnsi" w:cstheme="minorHAnsi"/>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C2DCA" w:rsidRPr="003D114E" w14:paraId="51F9D63F" w14:textId="77777777" w:rsidTr="004A4EA3">
        <w:trPr>
          <w:trHeight w:hRule="exact" w:val="397"/>
        </w:trPr>
        <w:tc>
          <w:tcPr>
            <w:tcW w:w="397" w:type="dxa"/>
            <w:tcBorders>
              <w:top w:val="nil"/>
              <w:left w:val="nil"/>
              <w:bottom w:val="nil"/>
              <w:right w:val="nil"/>
            </w:tcBorders>
          </w:tcPr>
          <w:p w14:paraId="51F9D63D" w14:textId="77777777" w:rsidR="003C2DCA" w:rsidRPr="003D114E" w:rsidRDefault="003C2DCA" w:rsidP="00575AD7">
            <w:pPr>
              <w:pStyle w:val="leeg"/>
              <w:jc w:val="both"/>
            </w:pPr>
          </w:p>
        </w:tc>
        <w:tc>
          <w:tcPr>
            <w:tcW w:w="9866" w:type="dxa"/>
            <w:tcBorders>
              <w:top w:val="nil"/>
              <w:left w:val="nil"/>
              <w:bottom w:val="nil"/>
              <w:right w:val="nil"/>
            </w:tcBorders>
            <w:shd w:val="clear" w:color="auto" w:fill="0F4C81"/>
          </w:tcPr>
          <w:p w14:paraId="51F9D63E" w14:textId="77777777" w:rsidR="003C2DCA" w:rsidRPr="003D114E" w:rsidRDefault="003C2DCA" w:rsidP="00575AD7">
            <w:pPr>
              <w:pStyle w:val="Kop1"/>
              <w:spacing w:before="0"/>
              <w:ind w:left="29"/>
              <w:jc w:val="both"/>
              <w:rPr>
                <w:rFonts w:cs="Calibri"/>
              </w:rPr>
            </w:pPr>
            <w:r w:rsidRPr="003C2DCA">
              <w:rPr>
                <w:rFonts w:cs="Calibri"/>
              </w:rPr>
              <w:t xml:space="preserve">Uitleg over de in te dienen documenten voor vzw’s </w:t>
            </w:r>
          </w:p>
        </w:tc>
      </w:tr>
    </w:tbl>
    <w:p w14:paraId="51F9D640" w14:textId="77777777" w:rsidR="003C2DCA" w:rsidRDefault="003C2DCA" w:rsidP="00575AD7">
      <w:pPr>
        <w:jc w:val="both"/>
      </w:pPr>
    </w:p>
    <w:p w14:paraId="51F9D644" w14:textId="6F5F4FCE" w:rsidR="003C2DCA" w:rsidRPr="003C2DCA" w:rsidRDefault="003C2DCA" w:rsidP="00575AD7">
      <w:pPr>
        <w:pBdr>
          <w:top w:val="single" w:sz="4" w:space="1" w:color="auto"/>
          <w:left w:val="single" w:sz="4" w:space="4" w:color="auto"/>
          <w:bottom w:val="single" w:sz="4" w:space="1" w:color="auto"/>
          <w:right w:val="single" w:sz="4" w:space="1" w:color="auto"/>
        </w:pBdr>
        <w:ind w:left="426" w:right="169"/>
        <w:jc w:val="both"/>
        <w:rPr>
          <w:rFonts w:asciiTheme="minorHAnsi" w:hAnsiTheme="minorHAnsi" w:cstheme="minorBidi"/>
          <w:b/>
          <w:bCs/>
        </w:rPr>
      </w:pPr>
      <w:bookmarkStart w:id="0" w:name="OLE_LINK1"/>
      <w:bookmarkStart w:id="1" w:name="OLE_LINK2"/>
      <w:r w:rsidRPr="7F5FFF57">
        <w:rPr>
          <w:rFonts w:asciiTheme="minorHAnsi" w:hAnsiTheme="minorHAnsi" w:cstheme="minorBidi"/>
          <w:b/>
          <w:bCs/>
        </w:rPr>
        <w:t>In te dienen documenten voor vzw’s met vereenvoudigde boekhouding</w:t>
      </w:r>
    </w:p>
    <w:bookmarkEnd w:id="0"/>
    <w:bookmarkEnd w:id="1"/>
    <w:p w14:paraId="51F9D645" w14:textId="77777777" w:rsidR="003C2DCA" w:rsidRPr="003C2DCA" w:rsidRDefault="003C2DCA" w:rsidP="00575AD7">
      <w:pPr>
        <w:pStyle w:val="Normaalweb"/>
        <w:spacing w:after="0"/>
        <w:ind w:left="426" w:right="169"/>
        <w:jc w:val="both"/>
        <w:rPr>
          <w:rFonts w:asciiTheme="minorHAnsi" w:hAnsiTheme="minorHAnsi" w:cstheme="minorHAnsi"/>
          <w:sz w:val="20"/>
          <w:szCs w:val="20"/>
        </w:rPr>
      </w:pPr>
    </w:p>
    <w:p w14:paraId="51F9D646" w14:textId="218469AE" w:rsidR="003C2DCA" w:rsidRPr="003C2DCA" w:rsidRDefault="00CE752C" w:rsidP="00575AD7">
      <w:pPr>
        <w:pStyle w:val="Normaalweb"/>
        <w:spacing w:after="0"/>
        <w:ind w:left="426" w:right="169"/>
        <w:jc w:val="both"/>
        <w:rPr>
          <w:rFonts w:asciiTheme="minorHAnsi" w:hAnsiTheme="minorHAnsi" w:cstheme="minorHAnsi"/>
          <w:sz w:val="20"/>
          <w:szCs w:val="20"/>
        </w:rPr>
      </w:pPr>
      <w:r>
        <w:rPr>
          <w:rFonts w:asciiTheme="minorHAnsi" w:hAnsiTheme="minorHAnsi" w:cstheme="minorHAnsi"/>
          <w:sz w:val="20"/>
          <w:szCs w:val="20"/>
        </w:rPr>
        <w:t>V</w:t>
      </w:r>
      <w:r w:rsidR="003C2DCA" w:rsidRPr="003C2DCA">
        <w:rPr>
          <w:rFonts w:asciiTheme="minorHAnsi" w:hAnsiTheme="minorHAnsi" w:cstheme="minorHAnsi"/>
          <w:sz w:val="20"/>
          <w:szCs w:val="20"/>
        </w:rPr>
        <w:t>zw’s met vereenvoudigde boekhouding moeten volgende stukken indienen:</w:t>
      </w:r>
    </w:p>
    <w:p w14:paraId="51F9D647" w14:textId="77777777" w:rsidR="003C2DCA" w:rsidRPr="003C2DCA" w:rsidRDefault="003C2DCA" w:rsidP="00575AD7">
      <w:pPr>
        <w:pStyle w:val="Normaalweb"/>
        <w:spacing w:after="0"/>
        <w:ind w:left="426" w:right="169"/>
        <w:jc w:val="both"/>
        <w:rPr>
          <w:rFonts w:asciiTheme="minorHAnsi" w:hAnsiTheme="minorHAnsi" w:cstheme="minorHAnsi"/>
          <w:sz w:val="20"/>
          <w:szCs w:val="20"/>
        </w:rPr>
      </w:pPr>
      <w:r w:rsidRPr="003C2DCA">
        <w:rPr>
          <w:rFonts w:asciiTheme="minorHAnsi" w:hAnsiTheme="minorHAnsi" w:cstheme="minorHAnsi"/>
          <w:sz w:val="20"/>
          <w:szCs w:val="20"/>
        </w:rPr>
        <w:t> </w:t>
      </w:r>
    </w:p>
    <w:p w14:paraId="51F9D648" w14:textId="77777777" w:rsidR="003C2DCA" w:rsidRPr="003C2DCA" w:rsidRDefault="003C2DCA" w:rsidP="00575AD7">
      <w:pPr>
        <w:pStyle w:val="Normaalweb"/>
        <w:numPr>
          <w:ilvl w:val="0"/>
          <w:numId w:val="19"/>
        </w:numPr>
        <w:tabs>
          <w:tab w:val="clear" w:pos="360"/>
        </w:tabs>
        <w:spacing w:after="0"/>
        <w:ind w:left="709" w:right="169" w:hanging="283"/>
        <w:jc w:val="both"/>
        <w:rPr>
          <w:rFonts w:asciiTheme="minorHAnsi" w:hAnsiTheme="minorHAnsi" w:cstheme="minorHAnsi"/>
          <w:sz w:val="20"/>
          <w:szCs w:val="20"/>
        </w:rPr>
      </w:pPr>
      <w:r w:rsidRPr="003C2DCA">
        <w:rPr>
          <w:rFonts w:asciiTheme="minorHAnsi" w:hAnsiTheme="minorHAnsi" w:cstheme="minorHAnsi"/>
          <w:sz w:val="20"/>
          <w:szCs w:val="20"/>
        </w:rPr>
        <w:t xml:space="preserve">Een </w:t>
      </w:r>
      <w:r w:rsidRPr="003C2DCA">
        <w:rPr>
          <w:rFonts w:asciiTheme="minorHAnsi" w:hAnsiTheme="minorHAnsi" w:cstheme="minorHAnsi"/>
          <w:b/>
          <w:sz w:val="20"/>
          <w:szCs w:val="20"/>
        </w:rPr>
        <w:t>jaarrekening</w:t>
      </w:r>
      <w:r w:rsidRPr="003C2DCA">
        <w:rPr>
          <w:rFonts w:asciiTheme="minorHAnsi" w:hAnsiTheme="minorHAnsi" w:cstheme="minorHAnsi"/>
          <w:sz w:val="20"/>
          <w:szCs w:val="20"/>
        </w:rPr>
        <w:t xml:space="preserve"> met </w:t>
      </w:r>
      <w:hyperlink r:id="rId17" w:history="1">
        <w:r w:rsidRPr="003C2DCA">
          <w:rPr>
            <w:rStyle w:val="Hyperlink"/>
            <w:rFonts w:asciiTheme="minorHAnsi" w:eastAsiaTheme="majorEastAsia" w:hAnsiTheme="minorHAnsi" w:cstheme="minorHAnsi"/>
            <w:b/>
            <w:color w:val="auto"/>
            <w:sz w:val="20"/>
            <w:szCs w:val="20"/>
          </w:rPr>
          <w:t>een staat van de ontvangsten en uitgaven</w:t>
        </w:r>
      </w:hyperlink>
      <w:r w:rsidRPr="003C2DCA">
        <w:rPr>
          <w:rFonts w:asciiTheme="minorHAnsi" w:hAnsiTheme="minorHAnsi" w:cstheme="minorHAnsi"/>
          <w:sz w:val="20"/>
          <w:szCs w:val="20"/>
        </w:rPr>
        <w:t xml:space="preserve"> en </w:t>
      </w:r>
      <w:hyperlink r:id="rId18" w:history="1">
        <w:r w:rsidRPr="003C2DCA">
          <w:rPr>
            <w:rStyle w:val="Hyperlink"/>
            <w:rFonts w:asciiTheme="minorHAnsi" w:eastAsiaTheme="majorEastAsia" w:hAnsiTheme="minorHAnsi" w:cstheme="minorHAnsi"/>
            <w:b/>
            <w:color w:val="auto"/>
            <w:sz w:val="20"/>
            <w:szCs w:val="20"/>
          </w:rPr>
          <w:t>een toelichting</w:t>
        </w:r>
      </w:hyperlink>
      <w:r w:rsidRPr="003C2DCA">
        <w:rPr>
          <w:rFonts w:asciiTheme="minorHAnsi" w:hAnsiTheme="minorHAnsi" w:cstheme="minorHAnsi"/>
          <w:sz w:val="20"/>
          <w:szCs w:val="20"/>
        </w:rPr>
        <w:t xml:space="preserve"> die de waarderingsregels, bijkomende inlichtingen en een staat van het vermogen bevat;</w:t>
      </w:r>
    </w:p>
    <w:p w14:paraId="51F9D649" w14:textId="1499816F" w:rsidR="003C2DCA" w:rsidRPr="003C2DCA" w:rsidRDefault="003C2DCA" w:rsidP="00575AD7">
      <w:pPr>
        <w:pStyle w:val="Normaalweb"/>
        <w:numPr>
          <w:ilvl w:val="0"/>
          <w:numId w:val="19"/>
        </w:numPr>
        <w:tabs>
          <w:tab w:val="clear" w:pos="360"/>
        </w:tabs>
        <w:spacing w:after="0"/>
        <w:ind w:left="709" w:right="169" w:hanging="283"/>
        <w:jc w:val="both"/>
        <w:rPr>
          <w:rFonts w:asciiTheme="minorHAnsi" w:hAnsiTheme="minorHAnsi" w:cstheme="minorHAnsi"/>
          <w:sz w:val="20"/>
          <w:szCs w:val="20"/>
        </w:rPr>
      </w:pPr>
      <w:r w:rsidRPr="003C2DCA">
        <w:rPr>
          <w:rFonts w:asciiTheme="minorHAnsi" w:hAnsiTheme="minorHAnsi" w:cstheme="minorHAnsi"/>
          <w:sz w:val="20"/>
          <w:szCs w:val="20"/>
        </w:rPr>
        <w:t xml:space="preserve">De </w:t>
      </w:r>
      <w:r w:rsidRPr="00470839">
        <w:rPr>
          <w:rFonts w:asciiTheme="minorHAnsi" w:eastAsiaTheme="majorEastAsia" w:hAnsiTheme="minorHAnsi" w:cstheme="minorHAnsi"/>
          <w:b/>
          <w:sz w:val="20"/>
          <w:szCs w:val="20"/>
          <w:u w:val="single"/>
        </w:rPr>
        <w:t>staat van de ontvangsten en uitgaven</w:t>
      </w:r>
      <w:r w:rsidRPr="00470839">
        <w:rPr>
          <w:rFonts w:asciiTheme="minorHAnsi" w:eastAsiaTheme="majorEastAsia" w:hAnsiTheme="minorHAnsi" w:cstheme="minorHAnsi"/>
          <w:sz w:val="20"/>
          <w:szCs w:val="20"/>
          <w:u w:val="single"/>
        </w:rPr>
        <w:t xml:space="preserve"> uitgesplitst voor</w:t>
      </w:r>
      <w:r w:rsidR="00147755" w:rsidRPr="00470839">
        <w:rPr>
          <w:rFonts w:asciiTheme="minorHAnsi" w:eastAsiaTheme="majorEastAsia" w:hAnsiTheme="minorHAnsi" w:cstheme="minorHAnsi"/>
          <w:sz w:val="20"/>
          <w:szCs w:val="20"/>
          <w:u w:val="single"/>
        </w:rPr>
        <w:t xml:space="preserve"> minstens</w:t>
      </w:r>
      <w:r w:rsidRPr="00470839">
        <w:rPr>
          <w:rFonts w:asciiTheme="minorHAnsi" w:eastAsiaTheme="majorEastAsia" w:hAnsiTheme="minorHAnsi" w:cstheme="minorHAnsi"/>
          <w:sz w:val="20"/>
          <w:szCs w:val="20"/>
          <w:u w:val="single"/>
        </w:rPr>
        <w:t xml:space="preserve"> het </w:t>
      </w:r>
      <w:r w:rsidRPr="00470839">
        <w:rPr>
          <w:rFonts w:asciiTheme="minorHAnsi" w:eastAsiaTheme="majorEastAsia" w:hAnsiTheme="minorHAnsi" w:cstheme="minorHAnsi"/>
          <w:b/>
          <w:sz w:val="20"/>
          <w:szCs w:val="20"/>
          <w:u w:val="single"/>
        </w:rPr>
        <w:t>activiteitencentrum</w:t>
      </w:r>
      <w:r w:rsidRPr="00470839">
        <w:rPr>
          <w:rFonts w:asciiTheme="minorHAnsi" w:eastAsiaTheme="majorEastAsia" w:hAnsiTheme="minorHAnsi" w:cstheme="minorHAnsi"/>
          <w:sz w:val="20"/>
          <w:szCs w:val="20"/>
          <w:u w:val="single"/>
        </w:rPr>
        <w:t xml:space="preserve"> </w:t>
      </w:r>
      <w:r w:rsidRPr="00470839">
        <w:rPr>
          <w:rFonts w:asciiTheme="minorHAnsi" w:eastAsiaTheme="majorEastAsia" w:hAnsiTheme="minorHAnsi" w:cstheme="minorHAnsi"/>
          <w:b/>
          <w:sz w:val="20"/>
          <w:szCs w:val="20"/>
          <w:u w:val="single"/>
        </w:rPr>
        <w:t xml:space="preserve">Vlaamse overheid </w:t>
      </w:r>
      <w:r w:rsidR="004A7FD7" w:rsidRPr="00470839">
        <w:rPr>
          <w:rFonts w:asciiTheme="minorHAnsi" w:eastAsiaTheme="majorEastAsia" w:hAnsiTheme="minorHAnsi" w:cstheme="minorHAnsi"/>
          <w:b/>
          <w:sz w:val="20"/>
          <w:szCs w:val="20"/>
          <w:u w:val="single"/>
        </w:rPr>
        <w:t>huisartsenkring</w:t>
      </w:r>
      <w:r w:rsidR="00EA7CE0" w:rsidRPr="00470839">
        <w:rPr>
          <w:rFonts w:asciiTheme="minorHAnsi" w:eastAsiaTheme="majorEastAsia" w:hAnsiTheme="minorHAnsi" w:cstheme="minorHAnsi"/>
          <w:b/>
          <w:sz w:val="20"/>
          <w:szCs w:val="20"/>
          <w:u w:val="single"/>
        </w:rPr>
        <w:t>en</w:t>
      </w:r>
      <w:r w:rsidR="00973F14">
        <w:rPr>
          <w:rFonts w:asciiTheme="minorHAnsi" w:eastAsiaTheme="majorEastAsia" w:hAnsiTheme="minorHAnsi" w:cstheme="minorHAnsi"/>
          <w:b/>
          <w:sz w:val="20"/>
          <w:szCs w:val="20"/>
        </w:rPr>
        <w:t xml:space="preserve">. </w:t>
      </w:r>
      <w:r w:rsidR="00B62AEF" w:rsidRPr="00B62AEF">
        <w:rPr>
          <w:rFonts w:asciiTheme="minorHAnsi" w:eastAsiaTheme="majorEastAsia" w:hAnsiTheme="minorHAnsi" w:cstheme="minorHAnsi"/>
          <w:bCs/>
          <w:sz w:val="20"/>
          <w:szCs w:val="20"/>
        </w:rPr>
        <w:t>Het activiteitencentrum L</w:t>
      </w:r>
      <w:r w:rsidR="004A7FD7" w:rsidRPr="00B62AEF">
        <w:rPr>
          <w:rFonts w:asciiTheme="minorHAnsi" w:eastAsiaTheme="majorEastAsia" w:hAnsiTheme="minorHAnsi" w:cstheme="minorHAnsi"/>
          <w:bCs/>
          <w:sz w:val="20"/>
          <w:szCs w:val="20"/>
        </w:rPr>
        <w:t xml:space="preserve">idgelden en </w:t>
      </w:r>
      <w:r w:rsidR="00B62AEF" w:rsidRPr="00B62AEF">
        <w:rPr>
          <w:rFonts w:asciiTheme="minorHAnsi" w:eastAsiaTheme="majorEastAsia" w:hAnsiTheme="minorHAnsi" w:cstheme="minorHAnsi"/>
          <w:bCs/>
          <w:sz w:val="20"/>
          <w:szCs w:val="20"/>
        </w:rPr>
        <w:t>Federale overheid zijn in te vullen indien van toepassing.</w:t>
      </w:r>
      <w:r w:rsidRPr="00B62AEF">
        <w:rPr>
          <w:rFonts w:asciiTheme="minorHAnsi" w:hAnsiTheme="minorHAnsi" w:cstheme="minorHAnsi"/>
          <w:bCs/>
          <w:sz w:val="20"/>
          <w:szCs w:val="20"/>
        </w:rPr>
        <w:t xml:space="preserve"> </w:t>
      </w:r>
    </w:p>
    <w:p w14:paraId="51F9D64B" w14:textId="28F5A874" w:rsidR="003C2DCA" w:rsidRPr="00B62AEF" w:rsidRDefault="003C2DCA" w:rsidP="00575AD7">
      <w:pPr>
        <w:pStyle w:val="Normaalweb"/>
        <w:numPr>
          <w:ilvl w:val="0"/>
          <w:numId w:val="19"/>
        </w:numPr>
        <w:tabs>
          <w:tab w:val="clear" w:pos="360"/>
        </w:tabs>
        <w:spacing w:after="0"/>
        <w:ind w:left="709" w:right="169" w:hanging="283"/>
        <w:jc w:val="both"/>
        <w:rPr>
          <w:rFonts w:asciiTheme="minorHAnsi" w:hAnsiTheme="minorHAnsi" w:cstheme="minorHAnsi"/>
          <w:sz w:val="20"/>
          <w:szCs w:val="20"/>
        </w:rPr>
      </w:pPr>
      <w:r w:rsidRPr="003C2DCA">
        <w:rPr>
          <w:rFonts w:asciiTheme="minorHAnsi" w:hAnsiTheme="minorHAnsi" w:cstheme="minorHAnsi"/>
          <w:sz w:val="20"/>
          <w:szCs w:val="20"/>
        </w:rPr>
        <w:t xml:space="preserve">Een </w:t>
      </w:r>
      <w:hyperlink r:id="rId19" w:history="1">
        <w:r w:rsidRPr="003C2DCA">
          <w:rPr>
            <w:rStyle w:val="Hyperlink"/>
            <w:rFonts w:asciiTheme="minorHAnsi" w:eastAsiaTheme="majorEastAsia" w:hAnsiTheme="minorHAnsi" w:cstheme="minorHAnsi"/>
            <w:color w:val="auto"/>
            <w:sz w:val="20"/>
            <w:szCs w:val="20"/>
          </w:rPr>
          <w:t xml:space="preserve">lijst met alle </w:t>
        </w:r>
        <w:r w:rsidRPr="003C2DCA">
          <w:rPr>
            <w:rStyle w:val="Hyperlink"/>
            <w:rFonts w:asciiTheme="minorHAnsi" w:eastAsiaTheme="majorEastAsia" w:hAnsiTheme="minorHAnsi" w:cstheme="minorHAnsi"/>
            <w:b/>
            <w:color w:val="auto"/>
            <w:sz w:val="20"/>
            <w:szCs w:val="20"/>
          </w:rPr>
          <w:t>subsidies</w:t>
        </w:r>
      </w:hyperlink>
      <w:r w:rsidRPr="003C2DCA">
        <w:rPr>
          <w:rFonts w:asciiTheme="minorHAnsi" w:hAnsiTheme="minorHAnsi" w:cstheme="minorHAnsi"/>
          <w:sz w:val="20"/>
          <w:szCs w:val="20"/>
        </w:rPr>
        <w:t>;</w:t>
      </w:r>
    </w:p>
    <w:p w14:paraId="51F9D64C" w14:textId="77777777" w:rsidR="003C2DCA" w:rsidRPr="003C2DCA" w:rsidRDefault="003C2DCA" w:rsidP="00575AD7">
      <w:pPr>
        <w:ind w:left="426" w:right="169"/>
        <w:jc w:val="both"/>
        <w:rPr>
          <w:rFonts w:asciiTheme="minorHAnsi" w:hAnsiTheme="minorHAnsi" w:cstheme="minorHAnsi"/>
        </w:rPr>
      </w:pPr>
    </w:p>
    <w:p w14:paraId="51F9D64D" w14:textId="77777777" w:rsidR="003C2DCA" w:rsidRPr="003C2DCA" w:rsidRDefault="003C2DCA" w:rsidP="00575AD7">
      <w:pPr>
        <w:ind w:left="426" w:right="169"/>
        <w:jc w:val="both"/>
        <w:rPr>
          <w:rFonts w:asciiTheme="minorHAnsi" w:hAnsiTheme="minorHAnsi" w:cstheme="minorHAnsi"/>
          <w:b/>
          <w:u w:val="single"/>
        </w:rPr>
      </w:pPr>
      <w:r w:rsidRPr="003C2DCA">
        <w:rPr>
          <w:rFonts w:asciiTheme="minorHAnsi" w:hAnsiTheme="minorHAnsi" w:cstheme="minorHAnsi"/>
          <w:b/>
          <w:u w:val="single"/>
        </w:rPr>
        <w:t>Bijkomende toelichtingen en opmerkingen bij deze documenten</w:t>
      </w:r>
    </w:p>
    <w:p w14:paraId="51F9D64E" w14:textId="77777777" w:rsidR="003C2DCA" w:rsidRPr="003C2DCA" w:rsidRDefault="003C2DCA" w:rsidP="00575AD7">
      <w:pPr>
        <w:ind w:left="426" w:right="169"/>
        <w:jc w:val="both"/>
        <w:rPr>
          <w:rFonts w:asciiTheme="minorHAnsi" w:hAnsiTheme="minorHAnsi" w:cstheme="minorHAnsi"/>
        </w:rPr>
      </w:pPr>
    </w:p>
    <w:p w14:paraId="02AD30BD" w14:textId="77777777" w:rsidR="002D1DE5" w:rsidRDefault="002D1DE5" w:rsidP="00575AD7">
      <w:pPr>
        <w:numPr>
          <w:ilvl w:val="0"/>
          <w:numId w:val="22"/>
        </w:numPr>
        <w:tabs>
          <w:tab w:val="clear" w:pos="360"/>
        </w:tabs>
        <w:ind w:left="709" w:right="169" w:hanging="283"/>
        <w:jc w:val="both"/>
        <w:rPr>
          <w:rFonts w:asciiTheme="minorHAnsi" w:hAnsiTheme="minorHAnsi" w:cstheme="minorBidi"/>
        </w:rPr>
      </w:pPr>
      <w:r w:rsidRPr="37E64AC4">
        <w:rPr>
          <w:rFonts w:asciiTheme="minorHAnsi" w:hAnsiTheme="minorHAnsi" w:cstheme="minorBidi"/>
        </w:rPr>
        <w:t>Micro</w:t>
      </w:r>
      <w:r>
        <w:rPr>
          <w:rFonts w:asciiTheme="minorHAnsi" w:hAnsiTheme="minorHAnsi" w:cstheme="minorBidi"/>
        </w:rPr>
        <w:t xml:space="preserve"> </w:t>
      </w:r>
      <w:r w:rsidRPr="37E64AC4">
        <w:rPr>
          <w:rFonts w:asciiTheme="minorHAnsi" w:hAnsiTheme="minorHAnsi" w:cstheme="minorBidi"/>
        </w:rPr>
        <w:t>vzw</w:t>
      </w:r>
      <w:r>
        <w:rPr>
          <w:rFonts w:asciiTheme="minorHAnsi" w:hAnsiTheme="minorHAnsi" w:cstheme="minorBidi"/>
        </w:rPr>
        <w:t>’s en k</w:t>
      </w:r>
      <w:r w:rsidRPr="00F07463">
        <w:rPr>
          <w:rFonts w:asciiTheme="minorHAnsi" w:hAnsiTheme="minorHAnsi" w:cstheme="minorBidi"/>
        </w:rPr>
        <w:t>leine vzw’s met een vereenvoudigd schema dienen hun jaarrekening in bij de griffie van de Ondernemingsrechtbank.</w:t>
      </w:r>
    </w:p>
    <w:p w14:paraId="26803AA0" w14:textId="77777777" w:rsidR="00F1367D" w:rsidRDefault="00F1367D" w:rsidP="00575AD7">
      <w:pPr>
        <w:ind w:right="169"/>
        <w:jc w:val="both"/>
        <w:rPr>
          <w:rFonts w:asciiTheme="minorHAnsi" w:hAnsiTheme="minorHAnsi" w:cstheme="minorBidi"/>
        </w:rPr>
      </w:pPr>
    </w:p>
    <w:p w14:paraId="15C0DBD1" w14:textId="70468AF8" w:rsidR="00F1367D" w:rsidRPr="00F1367D" w:rsidRDefault="00F1367D" w:rsidP="00575AD7">
      <w:pPr>
        <w:pStyle w:val="Lijstalinea"/>
        <w:numPr>
          <w:ilvl w:val="0"/>
          <w:numId w:val="22"/>
        </w:numPr>
        <w:tabs>
          <w:tab w:val="clear" w:pos="360"/>
          <w:tab w:val="num" w:pos="709"/>
        </w:tabs>
        <w:ind w:right="169" w:firstLine="66"/>
        <w:jc w:val="both"/>
        <w:rPr>
          <w:rFonts w:asciiTheme="minorHAnsi" w:hAnsiTheme="minorHAnsi" w:cstheme="minorBidi"/>
        </w:rPr>
      </w:pPr>
      <w:r>
        <w:rPr>
          <w:rFonts w:asciiTheme="minorHAnsi" w:hAnsiTheme="minorHAnsi" w:cstheme="minorBidi"/>
        </w:rPr>
        <w:t>De micro vzw met een vereenvoudigde boekhouding maakt een jaarrekening op volgens een microschema.</w:t>
      </w:r>
    </w:p>
    <w:p w14:paraId="51F9D652" w14:textId="77777777" w:rsidR="003C2DCA" w:rsidRPr="003C2DCA" w:rsidRDefault="003C2DCA" w:rsidP="00575AD7">
      <w:pPr>
        <w:ind w:right="169"/>
        <w:jc w:val="both"/>
        <w:rPr>
          <w:rFonts w:asciiTheme="minorHAnsi" w:hAnsiTheme="minorHAnsi" w:cstheme="minorHAnsi"/>
        </w:rPr>
      </w:pPr>
    </w:p>
    <w:p w14:paraId="51F9D653" w14:textId="77777777" w:rsidR="003C2DCA" w:rsidRPr="003C2DCA" w:rsidRDefault="003C2DCA" w:rsidP="00575AD7">
      <w:pPr>
        <w:numPr>
          <w:ilvl w:val="0"/>
          <w:numId w:val="22"/>
        </w:numPr>
        <w:tabs>
          <w:tab w:val="clear" w:pos="360"/>
        </w:tabs>
        <w:ind w:left="709" w:right="169" w:hanging="283"/>
        <w:jc w:val="both"/>
        <w:rPr>
          <w:rFonts w:asciiTheme="minorHAnsi" w:hAnsiTheme="minorHAnsi" w:cstheme="minorHAnsi"/>
        </w:rPr>
      </w:pPr>
      <w:r w:rsidRPr="003C2DCA">
        <w:rPr>
          <w:rFonts w:asciiTheme="minorHAnsi" w:hAnsiTheme="minorHAnsi" w:cstheme="minorHAnsi"/>
        </w:rPr>
        <w:lastRenderedPageBreak/>
        <w:t>Op de lijst met de subsidies moeten alle subsidies worden vermeld</w:t>
      </w:r>
      <w:r w:rsidRPr="00124E1C">
        <w:rPr>
          <w:rFonts w:asciiTheme="minorHAnsi" w:hAnsiTheme="minorHAnsi" w:cstheme="minorHAnsi"/>
        </w:rPr>
        <w:t xml:space="preserve"> (ook deze die door andere organisaties dan de overheid worden gegeven).</w:t>
      </w:r>
    </w:p>
    <w:p w14:paraId="51F9D654" w14:textId="77777777" w:rsidR="003C2DCA" w:rsidRPr="003C2DCA" w:rsidRDefault="003C2DCA" w:rsidP="00575AD7">
      <w:pPr>
        <w:ind w:left="709" w:right="169" w:hanging="283"/>
        <w:jc w:val="both"/>
        <w:rPr>
          <w:rFonts w:asciiTheme="minorHAnsi" w:hAnsiTheme="minorHAnsi" w:cstheme="minorHAnsi"/>
        </w:rPr>
      </w:pPr>
    </w:p>
    <w:p w14:paraId="51F9D655" w14:textId="7A2CAE83" w:rsidR="003C2DCA" w:rsidRPr="003C2DCA" w:rsidRDefault="003C2DCA" w:rsidP="00575AD7">
      <w:pPr>
        <w:numPr>
          <w:ilvl w:val="0"/>
          <w:numId w:val="22"/>
        </w:numPr>
        <w:tabs>
          <w:tab w:val="clear" w:pos="360"/>
        </w:tabs>
        <w:ind w:left="709" w:right="169" w:hanging="283"/>
        <w:jc w:val="both"/>
        <w:rPr>
          <w:rFonts w:asciiTheme="minorHAnsi" w:hAnsiTheme="minorHAnsi" w:cstheme="minorHAnsi"/>
        </w:rPr>
      </w:pPr>
      <w:r w:rsidRPr="003C2DCA">
        <w:rPr>
          <w:rFonts w:asciiTheme="minorHAnsi" w:hAnsiTheme="minorHAnsi" w:cstheme="minorHAnsi"/>
        </w:rPr>
        <w:t xml:space="preserve">De staat van de ontvangsten en uitgaven van de jaarrekening en de kolom ‘vzw’ van de 'Staat van de ontvangsten en uitgaven uitgesplitst voor het activiteitencentrum Vlaamse overheid </w:t>
      </w:r>
      <w:r w:rsidR="00723775">
        <w:rPr>
          <w:rFonts w:asciiTheme="minorHAnsi" w:hAnsiTheme="minorHAnsi" w:cstheme="minorHAnsi"/>
        </w:rPr>
        <w:t>huisartsenkringen</w:t>
      </w:r>
      <w:r w:rsidRPr="003C2DCA">
        <w:rPr>
          <w:rFonts w:asciiTheme="minorHAnsi" w:hAnsiTheme="minorHAnsi" w:cstheme="minorHAnsi"/>
        </w:rPr>
        <w:t xml:space="preserve"> dienen overeen te komen. De kolom ‘vzw’ dient immers om de bedragen voor de volledige vzw weer te geven.</w:t>
      </w:r>
    </w:p>
    <w:p w14:paraId="51F9D656" w14:textId="77777777" w:rsidR="003C2DCA" w:rsidRPr="003C2DCA" w:rsidRDefault="003C2DCA" w:rsidP="00575AD7">
      <w:pPr>
        <w:ind w:left="709" w:right="169" w:hanging="283"/>
        <w:jc w:val="both"/>
        <w:rPr>
          <w:rFonts w:asciiTheme="minorHAnsi" w:hAnsiTheme="minorHAnsi" w:cstheme="minorHAnsi"/>
        </w:rPr>
      </w:pPr>
    </w:p>
    <w:p w14:paraId="51F9D657" w14:textId="77777777" w:rsidR="003C2DCA" w:rsidRPr="003C2DCA" w:rsidRDefault="003C2DCA" w:rsidP="00575AD7">
      <w:pPr>
        <w:numPr>
          <w:ilvl w:val="0"/>
          <w:numId w:val="22"/>
        </w:numPr>
        <w:tabs>
          <w:tab w:val="clear" w:pos="360"/>
        </w:tabs>
        <w:ind w:left="709" w:right="169" w:hanging="283"/>
        <w:jc w:val="both"/>
        <w:rPr>
          <w:rFonts w:asciiTheme="minorHAnsi" w:hAnsiTheme="minorHAnsi" w:cstheme="minorHAnsi"/>
        </w:rPr>
      </w:pPr>
      <w:r w:rsidRPr="003C2DCA">
        <w:rPr>
          <w:rFonts w:asciiTheme="minorHAnsi" w:hAnsiTheme="minorHAnsi" w:cstheme="minorHAnsi"/>
        </w:rPr>
        <w:t>Het bedrag van de subsidies in de staat van de ontvangsten en uitgaven dient overeen te stemmen met het totaal van de subsidies in de bijlage 'Lijst met alle subsidies'.</w:t>
      </w:r>
    </w:p>
    <w:p w14:paraId="51F9D658" w14:textId="77777777" w:rsidR="003C2DCA" w:rsidRPr="003C2DCA" w:rsidRDefault="003C2DCA" w:rsidP="00575AD7">
      <w:pPr>
        <w:ind w:left="709" w:right="169" w:hanging="283"/>
        <w:jc w:val="both"/>
        <w:rPr>
          <w:rFonts w:asciiTheme="minorHAnsi" w:hAnsiTheme="minorHAnsi" w:cstheme="minorHAnsi"/>
        </w:rPr>
      </w:pPr>
    </w:p>
    <w:p w14:paraId="51F9D659" w14:textId="399AD514" w:rsidR="003C2DCA" w:rsidRPr="003C2DCA" w:rsidRDefault="003C2DCA" w:rsidP="00575AD7">
      <w:pPr>
        <w:numPr>
          <w:ilvl w:val="0"/>
          <w:numId w:val="22"/>
        </w:numPr>
        <w:tabs>
          <w:tab w:val="clear" w:pos="360"/>
        </w:tabs>
        <w:ind w:left="709" w:right="169" w:hanging="283"/>
        <w:jc w:val="both"/>
        <w:rPr>
          <w:rFonts w:asciiTheme="minorHAnsi" w:hAnsiTheme="minorHAnsi" w:cstheme="minorHAnsi"/>
        </w:rPr>
      </w:pPr>
      <w:r w:rsidRPr="003C2DCA">
        <w:rPr>
          <w:rFonts w:asciiTheme="minorHAnsi" w:hAnsiTheme="minorHAnsi" w:cstheme="minorHAnsi"/>
        </w:rPr>
        <w:t xml:space="preserve">Het activiteitencentrum Vlaamse overheid </w:t>
      </w:r>
      <w:r w:rsidR="005547FC">
        <w:rPr>
          <w:rFonts w:asciiTheme="minorHAnsi" w:hAnsiTheme="minorHAnsi" w:cstheme="minorHAnsi"/>
        </w:rPr>
        <w:t>huisartsenkringen</w:t>
      </w:r>
      <w:r w:rsidR="00A12BDE">
        <w:rPr>
          <w:rFonts w:asciiTheme="minorHAnsi" w:hAnsiTheme="minorHAnsi" w:cstheme="minorHAnsi"/>
        </w:rPr>
        <w:t xml:space="preserve"> (AVOH)</w:t>
      </w:r>
      <w:r w:rsidRPr="003C2DCA">
        <w:rPr>
          <w:rFonts w:asciiTheme="minorHAnsi" w:hAnsiTheme="minorHAnsi" w:cstheme="minorHAnsi"/>
        </w:rPr>
        <w:t xml:space="preserve"> dient gezien te worden als het overzicht van de ontvangsten en uitgaven in het kader van de subsidie </w:t>
      </w:r>
      <w:r w:rsidR="00A12BDE">
        <w:rPr>
          <w:rFonts w:asciiTheme="minorHAnsi" w:hAnsiTheme="minorHAnsi" w:cstheme="minorHAnsi"/>
        </w:rPr>
        <w:t>2024</w:t>
      </w:r>
      <w:r w:rsidR="001562B5">
        <w:rPr>
          <w:rFonts w:asciiTheme="minorHAnsi" w:hAnsiTheme="minorHAnsi" w:cstheme="minorHAnsi"/>
        </w:rPr>
        <w:t xml:space="preserve"> </w:t>
      </w:r>
      <w:r w:rsidRPr="003C2DCA">
        <w:rPr>
          <w:rFonts w:asciiTheme="minorHAnsi" w:hAnsiTheme="minorHAnsi" w:cstheme="minorHAnsi"/>
        </w:rPr>
        <w:t xml:space="preserve">voor </w:t>
      </w:r>
      <w:r w:rsidR="005547FC">
        <w:rPr>
          <w:rFonts w:asciiTheme="minorHAnsi" w:hAnsiTheme="minorHAnsi" w:cstheme="minorHAnsi"/>
        </w:rPr>
        <w:t>erkende huisartsenkringen</w:t>
      </w:r>
      <w:r w:rsidRPr="003C2DCA">
        <w:rPr>
          <w:rFonts w:asciiTheme="minorHAnsi" w:hAnsiTheme="minorHAnsi" w:cstheme="minorHAnsi"/>
        </w:rPr>
        <w:t xml:space="preserve">. Het </w:t>
      </w:r>
      <w:r w:rsidR="00A12BDE">
        <w:rPr>
          <w:rFonts w:asciiTheme="minorHAnsi" w:hAnsiTheme="minorHAnsi" w:cstheme="minorHAnsi"/>
        </w:rPr>
        <w:t>AVOH</w:t>
      </w:r>
      <w:r w:rsidRPr="003C2DCA">
        <w:rPr>
          <w:rFonts w:asciiTheme="minorHAnsi" w:hAnsiTheme="minorHAnsi" w:cstheme="minorHAnsi"/>
        </w:rPr>
        <w:t xml:space="preserve"> dient als ontvangst de subsidie </w:t>
      </w:r>
      <w:r w:rsidR="005078D6">
        <w:rPr>
          <w:rFonts w:asciiTheme="minorHAnsi" w:hAnsiTheme="minorHAnsi" w:cstheme="minorHAnsi"/>
        </w:rPr>
        <w:t>202</w:t>
      </w:r>
      <w:r w:rsidR="00A12556">
        <w:rPr>
          <w:rFonts w:asciiTheme="minorHAnsi" w:hAnsiTheme="minorHAnsi" w:cstheme="minorHAnsi"/>
        </w:rPr>
        <w:t>4</w:t>
      </w:r>
      <w:r w:rsidRPr="003C2DCA">
        <w:rPr>
          <w:rFonts w:asciiTheme="minorHAnsi" w:hAnsiTheme="minorHAnsi" w:cstheme="minorHAnsi"/>
        </w:rPr>
        <w:t xml:space="preserve"> voor </w:t>
      </w:r>
      <w:r w:rsidR="00C81469">
        <w:rPr>
          <w:rFonts w:asciiTheme="minorHAnsi" w:hAnsiTheme="minorHAnsi" w:cstheme="minorHAnsi"/>
        </w:rPr>
        <w:t>erkende huisartsenkringen</w:t>
      </w:r>
      <w:r w:rsidRPr="003C2DCA">
        <w:rPr>
          <w:rFonts w:asciiTheme="minorHAnsi" w:hAnsiTheme="minorHAnsi" w:cstheme="minorHAnsi"/>
        </w:rPr>
        <w:t xml:space="preserve"> te bevatten. Al de uitgaven gemaakt in het kader van deze subsidie dienen als uitgaven opgenomen te worden in het AVO</w:t>
      </w:r>
      <w:r w:rsidR="00C81469">
        <w:rPr>
          <w:rFonts w:asciiTheme="minorHAnsi" w:hAnsiTheme="minorHAnsi" w:cstheme="minorHAnsi"/>
        </w:rPr>
        <w:t>H</w:t>
      </w:r>
      <w:r w:rsidRPr="003C2DCA">
        <w:rPr>
          <w:rFonts w:asciiTheme="minorHAnsi" w:hAnsiTheme="minorHAnsi" w:cstheme="minorHAnsi"/>
        </w:rPr>
        <w:t xml:space="preserve">. De opgenomen uitgaven dienen uiteraard gemaakt te zijn in </w:t>
      </w:r>
      <w:r w:rsidR="005078D6">
        <w:rPr>
          <w:rFonts w:asciiTheme="minorHAnsi" w:hAnsiTheme="minorHAnsi" w:cstheme="minorHAnsi"/>
        </w:rPr>
        <w:t>202</w:t>
      </w:r>
      <w:r w:rsidR="00A12556">
        <w:rPr>
          <w:rFonts w:asciiTheme="minorHAnsi" w:hAnsiTheme="minorHAnsi" w:cstheme="minorHAnsi"/>
        </w:rPr>
        <w:t>4</w:t>
      </w:r>
      <w:r w:rsidRPr="003C2DCA">
        <w:rPr>
          <w:rFonts w:asciiTheme="minorHAnsi" w:hAnsiTheme="minorHAnsi" w:cstheme="minorHAnsi"/>
        </w:rPr>
        <w:t xml:space="preserve"> en mogen niet ingebracht zijn/worden ter verantwoording van andere subsidies. Ontvangsten die verband houden met deze ingediende uitgaven dienen dan weer als ontvangsten opgenomen te worden in het AVO</w:t>
      </w:r>
      <w:r w:rsidR="00C81469">
        <w:rPr>
          <w:rFonts w:asciiTheme="minorHAnsi" w:hAnsiTheme="minorHAnsi" w:cstheme="minorHAnsi"/>
        </w:rPr>
        <w:t>H</w:t>
      </w:r>
      <w:r w:rsidRPr="003C2DCA">
        <w:rPr>
          <w:rFonts w:asciiTheme="minorHAnsi" w:hAnsiTheme="minorHAnsi" w:cstheme="minorHAnsi"/>
        </w:rPr>
        <w:t xml:space="preserve">. </w:t>
      </w:r>
      <w:r w:rsidRPr="003C2DCA">
        <w:rPr>
          <w:rFonts w:asciiTheme="minorHAnsi" w:hAnsiTheme="minorHAnsi" w:cstheme="minorHAnsi"/>
          <w:i/>
        </w:rPr>
        <w:t xml:space="preserve">Bijvoorbeeld: met de subsidie </w:t>
      </w:r>
      <w:r w:rsidR="005078D6">
        <w:rPr>
          <w:rFonts w:asciiTheme="minorHAnsi" w:hAnsiTheme="minorHAnsi" w:cstheme="minorHAnsi"/>
          <w:i/>
        </w:rPr>
        <w:t>202</w:t>
      </w:r>
      <w:r w:rsidR="00A12556">
        <w:rPr>
          <w:rFonts w:asciiTheme="minorHAnsi" w:hAnsiTheme="minorHAnsi" w:cstheme="minorHAnsi"/>
          <w:i/>
        </w:rPr>
        <w:t>4</w:t>
      </w:r>
      <w:r w:rsidRPr="003C2DCA">
        <w:rPr>
          <w:rFonts w:asciiTheme="minorHAnsi" w:hAnsiTheme="minorHAnsi" w:cstheme="minorHAnsi"/>
          <w:i/>
        </w:rPr>
        <w:t xml:space="preserve"> voor </w:t>
      </w:r>
      <w:r w:rsidR="00C81469">
        <w:rPr>
          <w:rFonts w:asciiTheme="minorHAnsi" w:hAnsiTheme="minorHAnsi" w:cstheme="minorHAnsi"/>
          <w:i/>
        </w:rPr>
        <w:t>erkende huisartsenkringen</w:t>
      </w:r>
      <w:r w:rsidRPr="003C2DCA">
        <w:rPr>
          <w:rFonts w:asciiTheme="minorHAnsi" w:hAnsiTheme="minorHAnsi" w:cstheme="minorHAnsi"/>
          <w:i/>
        </w:rPr>
        <w:t xml:space="preserve"> kunnen uitgaven gemaakt zijn voor de </w:t>
      </w:r>
      <w:r w:rsidR="00C5701B">
        <w:rPr>
          <w:rFonts w:asciiTheme="minorHAnsi" w:hAnsiTheme="minorHAnsi" w:cstheme="minorHAnsi"/>
          <w:i/>
        </w:rPr>
        <w:t>vorming van medewerkers</w:t>
      </w:r>
      <w:r w:rsidRPr="003C2DCA">
        <w:rPr>
          <w:rFonts w:asciiTheme="minorHAnsi" w:hAnsiTheme="minorHAnsi" w:cstheme="minorHAnsi"/>
          <w:i/>
        </w:rPr>
        <w:t>. Deze uitgaven worden dan opgenomen als uitgaven in het AVO</w:t>
      </w:r>
      <w:r w:rsidR="00C5701B">
        <w:rPr>
          <w:rFonts w:asciiTheme="minorHAnsi" w:hAnsiTheme="minorHAnsi" w:cstheme="minorHAnsi"/>
          <w:i/>
        </w:rPr>
        <w:t>H</w:t>
      </w:r>
      <w:r w:rsidRPr="003C2DCA">
        <w:rPr>
          <w:rFonts w:asciiTheme="minorHAnsi" w:hAnsiTheme="minorHAnsi" w:cstheme="minorHAnsi"/>
          <w:i/>
        </w:rPr>
        <w:t>. Indien er bij deze vormingen ook ontvangsten waren, bijvoorbeeld inschrijvingsgeld van de deelnemers, dienen deze ontvangsten ook opgenomen te worden in het AVO</w:t>
      </w:r>
      <w:r w:rsidR="00C5701B">
        <w:rPr>
          <w:rFonts w:asciiTheme="minorHAnsi" w:hAnsiTheme="minorHAnsi" w:cstheme="minorHAnsi"/>
          <w:i/>
        </w:rPr>
        <w:t>H</w:t>
      </w:r>
      <w:r w:rsidRPr="003C2DCA">
        <w:rPr>
          <w:rFonts w:asciiTheme="minorHAnsi" w:hAnsiTheme="minorHAnsi" w:cstheme="minorHAnsi"/>
          <w:i/>
        </w:rPr>
        <w:t xml:space="preserve">. </w:t>
      </w:r>
    </w:p>
    <w:p w14:paraId="51F9D65A" w14:textId="77777777" w:rsidR="003C2DCA" w:rsidRPr="003C2DCA" w:rsidRDefault="003C2DCA" w:rsidP="00575AD7">
      <w:pPr>
        <w:ind w:left="709" w:right="169"/>
        <w:jc w:val="both"/>
        <w:rPr>
          <w:rFonts w:asciiTheme="minorHAnsi" w:hAnsiTheme="minorHAnsi" w:cstheme="minorHAnsi"/>
        </w:rPr>
      </w:pPr>
    </w:p>
    <w:p w14:paraId="51F9D65B" w14:textId="180BC3F9" w:rsidR="003C2DCA" w:rsidRPr="003C2DCA" w:rsidRDefault="003C2DCA" w:rsidP="00575AD7">
      <w:pPr>
        <w:ind w:left="709" w:right="169"/>
        <w:jc w:val="both"/>
        <w:rPr>
          <w:rFonts w:asciiTheme="minorHAnsi" w:hAnsiTheme="minorHAnsi" w:cstheme="minorBidi"/>
        </w:rPr>
      </w:pPr>
      <w:r w:rsidRPr="7F5FFF57">
        <w:rPr>
          <w:rFonts w:asciiTheme="minorHAnsi" w:hAnsiTheme="minorHAnsi" w:cstheme="minorBidi"/>
        </w:rPr>
        <w:t xml:space="preserve">Voor vzw’s die enkel gesubsidieerd worden in het kader van </w:t>
      </w:r>
      <w:r w:rsidR="00C5701B">
        <w:rPr>
          <w:rFonts w:asciiTheme="minorHAnsi" w:hAnsiTheme="minorHAnsi" w:cstheme="minorBidi"/>
        </w:rPr>
        <w:t>de erkende huisartsenkringen</w:t>
      </w:r>
      <w:r w:rsidRPr="7F5FFF57">
        <w:rPr>
          <w:rFonts w:asciiTheme="minorHAnsi" w:hAnsiTheme="minorHAnsi" w:cstheme="minorBidi"/>
        </w:rPr>
        <w:t>, kan het AVO</w:t>
      </w:r>
      <w:r w:rsidR="00C5701B">
        <w:rPr>
          <w:rFonts w:asciiTheme="minorHAnsi" w:hAnsiTheme="minorHAnsi" w:cstheme="minorBidi"/>
        </w:rPr>
        <w:t xml:space="preserve">H </w:t>
      </w:r>
      <w:r w:rsidRPr="7F5FFF57">
        <w:rPr>
          <w:rFonts w:asciiTheme="minorHAnsi" w:hAnsiTheme="minorHAnsi" w:cstheme="minorBidi"/>
        </w:rPr>
        <w:t xml:space="preserve">samenvallen met de vzw. In dit geval dienen de cijfers voor de vzw ook ingevuld te worden in de kolom ‘Activiteitencentrum VO </w:t>
      </w:r>
      <w:r w:rsidR="00C5701B">
        <w:rPr>
          <w:rFonts w:asciiTheme="minorHAnsi" w:hAnsiTheme="minorHAnsi" w:cstheme="minorBidi"/>
        </w:rPr>
        <w:t>Huisartsenkringen</w:t>
      </w:r>
      <w:r w:rsidRPr="7F5FFF57">
        <w:rPr>
          <w:rFonts w:asciiTheme="minorHAnsi" w:hAnsiTheme="minorHAnsi" w:cstheme="minorBidi"/>
        </w:rPr>
        <w:t xml:space="preserve"> van de bijlage ‘Staat van de ontvangsten en uitgaven uitgesplitst voor het activiteitencentrum Vlaamse overheid </w:t>
      </w:r>
      <w:r w:rsidR="00C5701B">
        <w:rPr>
          <w:rFonts w:asciiTheme="minorHAnsi" w:hAnsiTheme="minorHAnsi" w:cstheme="minorBidi"/>
        </w:rPr>
        <w:t>huisartsenkringen</w:t>
      </w:r>
      <w:r w:rsidRPr="7F5FFF57">
        <w:rPr>
          <w:rFonts w:asciiTheme="minorHAnsi" w:hAnsiTheme="minorHAnsi" w:cstheme="minorBidi"/>
        </w:rPr>
        <w:t>.</w:t>
      </w:r>
    </w:p>
    <w:p w14:paraId="51F9D65C" w14:textId="77777777" w:rsidR="003C2DCA" w:rsidRPr="003C2DCA" w:rsidRDefault="003C2DCA" w:rsidP="00575AD7">
      <w:pPr>
        <w:pStyle w:val="Voetnoottekst"/>
        <w:ind w:left="426" w:right="169"/>
        <w:jc w:val="both"/>
        <w:rPr>
          <w:rFonts w:asciiTheme="minorHAnsi" w:hAnsiTheme="minorHAnsi" w:cstheme="minorHAnsi"/>
        </w:rPr>
      </w:pPr>
    </w:p>
    <w:p w14:paraId="1D96B9AD" w14:textId="77777777" w:rsidR="009E3B37" w:rsidRPr="003C2DCA" w:rsidRDefault="009E3B37" w:rsidP="00575AD7">
      <w:pPr>
        <w:pBdr>
          <w:top w:val="single" w:sz="4" w:space="1" w:color="auto"/>
          <w:left w:val="single" w:sz="4" w:space="4" w:color="auto"/>
          <w:bottom w:val="single" w:sz="4" w:space="1" w:color="auto"/>
          <w:right w:val="single" w:sz="4" w:space="4" w:color="auto"/>
        </w:pBdr>
        <w:ind w:left="426" w:right="169"/>
        <w:jc w:val="both"/>
        <w:rPr>
          <w:rFonts w:asciiTheme="minorHAnsi" w:hAnsiTheme="minorHAnsi" w:cstheme="minorHAnsi"/>
          <w:b/>
        </w:rPr>
      </w:pPr>
      <w:r w:rsidRPr="003C2DCA">
        <w:rPr>
          <w:rFonts w:asciiTheme="minorHAnsi" w:hAnsiTheme="minorHAnsi" w:cstheme="minorHAnsi"/>
          <w:b/>
        </w:rPr>
        <w:t xml:space="preserve">In te dienen documenten voor </w:t>
      </w:r>
      <w:r>
        <w:rPr>
          <w:rFonts w:asciiTheme="minorHAnsi" w:hAnsiTheme="minorHAnsi" w:cstheme="minorHAnsi"/>
          <w:b/>
        </w:rPr>
        <w:t>andere dan kleine</w:t>
      </w:r>
      <w:r w:rsidRPr="003C2DCA">
        <w:rPr>
          <w:rFonts w:asciiTheme="minorHAnsi" w:hAnsiTheme="minorHAnsi" w:cstheme="minorHAnsi"/>
          <w:b/>
        </w:rPr>
        <w:t xml:space="preserve"> vzw’s</w:t>
      </w:r>
      <w:r>
        <w:rPr>
          <w:rFonts w:asciiTheme="minorHAnsi" w:hAnsiTheme="minorHAnsi" w:cstheme="minorHAnsi"/>
          <w:b/>
        </w:rPr>
        <w:t xml:space="preserve"> (=grote vzw)</w:t>
      </w:r>
      <w:r w:rsidRPr="003C2DCA">
        <w:rPr>
          <w:rFonts w:asciiTheme="minorHAnsi" w:hAnsiTheme="minorHAnsi" w:cstheme="minorHAnsi"/>
          <w:b/>
        </w:rPr>
        <w:t xml:space="preserve"> of voor kleine vzw’s die de dubbele boekhouding voeren</w:t>
      </w:r>
    </w:p>
    <w:p w14:paraId="51F9D65E" w14:textId="77777777" w:rsidR="003C2DCA" w:rsidRPr="003C2DCA" w:rsidRDefault="003C2DCA" w:rsidP="00575AD7">
      <w:pPr>
        <w:ind w:left="426" w:right="169"/>
        <w:jc w:val="both"/>
        <w:rPr>
          <w:rFonts w:asciiTheme="minorHAnsi" w:hAnsiTheme="minorHAnsi" w:cstheme="minorHAnsi"/>
        </w:rPr>
      </w:pPr>
    </w:p>
    <w:p w14:paraId="51F9D65F" w14:textId="57B228F7" w:rsidR="003C2DCA" w:rsidRPr="003C2DCA" w:rsidRDefault="003C2DCA" w:rsidP="00575AD7">
      <w:pPr>
        <w:pStyle w:val="Normaalweb"/>
        <w:numPr>
          <w:ilvl w:val="0"/>
          <w:numId w:val="20"/>
        </w:numPr>
        <w:tabs>
          <w:tab w:val="clear" w:pos="360"/>
        </w:tabs>
        <w:spacing w:after="0"/>
        <w:ind w:left="709" w:right="169" w:hanging="283"/>
        <w:jc w:val="both"/>
        <w:rPr>
          <w:rFonts w:asciiTheme="minorHAnsi" w:hAnsiTheme="minorHAnsi" w:cstheme="minorBidi"/>
          <w:sz w:val="20"/>
          <w:szCs w:val="20"/>
        </w:rPr>
      </w:pPr>
      <w:r w:rsidRPr="7F5FFF57">
        <w:rPr>
          <w:rFonts w:asciiTheme="minorHAnsi" w:hAnsiTheme="minorHAnsi" w:cstheme="minorBidi"/>
          <w:sz w:val="20"/>
          <w:szCs w:val="20"/>
        </w:rPr>
        <w:t xml:space="preserve">Een </w:t>
      </w:r>
      <w:hyperlink r:id="rId20">
        <w:r w:rsidRPr="7F5FFF57">
          <w:rPr>
            <w:rStyle w:val="Hyperlink"/>
            <w:rFonts w:asciiTheme="minorHAnsi" w:eastAsiaTheme="majorEastAsia" w:hAnsiTheme="minorHAnsi" w:cstheme="minorBidi"/>
            <w:b/>
            <w:bCs/>
            <w:color w:val="auto"/>
            <w:sz w:val="20"/>
            <w:szCs w:val="20"/>
          </w:rPr>
          <w:t>jaarrekening</w:t>
        </w:r>
        <w:r w:rsidRPr="7F5FFF57">
          <w:rPr>
            <w:rStyle w:val="Hyperlink"/>
            <w:rFonts w:asciiTheme="minorHAnsi" w:eastAsiaTheme="majorEastAsia" w:hAnsiTheme="minorHAnsi" w:cstheme="minorBidi"/>
            <w:color w:val="auto"/>
            <w:sz w:val="20"/>
            <w:szCs w:val="20"/>
          </w:rPr>
          <w:t xml:space="preserve"> volgens het verkort model (</w:t>
        </w:r>
        <w:r w:rsidR="5B4930B1" w:rsidRPr="7F5FFF57">
          <w:rPr>
            <w:rStyle w:val="Hyperlink"/>
            <w:rFonts w:asciiTheme="minorHAnsi" w:eastAsiaTheme="majorEastAsia" w:hAnsiTheme="minorHAnsi" w:cstheme="minorBidi"/>
            <w:color w:val="auto"/>
            <w:sz w:val="20"/>
            <w:szCs w:val="20"/>
          </w:rPr>
          <w:t>kleine</w:t>
        </w:r>
        <w:r w:rsidRPr="7F5FFF57">
          <w:rPr>
            <w:rStyle w:val="Hyperlink"/>
            <w:rFonts w:asciiTheme="minorHAnsi" w:eastAsiaTheme="majorEastAsia" w:hAnsiTheme="minorHAnsi" w:cstheme="minorBidi"/>
            <w:color w:val="auto"/>
            <w:sz w:val="20"/>
            <w:szCs w:val="20"/>
          </w:rPr>
          <w:t xml:space="preserve"> vzw’s) of het volledig model (grote vzw’s) van de </w:t>
        </w:r>
        <w:r w:rsidRPr="7F5FFF57">
          <w:rPr>
            <w:rStyle w:val="Hyperlink"/>
            <w:rFonts w:asciiTheme="minorHAnsi" w:eastAsiaTheme="majorEastAsia" w:hAnsiTheme="minorHAnsi" w:cstheme="minorBidi"/>
            <w:b/>
            <w:bCs/>
            <w:color w:val="auto"/>
            <w:sz w:val="20"/>
            <w:szCs w:val="20"/>
          </w:rPr>
          <w:t>Nationale Bank</w:t>
        </w:r>
      </w:hyperlink>
      <w:r w:rsidRPr="7F5FFF57">
        <w:rPr>
          <w:rFonts w:asciiTheme="minorHAnsi" w:hAnsiTheme="minorHAnsi" w:cstheme="minorBidi"/>
          <w:sz w:val="20"/>
          <w:szCs w:val="20"/>
        </w:rPr>
        <w:t>. De jaarrekening bestaat uit een balans, een resultatenrekening en een toelichting.</w:t>
      </w:r>
    </w:p>
    <w:p w14:paraId="51F9D660" w14:textId="346F20D4" w:rsidR="003C2DCA" w:rsidRPr="003C2DCA" w:rsidRDefault="003C2DCA" w:rsidP="00575AD7">
      <w:pPr>
        <w:pStyle w:val="Normaalweb"/>
        <w:spacing w:after="0"/>
        <w:ind w:left="709" w:right="169"/>
        <w:jc w:val="both"/>
        <w:rPr>
          <w:rFonts w:asciiTheme="minorHAnsi" w:hAnsiTheme="minorHAnsi" w:cstheme="minorBidi"/>
          <w:b/>
          <w:bCs/>
          <w:sz w:val="20"/>
          <w:szCs w:val="20"/>
          <w:u w:val="single"/>
        </w:rPr>
      </w:pPr>
      <w:r w:rsidRPr="6E66D306">
        <w:rPr>
          <w:rFonts w:asciiTheme="minorHAnsi" w:hAnsiTheme="minorHAnsi" w:cstheme="minorBidi"/>
          <w:b/>
          <w:bCs/>
          <w:sz w:val="20"/>
          <w:szCs w:val="20"/>
          <w:u w:val="single"/>
        </w:rPr>
        <w:t>Sinds 201</w:t>
      </w:r>
      <w:r w:rsidR="00C14A3E" w:rsidRPr="6E66D306">
        <w:rPr>
          <w:rFonts w:asciiTheme="minorHAnsi" w:hAnsiTheme="minorHAnsi" w:cstheme="minorBidi"/>
          <w:b/>
          <w:bCs/>
          <w:sz w:val="20"/>
          <w:szCs w:val="20"/>
          <w:u w:val="single"/>
        </w:rPr>
        <w:t>5</w:t>
      </w:r>
      <w:r w:rsidRPr="6E66D306">
        <w:rPr>
          <w:rFonts w:asciiTheme="minorHAnsi" w:hAnsiTheme="minorHAnsi" w:cstheme="minorBidi"/>
          <w:b/>
          <w:bCs/>
          <w:sz w:val="20"/>
          <w:szCs w:val="20"/>
          <w:u w:val="single"/>
        </w:rPr>
        <w:t xml:space="preserve"> is het verplicht om alle codes in de jaarrekening in te vullen, ook de facultatieve codes.</w:t>
      </w:r>
    </w:p>
    <w:p w14:paraId="51F9D661" w14:textId="6571014A" w:rsidR="003C2DCA" w:rsidRPr="003C2DCA" w:rsidRDefault="003C2DCA" w:rsidP="00575AD7">
      <w:pPr>
        <w:pStyle w:val="Normaalweb"/>
        <w:numPr>
          <w:ilvl w:val="0"/>
          <w:numId w:val="20"/>
        </w:numPr>
        <w:tabs>
          <w:tab w:val="clear" w:pos="360"/>
        </w:tabs>
        <w:spacing w:after="0"/>
        <w:ind w:left="709" w:right="169" w:hanging="283"/>
        <w:jc w:val="both"/>
        <w:rPr>
          <w:rFonts w:asciiTheme="minorHAnsi" w:hAnsiTheme="minorHAnsi" w:cstheme="minorHAnsi"/>
          <w:sz w:val="20"/>
          <w:szCs w:val="20"/>
        </w:rPr>
      </w:pPr>
      <w:r w:rsidRPr="003C2DCA">
        <w:rPr>
          <w:rFonts w:asciiTheme="minorHAnsi" w:hAnsiTheme="minorHAnsi" w:cstheme="minorHAnsi"/>
          <w:sz w:val="20"/>
          <w:szCs w:val="20"/>
        </w:rPr>
        <w:t xml:space="preserve">De </w:t>
      </w:r>
      <w:hyperlink r:id="rId21" w:history="1">
        <w:r w:rsidRPr="003C2DCA">
          <w:rPr>
            <w:rStyle w:val="Hyperlink"/>
            <w:rFonts w:asciiTheme="minorHAnsi" w:eastAsiaTheme="majorEastAsia" w:hAnsiTheme="minorHAnsi" w:cstheme="minorHAnsi"/>
            <w:b/>
            <w:color w:val="auto"/>
            <w:sz w:val="20"/>
            <w:szCs w:val="20"/>
          </w:rPr>
          <w:t>resultatenrekening</w:t>
        </w:r>
        <w:r w:rsidRPr="003C2DCA">
          <w:rPr>
            <w:rStyle w:val="Hyperlink"/>
            <w:rFonts w:asciiTheme="minorHAnsi" w:eastAsiaTheme="majorEastAsia" w:hAnsiTheme="minorHAnsi" w:cstheme="minorHAnsi"/>
            <w:color w:val="auto"/>
            <w:sz w:val="20"/>
            <w:szCs w:val="20"/>
          </w:rPr>
          <w:t xml:space="preserve"> uitgesplitst voor het </w:t>
        </w:r>
        <w:r w:rsidRPr="003C2DCA">
          <w:rPr>
            <w:rStyle w:val="Hyperlink"/>
            <w:rFonts w:asciiTheme="minorHAnsi" w:eastAsiaTheme="majorEastAsia" w:hAnsiTheme="minorHAnsi" w:cstheme="minorHAnsi"/>
            <w:b/>
            <w:color w:val="auto"/>
            <w:sz w:val="20"/>
            <w:szCs w:val="20"/>
          </w:rPr>
          <w:t xml:space="preserve">activiteitencentrum Vlaamse overheid </w:t>
        </w:r>
        <w:r w:rsidR="00C5701B">
          <w:rPr>
            <w:rStyle w:val="Hyperlink"/>
            <w:rFonts w:asciiTheme="minorHAnsi" w:eastAsiaTheme="majorEastAsia" w:hAnsiTheme="minorHAnsi" w:cstheme="minorHAnsi"/>
            <w:b/>
            <w:color w:val="auto"/>
            <w:sz w:val="20"/>
            <w:szCs w:val="20"/>
          </w:rPr>
          <w:t>huisartsenkringen</w:t>
        </w:r>
        <w:r w:rsidR="00B879C9">
          <w:rPr>
            <w:rStyle w:val="Hyperlink"/>
            <w:rFonts w:asciiTheme="minorHAnsi" w:eastAsiaTheme="majorEastAsia" w:hAnsiTheme="minorHAnsi" w:cstheme="minorHAnsi"/>
            <w:b/>
            <w:color w:val="auto"/>
            <w:sz w:val="20"/>
            <w:szCs w:val="20"/>
          </w:rPr>
          <w:t>.</w:t>
        </w:r>
        <w:r w:rsidRPr="003C2DCA">
          <w:rPr>
            <w:rStyle w:val="Hyperlink"/>
            <w:rFonts w:asciiTheme="minorHAnsi" w:eastAsiaTheme="majorEastAsia" w:hAnsiTheme="minorHAnsi" w:cstheme="minorHAnsi"/>
            <w:color w:val="auto"/>
            <w:sz w:val="20"/>
            <w:szCs w:val="20"/>
          </w:rPr>
          <w:t xml:space="preserve"> </w:t>
        </w:r>
      </w:hyperlink>
    </w:p>
    <w:p w14:paraId="51F9D662" w14:textId="431670E3" w:rsidR="003C2DCA" w:rsidRPr="003C2DCA" w:rsidRDefault="003C2DCA" w:rsidP="00575AD7">
      <w:pPr>
        <w:pStyle w:val="Normaalweb"/>
        <w:numPr>
          <w:ilvl w:val="0"/>
          <w:numId w:val="20"/>
        </w:numPr>
        <w:tabs>
          <w:tab w:val="clear" w:pos="360"/>
        </w:tabs>
        <w:spacing w:after="0"/>
        <w:ind w:left="709" w:right="169" w:hanging="283"/>
        <w:jc w:val="both"/>
        <w:rPr>
          <w:rFonts w:asciiTheme="minorHAnsi" w:hAnsiTheme="minorHAnsi" w:cstheme="minorHAnsi"/>
          <w:sz w:val="20"/>
          <w:szCs w:val="20"/>
        </w:rPr>
      </w:pPr>
      <w:r w:rsidRPr="003C2DCA">
        <w:rPr>
          <w:rFonts w:asciiTheme="minorHAnsi" w:hAnsiTheme="minorHAnsi" w:cstheme="minorHAnsi"/>
          <w:sz w:val="20"/>
          <w:szCs w:val="20"/>
        </w:rPr>
        <w:t xml:space="preserve">Een </w:t>
      </w:r>
      <w:hyperlink r:id="rId22" w:history="1">
        <w:r w:rsidRPr="003C2DCA">
          <w:rPr>
            <w:rStyle w:val="Hyperlink"/>
            <w:rFonts w:asciiTheme="minorHAnsi" w:eastAsiaTheme="majorEastAsia" w:hAnsiTheme="minorHAnsi" w:cstheme="minorHAnsi"/>
            <w:b/>
            <w:color w:val="auto"/>
            <w:sz w:val="20"/>
            <w:szCs w:val="20"/>
          </w:rPr>
          <w:t>detail van de 73-rekeningen</w:t>
        </w:r>
      </w:hyperlink>
      <w:r w:rsidRPr="003C2DCA">
        <w:rPr>
          <w:rFonts w:asciiTheme="minorHAnsi" w:hAnsiTheme="minorHAnsi" w:cstheme="minorHAnsi"/>
          <w:sz w:val="20"/>
          <w:szCs w:val="20"/>
        </w:rPr>
        <w:t xml:space="preserve"> (lidgeld, schenkingen, legaten en subsidies)</w:t>
      </w:r>
      <w:r w:rsidR="00B879C9">
        <w:rPr>
          <w:rFonts w:asciiTheme="minorHAnsi" w:hAnsiTheme="minorHAnsi" w:cstheme="minorHAnsi"/>
          <w:sz w:val="20"/>
          <w:szCs w:val="20"/>
        </w:rPr>
        <w:t>.</w:t>
      </w:r>
    </w:p>
    <w:p w14:paraId="0D1A14E9" w14:textId="77777777" w:rsidR="00D5136D" w:rsidRDefault="00D5136D" w:rsidP="00575AD7">
      <w:pPr>
        <w:pStyle w:val="Normaalweb"/>
        <w:spacing w:after="0"/>
        <w:ind w:right="169"/>
        <w:jc w:val="both"/>
        <w:rPr>
          <w:rFonts w:asciiTheme="minorHAnsi" w:hAnsiTheme="minorHAnsi" w:cstheme="minorHAnsi"/>
          <w:sz w:val="20"/>
          <w:szCs w:val="20"/>
        </w:rPr>
      </w:pPr>
    </w:p>
    <w:p w14:paraId="51F9D667" w14:textId="77777777" w:rsidR="003C2DCA" w:rsidRPr="003C2DCA" w:rsidRDefault="003C2DCA" w:rsidP="00575AD7">
      <w:pPr>
        <w:ind w:left="426" w:right="169"/>
        <w:jc w:val="both"/>
        <w:rPr>
          <w:rFonts w:asciiTheme="minorHAnsi" w:hAnsiTheme="minorHAnsi" w:cstheme="minorHAnsi"/>
          <w:u w:val="single"/>
        </w:rPr>
      </w:pPr>
      <w:r w:rsidRPr="003C2DCA">
        <w:rPr>
          <w:rFonts w:asciiTheme="minorHAnsi" w:hAnsiTheme="minorHAnsi" w:cstheme="minorHAnsi"/>
          <w:u w:val="single"/>
        </w:rPr>
        <w:t>Bijkomende toelichtingen en opmerkingen bij deze documenten</w:t>
      </w:r>
    </w:p>
    <w:p w14:paraId="51F9D668" w14:textId="77777777" w:rsidR="003C2DCA" w:rsidRPr="003C2DCA" w:rsidRDefault="003C2DCA" w:rsidP="00575AD7">
      <w:pPr>
        <w:ind w:left="426" w:right="169"/>
        <w:jc w:val="both"/>
        <w:rPr>
          <w:rFonts w:asciiTheme="minorHAnsi" w:hAnsiTheme="minorHAnsi" w:cstheme="minorHAnsi"/>
          <w:u w:val="single"/>
        </w:rPr>
      </w:pPr>
    </w:p>
    <w:p w14:paraId="51F9D669" w14:textId="77777777" w:rsidR="003C2DCA" w:rsidRPr="003C2DCA" w:rsidRDefault="003C2DCA" w:rsidP="00575AD7">
      <w:pPr>
        <w:numPr>
          <w:ilvl w:val="0"/>
          <w:numId w:val="21"/>
        </w:numPr>
        <w:tabs>
          <w:tab w:val="clear" w:pos="360"/>
        </w:tabs>
        <w:ind w:left="709" w:right="169" w:hanging="283"/>
        <w:jc w:val="both"/>
        <w:rPr>
          <w:rFonts w:asciiTheme="minorHAnsi" w:hAnsiTheme="minorHAnsi" w:cstheme="minorHAnsi"/>
        </w:rPr>
      </w:pPr>
      <w:r w:rsidRPr="003C2DCA">
        <w:rPr>
          <w:rFonts w:asciiTheme="minorHAnsi" w:hAnsiTheme="minorHAnsi" w:cstheme="minorHAnsi"/>
        </w:rPr>
        <w:t xml:space="preserve">Voor meer informatie over het verkort model of het volledig model van de jaarrekening en de neerlegging bij de Nationale Bank verwijzen we naar </w:t>
      </w:r>
      <w:hyperlink r:id="rId23" w:history="1">
        <w:r w:rsidRPr="003C2DCA">
          <w:rPr>
            <w:rStyle w:val="Hyperlink"/>
            <w:rFonts w:asciiTheme="minorHAnsi" w:hAnsiTheme="minorHAnsi" w:cstheme="minorHAnsi"/>
          </w:rPr>
          <w:t>www.nbb.be</w:t>
        </w:r>
      </w:hyperlink>
      <w:r w:rsidRPr="003C2DCA">
        <w:rPr>
          <w:rFonts w:asciiTheme="minorHAnsi" w:hAnsiTheme="minorHAnsi" w:cstheme="minorHAnsi"/>
        </w:rPr>
        <w:t xml:space="preserve"> onder de rubriek Balanscentrale &gt; Modellen van de jaarrekening &gt; </w:t>
      </w:r>
      <w:hyperlink r:id="rId24" w:history="1">
        <w:r w:rsidRPr="003C2DCA">
          <w:rPr>
            <w:rFonts w:asciiTheme="minorHAnsi" w:hAnsiTheme="minorHAnsi" w:cstheme="minorHAnsi"/>
            <w:bCs/>
          </w:rPr>
          <w:t>Modellen van de jaarrekening voor verenigingen en stichtingen</w:t>
        </w:r>
      </w:hyperlink>
      <w:r w:rsidRPr="003C2DCA">
        <w:rPr>
          <w:rFonts w:asciiTheme="minorHAnsi" w:hAnsiTheme="minorHAnsi" w:cstheme="minorHAnsi"/>
          <w:bCs/>
        </w:rPr>
        <w:t>.</w:t>
      </w:r>
    </w:p>
    <w:p w14:paraId="51F9D66A" w14:textId="77777777" w:rsidR="003C2DCA" w:rsidRPr="003C2DCA" w:rsidRDefault="003C2DCA" w:rsidP="00575AD7">
      <w:pPr>
        <w:ind w:left="709" w:right="169" w:hanging="283"/>
        <w:jc w:val="both"/>
        <w:rPr>
          <w:rFonts w:asciiTheme="minorHAnsi" w:hAnsiTheme="minorHAnsi" w:cstheme="minorHAnsi"/>
        </w:rPr>
      </w:pPr>
    </w:p>
    <w:p w14:paraId="51F9D66B" w14:textId="3DC57681" w:rsidR="003C2DCA" w:rsidRPr="003C2DCA" w:rsidRDefault="003C2DCA" w:rsidP="00575AD7">
      <w:pPr>
        <w:numPr>
          <w:ilvl w:val="0"/>
          <w:numId w:val="21"/>
        </w:numPr>
        <w:tabs>
          <w:tab w:val="clear" w:pos="360"/>
        </w:tabs>
        <w:ind w:left="709" w:right="169" w:hanging="283"/>
        <w:jc w:val="both"/>
        <w:rPr>
          <w:rFonts w:asciiTheme="minorHAnsi" w:hAnsiTheme="minorHAnsi" w:cstheme="minorBidi"/>
          <w:u w:val="single"/>
        </w:rPr>
      </w:pPr>
      <w:r w:rsidRPr="10622F4B">
        <w:rPr>
          <w:rFonts w:asciiTheme="minorHAnsi" w:hAnsiTheme="minorHAnsi" w:cstheme="minorBidi"/>
        </w:rPr>
        <w:t xml:space="preserve">Vzw's die gemiddeld 20 personen in voltijds equivalent (VTE) tewerkstellen, moeten een sociale balans invullen. Meer informatie hierover vindt u op </w:t>
      </w:r>
      <w:hyperlink r:id="rId25">
        <w:r w:rsidRPr="10622F4B">
          <w:rPr>
            <w:rStyle w:val="Hyperlink"/>
            <w:rFonts w:asciiTheme="minorHAnsi" w:hAnsiTheme="minorHAnsi" w:cstheme="minorBidi"/>
          </w:rPr>
          <w:t>www.nbb.be</w:t>
        </w:r>
      </w:hyperlink>
      <w:r w:rsidRPr="10622F4B">
        <w:rPr>
          <w:rFonts w:asciiTheme="minorHAnsi" w:hAnsiTheme="minorHAnsi" w:cstheme="minorBidi"/>
        </w:rPr>
        <w:t xml:space="preserve"> onder de rubriek Balanscentrale &gt; Modellen van de jaarrekening &gt; Sociale balans</w:t>
      </w:r>
    </w:p>
    <w:p w14:paraId="51F9D66C" w14:textId="77777777" w:rsidR="003C2DCA" w:rsidRPr="003C2DCA" w:rsidRDefault="003C2DCA" w:rsidP="00575AD7">
      <w:pPr>
        <w:ind w:left="709" w:right="169" w:hanging="283"/>
        <w:jc w:val="both"/>
        <w:rPr>
          <w:rFonts w:asciiTheme="minorHAnsi" w:hAnsiTheme="minorHAnsi" w:cstheme="minorHAnsi"/>
          <w:u w:val="single"/>
        </w:rPr>
      </w:pPr>
    </w:p>
    <w:p w14:paraId="51F9D66D" w14:textId="77777777" w:rsidR="003C2DCA" w:rsidRPr="003C2DCA" w:rsidRDefault="003C2DCA" w:rsidP="00575AD7">
      <w:pPr>
        <w:numPr>
          <w:ilvl w:val="0"/>
          <w:numId w:val="21"/>
        </w:numPr>
        <w:tabs>
          <w:tab w:val="clear" w:pos="360"/>
        </w:tabs>
        <w:ind w:left="709" w:right="169" w:hanging="283"/>
        <w:jc w:val="both"/>
        <w:rPr>
          <w:rFonts w:asciiTheme="minorHAnsi" w:hAnsiTheme="minorHAnsi" w:cstheme="minorHAnsi"/>
        </w:rPr>
      </w:pPr>
      <w:r w:rsidRPr="003C2DCA">
        <w:rPr>
          <w:rFonts w:asciiTheme="minorHAnsi" w:hAnsiTheme="minorHAnsi" w:cstheme="minorHAnsi"/>
        </w:rPr>
        <w:t>In de jaarrekening volgens het model van de Nationale Bank dienen de kolom met betrekking tot vorig boekjaar en de facultatieve vermeldingen van de resultatenrekening (codes 70/74, 70, 73 en 60/61) ingevuld te worden.</w:t>
      </w:r>
    </w:p>
    <w:p w14:paraId="51F9D66E" w14:textId="77777777" w:rsidR="003C2DCA" w:rsidRPr="003C2DCA" w:rsidRDefault="003C2DCA" w:rsidP="00575AD7">
      <w:pPr>
        <w:ind w:left="709" w:right="169" w:hanging="283"/>
        <w:jc w:val="both"/>
        <w:rPr>
          <w:rFonts w:asciiTheme="minorHAnsi" w:hAnsiTheme="minorHAnsi" w:cstheme="minorHAnsi"/>
        </w:rPr>
      </w:pPr>
    </w:p>
    <w:p w14:paraId="51F9D66F" w14:textId="54AB61EC" w:rsidR="003C2DCA" w:rsidRPr="003C2DCA" w:rsidRDefault="003C2DCA" w:rsidP="00575AD7">
      <w:pPr>
        <w:numPr>
          <w:ilvl w:val="0"/>
          <w:numId w:val="21"/>
        </w:numPr>
        <w:tabs>
          <w:tab w:val="clear" w:pos="360"/>
        </w:tabs>
        <w:ind w:left="709" w:right="169" w:hanging="283"/>
        <w:jc w:val="both"/>
        <w:rPr>
          <w:rFonts w:asciiTheme="minorHAnsi" w:hAnsiTheme="minorHAnsi" w:cstheme="minorHAnsi"/>
        </w:rPr>
      </w:pPr>
      <w:r w:rsidRPr="003C2DCA">
        <w:rPr>
          <w:rFonts w:asciiTheme="minorHAnsi" w:hAnsiTheme="minorHAnsi" w:cstheme="minorHAnsi"/>
        </w:rPr>
        <w:t>De kolom vzw van de bijlage ‘</w:t>
      </w:r>
      <w:hyperlink r:id="rId26" w:tooltip="http://wvg.vlaanderen.be/vrijwilligers/documenten/jaarverslag/IB-Model resultatenrekening_20080201.xls" w:history="1">
        <w:r w:rsidRPr="003C2DCA">
          <w:rPr>
            <w:rFonts w:asciiTheme="minorHAnsi" w:hAnsiTheme="minorHAnsi" w:cstheme="minorHAnsi"/>
          </w:rPr>
          <w:t xml:space="preserve">Resultatenrekening uitgesplitst voor het activiteitencentrum Vlaamse overheid </w:t>
        </w:r>
        <w:r w:rsidR="00AF3567">
          <w:rPr>
            <w:rFonts w:asciiTheme="minorHAnsi" w:hAnsiTheme="minorHAnsi" w:cstheme="minorHAnsi"/>
          </w:rPr>
          <w:t>huisartsenkringen</w:t>
        </w:r>
      </w:hyperlink>
      <w:r w:rsidRPr="003C2DCA">
        <w:rPr>
          <w:rFonts w:asciiTheme="minorHAnsi" w:hAnsiTheme="minorHAnsi" w:cstheme="minorHAnsi"/>
        </w:rPr>
        <w:t>’ dient volledig overeen te stemmen met de resultatenrekening van de jaarrekening.</w:t>
      </w:r>
    </w:p>
    <w:p w14:paraId="51F9D672" w14:textId="77777777" w:rsidR="003C2DCA" w:rsidRPr="003C2DCA" w:rsidRDefault="003C2DCA" w:rsidP="00575AD7">
      <w:pPr>
        <w:ind w:right="169"/>
        <w:jc w:val="both"/>
        <w:rPr>
          <w:rFonts w:asciiTheme="minorHAnsi" w:hAnsiTheme="minorHAnsi" w:cstheme="minorHAnsi"/>
        </w:rPr>
      </w:pPr>
    </w:p>
    <w:p w14:paraId="51F9D673" w14:textId="77777777" w:rsidR="003C2DCA" w:rsidRPr="003C2DCA" w:rsidRDefault="003C2DCA" w:rsidP="00575AD7">
      <w:pPr>
        <w:numPr>
          <w:ilvl w:val="0"/>
          <w:numId w:val="21"/>
        </w:numPr>
        <w:tabs>
          <w:tab w:val="clear" w:pos="360"/>
        </w:tabs>
        <w:ind w:left="709" w:right="169" w:hanging="283"/>
        <w:jc w:val="both"/>
        <w:rPr>
          <w:rFonts w:asciiTheme="minorHAnsi" w:hAnsiTheme="minorHAnsi" w:cstheme="minorHAnsi"/>
        </w:rPr>
      </w:pPr>
      <w:r w:rsidRPr="003C2DCA">
        <w:rPr>
          <w:rFonts w:asciiTheme="minorHAnsi" w:hAnsiTheme="minorHAnsi" w:cstheme="minorHAnsi"/>
        </w:rPr>
        <w:t>Het totaal bovenaan in de bijlage ‘Detail van de 73-rekeningen’ moet overeenstemmen met code 73 (lidgeld, schenkingen, legaten en subsidies) op de resultatenrekening van de jaarrekening.</w:t>
      </w:r>
    </w:p>
    <w:p w14:paraId="51F9D674" w14:textId="77777777" w:rsidR="003C2DCA" w:rsidRPr="003C2DCA" w:rsidRDefault="003C2DCA" w:rsidP="00575AD7">
      <w:pPr>
        <w:ind w:left="709" w:right="169" w:hanging="283"/>
        <w:jc w:val="both"/>
        <w:rPr>
          <w:rFonts w:asciiTheme="minorHAnsi" w:hAnsiTheme="minorHAnsi" w:cstheme="minorHAnsi"/>
        </w:rPr>
      </w:pPr>
    </w:p>
    <w:p w14:paraId="51F9D675" w14:textId="6EE6FFE3" w:rsidR="003C2DCA" w:rsidRPr="003C2DCA" w:rsidRDefault="003C2DCA" w:rsidP="00575AD7">
      <w:pPr>
        <w:numPr>
          <w:ilvl w:val="0"/>
          <w:numId w:val="22"/>
        </w:numPr>
        <w:tabs>
          <w:tab w:val="clear" w:pos="360"/>
        </w:tabs>
        <w:ind w:left="709" w:right="169" w:hanging="283"/>
        <w:jc w:val="both"/>
        <w:rPr>
          <w:rFonts w:asciiTheme="minorHAnsi" w:hAnsiTheme="minorHAnsi" w:cstheme="minorHAnsi"/>
        </w:rPr>
      </w:pPr>
      <w:r w:rsidRPr="003C2DCA">
        <w:rPr>
          <w:rFonts w:asciiTheme="minorHAnsi" w:hAnsiTheme="minorHAnsi" w:cstheme="minorHAnsi"/>
        </w:rPr>
        <w:t xml:space="preserve">Het </w:t>
      </w:r>
      <w:r w:rsidRPr="003C2DCA">
        <w:rPr>
          <w:rFonts w:asciiTheme="minorHAnsi" w:hAnsiTheme="minorHAnsi" w:cstheme="minorHAnsi"/>
          <w:b/>
        </w:rPr>
        <w:t xml:space="preserve">activiteitencentrum Vlaamse overheid </w:t>
      </w:r>
      <w:r w:rsidR="00D80769">
        <w:rPr>
          <w:rFonts w:asciiTheme="minorHAnsi" w:hAnsiTheme="minorHAnsi" w:cstheme="minorHAnsi"/>
          <w:b/>
        </w:rPr>
        <w:t>huisartsenkringen</w:t>
      </w:r>
      <w:r w:rsidRPr="003C2DCA">
        <w:rPr>
          <w:rFonts w:asciiTheme="minorHAnsi" w:hAnsiTheme="minorHAnsi" w:cstheme="minorHAnsi"/>
          <w:b/>
        </w:rPr>
        <w:t xml:space="preserve"> (AVO</w:t>
      </w:r>
      <w:r w:rsidR="00D80769">
        <w:rPr>
          <w:rFonts w:asciiTheme="minorHAnsi" w:hAnsiTheme="minorHAnsi" w:cstheme="minorHAnsi"/>
          <w:b/>
        </w:rPr>
        <w:t>H</w:t>
      </w:r>
      <w:r w:rsidRPr="003C2DCA">
        <w:rPr>
          <w:rFonts w:asciiTheme="minorHAnsi" w:hAnsiTheme="minorHAnsi" w:cstheme="minorHAnsi"/>
          <w:b/>
        </w:rPr>
        <w:t>)</w:t>
      </w:r>
      <w:r w:rsidRPr="003C2DCA">
        <w:rPr>
          <w:rFonts w:asciiTheme="minorHAnsi" w:hAnsiTheme="minorHAnsi" w:cstheme="minorHAnsi"/>
        </w:rPr>
        <w:t xml:space="preserve"> dient gezien te worden als het overzicht van de kosten en opbrengsten in het kader van de subsidie voor </w:t>
      </w:r>
      <w:r w:rsidR="00D80769">
        <w:rPr>
          <w:rFonts w:asciiTheme="minorHAnsi" w:hAnsiTheme="minorHAnsi" w:cstheme="minorHAnsi"/>
        </w:rPr>
        <w:t>erkende huisartsenkringen</w:t>
      </w:r>
      <w:r w:rsidRPr="003C2DCA">
        <w:rPr>
          <w:rFonts w:asciiTheme="minorHAnsi" w:hAnsiTheme="minorHAnsi" w:cstheme="minorHAnsi"/>
        </w:rPr>
        <w:t>. Het AVO</w:t>
      </w:r>
      <w:r w:rsidR="00D80769">
        <w:rPr>
          <w:rFonts w:asciiTheme="minorHAnsi" w:hAnsiTheme="minorHAnsi" w:cstheme="minorHAnsi"/>
        </w:rPr>
        <w:t>H</w:t>
      </w:r>
      <w:r w:rsidRPr="003C2DCA">
        <w:rPr>
          <w:rFonts w:asciiTheme="minorHAnsi" w:hAnsiTheme="minorHAnsi" w:cstheme="minorHAnsi"/>
        </w:rPr>
        <w:t xml:space="preserve"> dient als opbrengst de subsidie voor </w:t>
      </w:r>
      <w:r w:rsidR="00D80769">
        <w:rPr>
          <w:rFonts w:asciiTheme="minorHAnsi" w:hAnsiTheme="minorHAnsi" w:cstheme="minorHAnsi"/>
        </w:rPr>
        <w:t>erkende huisartsenkringen</w:t>
      </w:r>
      <w:r w:rsidRPr="003C2DCA">
        <w:rPr>
          <w:rFonts w:asciiTheme="minorHAnsi" w:hAnsiTheme="minorHAnsi" w:cstheme="minorHAnsi"/>
        </w:rPr>
        <w:t xml:space="preserve"> te bevatten. Al de effectieve kosten gemaakt in het kader van deze subsidie dienen als kosten opgenomen te worden in het AVO</w:t>
      </w:r>
      <w:r w:rsidR="000D344B">
        <w:rPr>
          <w:rFonts w:asciiTheme="minorHAnsi" w:hAnsiTheme="minorHAnsi" w:cstheme="minorHAnsi"/>
        </w:rPr>
        <w:t>H</w:t>
      </w:r>
      <w:r w:rsidRPr="003C2DCA">
        <w:rPr>
          <w:rFonts w:asciiTheme="minorHAnsi" w:hAnsiTheme="minorHAnsi" w:cstheme="minorHAnsi"/>
        </w:rPr>
        <w:t xml:space="preserve">. De opgenomen kosten dienen uiteraard gemaakt en </w:t>
      </w:r>
      <w:r w:rsidRPr="003C2DCA">
        <w:rPr>
          <w:rFonts w:asciiTheme="minorHAnsi" w:hAnsiTheme="minorHAnsi" w:cstheme="minorHAnsi"/>
        </w:rPr>
        <w:lastRenderedPageBreak/>
        <w:t xml:space="preserve">geboekt te zijn in </w:t>
      </w:r>
      <w:r w:rsidRPr="00C454C1">
        <w:rPr>
          <w:rFonts w:asciiTheme="minorHAnsi" w:hAnsiTheme="minorHAnsi" w:cstheme="minorHAnsi"/>
        </w:rPr>
        <w:t xml:space="preserve">boekjaar </w:t>
      </w:r>
      <w:r w:rsidR="005078D6">
        <w:rPr>
          <w:rFonts w:asciiTheme="minorHAnsi" w:hAnsiTheme="minorHAnsi" w:cstheme="minorHAnsi"/>
        </w:rPr>
        <w:t>202</w:t>
      </w:r>
      <w:r w:rsidR="00E71313">
        <w:rPr>
          <w:rFonts w:asciiTheme="minorHAnsi" w:hAnsiTheme="minorHAnsi" w:cstheme="minorHAnsi"/>
        </w:rPr>
        <w:t>4</w:t>
      </w:r>
      <w:r w:rsidR="00421622">
        <w:rPr>
          <w:rFonts w:asciiTheme="minorHAnsi" w:hAnsiTheme="minorHAnsi" w:cstheme="minorHAnsi"/>
        </w:rPr>
        <w:t xml:space="preserve"> </w:t>
      </w:r>
      <w:r w:rsidRPr="003C2DCA">
        <w:rPr>
          <w:rFonts w:asciiTheme="minorHAnsi" w:hAnsiTheme="minorHAnsi" w:cstheme="minorHAnsi"/>
        </w:rPr>
        <w:t xml:space="preserve">(in de periode van 1 januari tot en met 31 december </w:t>
      </w:r>
      <w:r w:rsidR="005078D6">
        <w:rPr>
          <w:rFonts w:asciiTheme="minorHAnsi" w:hAnsiTheme="minorHAnsi" w:cstheme="minorHAnsi"/>
        </w:rPr>
        <w:t>202</w:t>
      </w:r>
      <w:r w:rsidR="00765CEC">
        <w:rPr>
          <w:rFonts w:asciiTheme="minorHAnsi" w:hAnsiTheme="minorHAnsi" w:cstheme="minorHAnsi"/>
        </w:rPr>
        <w:t>4</w:t>
      </w:r>
      <w:r w:rsidR="000C4958">
        <w:rPr>
          <w:rFonts w:asciiTheme="minorHAnsi" w:hAnsiTheme="minorHAnsi" w:cstheme="minorHAnsi"/>
        </w:rPr>
        <w:t>)</w:t>
      </w:r>
      <w:r w:rsidRPr="003C2DCA">
        <w:rPr>
          <w:rFonts w:asciiTheme="minorHAnsi" w:hAnsiTheme="minorHAnsi" w:cstheme="minorHAnsi"/>
        </w:rPr>
        <w:t xml:space="preserve"> en mogen niet ingebracht zijn/worden ter verantwoording van andere subsidies. Opbrengsten die verband houden met deze ingediende kosten dienen dan weer als opbrengsten opgenomen te worden in het AVO</w:t>
      </w:r>
      <w:r w:rsidR="000D344B">
        <w:rPr>
          <w:rFonts w:asciiTheme="minorHAnsi" w:hAnsiTheme="minorHAnsi" w:cstheme="minorHAnsi"/>
        </w:rPr>
        <w:t>H</w:t>
      </w:r>
      <w:r w:rsidRPr="003C2DCA">
        <w:rPr>
          <w:rFonts w:asciiTheme="minorHAnsi" w:hAnsiTheme="minorHAnsi" w:cstheme="minorHAnsi"/>
        </w:rPr>
        <w:t xml:space="preserve">. </w:t>
      </w:r>
      <w:r w:rsidRPr="003C2DCA">
        <w:rPr>
          <w:rFonts w:asciiTheme="minorHAnsi" w:hAnsiTheme="minorHAnsi" w:cstheme="minorHAnsi"/>
          <w:i/>
        </w:rPr>
        <w:t xml:space="preserve">Bijvoorbeeld: met de subsidie </w:t>
      </w:r>
      <w:r w:rsidR="005078D6">
        <w:rPr>
          <w:rFonts w:asciiTheme="minorHAnsi" w:hAnsiTheme="minorHAnsi" w:cstheme="minorHAnsi"/>
          <w:i/>
        </w:rPr>
        <w:t>202</w:t>
      </w:r>
      <w:r w:rsidR="00765CEC">
        <w:rPr>
          <w:rFonts w:asciiTheme="minorHAnsi" w:hAnsiTheme="minorHAnsi" w:cstheme="minorHAnsi"/>
          <w:i/>
        </w:rPr>
        <w:t>4</w:t>
      </w:r>
      <w:r w:rsidRPr="003C2DCA">
        <w:rPr>
          <w:rFonts w:asciiTheme="minorHAnsi" w:hAnsiTheme="minorHAnsi" w:cstheme="minorHAnsi"/>
          <w:i/>
        </w:rPr>
        <w:t xml:space="preserve"> voor </w:t>
      </w:r>
      <w:r w:rsidR="000D344B">
        <w:rPr>
          <w:rFonts w:asciiTheme="minorHAnsi" w:hAnsiTheme="minorHAnsi" w:cstheme="minorHAnsi"/>
          <w:i/>
        </w:rPr>
        <w:t>erkende huisartsenkringen</w:t>
      </w:r>
      <w:r w:rsidRPr="003C2DCA">
        <w:rPr>
          <w:rFonts w:asciiTheme="minorHAnsi" w:hAnsiTheme="minorHAnsi" w:cstheme="minorHAnsi"/>
          <w:i/>
        </w:rPr>
        <w:t xml:space="preserve"> kunnen kosten gemaakt zijn voor de vorming van </w:t>
      </w:r>
      <w:r w:rsidR="000D344B">
        <w:rPr>
          <w:rFonts w:asciiTheme="minorHAnsi" w:hAnsiTheme="minorHAnsi" w:cstheme="minorHAnsi"/>
          <w:i/>
        </w:rPr>
        <w:t>medewerkers</w:t>
      </w:r>
      <w:r w:rsidRPr="003C2DCA">
        <w:rPr>
          <w:rFonts w:asciiTheme="minorHAnsi" w:hAnsiTheme="minorHAnsi" w:cstheme="minorHAnsi"/>
          <w:i/>
        </w:rPr>
        <w:t>. Deze kosten worden dan opgenomen als kosten in het AVO</w:t>
      </w:r>
      <w:r w:rsidR="000D344B">
        <w:rPr>
          <w:rFonts w:asciiTheme="minorHAnsi" w:hAnsiTheme="minorHAnsi" w:cstheme="minorHAnsi"/>
          <w:i/>
        </w:rPr>
        <w:t>H</w:t>
      </w:r>
      <w:r w:rsidRPr="003C2DCA">
        <w:rPr>
          <w:rFonts w:asciiTheme="minorHAnsi" w:hAnsiTheme="minorHAnsi" w:cstheme="minorHAnsi"/>
          <w:i/>
        </w:rPr>
        <w:t>. Indien er bij deze vormingen ook opbrengsten waren, bijvoorbeeld inschrijvingsgeld van de deelnemers, dienen deze opbrengsten ook opgenomen te worden in het AVO</w:t>
      </w:r>
      <w:r w:rsidR="000D344B">
        <w:rPr>
          <w:rFonts w:asciiTheme="minorHAnsi" w:hAnsiTheme="minorHAnsi" w:cstheme="minorHAnsi"/>
          <w:i/>
        </w:rPr>
        <w:t>H</w:t>
      </w:r>
      <w:r w:rsidRPr="003C2DCA">
        <w:rPr>
          <w:rFonts w:asciiTheme="minorHAnsi" w:hAnsiTheme="minorHAnsi" w:cstheme="minorHAnsi"/>
          <w:i/>
        </w:rPr>
        <w:t xml:space="preserve">. </w:t>
      </w:r>
    </w:p>
    <w:p w14:paraId="51F9D676" w14:textId="77777777" w:rsidR="003C2DCA" w:rsidRPr="003C2DCA" w:rsidRDefault="003C2DCA" w:rsidP="00575AD7">
      <w:pPr>
        <w:pStyle w:val="Voetnoottekst"/>
        <w:ind w:left="709" w:right="169" w:hanging="283"/>
        <w:jc w:val="both"/>
        <w:rPr>
          <w:rFonts w:asciiTheme="minorHAnsi" w:hAnsiTheme="minorHAnsi" w:cstheme="minorHAnsi"/>
        </w:rPr>
      </w:pPr>
    </w:p>
    <w:p w14:paraId="51F9D677" w14:textId="29B0253E" w:rsidR="003C2DCA" w:rsidRPr="003C2DCA" w:rsidRDefault="003C2DCA" w:rsidP="00575AD7">
      <w:pPr>
        <w:pStyle w:val="Voetnoottekst"/>
        <w:ind w:left="709" w:right="169"/>
        <w:jc w:val="both"/>
        <w:rPr>
          <w:rFonts w:asciiTheme="minorHAnsi" w:hAnsiTheme="minorHAnsi" w:cstheme="minorHAnsi"/>
        </w:rPr>
      </w:pPr>
      <w:r w:rsidRPr="003C2DCA">
        <w:rPr>
          <w:rFonts w:asciiTheme="minorHAnsi" w:hAnsiTheme="minorHAnsi" w:cstheme="minorHAnsi"/>
        </w:rPr>
        <w:t xml:space="preserve">Indien de vzw enkel gesubsidieerd wordt in het kader van </w:t>
      </w:r>
      <w:r w:rsidR="000D344B">
        <w:rPr>
          <w:rFonts w:asciiTheme="minorHAnsi" w:hAnsiTheme="minorHAnsi" w:cstheme="minorHAnsi"/>
        </w:rPr>
        <w:t>de erkende huisartsenkringen</w:t>
      </w:r>
      <w:r w:rsidRPr="003C2DCA">
        <w:rPr>
          <w:rFonts w:asciiTheme="minorHAnsi" w:hAnsiTheme="minorHAnsi" w:cstheme="minorHAnsi"/>
        </w:rPr>
        <w:t xml:space="preserve">, dan kan het activiteitencentrum samenvallen met de vzw. In dat geval dienen de cijfers voor de vzw ook ingevuld te worden in de kolom ‘Activiteitencentrum VO </w:t>
      </w:r>
      <w:r w:rsidR="000D344B">
        <w:rPr>
          <w:rFonts w:asciiTheme="minorHAnsi" w:hAnsiTheme="minorHAnsi" w:cstheme="minorHAnsi"/>
        </w:rPr>
        <w:t>huisartsenkringen</w:t>
      </w:r>
      <w:r w:rsidRPr="003C2DCA">
        <w:rPr>
          <w:rFonts w:asciiTheme="minorHAnsi" w:hAnsiTheme="minorHAnsi" w:cstheme="minorHAnsi"/>
        </w:rPr>
        <w:t xml:space="preserve"> van de bijlage ‘Resultatenrekening uitgesplitst voor het activiteitencentrum Vlaamse overheid </w:t>
      </w:r>
      <w:r w:rsidR="000D344B">
        <w:rPr>
          <w:rFonts w:asciiTheme="minorHAnsi" w:hAnsiTheme="minorHAnsi" w:cstheme="minorHAnsi"/>
        </w:rPr>
        <w:t>huisartsenkringen’</w:t>
      </w:r>
      <w:r w:rsidRPr="003C2DCA">
        <w:rPr>
          <w:rFonts w:asciiTheme="minorHAnsi" w:hAnsiTheme="minorHAnsi" w:cstheme="minorHAnsi"/>
        </w:rPr>
        <w:t>.</w:t>
      </w:r>
    </w:p>
    <w:p w14:paraId="51F9D678" w14:textId="77777777" w:rsidR="003C2DCA" w:rsidRPr="003C2DCA" w:rsidRDefault="003C2DCA" w:rsidP="00575AD7">
      <w:pPr>
        <w:pStyle w:val="Voetnoottekst"/>
        <w:ind w:left="709" w:right="169" w:hanging="283"/>
        <w:jc w:val="both"/>
        <w:rPr>
          <w:rFonts w:asciiTheme="minorHAnsi" w:hAnsiTheme="minorHAnsi" w:cstheme="minorHAnsi"/>
        </w:rPr>
      </w:pPr>
    </w:p>
    <w:p w14:paraId="51F9D679" w14:textId="77777777" w:rsidR="003C2CEE" w:rsidRDefault="003C2DCA" w:rsidP="00575AD7">
      <w:pPr>
        <w:pStyle w:val="Voetnoottekst"/>
        <w:numPr>
          <w:ilvl w:val="0"/>
          <w:numId w:val="22"/>
        </w:numPr>
        <w:tabs>
          <w:tab w:val="clear" w:pos="360"/>
        </w:tabs>
        <w:ind w:left="709" w:right="169" w:hanging="283"/>
        <w:jc w:val="both"/>
        <w:rPr>
          <w:rFonts w:asciiTheme="minorHAnsi" w:hAnsiTheme="minorHAnsi" w:cstheme="minorHAnsi"/>
        </w:rPr>
      </w:pPr>
      <w:r w:rsidRPr="003C2DCA">
        <w:rPr>
          <w:rFonts w:asciiTheme="minorHAnsi" w:hAnsiTheme="minorHAnsi" w:cstheme="minorHAnsi"/>
        </w:rPr>
        <w:t>Andere activiteitencentra hoeven niet vermeld te worden</w:t>
      </w:r>
      <w:r w:rsidR="003C2CEE">
        <w:rPr>
          <w:rFonts w:asciiTheme="minorHAnsi" w:hAnsiTheme="minorHAnsi" w:cstheme="minorHAnsi"/>
        </w:rPr>
        <w:t>.</w:t>
      </w:r>
    </w:p>
    <w:p w14:paraId="51F9D67A" w14:textId="77777777" w:rsidR="003C2CEE" w:rsidRDefault="003C2CEE" w:rsidP="00575AD7">
      <w:pPr>
        <w:pStyle w:val="Voetnoottekst"/>
        <w:ind w:left="709" w:right="169"/>
        <w:jc w:val="both"/>
        <w:rPr>
          <w:rFonts w:asciiTheme="minorHAnsi" w:hAnsiTheme="minorHAnsi" w:cstheme="minorHAnsi"/>
        </w:rPr>
      </w:pPr>
    </w:p>
    <w:p w14:paraId="51F9D67B" w14:textId="77777777" w:rsidR="003C2CEE" w:rsidRPr="007D5DD1" w:rsidRDefault="003C2CEE" w:rsidP="00575AD7">
      <w:pPr>
        <w:pStyle w:val="Voetnoottekst"/>
        <w:numPr>
          <w:ilvl w:val="0"/>
          <w:numId w:val="22"/>
        </w:numPr>
        <w:tabs>
          <w:tab w:val="clear" w:pos="360"/>
        </w:tabs>
        <w:ind w:left="709" w:right="169" w:hanging="283"/>
        <w:jc w:val="both"/>
        <w:rPr>
          <w:rFonts w:asciiTheme="minorHAnsi" w:hAnsiTheme="minorHAnsi" w:cstheme="minorHAnsi"/>
        </w:rPr>
      </w:pPr>
      <w:r w:rsidRPr="10622F4B">
        <w:rPr>
          <w:rFonts w:asciiTheme="minorHAnsi" w:hAnsiTheme="minorHAnsi" w:cstheme="minorBidi"/>
        </w:rPr>
        <w:t>Als niet alle subsidies aangewend zijn, kan een reserve aangelegd worden. Deze reserve mag maximaal per jaar 20% bedragen van het subsidiebedrag. De totale reserve mag niet meer bedragen dan 50% van de subsidie.</w:t>
      </w:r>
    </w:p>
    <w:p w14:paraId="3EEEFB3E" w14:textId="77777777" w:rsidR="007D5DD1" w:rsidRPr="003C2CEE" w:rsidRDefault="007D5DD1" w:rsidP="00575AD7">
      <w:pPr>
        <w:pStyle w:val="Voetnoottekst"/>
        <w:ind w:left="709" w:right="169"/>
        <w:jc w:val="both"/>
        <w:rPr>
          <w:rFonts w:asciiTheme="minorHAnsi" w:hAnsiTheme="minorHAnsi" w:cstheme="minorHAnsi"/>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42481D" w:rsidRPr="003D114E" w14:paraId="51F9D680" w14:textId="77777777" w:rsidTr="004A4EA3">
        <w:trPr>
          <w:trHeight w:hRule="exact" w:val="397"/>
        </w:trPr>
        <w:tc>
          <w:tcPr>
            <w:tcW w:w="397" w:type="dxa"/>
            <w:tcBorders>
              <w:top w:val="nil"/>
              <w:left w:val="nil"/>
              <w:bottom w:val="nil"/>
              <w:right w:val="nil"/>
            </w:tcBorders>
          </w:tcPr>
          <w:p w14:paraId="51F9D67E" w14:textId="77777777" w:rsidR="0042481D" w:rsidRPr="003D114E" w:rsidRDefault="0042481D" w:rsidP="00575AD7">
            <w:pPr>
              <w:pStyle w:val="leeg"/>
              <w:jc w:val="both"/>
            </w:pPr>
          </w:p>
        </w:tc>
        <w:tc>
          <w:tcPr>
            <w:tcW w:w="9866" w:type="dxa"/>
            <w:tcBorders>
              <w:top w:val="nil"/>
              <w:left w:val="nil"/>
              <w:bottom w:val="nil"/>
              <w:right w:val="nil"/>
            </w:tcBorders>
            <w:shd w:val="clear" w:color="auto" w:fill="0F4C81"/>
          </w:tcPr>
          <w:p w14:paraId="51F9D67F" w14:textId="77777777" w:rsidR="0042481D" w:rsidRPr="003D114E" w:rsidRDefault="0042481D" w:rsidP="00575AD7">
            <w:pPr>
              <w:pStyle w:val="Kop1"/>
              <w:spacing w:before="0"/>
              <w:ind w:left="29"/>
              <w:jc w:val="both"/>
              <w:rPr>
                <w:rFonts w:cs="Calibri"/>
              </w:rPr>
            </w:pPr>
            <w:r>
              <w:rPr>
                <w:rFonts w:cs="Calibri"/>
              </w:rPr>
              <w:t>Bijkomende informatie</w:t>
            </w:r>
          </w:p>
        </w:tc>
      </w:tr>
    </w:tbl>
    <w:p w14:paraId="51F9D681" w14:textId="77777777" w:rsidR="003C2DCA" w:rsidRPr="0042481D" w:rsidRDefault="003C2DCA" w:rsidP="00575AD7">
      <w:pPr>
        <w:jc w:val="both"/>
      </w:pPr>
    </w:p>
    <w:p w14:paraId="51F9D684" w14:textId="77777777" w:rsidR="0042481D" w:rsidRPr="0042481D" w:rsidRDefault="0042481D" w:rsidP="00575AD7">
      <w:pPr>
        <w:ind w:left="426" w:right="169"/>
        <w:jc w:val="both"/>
        <w:rPr>
          <w:rFonts w:asciiTheme="minorHAnsi" w:hAnsiTheme="minorHAnsi" w:cstheme="minorHAnsi"/>
        </w:rPr>
      </w:pPr>
      <w:r w:rsidRPr="0042481D">
        <w:rPr>
          <w:rFonts w:asciiTheme="minorHAnsi" w:hAnsiTheme="minorHAnsi" w:cstheme="minorHAnsi"/>
        </w:rPr>
        <w:t>Naast de sectorale regelgeving geldt het besluit van de Vlaamse Regering van 13 januari 2006 betreffende de boekhouding en het financieel verslag voor de voorzieningen in bepaalde sectoren van het beleidsdomein Welzijn, Volksgezondheid en Gezin.</w:t>
      </w:r>
    </w:p>
    <w:p w14:paraId="51F9D687" w14:textId="77777777" w:rsidR="0042481D" w:rsidRPr="0042481D" w:rsidRDefault="0042481D" w:rsidP="00575AD7">
      <w:pPr>
        <w:ind w:left="426" w:right="169"/>
        <w:jc w:val="both"/>
        <w:rPr>
          <w:rFonts w:asciiTheme="minorHAnsi" w:hAnsiTheme="minorHAnsi" w:cstheme="minorHAnsi"/>
        </w:rPr>
      </w:pPr>
    </w:p>
    <w:p w14:paraId="51F9D688" w14:textId="77777777" w:rsidR="0042481D" w:rsidRPr="0042481D" w:rsidRDefault="0042481D" w:rsidP="00575AD7">
      <w:pPr>
        <w:ind w:left="426" w:right="169"/>
        <w:jc w:val="both"/>
        <w:rPr>
          <w:rFonts w:asciiTheme="minorHAnsi" w:hAnsiTheme="minorHAnsi" w:cstheme="minorHAnsi"/>
        </w:rPr>
      </w:pPr>
      <w:r w:rsidRPr="7F5FFF57">
        <w:rPr>
          <w:rFonts w:asciiTheme="minorHAnsi" w:hAnsiTheme="minorHAnsi" w:cstheme="minorBidi"/>
        </w:rPr>
        <w:t>Vanaf 1 januari 2006 zijn alle vzw’s verplicht de boekhouding te voeren volgens de aangepaste vzw-regelgeving. (wijziging via de wet van 2 mei 2002 en de Koninklijke besluiten van 26 juni 2003 en 19 december 2003).</w:t>
      </w:r>
    </w:p>
    <w:p w14:paraId="51F9D68B" w14:textId="77777777" w:rsidR="0042481D" w:rsidRPr="0042481D" w:rsidRDefault="0042481D" w:rsidP="00575AD7">
      <w:pPr>
        <w:ind w:left="426" w:right="169"/>
        <w:jc w:val="both"/>
        <w:rPr>
          <w:rFonts w:asciiTheme="minorHAnsi" w:hAnsiTheme="minorHAnsi" w:cstheme="minorHAnsi"/>
        </w:rPr>
      </w:pPr>
    </w:p>
    <w:p w14:paraId="51F9D68C" w14:textId="77460065" w:rsidR="0042481D" w:rsidRDefault="0042481D" w:rsidP="00575AD7">
      <w:pPr>
        <w:ind w:left="426" w:right="169"/>
        <w:jc w:val="both"/>
        <w:rPr>
          <w:rFonts w:asciiTheme="minorHAnsi" w:hAnsiTheme="minorHAnsi" w:cstheme="minorBidi"/>
        </w:rPr>
      </w:pPr>
      <w:r w:rsidRPr="10622F4B">
        <w:rPr>
          <w:rFonts w:asciiTheme="minorHAnsi" w:hAnsiTheme="minorHAnsi" w:cstheme="minorBidi"/>
        </w:rPr>
        <w:t>Met vragen over de opmaak van het financieel verslag kunt u terecht bij:</w:t>
      </w:r>
    </w:p>
    <w:p w14:paraId="51F9D68E" w14:textId="3C1369DA" w:rsidR="0042481D" w:rsidRDefault="00E94046" w:rsidP="00575AD7">
      <w:pPr>
        <w:ind w:firstLine="426"/>
        <w:jc w:val="both"/>
        <w:rPr>
          <w:rFonts w:asciiTheme="minorHAnsi" w:hAnsiTheme="minorHAnsi" w:cstheme="minorHAnsi"/>
        </w:rPr>
      </w:pPr>
      <w:r w:rsidRPr="000B26A2">
        <w:rPr>
          <w:rFonts w:asciiTheme="minorHAnsi" w:hAnsiTheme="minorHAnsi" w:cstheme="minorHAnsi"/>
        </w:rPr>
        <w:t xml:space="preserve">Caroline </w:t>
      </w:r>
      <w:r w:rsidR="000B26A2" w:rsidRPr="000B26A2">
        <w:rPr>
          <w:rFonts w:asciiTheme="minorHAnsi" w:hAnsiTheme="minorHAnsi" w:cstheme="minorHAnsi"/>
        </w:rPr>
        <w:t xml:space="preserve">Van </w:t>
      </w:r>
      <w:r w:rsidR="000B26A2">
        <w:rPr>
          <w:rFonts w:asciiTheme="minorHAnsi" w:hAnsiTheme="minorHAnsi" w:cstheme="minorHAnsi"/>
        </w:rPr>
        <w:t>Muylem</w:t>
      </w:r>
      <w:r w:rsidR="00F37E15">
        <w:rPr>
          <w:rFonts w:asciiTheme="minorHAnsi" w:hAnsiTheme="minorHAnsi" w:cstheme="minorHAnsi"/>
        </w:rPr>
        <w:t xml:space="preserve"> 0490 68 45 16 </w:t>
      </w:r>
      <w:hyperlink r:id="rId27" w:history="1">
        <w:r w:rsidR="00F37E15" w:rsidRPr="00DA5211">
          <w:rPr>
            <w:rStyle w:val="Hyperlink"/>
            <w:rFonts w:asciiTheme="minorHAnsi" w:hAnsiTheme="minorHAnsi" w:cstheme="minorHAnsi"/>
          </w:rPr>
          <w:t>caroline.vanmuylem@vlaanderen.be</w:t>
        </w:r>
      </w:hyperlink>
      <w:r w:rsidR="00F37E15">
        <w:rPr>
          <w:rFonts w:asciiTheme="minorHAnsi" w:hAnsiTheme="minorHAnsi" w:cstheme="minorHAnsi"/>
        </w:rPr>
        <w:t xml:space="preserve"> </w:t>
      </w:r>
      <w:r w:rsidR="0042481D" w:rsidRPr="000B26A2">
        <w:rPr>
          <w:rFonts w:asciiTheme="minorHAnsi" w:hAnsiTheme="minorHAnsi" w:cstheme="minorHAnsi"/>
        </w:rPr>
        <w:t>of</w:t>
      </w:r>
    </w:p>
    <w:p w14:paraId="7434B911" w14:textId="4A4AFF4B" w:rsidR="007D5DD1" w:rsidRDefault="007D5DD1" w:rsidP="00575AD7">
      <w:pPr>
        <w:ind w:left="426" w:right="169"/>
        <w:jc w:val="both"/>
        <w:rPr>
          <w:rStyle w:val="Hyperlink"/>
          <w:rFonts w:asciiTheme="minorHAnsi" w:hAnsiTheme="minorHAnsi" w:cstheme="minorBidi"/>
        </w:rPr>
      </w:pPr>
      <w:r w:rsidRPr="00EF78AC">
        <w:rPr>
          <w:rFonts w:asciiTheme="minorHAnsi" w:hAnsiTheme="minorHAnsi" w:cstheme="minorBidi"/>
        </w:rPr>
        <w:t>Alisa Van B</w:t>
      </w:r>
      <w:r>
        <w:rPr>
          <w:rFonts w:asciiTheme="minorHAnsi" w:hAnsiTheme="minorHAnsi" w:cstheme="minorBidi"/>
        </w:rPr>
        <w:t>ever</w:t>
      </w:r>
      <w:r w:rsidRPr="00EF78AC">
        <w:rPr>
          <w:rFonts w:asciiTheme="minorHAnsi" w:hAnsiTheme="minorHAnsi" w:cstheme="minorBidi"/>
        </w:rPr>
        <w:t xml:space="preserve"> </w:t>
      </w:r>
      <w:r>
        <w:rPr>
          <w:rFonts w:asciiTheme="minorHAnsi" w:hAnsiTheme="minorHAnsi" w:cstheme="minorBidi"/>
        </w:rPr>
        <w:t xml:space="preserve">0476 77 25 43 </w:t>
      </w:r>
      <w:hyperlink r:id="rId28" w:history="1">
        <w:r w:rsidRPr="00DA5211">
          <w:rPr>
            <w:rStyle w:val="Hyperlink"/>
            <w:rFonts w:asciiTheme="minorHAnsi" w:hAnsiTheme="minorHAnsi" w:cstheme="minorBidi"/>
          </w:rPr>
          <w:t>alisa.vanbever@vlaanderen.be</w:t>
        </w:r>
      </w:hyperlink>
    </w:p>
    <w:p w14:paraId="52495F9A" w14:textId="77777777" w:rsidR="007D5DD1" w:rsidRPr="007D5DD1" w:rsidRDefault="007D5DD1" w:rsidP="00575AD7">
      <w:pPr>
        <w:ind w:left="426" w:right="169"/>
        <w:jc w:val="both"/>
        <w:rPr>
          <w:rFonts w:asciiTheme="minorHAnsi" w:hAnsiTheme="minorHAnsi" w:cstheme="minorBidi"/>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42481D" w:rsidRPr="003D114E" w14:paraId="51F9D693" w14:textId="77777777" w:rsidTr="004A4EA3">
        <w:trPr>
          <w:trHeight w:hRule="exact" w:val="397"/>
        </w:trPr>
        <w:tc>
          <w:tcPr>
            <w:tcW w:w="397" w:type="dxa"/>
            <w:tcBorders>
              <w:top w:val="nil"/>
              <w:left w:val="nil"/>
              <w:bottom w:val="nil"/>
              <w:right w:val="nil"/>
            </w:tcBorders>
          </w:tcPr>
          <w:p w14:paraId="51F9D691" w14:textId="77777777" w:rsidR="0042481D" w:rsidRPr="003D114E" w:rsidRDefault="0042481D" w:rsidP="00575AD7">
            <w:pPr>
              <w:pStyle w:val="leeg"/>
              <w:jc w:val="both"/>
            </w:pPr>
          </w:p>
        </w:tc>
        <w:tc>
          <w:tcPr>
            <w:tcW w:w="9866" w:type="dxa"/>
            <w:tcBorders>
              <w:top w:val="nil"/>
              <w:left w:val="nil"/>
              <w:bottom w:val="nil"/>
              <w:right w:val="nil"/>
            </w:tcBorders>
            <w:shd w:val="clear" w:color="auto" w:fill="0F4C81"/>
          </w:tcPr>
          <w:p w14:paraId="51F9D692" w14:textId="77777777" w:rsidR="0042481D" w:rsidRPr="003D114E" w:rsidRDefault="0042481D" w:rsidP="00575AD7">
            <w:pPr>
              <w:pStyle w:val="Kop1"/>
              <w:spacing w:before="0"/>
              <w:ind w:left="29"/>
              <w:jc w:val="both"/>
              <w:rPr>
                <w:rFonts w:cs="Calibri"/>
              </w:rPr>
            </w:pPr>
            <w:r>
              <w:rPr>
                <w:rFonts w:cs="Calibri"/>
              </w:rPr>
              <w:t>Waar en wanneer indienen</w:t>
            </w:r>
          </w:p>
        </w:tc>
      </w:tr>
    </w:tbl>
    <w:p w14:paraId="51F9D694" w14:textId="77777777" w:rsidR="003C2DCA" w:rsidRDefault="003C2DCA" w:rsidP="00575AD7">
      <w:pPr>
        <w:jc w:val="both"/>
      </w:pPr>
    </w:p>
    <w:p w14:paraId="51F9D695" w14:textId="34DED556" w:rsidR="0042481D" w:rsidRPr="00E81D50" w:rsidRDefault="0042481D" w:rsidP="00575AD7">
      <w:pPr>
        <w:ind w:left="426" w:right="169"/>
        <w:jc w:val="both"/>
        <w:rPr>
          <w:rFonts w:asciiTheme="minorHAnsi" w:hAnsiTheme="minorHAnsi" w:cstheme="minorHAnsi"/>
        </w:rPr>
      </w:pPr>
      <w:r w:rsidRPr="00E81D50">
        <w:rPr>
          <w:rFonts w:asciiTheme="minorHAnsi" w:hAnsiTheme="minorHAnsi" w:cstheme="minorHAnsi"/>
          <w:b/>
        </w:rPr>
        <w:t>Alle erkende</w:t>
      </w:r>
      <w:r w:rsidRPr="00E81D50">
        <w:rPr>
          <w:rFonts w:asciiTheme="minorHAnsi" w:hAnsiTheme="minorHAnsi" w:cstheme="minorHAnsi"/>
        </w:rPr>
        <w:t xml:space="preserve"> </w:t>
      </w:r>
      <w:r w:rsidR="008158A2">
        <w:rPr>
          <w:rFonts w:asciiTheme="minorHAnsi" w:hAnsiTheme="minorHAnsi" w:cstheme="minorHAnsi"/>
        </w:rPr>
        <w:t>huisartsenkringen</w:t>
      </w:r>
      <w:r w:rsidRPr="00E81D50">
        <w:rPr>
          <w:rFonts w:asciiTheme="minorHAnsi" w:hAnsiTheme="minorHAnsi" w:cstheme="minorHAnsi"/>
        </w:rPr>
        <w:t xml:space="preserve"> moeten een </w:t>
      </w:r>
      <w:r w:rsidRPr="00E81D50">
        <w:rPr>
          <w:rFonts w:asciiTheme="minorHAnsi" w:hAnsiTheme="minorHAnsi" w:cstheme="minorHAnsi"/>
          <w:b/>
        </w:rPr>
        <w:t>correct en</w:t>
      </w:r>
      <w:r w:rsidRPr="00E81D50">
        <w:rPr>
          <w:rFonts w:asciiTheme="minorHAnsi" w:hAnsiTheme="minorHAnsi" w:cstheme="minorHAnsi"/>
        </w:rPr>
        <w:t xml:space="preserve"> </w:t>
      </w:r>
      <w:r w:rsidRPr="00E81D50">
        <w:rPr>
          <w:rFonts w:asciiTheme="minorHAnsi" w:hAnsiTheme="minorHAnsi" w:cstheme="minorHAnsi"/>
          <w:b/>
        </w:rPr>
        <w:t xml:space="preserve">volledig </w:t>
      </w:r>
      <w:r w:rsidRPr="00E81D50">
        <w:rPr>
          <w:rFonts w:asciiTheme="minorHAnsi" w:hAnsiTheme="minorHAnsi" w:cstheme="minorHAnsi"/>
        </w:rPr>
        <w:t xml:space="preserve">jaarverslag </w:t>
      </w:r>
      <w:r w:rsidR="005078D6">
        <w:rPr>
          <w:rFonts w:asciiTheme="minorHAnsi" w:hAnsiTheme="minorHAnsi" w:cstheme="minorHAnsi"/>
        </w:rPr>
        <w:t>202</w:t>
      </w:r>
      <w:r w:rsidR="00F37226">
        <w:rPr>
          <w:rFonts w:asciiTheme="minorHAnsi" w:hAnsiTheme="minorHAnsi" w:cstheme="minorHAnsi"/>
        </w:rPr>
        <w:t>4</w:t>
      </w:r>
      <w:r w:rsidRPr="00E81D50">
        <w:rPr>
          <w:rFonts w:asciiTheme="minorHAnsi" w:hAnsiTheme="minorHAnsi" w:cstheme="minorHAnsi"/>
        </w:rPr>
        <w:t xml:space="preserve"> (inhoudelijk en financieel) indienen </w:t>
      </w:r>
      <w:r w:rsidRPr="00E81D50">
        <w:rPr>
          <w:rFonts w:asciiTheme="minorHAnsi" w:hAnsiTheme="minorHAnsi" w:cstheme="minorHAnsi"/>
          <w:b/>
        </w:rPr>
        <w:t>vóór 3</w:t>
      </w:r>
      <w:r w:rsidR="00EC2A9C">
        <w:rPr>
          <w:rFonts w:asciiTheme="minorHAnsi" w:hAnsiTheme="minorHAnsi" w:cstheme="minorHAnsi"/>
          <w:b/>
        </w:rPr>
        <w:t xml:space="preserve">1 mei </w:t>
      </w:r>
      <w:r w:rsidRPr="00E81D50">
        <w:rPr>
          <w:rFonts w:asciiTheme="minorHAnsi" w:hAnsiTheme="minorHAnsi" w:cstheme="minorHAnsi"/>
          <w:b/>
        </w:rPr>
        <w:t>20</w:t>
      </w:r>
      <w:r w:rsidR="0095620F">
        <w:rPr>
          <w:rFonts w:asciiTheme="minorHAnsi" w:hAnsiTheme="minorHAnsi" w:cstheme="minorHAnsi"/>
          <w:b/>
        </w:rPr>
        <w:t>2</w:t>
      </w:r>
      <w:r w:rsidR="00F37226">
        <w:rPr>
          <w:rFonts w:asciiTheme="minorHAnsi" w:hAnsiTheme="minorHAnsi" w:cstheme="minorHAnsi"/>
          <w:b/>
        </w:rPr>
        <w:t>5</w:t>
      </w:r>
      <w:r w:rsidRPr="00E81D50">
        <w:rPr>
          <w:rFonts w:asciiTheme="minorHAnsi" w:hAnsiTheme="minorHAnsi" w:cstheme="minorHAnsi"/>
        </w:rPr>
        <w:t>.</w:t>
      </w:r>
    </w:p>
    <w:p w14:paraId="51F9D696" w14:textId="77777777" w:rsidR="0042481D" w:rsidRPr="00E81D50" w:rsidRDefault="0042481D" w:rsidP="00575AD7">
      <w:pPr>
        <w:ind w:left="426" w:right="169"/>
        <w:jc w:val="both"/>
        <w:rPr>
          <w:rFonts w:asciiTheme="minorHAnsi" w:hAnsiTheme="minorHAnsi" w:cstheme="minorHAnsi"/>
        </w:rPr>
      </w:pPr>
    </w:p>
    <w:p w14:paraId="77E9D87F" w14:textId="390FD2A4" w:rsidR="00657332" w:rsidRDefault="0042481D" w:rsidP="00575AD7">
      <w:pPr>
        <w:ind w:left="426" w:right="169"/>
        <w:jc w:val="both"/>
        <w:rPr>
          <w:rFonts w:asciiTheme="minorHAnsi" w:hAnsiTheme="minorHAnsi" w:cstheme="minorHAnsi"/>
        </w:rPr>
      </w:pPr>
      <w:r w:rsidRPr="00E81D50">
        <w:rPr>
          <w:rFonts w:asciiTheme="minorHAnsi" w:hAnsiTheme="minorHAnsi" w:cstheme="minorHAnsi"/>
        </w:rPr>
        <w:t xml:space="preserve">Het </w:t>
      </w:r>
      <w:r w:rsidRPr="00E81D50">
        <w:rPr>
          <w:rFonts w:asciiTheme="minorHAnsi" w:hAnsiTheme="minorHAnsi" w:cstheme="minorHAnsi"/>
          <w:b/>
        </w:rPr>
        <w:t>volledige verslag</w:t>
      </w:r>
      <w:r w:rsidRPr="00E81D50">
        <w:rPr>
          <w:rFonts w:asciiTheme="minorHAnsi" w:hAnsiTheme="minorHAnsi" w:cstheme="minorHAnsi"/>
        </w:rPr>
        <w:t xml:space="preserve"> dient u </w:t>
      </w:r>
      <w:r w:rsidR="005B7730" w:rsidRPr="00116940">
        <w:rPr>
          <w:rFonts w:asciiTheme="minorHAnsi" w:hAnsiTheme="minorHAnsi" w:cstheme="minorHAnsi"/>
          <w:b/>
          <w:u w:val="single"/>
        </w:rPr>
        <w:t xml:space="preserve">enkel </w:t>
      </w:r>
      <w:r w:rsidRPr="00116940">
        <w:rPr>
          <w:rFonts w:asciiTheme="minorHAnsi" w:hAnsiTheme="minorHAnsi" w:cstheme="minorHAnsi"/>
          <w:b/>
          <w:u w:val="single"/>
        </w:rPr>
        <w:t>elektronisch</w:t>
      </w:r>
      <w:r w:rsidRPr="00E81D50">
        <w:rPr>
          <w:rFonts w:asciiTheme="minorHAnsi" w:hAnsiTheme="minorHAnsi" w:cstheme="minorHAnsi"/>
        </w:rPr>
        <w:t xml:space="preserve"> te bezorgen aan </w:t>
      </w:r>
      <w:hyperlink r:id="rId29" w:history="1">
        <w:r w:rsidR="00922E42" w:rsidRPr="00DA5211">
          <w:rPr>
            <w:rStyle w:val="Hyperlink"/>
          </w:rPr>
          <w:t>eerstelijn@vlaanderen.be</w:t>
        </w:r>
      </w:hyperlink>
      <w:r w:rsidRPr="00E81D50">
        <w:rPr>
          <w:rFonts w:asciiTheme="minorHAnsi" w:hAnsiTheme="minorHAnsi" w:cstheme="minorHAnsi"/>
        </w:rPr>
        <w:t xml:space="preserve">. </w:t>
      </w:r>
    </w:p>
    <w:p w14:paraId="51F9D697" w14:textId="0DEA7DD4" w:rsidR="0042481D" w:rsidRPr="00E81D50" w:rsidRDefault="0042481D" w:rsidP="00575AD7">
      <w:pPr>
        <w:ind w:left="426" w:right="169"/>
        <w:jc w:val="both"/>
        <w:rPr>
          <w:rFonts w:asciiTheme="minorHAnsi" w:hAnsiTheme="minorHAnsi" w:cstheme="minorHAnsi"/>
        </w:rPr>
      </w:pPr>
      <w:r w:rsidRPr="00E81D50">
        <w:rPr>
          <w:rFonts w:asciiTheme="minorHAnsi" w:hAnsiTheme="minorHAnsi" w:cstheme="minorHAnsi"/>
        </w:rPr>
        <w:t>Gelieve de naam en het klantnummer te vermelden in het onderwerp van de e-mail.</w:t>
      </w:r>
    </w:p>
    <w:p w14:paraId="51F9D698" w14:textId="77777777" w:rsidR="0042481D" w:rsidRPr="00E81D50" w:rsidRDefault="0042481D" w:rsidP="00575AD7">
      <w:pPr>
        <w:ind w:left="426" w:right="169"/>
        <w:jc w:val="both"/>
        <w:rPr>
          <w:rFonts w:asciiTheme="minorHAnsi" w:hAnsiTheme="minorHAnsi" w:cstheme="minorHAnsi"/>
        </w:rPr>
      </w:pPr>
    </w:p>
    <w:p w14:paraId="51F9D699" w14:textId="0571AA4A" w:rsidR="0042481D" w:rsidRDefault="0042481D" w:rsidP="00575AD7">
      <w:pPr>
        <w:ind w:left="426" w:right="169"/>
        <w:jc w:val="both"/>
        <w:rPr>
          <w:rFonts w:asciiTheme="minorHAnsi" w:hAnsiTheme="minorHAnsi" w:cstheme="minorHAnsi"/>
        </w:rPr>
      </w:pPr>
      <w:r w:rsidRPr="00E81D50">
        <w:rPr>
          <w:rFonts w:asciiTheme="minorHAnsi" w:hAnsiTheme="minorHAnsi" w:cstheme="minorHAnsi"/>
        </w:rPr>
        <w:t>Opgelet: alle documenten moeten ingediend worden in de documentvorm die op de site</w:t>
      </w:r>
      <w:r w:rsidR="004A06DB">
        <w:rPr>
          <w:rFonts w:asciiTheme="minorHAnsi" w:hAnsiTheme="minorHAnsi" w:cstheme="minorHAnsi"/>
        </w:rPr>
        <w:t xml:space="preserve"> </w:t>
      </w:r>
      <w:hyperlink r:id="rId30" w:history="1">
        <w:r w:rsidR="00BB655A" w:rsidRPr="00BB655A">
          <w:rPr>
            <w:color w:val="0000FF"/>
            <w:u w:val="single"/>
          </w:rPr>
          <w:t xml:space="preserve">Richtlijnen en formulieren </w:t>
        </w:r>
        <w:r w:rsidR="001E4CD2">
          <w:rPr>
            <w:color w:val="0000FF"/>
            <w:u w:val="single"/>
          </w:rPr>
          <w:t xml:space="preserve">erkende huisartsenkringen </w:t>
        </w:r>
        <w:r w:rsidR="00BB655A" w:rsidRPr="00BB655A">
          <w:rPr>
            <w:color w:val="0000FF"/>
            <w:u w:val="single"/>
          </w:rPr>
          <w:t>| Departement Zorg</w:t>
        </w:r>
      </w:hyperlink>
      <w:r w:rsidR="00BB655A">
        <w:t xml:space="preserve"> </w:t>
      </w:r>
      <w:r w:rsidRPr="00E81D50">
        <w:rPr>
          <w:rFonts w:asciiTheme="minorHAnsi" w:hAnsiTheme="minorHAnsi" w:cstheme="minorHAnsi"/>
        </w:rPr>
        <w:t>is terug te vinden (</w:t>
      </w:r>
      <w:r w:rsidR="009A6508">
        <w:rPr>
          <w:rFonts w:asciiTheme="minorHAnsi" w:hAnsiTheme="minorHAnsi" w:cstheme="minorHAnsi"/>
        </w:rPr>
        <w:t>Ex</w:t>
      </w:r>
      <w:r w:rsidR="009A6508" w:rsidRPr="00E81D50">
        <w:rPr>
          <w:rFonts w:asciiTheme="minorHAnsi" w:hAnsiTheme="minorHAnsi" w:cstheme="minorHAnsi"/>
        </w:rPr>
        <w:t>cel</w:t>
      </w:r>
      <w:r w:rsidRPr="00E81D50">
        <w:rPr>
          <w:rFonts w:asciiTheme="minorHAnsi" w:hAnsiTheme="minorHAnsi" w:cstheme="minorHAnsi"/>
        </w:rPr>
        <w:t xml:space="preserve">, </w:t>
      </w:r>
      <w:r w:rsidR="009A6508">
        <w:rPr>
          <w:rFonts w:asciiTheme="minorHAnsi" w:hAnsiTheme="minorHAnsi" w:cstheme="minorHAnsi"/>
        </w:rPr>
        <w:t>W</w:t>
      </w:r>
      <w:r w:rsidRPr="00E81D50">
        <w:rPr>
          <w:rFonts w:asciiTheme="minorHAnsi" w:hAnsiTheme="minorHAnsi" w:cstheme="minorHAnsi"/>
        </w:rPr>
        <w:t xml:space="preserve">ord). </w:t>
      </w:r>
      <w:r w:rsidRPr="005078D6">
        <w:rPr>
          <w:rFonts w:asciiTheme="minorHAnsi" w:hAnsiTheme="minorHAnsi" w:cstheme="minorHAnsi"/>
          <w:u w:val="single"/>
        </w:rPr>
        <w:t>Pdf’s kunnen we niet verwerken</w:t>
      </w:r>
      <w:r w:rsidRPr="00E81D50">
        <w:rPr>
          <w:rFonts w:asciiTheme="minorHAnsi" w:hAnsiTheme="minorHAnsi" w:cstheme="minorHAnsi"/>
        </w:rPr>
        <w:t>.</w:t>
      </w:r>
    </w:p>
    <w:p w14:paraId="51F9D69A" w14:textId="77777777" w:rsidR="0042481D" w:rsidRPr="00E81D50" w:rsidRDefault="0042481D" w:rsidP="00575AD7">
      <w:pPr>
        <w:ind w:left="426" w:right="169"/>
        <w:jc w:val="both"/>
        <w:rPr>
          <w:rFonts w:asciiTheme="minorHAnsi" w:hAnsiTheme="minorHAnsi" w:cstheme="minorHAnsi"/>
        </w:rPr>
      </w:pPr>
    </w:p>
    <w:sectPr w:rsidR="0042481D" w:rsidRPr="00E81D50" w:rsidSect="00593585">
      <w:footerReference w:type="default" r:id="rId31"/>
      <w:footerReference w:type="first" r:id="rId32"/>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B4D02" w14:textId="77777777" w:rsidR="004B2C64" w:rsidRDefault="004B2C64" w:rsidP="008E174D">
      <w:r>
        <w:separator/>
      </w:r>
    </w:p>
  </w:endnote>
  <w:endnote w:type="continuationSeparator" w:id="0">
    <w:p w14:paraId="540A4FDD" w14:textId="77777777" w:rsidR="004B2C64" w:rsidRDefault="004B2C64" w:rsidP="008E174D">
      <w:r>
        <w:continuationSeparator/>
      </w:r>
    </w:p>
  </w:endnote>
  <w:endnote w:type="continuationNotice" w:id="1">
    <w:p w14:paraId="5966E09F" w14:textId="77777777" w:rsidR="00C348D3" w:rsidRDefault="00C34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D69F" w14:textId="29FF6541" w:rsidR="003C2DCA" w:rsidRDefault="0042481D" w:rsidP="00594054">
    <w:pPr>
      <w:pStyle w:val="Koptekst"/>
      <w:tabs>
        <w:tab w:val="clear" w:pos="4536"/>
        <w:tab w:val="clear" w:pos="9072"/>
        <w:tab w:val="center" w:pos="9356"/>
        <w:tab w:val="right" w:pos="10206"/>
      </w:tabs>
      <w:jc w:val="right"/>
    </w:pPr>
    <w:r>
      <w:rPr>
        <w:sz w:val="18"/>
        <w:szCs w:val="18"/>
      </w:rPr>
      <w:t xml:space="preserve">Richtlijnen financieel verslag </w:t>
    </w:r>
    <w:r w:rsidR="005078D6">
      <w:rPr>
        <w:sz w:val="18"/>
        <w:szCs w:val="18"/>
      </w:rPr>
      <w:t>202</w:t>
    </w:r>
    <w:r w:rsidR="00F37226">
      <w:rPr>
        <w:sz w:val="18"/>
        <w:szCs w:val="18"/>
      </w:rPr>
      <w:t>4</w:t>
    </w:r>
    <w:r>
      <w:rPr>
        <w:sz w:val="18"/>
        <w:szCs w:val="18"/>
      </w:rPr>
      <w:t xml:space="preserve"> voor </w:t>
    </w:r>
    <w:r w:rsidR="001E4CD2">
      <w:rPr>
        <w:sz w:val="18"/>
        <w:szCs w:val="18"/>
      </w:rPr>
      <w:t>erkende huisartsenkringen</w:t>
    </w:r>
    <w:r w:rsidR="003C2DCA">
      <w:rPr>
        <w:sz w:val="18"/>
        <w:szCs w:val="18"/>
      </w:rPr>
      <w:t xml:space="preserve"> </w:t>
    </w:r>
    <w:r w:rsidR="003C2DCA" w:rsidRPr="003E02FB">
      <w:rPr>
        <w:sz w:val="18"/>
        <w:szCs w:val="18"/>
      </w:rPr>
      <w:t xml:space="preserve">- pagina </w:t>
    </w:r>
    <w:r w:rsidR="003C2DCA" w:rsidRPr="003E02FB">
      <w:rPr>
        <w:sz w:val="18"/>
        <w:szCs w:val="18"/>
      </w:rPr>
      <w:fldChar w:fldCharType="begin"/>
    </w:r>
    <w:r w:rsidR="003C2DCA" w:rsidRPr="003E02FB">
      <w:rPr>
        <w:sz w:val="18"/>
        <w:szCs w:val="18"/>
      </w:rPr>
      <w:instrText xml:space="preserve"> PAGE </w:instrText>
    </w:r>
    <w:r w:rsidR="003C2DCA" w:rsidRPr="003E02FB">
      <w:rPr>
        <w:sz w:val="18"/>
        <w:szCs w:val="18"/>
      </w:rPr>
      <w:fldChar w:fldCharType="separate"/>
    </w:r>
    <w:r w:rsidR="005D7E6A">
      <w:rPr>
        <w:noProof/>
        <w:sz w:val="18"/>
        <w:szCs w:val="18"/>
      </w:rPr>
      <w:t>4</w:t>
    </w:r>
    <w:r w:rsidR="003C2DCA" w:rsidRPr="003E02FB">
      <w:rPr>
        <w:sz w:val="18"/>
        <w:szCs w:val="18"/>
      </w:rPr>
      <w:fldChar w:fldCharType="end"/>
    </w:r>
    <w:r w:rsidR="003C2DCA" w:rsidRPr="003E02FB">
      <w:rPr>
        <w:sz w:val="18"/>
        <w:szCs w:val="18"/>
      </w:rPr>
      <w:t xml:space="preserve"> van </w:t>
    </w:r>
    <w:r w:rsidR="003C2DCA" w:rsidRPr="003E02FB">
      <w:rPr>
        <w:rStyle w:val="Paginanummer"/>
        <w:sz w:val="18"/>
        <w:szCs w:val="18"/>
      </w:rPr>
      <w:fldChar w:fldCharType="begin"/>
    </w:r>
    <w:r w:rsidR="003C2DCA" w:rsidRPr="003E02FB">
      <w:rPr>
        <w:rStyle w:val="Paginanummer"/>
        <w:sz w:val="18"/>
        <w:szCs w:val="18"/>
      </w:rPr>
      <w:instrText xml:space="preserve"> NUMPAGES </w:instrText>
    </w:r>
    <w:r w:rsidR="003C2DCA" w:rsidRPr="003E02FB">
      <w:rPr>
        <w:rStyle w:val="Paginanummer"/>
        <w:sz w:val="18"/>
        <w:szCs w:val="18"/>
      </w:rPr>
      <w:fldChar w:fldCharType="separate"/>
    </w:r>
    <w:r w:rsidR="005D7E6A">
      <w:rPr>
        <w:rStyle w:val="Paginanummer"/>
        <w:noProof/>
        <w:sz w:val="18"/>
        <w:szCs w:val="18"/>
      </w:rPr>
      <w:t>4</w:t>
    </w:r>
    <w:r w:rsidR="003C2DCA"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D6A0" w14:textId="77777777" w:rsidR="003C2DCA" w:rsidRPr="00594054" w:rsidRDefault="003C2DCA" w:rsidP="0005708D">
    <w:pPr>
      <w:pStyle w:val="Voettekst"/>
      <w:ind w:left="284"/>
    </w:pPr>
    <w:r w:rsidRPr="00F51652">
      <w:rPr>
        <w:noProof/>
        <w:lang w:eastAsia="nl-BE"/>
      </w:rPr>
      <w:drawing>
        <wp:anchor distT="0" distB="0" distL="114300" distR="114300" simplePos="0" relativeHeight="251658240" behindDoc="0" locked="0" layoutInCell="1" allowOverlap="1" wp14:anchorId="51F9D6A1" wp14:editId="51F9D6A2">
          <wp:simplePos x="0" y="0"/>
          <wp:positionH relativeFrom="page">
            <wp:posOffset>737235</wp:posOffset>
          </wp:positionH>
          <wp:positionV relativeFrom="page">
            <wp:posOffset>9757410</wp:posOffset>
          </wp:positionV>
          <wp:extent cx="1165200" cy="540000"/>
          <wp:effectExtent l="0" t="0" r="0" b="0"/>
          <wp:wrapNone/>
          <wp:docPr id="2"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54F92" w14:textId="77777777" w:rsidR="004B2C64" w:rsidRDefault="004B2C64" w:rsidP="008E174D">
      <w:r>
        <w:separator/>
      </w:r>
    </w:p>
  </w:footnote>
  <w:footnote w:type="continuationSeparator" w:id="0">
    <w:p w14:paraId="3F965853" w14:textId="77777777" w:rsidR="004B2C64" w:rsidRDefault="004B2C64" w:rsidP="008E174D">
      <w:r>
        <w:continuationSeparator/>
      </w:r>
    </w:p>
  </w:footnote>
  <w:footnote w:type="continuationNotice" w:id="1">
    <w:p w14:paraId="45FC98CF" w14:textId="77777777" w:rsidR="00C348D3" w:rsidRDefault="00C348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8B36676"/>
    <w:multiLevelType w:val="hybridMultilevel"/>
    <w:tmpl w:val="33ACAF86"/>
    <w:lvl w:ilvl="0" w:tplc="D8386D52">
      <w:start w:val="1"/>
      <w:numFmt w:val="bullet"/>
      <w:lvlText w:val="-"/>
      <w:lvlJc w:val="left"/>
      <w:pPr>
        <w:tabs>
          <w:tab w:val="num" w:pos="360"/>
        </w:tabs>
        <w:ind w:left="360" w:hanging="360"/>
      </w:pPr>
      <w:rPr>
        <w:rFonts w:ascii="Garamond" w:hAnsi="Garamon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B1E09"/>
    <w:multiLevelType w:val="hybridMultilevel"/>
    <w:tmpl w:val="6F9069CA"/>
    <w:lvl w:ilvl="0" w:tplc="1E76EBBE">
      <w:numFmt w:val="bullet"/>
      <w:lvlText w:val="-"/>
      <w:lvlJc w:val="left"/>
      <w:pPr>
        <w:tabs>
          <w:tab w:val="num" w:pos="2817"/>
        </w:tabs>
        <w:ind w:left="2817" w:hanging="360"/>
      </w:pPr>
      <w:rPr>
        <w:rFonts w:ascii="Arial" w:eastAsia="Times New Roman" w:hAnsi="Arial" w:cs="Arial" w:hint="default"/>
      </w:rPr>
    </w:lvl>
    <w:lvl w:ilvl="1" w:tplc="04130003">
      <w:start w:val="1"/>
      <w:numFmt w:val="bullet"/>
      <w:lvlText w:val="o"/>
      <w:lvlJc w:val="left"/>
      <w:pPr>
        <w:tabs>
          <w:tab w:val="num" w:pos="3537"/>
        </w:tabs>
        <w:ind w:left="3537" w:hanging="360"/>
      </w:pPr>
      <w:rPr>
        <w:rFonts w:ascii="Courier New" w:hAnsi="Courier New" w:cs="Courier New" w:hint="default"/>
      </w:rPr>
    </w:lvl>
    <w:lvl w:ilvl="2" w:tplc="04130005" w:tentative="1">
      <w:start w:val="1"/>
      <w:numFmt w:val="bullet"/>
      <w:lvlText w:val=""/>
      <w:lvlJc w:val="left"/>
      <w:pPr>
        <w:tabs>
          <w:tab w:val="num" w:pos="4257"/>
        </w:tabs>
        <w:ind w:left="4257" w:hanging="360"/>
      </w:pPr>
      <w:rPr>
        <w:rFonts w:ascii="Wingdings" w:hAnsi="Wingdings" w:hint="default"/>
      </w:rPr>
    </w:lvl>
    <w:lvl w:ilvl="3" w:tplc="04130001" w:tentative="1">
      <w:start w:val="1"/>
      <w:numFmt w:val="bullet"/>
      <w:lvlText w:val=""/>
      <w:lvlJc w:val="left"/>
      <w:pPr>
        <w:tabs>
          <w:tab w:val="num" w:pos="4977"/>
        </w:tabs>
        <w:ind w:left="4977" w:hanging="360"/>
      </w:pPr>
      <w:rPr>
        <w:rFonts w:ascii="Symbol" w:hAnsi="Symbol" w:hint="default"/>
      </w:rPr>
    </w:lvl>
    <w:lvl w:ilvl="4" w:tplc="04130003" w:tentative="1">
      <w:start w:val="1"/>
      <w:numFmt w:val="bullet"/>
      <w:lvlText w:val="o"/>
      <w:lvlJc w:val="left"/>
      <w:pPr>
        <w:tabs>
          <w:tab w:val="num" w:pos="5697"/>
        </w:tabs>
        <w:ind w:left="5697" w:hanging="360"/>
      </w:pPr>
      <w:rPr>
        <w:rFonts w:ascii="Courier New" w:hAnsi="Courier New" w:cs="Courier New" w:hint="default"/>
      </w:rPr>
    </w:lvl>
    <w:lvl w:ilvl="5" w:tplc="04130005" w:tentative="1">
      <w:start w:val="1"/>
      <w:numFmt w:val="bullet"/>
      <w:lvlText w:val=""/>
      <w:lvlJc w:val="left"/>
      <w:pPr>
        <w:tabs>
          <w:tab w:val="num" w:pos="6417"/>
        </w:tabs>
        <w:ind w:left="6417" w:hanging="360"/>
      </w:pPr>
      <w:rPr>
        <w:rFonts w:ascii="Wingdings" w:hAnsi="Wingdings" w:hint="default"/>
      </w:rPr>
    </w:lvl>
    <w:lvl w:ilvl="6" w:tplc="04130001" w:tentative="1">
      <w:start w:val="1"/>
      <w:numFmt w:val="bullet"/>
      <w:lvlText w:val=""/>
      <w:lvlJc w:val="left"/>
      <w:pPr>
        <w:tabs>
          <w:tab w:val="num" w:pos="7137"/>
        </w:tabs>
        <w:ind w:left="7137" w:hanging="360"/>
      </w:pPr>
      <w:rPr>
        <w:rFonts w:ascii="Symbol" w:hAnsi="Symbol" w:hint="default"/>
      </w:rPr>
    </w:lvl>
    <w:lvl w:ilvl="7" w:tplc="04130003" w:tentative="1">
      <w:start w:val="1"/>
      <w:numFmt w:val="bullet"/>
      <w:lvlText w:val="o"/>
      <w:lvlJc w:val="left"/>
      <w:pPr>
        <w:tabs>
          <w:tab w:val="num" w:pos="7857"/>
        </w:tabs>
        <w:ind w:left="7857" w:hanging="360"/>
      </w:pPr>
      <w:rPr>
        <w:rFonts w:ascii="Courier New" w:hAnsi="Courier New" w:cs="Courier New" w:hint="default"/>
      </w:rPr>
    </w:lvl>
    <w:lvl w:ilvl="8" w:tplc="04130005" w:tentative="1">
      <w:start w:val="1"/>
      <w:numFmt w:val="bullet"/>
      <w:lvlText w:val=""/>
      <w:lvlJc w:val="left"/>
      <w:pPr>
        <w:tabs>
          <w:tab w:val="num" w:pos="8577"/>
        </w:tabs>
        <w:ind w:left="8577" w:hanging="360"/>
      </w:pPr>
      <w:rPr>
        <w:rFonts w:ascii="Wingdings" w:hAnsi="Wingdings" w:hint="default"/>
      </w:rPr>
    </w:lvl>
  </w:abstractNum>
  <w:abstractNum w:abstractNumId="4" w15:restartNumberingAfterBreak="0">
    <w:nsid w:val="2C5B4B23"/>
    <w:multiLevelType w:val="multilevel"/>
    <w:tmpl w:val="93140E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7A97AC4"/>
    <w:multiLevelType w:val="multilevel"/>
    <w:tmpl w:val="F0D009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DB9923B"/>
    <w:multiLevelType w:val="hybridMultilevel"/>
    <w:tmpl w:val="629430C0"/>
    <w:lvl w:ilvl="0" w:tplc="C10805AC">
      <w:start w:val="1"/>
      <w:numFmt w:val="bullet"/>
      <w:lvlText w:val="-"/>
      <w:lvlJc w:val="left"/>
      <w:pPr>
        <w:ind w:left="786" w:hanging="360"/>
      </w:pPr>
      <w:rPr>
        <w:rFonts w:ascii="Aptos" w:hAnsi="Aptos" w:hint="default"/>
      </w:rPr>
    </w:lvl>
    <w:lvl w:ilvl="1" w:tplc="045CC17A">
      <w:start w:val="1"/>
      <w:numFmt w:val="bullet"/>
      <w:lvlText w:val="o"/>
      <w:lvlJc w:val="left"/>
      <w:pPr>
        <w:ind w:left="1506" w:hanging="360"/>
      </w:pPr>
      <w:rPr>
        <w:rFonts w:ascii="Courier New" w:hAnsi="Courier New" w:hint="default"/>
      </w:rPr>
    </w:lvl>
    <w:lvl w:ilvl="2" w:tplc="F41A3A68">
      <w:start w:val="1"/>
      <w:numFmt w:val="bullet"/>
      <w:lvlText w:val=""/>
      <w:lvlJc w:val="left"/>
      <w:pPr>
        <w:ind w:left="2226" w:hanging="360"/>
      </w:pPr>
      <w:rPr>
        <w:rFonts w:ascii="Wingdings" w:hAnsi="Wingdings" w:hint="default"/>
      </w:rPr>
    </w:lvl>
    <w:lvl w:ilvl="3" w:tplc="05E4421A">
      <w:start w:val="1"/>
      <w:numFmt w:val="bullet"/>
      <w:lvlText w:val=""/>
      <w:lvlJc w:val="left"/>
      <w:pPr>
        <w:ind w:left="2946" w:hanging="360"/>
      </w:pPr>
      <w:rPr>
        <w:rFonts w:ascii="Symbol" w:hAnsi="Symbol" w:hint="default"/>
      </w:rPr>
    </w:lvl>
    <w:lvl w:ilvl="4" w:tplc="364EB96A">
      <w:start w:val="1"/>
      <w:numFmt w:val="bullet"/>
      <w:lvlText w:val="o"/>
      <w:lvlJc w:val="left"/>
      <w:pPr>
        <w:ind w:left="3666" w:hanging="360"/>
      </w:pPr>
      <w:rPr>
        <w:rFonts w:ascii="Courier New" w:hAnsi="Courier New" w:hint="default"/>
      </w:rPr>
    </w:lvl>
    <w:lvl w:ilvl="5" w:tplc="A6CA46B6">
      <w:start w:val="1"/>
      <w:numFmt w:val="bullet"/>
      <w:lvlText w:val=""/>
      <w:lvlJc w:val="left"/>
      <w:pPr>
        <w:ind w:left="4386" w:hanging="360"/>
      </w:pPr>
      <w:rPr>
        <w:rFonts w:ascii="Wingdings" w:hAnsi="Wingdings" w:hint="default"/>
      </w:rPr>
    </w:lvl>
    <w:lvl w:ilvl="6" w:tplc="451213BC">
      <w:start w:val="1"/>
      <w:numFmt w:val="bullet"/>
      <w:lvlText w:val=""/>
      <w:lvlJc w:val="left"/>
      <w:pPr>
        <w:ind w:left="5106" w:hanging="360"/>
      </w:pPr>
      <w:rPr>
        <w:rFonts w:ascii="Symbol" w:hAnsi="Symbol" w:hint="default"/>
      </w:rPr>
    </w:lvl>
    <w:lvl w:ilvl="7" w:tplc="86DE6E3A">
      <w:start w:val="1"/>
      <w:numFmt w:val="bullet"/>
      <w:lvlText w:val="o"/>
      <w:lvlJc w:val="left"/>
      <w:pPr>
        <w:ind w:left="5826" w:hanging="360"/>
      </w:pPr>
      <w:rPr>
        <w:rFonts w:ascii="Courier New" w:hAnsi="Courier New" w:hint="default"/>
      </w:rPr>
    </w:lvl>
    <w:lvl w:ilvl="8" w:tplc="2D3E15DE">
      <w:start w:val="1"/>
      <w:numFmt w:val="bullet"/>
      <w:lvlText w:val=""/>
      <w:lvlJc w:val="left"/>
      <w:pPr>
        <w:ind w:left="6546" w:hanging="360"/>
      </w:pPr>
      <w:rPr>
        <w:rFonts w:ascii="Wingdings" w:hAnsi="Wingdings" w:hint="default"/>
      </w:rPr>
    </w:lvl>
  </w:abstractNum>
  <w:abstractNum w:abstractNumId="8"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03878C5"/>
    <w:multiLevelType w:val="hybridMultilevel"/>
    <w:tmpl w:val="BA002428"/>
    <w:lvl w:ilvl="0" w:tplc="78A2661C">
      <w:numFmt w:val="bullet"/>
      <w:lvlText w:val=""/>
      <w:lvlJc w:val="left"/>
      <w:pPr>
        <w:ind w:left="786" w:hanging="360"/>
      </w:pPr>
      <w:rPr>
        <w:rFonts w:ascii="Wingdings" w:eastAsiaTheme="minorHAnsi" w:hAnsi="Wingdings" w:cstheme="minorHAnsi"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0"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2"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EBA1C76"/>
    <w:multiLevelType w:val="hybridMultilevel"/>
    <w:tmpl w:val="0712A5E4"/>
    <w:lvl w:ilvl="0" w:tplc="93E687A0">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42971599">
    <w:abstractNumId w:val="14"/>
  </w:num>
  <w:num w:numId="2" w16cid:durableId="1993168999">
    <w:abstractNumId w:val="11"/>
  </w:num>
  <w:num w:numId="3" w16cid:durableId="1932813340">
    <w:abstractNumId w:val="1"/>
  </w:num>
  <w:num w:numId="4" w16cid:durableId="829717198">
    <w:abstractNumId w:val="10"/>
  </w:num>
  <w:num w:numId="5" w16cid:durableId="1362129341">
    <w:abstractNumId w:val="5"/>
  </w:num>
  <w:num w:numId="6" w16cid:durableId="1077899774">
    <w:abstractNumId w:val="13"/>
  </w:num>
  <w:num w:numId="7" w16cid:durableId="1781221284">
    <w:abstractNumId w:val="0"/>
  </w:num>
  <w:num w:numId="8" w16cid:durableId="936795434">
    <w:abstractNumId w:val="8"/>
  </w:num>
  <w:num w:numId="9" w16cid:durableId="464081735">
    <w:abstractNumId w:val="12"/>
  </w:num>
  <w:num w:numId="10" w16cid:durableId="921253452">
    <w:abstractNumId w:val="16"/>
  </w:num>
  <w:num w:numId="11" w16cid:durableId="1533418175">
    <w:abstractNumId w:val="12"/>
  </w:num>
  <w:num w:numId="12" w16cid:durableId="1245647774">
    <w:abstractNumId w:val="12"/>
  </w:num>
  <w:num w:numId="13" w16cid:durableId="1008602621">
    <w:abstractNumId w:val="12"/>
  </w:num>
  <w:num w:numId="14" w16cid:durableId="1022820507">
    <w:abstractNumId w:val="12"/>
  </w:num>
  <w:num w:numId="15" w16cid:durableId="1423912215">
    <w:abstractNumId w:val="12"/>
  </w:num>
  <w:num w:numId="16" w16cid:durableId="1869364943">
    <w:abstractNumId w:val="12"/>
  </w:num>
  <w:num w:numId="17" w16cid:durableId="1990398988">
    <w:abstractNumId w:val="12"/>
  </w:num>
  <w:num w:numId="18" w16cid:durableId="1856573973">
    <w:abstractNumId w:val="3"/>
  </w:num>
  <w:num w:numId="19" w16cid:durableId="1340278028">
    <w:abstractNumId w:val="6"/>
  </w:num>
  <w:num w:numId="20" w16cid:durableId="590742924">
    <w:abstractNumId w:val="4"/>
  </w:num>
  <w:num w:numId="21" w16cid:durableId="1743066610">
    <w:abstractNumId w:val="15"/>
  </w:num>
  <w:num w:numId="22" w16cid:durableId="4871846">
    <w:abstractNumId w:val="2"/>
  </w:num>
  <w:num w:numId="23" w16cid:durableId="1549225288">
    <w:abstractNumId w:val="9"/>
  </w:num>
  <w:num w:numId="24" w16cid:durableId="1553466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60E"/>
    <w:rsid w:val="00000E34"/>
    <w:rsid w:val="00001981"/>
    <w:rsid w:val="00001B73"/>
    <w:rsid w:val="00002343"/>
    <w:rsid w:val="000028FF"/>
    <w:rsid w:val="0000345C"/>
    <w:rsid w:val="00007912"/>
    <w:rsid w:val="00010EDF"/>
    <w:rsid w:val="00011B94"/>
    <w:rsid w:val="00023083"/>
    <w:rsid w:val="00030AC4"/>
    <w:rsid w:val="00030F47"/>
    <w:rsid w:val="00035834"/>
    <w:rsid w:val="00036197"/>
    <w:rsid w:val="00037730"/>
    <w:rsid w:val="000379C4"/>
    <w:rsid w:val="0004101C"/>
    <w:rsid w:val="0004475E"/>
    <w:rsid w:val="000466E9"/>
    <w:rsid w:val="00046C25"/>
    <w:rsid w:val="00047E54"/>
    <w:rsid w:val="0005708D"/>
    <w:rsid w:val="00057DEA"/>
    <w:rsid w:val="00062D04"/>
    <w:rsid w:val="00065AAB"/>
    <w:rsid w:val="00071F45"/>
    <w:rsid w:val="000729C1"/>
    <w:rsid w:val="00073BEF"/>
    <w:rsid w:val="000742F8"/>
    <w:rsid w:val="000753A0"/>
    <w:rsid w:val="00077C6F"/>
    <w:rsid w:val="00081FDC"/>
    <w:rsid w:val="00084E5E"/>
    <w:rsid w:val="00091585"/>
    <w:rsid w:val="00091A4B"/>
    <w:rsid w:val="00091ACB"/>
    <w:rsid w:val="00091BDC"/>
    <w:rsid w:val="000972C2"/>
    <w:rsid w:val="00097D39"/>
    <w:rsid w:val="000A0CB7"/>
    <w:rsid w:val="000A31F2"/>
    <w:rsid w:val="000A5120"/>
    <w:rsid w:val="000B26A2"/>
    <w:rsid w:val="000B2D73"/>
    <w:rsid w:val="000B5E35"/>
    <w:rsid w:val="000B62B5"/>
    <w:rsid w:val="000B710B"/>
    <w:rsid w:val="000B7253"/>
    <w:rsid w:val="000C4958"/>
    <w:rsid w:val="000C59A5"/>
    <w:rsid w:val="000C7FBC"/>
    <w:rsid w:val="000D04CB"/>
    <w:rsid w:val="000D0FE2"/>
    <w:rsid w:val="000D12E3"/>
    <w:rsid w:val="000D2006"/>
    <w:rsid w:val="000D3444"/>
    <w:rsid w:val="000D344B"/>
    <w:rsid w:val="000D4912"/>
    <w:rsid w:val="000D57DF"/>
    <w:rsid w:val="000D613E"/>
    <w:rsid w:val="000E23B0"/>
    <w:rsid w:val="000E7B6C"/>
    <w:rsid w:val="000F39BB"/>
    <w:rsid w:val="000F5541"/>
    <w:rsid w:val="000F671B"/>
    <w:rsid w:val="000F70D9"/>
    <w:rsid w:val="00100F83"/>
    <w:rsid w:val="00101A4F"/>
    <w:rsid w:val="00101B23"/>
    <w:rsid w:val="00102681"/>
    <w:rsid w:val="00104930"/>
    <w:rsid w:val="00104E77"/>
    <w:rsid w:val="001114A9"/>
    <w:rsid w:val="001120FE"/>
    <w:rsid w:val="001149F2"/>
    <w:rsid w:val="00115BF2"/>
    <w:rsid w:val="00116828"/>
    <w:rsid w:val="00116940"/>
    <w:rsid w:val="001226C6"/>
    <w:rsid w:val="00122EB4"/>
    <w:rsid w:val="00124E1C"/>
    <w:rsid w:val="00125749"/>
    <w:rsid w:val="00131170"/>
    <w:rsid w:val="00133020"/>
    <w:rsid w:val="001348AA"/>
    <w:rsid w:val="00142A46"/>
    <w:rsid w:val="00142D91"/>
    <w:rsid w:val="00143965"/>
    <w:rsid w:val="00143B76"/>
    <w:rsid w:val="00144061"/>
    <w:rsid w:val="00145D8B"/>
    <w:rsid w:val="00146935"/>
    <w:rsid w:val="00147129"/>
    <w:rsid w:val="001476A3"/>
    <w:rsid w:val="00147755"/>
    <w:rsid w:val="00152301"/>
    <w:rsid w:val="001562B5"/>
    <w:rsid w:val="00161B93"/>
    <w:rsid w:val="00162B26"/>
    <w:rsid w:val="00162CC2"/>
    <w:rsid w:val="0016431A"/>
    <w:rsid w:val="0016549F"/>
    <w:rsid w:val="001656CB"/>
    <w:rsid w:val="00167ACC"/>
    <w:rsid w:val="00170272"/>
    <w:rsid w:val="00172572"/>
    <w:rsid w:val="00176865"/>
    <w:rsid w:val="001816D5"/>
    <w:rsid w:val="00183949"/>
    <w:rsid w:val="00183A68"/>
    <w:rsid w:val="00183CBA"/>
    <w:rsid w:val="00183EFC"/>
    <w:rsid w:val="00190CBE"/>
    <w:rsid w:val="001917FA"/>
    <w:rsid w:val="001922E3"/>
    <w:rsid w:val="00192B4B"/>
    <w:rsid w:val="00195E19"/>
    <w:rsid w:val="001A23D3"/>
    <w:rsid w:val="001A3CC2"/>
    <w:rsid w:val="001A7AFA"/>
    <w:rsid w:val="001B0B80"/>
    <w:rsid w:val="001B232D"/>
    <w:rsid w:val="001B7DFA"/>
    <w:rsid w:val="001C13E9"/>
    <w:rsid w:val="001C450A"/>
    <w:rsid w:val="001C526F"/>
    <w:rsid w:val="001C5D85"/>
    <w:rsid w:val="001C6238"/>
    <w:rsid w:val="001C625D"/>
    <w:rsid w:val="001D056A"/>
    <w:rsid w:val="001D0965"/>
    <w:rsid w:val="001D0DB7"/>
    <w:rsid w:val="001D1DF3"/>
    <w:rsid w:val="001D4C9A"/>
    <w:rsid w:val="001D51C2"/>
    <w:rsid w:val="001E17D4"/>
    <w:rsid w:val="001E1E0B"/>
    <w:rsid w:val="001E38C0"/>
    <w:rsid w:val="001E4208"/>
    <w:rsid w:val="001E4CD2"/>
    <w:rsid w:val="001E5023"/>
    <w:rsid w:val="001E589A"/>
    <w:rsid w:val="001F3741"/>
    <w:rsid w:val="001F3B9A"/>
    <w:rsid w:val="001F7119"/>
    <w:rsid w:val="002054CB"/>
    <w:rsid w:val="00210873"/>
    <w:rsid w:val="00212291"/>
    <w:rsid w:val="00214841"/>
    <w:rsid w:val="00215141"/>
    <w:rsid w:val="00216833"/>
    <w:rsid w:val="00221A1E"/>
    <w:rsid w:val="00222276"/>
    <w:rsid w:val="002230A4"/>
    <w:rsid w:val="00223CDA"/>
    <w:rsid w:val="00225D0E"/>
    <w:rsid w:val="00226392"/>
    <w:rsid w:val="002268C9"/>
    <w:rsid w:val="00227674"/>
    <w:rsid w:val="00232277"/>
    <w:rsid w:val="00240902"/>
    <w:rsid w:val="002473D9"/>
    <w:rsid w:val="0025128E"/>
    <w:rsid w:val="00252F61"/>
    <w:rsid w:val="00254600"/>
    <w:rsid w:val="00254C6C"/>
    <w:rsid w:val="002565D7"/>
    <w:rsid w:val="00256E73"/>
    <w:rsid w:val="00261971"/>
    <w:rsid w:val="002625B5"/>
    <w:rsid w:val="002648EF"/>
    <w:rsid w:val="00266E15"/>
    <w:rsid w:val="00270F8E"/>
    <w:rsid w:val="00272A26"/>
    <w:rsid w:val="00273378"/>
    <w:rsid w:val="002825AD"/>
    <w:rsid w:val="00283D00"/>
    <w:rsid w:val="00285A8B"/>
    <w:rsid w:val="00285D45"/>
    <w:rsid w:val="00286C17"/>
    <w:rsid w:val="00287A6D"/>
    <w:rsid w:val="00290108"/>
    <w:rsid w:val="002901AA"/>
    <w:rsid w:val="00291959"/>
    <w:rsid w:val="00292B7F"/>
    <w:rsid w:val="00293492"/>
    <w:rsid w:val="00294D0D"/>
    <w:rsid w:val="002A59CF"/>
    <w:rsid w:val="002A5A44"/>
    <w:rsid w:val="002B4E40"/>
    <w:rsid w:val="002B5414"/>
    <w:rsid w:val="002B6360"/>
    <w:rsid w:val="002C287B"/>
    <w:rsid w:val="002C4E44"/>
    <w:rsid w:val="002D1DE5"/>
    <w:rsid w:val="002D2733"/>
    <w:rsid w:val="002D2CED"/>
    <w:rsid w:val="002D31B7"/>
    <w:rsid w:val="002D38A1"/>
    <w:rsid w:val="002D572D"/>
    <w:rsid w:val="002D73C3"/>
    <w:rsid w:val="002E01EF"/>
    <w:rsid w:val="002E16CC"/>
    <w:rsid w:val="002E3C53"/>
    <w:rsid w:val="002E60C1"/>
    <w:rsid w:val="002E799B"/>
    <w:rsid w:val="002F26E9"/>
    <w:rsid w:val="002F3344"/>
    <w:rsid w:val="002F3F3B"/>
    <w:rsid w:val="002F6BA1"/>
    <w:rsid w:val="00305E2E"/>
    <w:rsid w:val="003074F1"/>
    <w:rsid w:val="00310C16"/>
    <w:rsid w:val="003110E4"/>
    <w:rsid w:val="0031551C"/>
    <w:rsid w:val="00316ADB"/>
    <w:rsid w:val="00317484"/>
    <w:rsid w:val="0032079B"/>
    <w:rsid w:val="00320890"/>
    <w:rsid w:val="00322699"/>
    <w:rsid w:val="00324984"/>
    <w:rsid w:val="00325E0D"/>
    <w:rsid w:val="003315DB"/>
    <w:rsid w:val="00333DAF"/>
    <w:rsid w:val="003347F1"/>
    <w:rsid w:val="00344002"/>
    <w:rsid w:val="00344078"/>
    <w:rsid w:val="00351BE7"/>
    <w:rsid w:val="003522D6"/>
    <w:rsid w:val="00355C6C"/>
    <w:rsid w:val="003571D2"/>
    <w:rsid w:val="003605B2"/>
    <w:rsid w:val="00360649"/>
    <w:rsid w:val="00362A51"/>
    <w:rsid w:val="00363AF0"/>
    <w:rsid w:val="003640E8"/>
    <w:rsid w:val="00365085"/>
    <w:rsid w:val="003660F1"/>
    <w:rsid w:val="00370240"/>
    <w:rsid w:val="00373A3A"/>
    <w:rsid w:val="00380E8D"/>
    <w:rsid w:val="003816C8"/>
    <w:rsid w:val="00382491"/>
    <w:rsid w:val="0038265E"/>
    <w:rsid w:val="00384E9D"/>
    <w:rsid w:val="00386E54"/>
    <w:rsid w:val="00390326"/>
    <w:rsid w:val="003904C0"/>
    <w:rsid w:val="00390936"/>
    <w:rsid w:val="003A11D3"/>
    <w:rsid w:val="003A2D06"/>
    <w:rsid w:val="003A4498"/>
    <w:rsid w:val="003A4E6F"/>
    <w:rsid w:val="003A6216"/>
    <w:rsid w:val="003B0490"/>
    <w:rsid w:val="003B1C28"/>
    <w:rsid w:val="003B1F13"/>
    <w:rsid w:val="003C2CEE"/>
    <w:rsid w:val="003C2DCA"/>
    <w:rsid w:val="003C336B"/>
    <w:rsid w:val="003C55AE"/>
    <w:rsid w:val="003C65FD"/>
    <w:rsid w:val="003C75CA"/>
    <w:rsid w:val="003D114E"/>
    <w:rsid w:val="003D7D82"/>
    <w:rsid w:val="003E02FB"/>
    <w:rsid w:val="003E05E3"/>
    <w:rsid w:val="003E3EAF"/>
    <w:rsid w:val="003E5458"/>
    <w:rsid w:val="0040075D"/>
    <w:rsid w:val="0040190E"/>
    <w:rsid w:val="00406A5D"/>
    <w:rsid w:val="00407FE0"/>
    <w:rsid w:val="00412E01"/>
    <w:rsid w:val="00417E3A"/>
    <w:rsid w:val="00421622"/>
    <w:rsid w:val="00422E30"/>
    <w:rsid w:val="0042481D"/>
    <w:rsid w:val="004258F8"/>
    <w:rsid w:val="00425A77"/>
    <w:rsid w:val="00430EF9"/>
    <w:rsid w:val="004362FB"/>
    <w:rsid w:val="00437BF2"/>
    <w:rsid w:val="00440A62"/>
    <w:rsid w:val="00445080"/>
    <w:rsid w:val="0044546C"/>
    <w:rsid w:val="00450445"/>
    <w:rsid w:val="0045144E"/>
    <w:rsid w:val="004519AB"/>
    <w:rsid w:val="00451CC3"/>
    <w:rsid w:val="00456DCE"/>
    <w:rsid w:val="00461033"/>
    <w:rsid w:val="00463023"/>
    <w:rsid w:val="00463467"/>
    <w:rsid w:val="00470839"/>
    <w:rsid w:val="00471768"/>
    <w:rsid w:val="004731EB"/>
    <w:rsid w:val="004774FB"/>
    <w:rsid w:val="0048477F"/>
    <w:rsid w:val="004857A8"/>
    <w:rsid w:val="00486FC2"/>
    <w:rsid w:val="004A06DB"/>
    <w:rsid w:val="004A185A"/>
    <w:rsid w:val="004A28E3"/>
    <w:rsid w:val="004A48D9"/>
    <w:rsid w:val="004A4EA3"/>
    <w:rsid w:val="004A7FD7"/>
    <w:rsid w:val="004B1BBB"/>
    <w:rsid w:val="004B2B40"/>
    <w:rsid w:val="004B2C64"/>
    <w:rsid w:val="004B314B"/>
    <w:rsid w:val="004B3CFD"/>
    <w:rsid w:val="004B482E"/>
    <w:rsid w:val="004B6731"/>
    <w:rsid w:val="004B7F60"/>
    <w:rsid w:val="004B7FE3"/>
    <w:rsid w:val="004C123C"/>
    <w:rsid w:val="004C1346"/>
    <w:rsid w:val="004C1535"/>
    <w:rsid w:val="004C1E81"/>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3117"/>
    <w:rsid w:val="004F5BB2"/>
    <w:rsid w:val="004F64B9"/>
    <w:rsid w:val="004F66D1"/>
    <w:rsid w:val="00501AD2"/>
    <w:rsid w:val="00504D1E"/>
    <w:rsid w:val="00506277"/>
    <w:rsid w:val="0050633C"/>
    <w:rsid w:val="005078D6"/>
    <w:rsid w:val="005118CB"/>
    <w:rsid w:val="0051224B"/>
    <w:rsid w:val="0051379D"/>
    <w:rsid w:val="00516BDC"/>
    <w:rsid w:val="005177A0"/>
    <w:rsid w:val="0052269B"/>
    <w:rsid w:val="005247C1"/>
    <w:rsid w:val="00527F3D"/>
    <w:rsid w:val="00530A3F"/>
    <w:rsid w:val="00532109"/>
    <w:rsid w:val="00537040"/>
    <w:rsid w:val="00537C0D"/>
    <w:rsid w:val="00541098"/>
    <w:rsid w:val="005411B1"/>
    <w:rsid w:val="005423FF"/>
    <w:rsid w:val="00542C01"/>
    <w:rsid w:val="005438BD"/>
    <w:rsid w:val="00544953"/>
    <w:rsid w:val="005471D8"/>
    <w:rsid w:val="005509D4"/>
    <w:rsid w:val="0055400D"/>
    <w:rsid w:val="005542C0"/>
    <w:rsid w:val="005547FC"/>
    <w:rsid w:val="0055507A"/>
    <w:rsid w:val="00555186"/>
    <w:rsid w:val="005622C1"/>
    <w:rsid w:val="005637C4"/>
    <w:rsid w:val="00563FEE"/>
    <w:rsid w:val="005644A7"/>
    <w:rsid w:val="005657B2"/>
    <w:rsid w:val="0057124A"/>
    <w:rsid w:val="00573388"/>
    <w:rsid w:val="00575AD7"/>
    <w:rsid w:val="0058088D"/>
    <w:rsid w:val="00580BAD"/>
    <w:rsid w:val="0058178B"/>
    <w:rsid w:val="005819BA"/>
    <w:rsid w:val="00583F20"/>
    <w:rsid w:val="00587ED4"/>
    <w:rsid w:val="00590452"/>
    <w:rsid w:val="00592013"/>
    <w:rsid w:val="00593585"/>
    <w:rsid w:val="00594054"/>
    <w:rsid w:val="00595055"/>
    <w:rsid w:val="00595A87"/>
    <w:rsid w:val="005A0CE3"/>
    <w:rsid w:val="005A1166"/>
    <w:rsid w:val="005A4E43"/>
    <w:rsid w:val="005B01ED"/>
    <w:rsid w:val="005B3405"/>
    <w:rsid w:val="005B3668"/>
    <w:rsid w:val="005B3EA8"/>
    <w:rsid w:val="005B44ED"/>
    <w:rsid w:val="005B58B3"/>
    <w:rsid w:val="005B6B85"/>
    <w:rsid w:val="005B7730"/>
    <w:rsid w:val="005C1EF6"/>
    <w:rsid w:val="005C3256"/>
    <w:rsid w:val="005C353F"/>
    <w:rsid w:val="005C356F"/>
    <w:rsid w:val="005C3A90"/>
    <w:rsid w:val="005CC202"/>
    <w:rsid w:val="005D09E4"/>
    <w:rsid w:val="005D0E68"/>
    <w:rsid w:val="005D0FE7"/>
    <w:rsid w:val="005D68D8"/>
    <w:rsid w:val="005D7ABC"/>
    <w:rsid w:val="005D7E6A"/>
    <w:rsid w:val="005E33AD"/>
    <w:rsid w:val="005E3F7E"/>
    <w:rsid w:val="005E51B5"/>
    <w:rsid w:val="005E6535"/>
    <w:rsid w:val="005F1F38"/>
    <w:rsid w:val="005F66A9"/>
    <w:rsid w:val="005F6894"/>
    <w:rsid w:val="005F706A"/>
    <w:rsid w:val="005F721A"/>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2323"/>
    <w:rsid w:val="006541DC"/>
    <w:rsid w:val="0065475D"/>
    <w:rsid w:val="00657332"/>
    <w:rsid w:val="0065758B"/>
    <w:rsid w:val="006606B1"/>
    <w:rsid w:val="006654E4"/>
    <w:rsid w:val="006655AD"/>
    <w:rsid w:val="00665E66"/>
    <w:rsid w:val="00670BFC"/>
    <w:rsid w:val="00671529"/>
    <w:rsid w:val="00671C3E"/>
    <w:rsid w:val="006758D8"/>
    <w:rsid w:val="00676016"/>
    <w:rsid w:val="0068227D"/>
    <w:rsid w:val="00683C60"/>
    <w:rsid w:val="00684331"/>
    <w:rsid w:val="00687811"/>
    <w:rsid w:val="00691506"/>
    <w:rsid w:val="006918B8"/>
    <w:rsid w:val="006935AC"/>
    <w:rsid w:val="006B2723"/>
    <w:rsid w:val="006B3EB7"/>
    <w:rsid w:val="006B46EE"/>
    <w:rsid w:val="006B51E1"/>
    <w:rsid w:val="006C4337"/>
    <w:rsid w:val="006C51E9"/>
    <w:rsid w:val="006C59C7"/>
    <w:rsid w:val="006C65A6"/>
    <w:rsid w:val="006C6C73"/>
    <w:rsid w:val="006D01FB"/>
    <w:rsid w:val="006D0E83"/>
    <w:rsid w:val="006E29BE"/>
    <w:rsid w:val="006E42B1"/>
    <w:rsid w:val="00700A82"/>
    <w:rsid w:val="0070145B"/>
    <w:rsid w:val="007044A7"/>
    <w:rsid w:val="007046B3"/>
    <w:rsid w:val="0070526E"/>
    <w:rsid w:val="00706B44"/>
    <w:rsid w:val="007076EB"/>
    <w:rsid w:val="00712E59"/>
    <w:rsid w:val="007144AC"/>
    <w:rsid w:val="00715311"/>
    <w:rsid w:val="007160C9"/>
    <w:rsid w:val="00723775"/>
    <w:rsid w:val="00724657"/>
    <w:rsid w:val="007247AC"/>
    <w:rsid w:val="007255A9"/>
    <w:rsid w:val="00733142"/>
    <w:rsid w:val="0073380E"/>
    <w:rsid w:val="0073503E"/>
    <w:rsid w:val="00741A60"/>
    <w:rsid w:val="007447BF"/>
    <w:rsid w:val="00752881"/>
    <w:rsid w:val="00753016"/>
    <w:rsid w:val="007557D2"/>
    <w:rsid w:val="0076000B"/>
    <w:rsid w:val="0076022D"/>
    <w:rsid w:val="0076073D"/>
    <w:rsid w:val="00760EA2"/>
    <w:rsid w:val="00763AC5"/>
    <w:rsid w:val="00764499"/>
    <w:rsid w:val="00765CEC"/>
    <w:rsid w:val="00770A49"/>
    <w:rsid w:val="00771D4B"/>
    <w:rsid w:val="00771E52"/>
    <w:rsid w:val="00773F18"/>
    <w:rsid w:val="00775AFF"/>
    <w:rsid w:val="00780619"/>
    <w:rsid w:val="00781F63"/>
    <w:rsid w:val="00786BC8"/>
    <w:rsid w:val="00793ACB"/>
    <w:rsid w:val="007950E5"/>
    <w:rsid w:val="007A0F99"/>
    <w:rsid w:val="007A30C3"/>
    <w:rsid w:val="007A3C3D"/>
    <w:rsid w:val="007A3EB4"/>
    <w:rsid w:val="007A5032"/>
    <w:rsid w:val="007B3243"/>
    <w:rsid w:val="007B525C"/>
    <w:rsid w:val="007B5A0C"/>
    <w:rsid w:val="007D070B"/>
    <w:rsid w:val="007D2869"/>
    <w:rsid w:val="007D3046"/>
    <w:rsid w:val="007D36EA"/>
    <w:rsid w:val="007D4570"/>
    <w:rsid w:val="007D58A4"/>
    <w:rsid w:val="007D5DD1"/>
    <w:rsid w:val="007F0574"/>
    <w:rsid w:val="007F1741"/>
    <w:rsid w:val="007F4219"/>
    <w:rsid w:val="007F492C"/>
    <w:rsid w:val="007F61F5"/>
    <w:rsid w:val="008059F6"/>
    <w:rsid w:val="0081125F"/>
    <w:rsid w:val="00814665"/>
    <w:rsid w:val="008158A2"/>
    <w:rsid w:val="00815F9E"/>
    <w:rsid w:val="0082494D"/>
    <w:rsid w:val="00824976"/>
    <w:rsid w:val="00825D0C"/>
    <w:rsid w:val="0082645C"/>
    <w:rsid w:val="00826920"/>
    <w:rsid w:val="00827E4D"/>
    <w:rsid w:val="00827E84"/>
    <w:rsid w:val="0083427C"/>
    <w:rsid w:val="0084129A"/>
    <w:rsid w:val="00843616"/>
    <w:rsid w:val="008438C8"/>
    <w:rsid w:val="00843B52"/>
    <w:rsid w:val="00844B16"/>
    <w:rsid w:val="00845AB1"/>
    <w:rsid w:val="00846FB4"/>
    <w:rsid w:val="0084752A"/>
    <w:rsid w:val="00853F02"/>
    <w:rsid w:val="008569CB"/>
    <w:rsid w:val="00856A94"/>
    <w:rsid w:val="00857D05"/>
    <w:rsid w:val="00860445"/>
    <w:rsid w:val="008630B5"/>
    <w:rsid w:val="00867B8E"/>
    <w:rsid w:val="00871B14"/>
    <w:rsid w:val="008740E6"/>
    <w:rsid w:val="008747C0"/>
    <w:rsid w:val="00874FB0"/>
    <w:rsid w:val="008765E5"/>
    <w:rsid w:val="00877401"/>
    <w:rsid w:val="00877606"/>
    <w:rsid w:val="008807CB"/>
    <w:rsid w:val="00880A15"/>
    <w:rsid w:val="0088206C"/>
    <w:rsid w:val="00884C0F"/>
    <w:rsid w:val="008863DC"/>
    <w:rsid w:val="00887E46"/>
    <w:rsid w:val="00894BAF"/>
    <w:rsid w:val="008954B5"/>
    <w:rsid w:val="00895F58"/>
    <w:rsid w:val="00896280"/>
    <w:rsid w:val="00897B68"/>
    <w:rsid w:val="008A123A"/>
    <w:rsid w:val="008A29B0"/>
    <w:rsid w:val="008A599E"/>
    <w:rsid w:val="008A6362"/>
    <w:rsid w:val="008A643A"/>
    <w:rsid w:val="008B153E"/>
    <w:rsid w:val="008B1882"/>
    <w:rsid w:val="008B3D6F"/>
    <w:rsid w:val="008C30B6"/>
    <w:rsid w:val="008C3A03"/>
    <w:rsid w:val="008C4B7F"/>
    <w:rsid w:val="008C6D1B"/>
    <w:rsid w:val="008D0405"/>
    <w:rsid w:val="008D0889"/>
    <w:rsid w:val="008D347C"/>
    <w:rsid w:val="008D36C7"/>
    <w:rsid w:val="008D4F38"/>
    <w:rsid w:val="008E174D"/>
    <w:rsid w:val="008E359F"/>
    <w:rsid w:val="008E79AF"/>
    <w:rsid w:val="008E7B73"/>
    <w:rsid w:val="008F03FA"/>
    <w:rsid w:val="008F056C"/>
    <w:rsid w:val="008F0D5D"/>
    <w:rsid w:val="0090014D"/>
    <w:rsid w:val="009007A7"/>
    <w:rsid w:val="00900B0A"/>
    <w:rsid w:val="00901191"/>
    <w:rsid w:val="00904915"/>
    <w:rsid w:val="009077C4"/>
    <w:rsid w:val="00907C18"/>
    <w:rsid w:val="009110D4"/>
    <w:rsid w:val="0091707D"/>
    <w:rsid w:val="00917FD0"/>
    <w:rsid w:val="00922E42"/>
    <w:rsid w:val="00925C39"/>
    <w:rsid w:val="009315DC"/>
    <w:rsid w:val="0093279E"/>
    <w:rsid w:val="00944CB5"/>
    <w:rsid w:val="00946AFF"/>
    <w:rsid w:val="00954C9C"/>
    <w:rsid w:val="0095579F"/>
    <w:rsid w:val="0095620F"/>
    <w:rsid w:val="00956315"/>
    <w:rsid w:val="00962337"/>
    <w:rsid w:val="0096344A"/>
    <w:rsid w:val="0096409D"/>
    <w:rsid w:val="00964F13"/>
    <w:rsid w:val="009668F8"/>
    <w:rsid w:val="00966D26"/>
    <w:rsid w:val="009673BC"/>
    <w:rsid w:val="0097015A"/>
    <w:rsid w:val="00970897"/>
    <w:rsid w:val="00971196"/>
    <w:rsid w:val="00973F14"/>
    <w:rsid w:val="00974A63"/>
    <w:rsid w:val="00977C30"/>
    <w:rsid w:val="00977CEA"/>
    <w:rsid w:val="009801C4"/>
    <w:rsid w:val="009833C7"/>
    <w:rsid w:val="00983E7B"/>
    <w:rsid w:val="009873B2"/>
    <w:rsid w:val="0098752E"/>
    <w:rsid w:val="00990228"/>
    <w:rsid w:val="00991D7F"/>
    <w:rsid w:val="00993290"/>
    <w:rsid w:val="00993C34"/>
    <w:rsid w:val="009948DE"/>
    <w:rsid w:val="0099574E"/>
    <w:rsid w:val="009963B0"/>
    <w:rsid w:val="00997227"/>
    <w:rsid w:val="009A45A4"/>
    <w:rsid w:val="009A498E"/>
    <w:rsid w:val="009A6508"/>
    <w:rsid w:val="009B1293"/>
    <w:rsid w:val="009B3856"/>
    <w:rsid w:val="009B4964"/>
    <w:rsid w:val="009B7127"/>
    <w:rsid w:val="009C2D7B"/>
    <w:rsid w:val="009D322A"/>
    <w:rsid w:val="009E39A9"/>
    <w:rsid w:val="009E3B37"/>
    <w:rsid w:val="009E6326"/>
    <w:rsid w:val="009F4901"/>
    <w:rsid w:val="009F4EBF"/>
    <w:rsid w:val="009F7700"/>
    <w:rsid w:val="00A00445"/>
    <w:rsid w:val="00A0358E"/>
    <w:rsid w:val="00A03D0D"/>
    <w:rsid w:val="00A11541"/>
    <w:rsid w:val="00A12556"/>
    <w:rsid w:val="00A12BDE"/>
    <w:rsid w:val="00A1478B"/>
    <w:rsid w:val="00A17D34"/>
    <w:rsid w:val="00A17EF6"/>
    <w:rsid w:val="00A248B0"/>
    <w:rsid w:val="00A26786"/>
    <w:rsid w:val="00A277DF"/>
    <w:rsid w:val="00A32541"/>
    <w:rsid w:val="00A33265"/>
    <w:rsid w:val="00A35214"/>
    <w:rsid w:val="00A35578"/>
    <w:rsid w:val="00A44360"/>
    <w:rsid w:val="00A504D1"/>
    <w:rsid w:val="00A54894"/>
    <w:rsid w:val="00A557E3"/>
    <w:rsid w:val="00A56961"/>
    <w:rsid w:val="00A57232"/>
    <w:rsid w:val="00A57F91"/>
    <w:rsid w:val="00A60184"/>
    <w:rsid w:val="00A64787"/>
    <w:rsid w:val="00A65E18"/>
    <w:rsid w:val="00A67655"/>
    <w:rsid w:val="00A76FCD"/>
    <w:rsid w:val="00A77C51"/>
    <w:rsid w:val="00A837C9"/>
    <w:rsid w:val="00A84E6F"/>
    <w:rsid w:val="00A863BE"/>
    <w:rsid w:val="00A91815"/>
    <w:rsid w:val="00A933E2"/>
    <w:rsid w:val="00A93BDD"/>
    <w:rsid w:val="00A96A12"/>
    <w:rsid w:val="00A96C92"/>
    <w:rsid w:val="00AA1076"/>
    <w:rsid w:val="00AA6A57"/>
    <w:rsid w:val="00AA6DB2"/>
    <w:rsid w:val="00AA7633"/>
    <w:rsid w:val="00AB3DF7"/>
    <w:rsid w:val="00AB431A"/>
    <w:rsid w:val="00AB45DF"/>
    <w:rsid w:val="00AB49DC"/>
    <w:rsid w:val="00AB4B20"/>
    <w:rsid w:val="00AC08C3"/>
    <w:rsid w:val="00AC24C9"/>
    <w:rsid w:val="00AC4CF6"/>
    <w:rsid w:val="00AC7953"/>
    <w:rsid w:val="00AC7EB3"/>
    <w:rsid w:val="00AD0911"/>
    <w:rsid w:val="00AD1A37"/>
    <w:rsid w:val="00AD2310"/>
    <w:rsid w:val="00AD38B3"/>
    <w:rsid w:val="00AD3A4C"/>
    <w:rsid w:val="00AD430E"/>
    <w:rsid w:val="00AD71AC"/>
    <w:rsid w:val="00AE2545"/>
    <w:rsid w:val="00AE33C1"/>
    <w:rsid w:val="00AF0FAE"/>
    <w:rsid w:val="00AF113E"/>
    <w:rsid w:val="00AF3567"/>
    <w:rsid w:val="00AF3FB3"/>
    <w:rsid w:val="00AF566F"/>
    <w:rsid w:val="00AF7209"/>
    <w:rsid w:val="00B0279C"/>
    <w:rsid w:val="00B032FD"/>
    <w:rsid w:val="00B0482B"/>
    <w:rsid w:val="00B05DA9"/>
    <w:rsid w:val="00B05ED4"/>
    <w:rsid w:val="00B061D9"/>
    <w:rsid w:val="00B0704A"/>
    <w:rsid w:val="00B07CE5"/>
    <w:rsid w:val="00B1132D"/>
    <w:rsid w:val="00B1211E"/>
    <w:rsid w:val="00B1259C"/>
    <w:rsid w:val="00B13DEA"/>
    <w:rsid w:val="00B14150"/>
    <w:rsid w:val="00B147A4"/>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3ADC"/>
    <w:rsid w:val="00B54073"/>
    <w:rsid w:val="00B60FFE"/>
    <w:rsid w:val="00B62AEF"/>
    <w:rsid w:val="00B62F61"/>
    <w:rsid w:val="00B63B5D"/>
    <w:rsid w:val="00B6523F"/>
    <w:rsid w:val="00B67A29"/>
    <w:rsid w:val="00B7176E"/>
    <w:rsid w:val="00B73F1B"/>
    <w:rsid w:val="00B7558A"/>
    <w:rsid w:val="00B80F07"/>
    <w:rsid w:val="00B82013"/>
    <w:rsid w:val="00B86D6B"/>
    <w:rsid w:val="00B879C9"/>
    <w:rsid w:val="00B90884"/>
    <w:rsid w:val="00B93D8C"/>
    <w:rsid w:val="00B944D1"/>
    <w:rsid w:val="00B953C6"/>
    <w:rsid w:val="00BA3309"/>
    <w:rsid w:val="00BA5A3E"/>
    <w:rsid w:val="00BA76BD"/>
    <w:rsid w:val="00BB4EA9"/>
    <w:rsid w:val="00BB655A"/>
    <w:rsid w:val="00BB6E77"/>
    <w:rsid w:val="00BC1ED7"/>
    <w:rsid w:val="00BC1F25"/>
    <w:rsid w:val="00BC362B"/>
    <w:rsid w:val="00BC3666"/>
    <w:rsid w:val="00BC5CBE"/>
    <w:rsid w:val="00BD1709"/>
    <w:rsid w:val="00BD1F3B"/>
    <w:rsid w:val="00BD227B"/>
    <w:rsid w:val="00BD2ED3"/>
    <w:rsid w:val="00BD3E53"/>
    <w:rsid w:val="00BD4230"/>
    <w:rsid w:val="00BE173D"/>
    <w:rsid w:val="00BE1C1F"/>
    <w:rsid w:val="00BE23A7"/>
    <w:rsid w:val="00BE2504"/>
    <w:rsid w:val="00BE2E6D"/>
    <w:rsid w:val="00BE5FC5"/>
    <w:rsid w:val="00BF0568"/>
    <w:rsid w:val="00C04D0B"/>
    <w:rsid w:val="00C059E3"/>
    <w:rsid w:val="00C069CF"/>
    <w:rsid w:val="00C06CD3"/>
    <w:rsid w:val="00C1138A"/>
    <w:rsid w:val="00C11E16"/>
    <w:rsid w:val="00C12290"/>
    <w:rsid w:val="00C13077"/>
    <w:rsid w:val="00C14A3E"/>
    <w:rsid w:val="00C20D2A"/>
    <w:rsid w:val="00C21360"/>
    <w:rsid w:val="00C231E4"/>
    <w:rsid w:val="00C33CA7"/>
    <w:rsid w:val="00C348D3"/>
    <w:rsid w:val="00C35359"/>
    <w:rsid w:val="00C37454"/>
    <w:rsid w:val="00C41CBF"/>
    <w:rsid w:val="00C42015"/>
    <w:rsid w:val="00C447B6"/>
    <w:rsid w:val="00C454C1"/>
    <w:rsid w:val="00C459A6"/>
    <w:rsid w:val="00C508FA"/>
    <w:rsid w:val="00C5701B"/>
    <w:rsid w:val="00C61D70"/>
    <w:rsid w:val="00C628B4"/>
    <w:rsid w:val="00C6434C"/>
    <w:rsid w:val="00C67233"/>
    <w:rsid w:val="00C676DD"/>
    <w:rsid w:val="00C72362"/>
    <w:rsid w:val="00C72900"/>
    <w:rsid w:val="00C75943"/>
    <w:rsid w:val="00C75DE1"/>
    <w:rsid w:val="00C76EE5"/>
    <w:rsid w:val="00C811A4"/>
    <w:rsid w:val="00C81469"/>
    <w:rsid w:val="00C8151A"/>
    <w:rsid w:val="00C823AC"/>
    <w:rsid w:val="00C83440"/>
    <w:rsid w:val="00C86148"/>
    <w:rsid w:val="00C86AE4"/>
    <w:rsid w:val="00C8770E"/>
    <w:rsid w:val="00C87CCB"/>
    <w:rsid w:val="00C91532"/>
    <w:rsid w:val="00C92E4E"/>
    <w:rsid w:val="00C94546"/>
    <w:rsid w:val="00CA07C4"/>
    <w:rsid w:val="00CA4C88"/>
    <w:rsid w:val="00CA4E6C"/>
    <w:rsid w:val="00CA770C"/>
    <w:rsid w:val="00CA7BBC"/>
    <w:rsid w:val="00CB0D57"/>
    <w:rsid w:val="00CB30EC"/>
    <w:rsid w:val="00CB3108"/>
    <w:rsid w:val="00CB3E00"/>
    <w:rsid w:val="00CC127D"/>
    <w:rsid w:val="00CC1868"/>
    <w:rsid w:val="00CC1D46"/>
    <w:rsid w:val="00CC2339"/>
    <w:rsid w:val="00CC2F61"/>
    <w:rsid w:val="00CC55BB"/>
    <w:rsid w:val="00CC7865"/>
    <w:rsid w:val="00CD2F5C"/>
    <w:rsid w:val="00CD444D"/>
    <w:rsid w:val="00CD6BE4"/>
    <w:rsid w:val="00CE3888"/>
    <w:rsid w:val="00CE59A4"/>
    <w:rsid w:val="00CE752C"/>
    <w:rsid w:val="00CF20DC"/>
    <w:rsid w:val="00CF3D31"/>
    <w:rsid w:val="00CF7950"/>
    <w:rsid w:val="00CF7CDA"/>
    <w:rsid w:val="00D00D92"/>
    <w:rsid w:val="00D01555"/>
    <w:rsid w:val="00D02AE7"/>
    <w:rsid w:val="00D032FB"/>
    <w:rsid w:val="00D038E7"/>
    <w:rsid w:val="00D03B5B"/>
    <w:rsid w:val="00D10802"/>
    <w:rsid w:val="00D10F0E"/>
    <w:rsid w:val="00D11A95"/>
    <w:rsid w:val="00D11E99"/>
    <w:rsid w:val="00D13963"/>
    <w:rsid w:val="00D13D4C"/>
    <w:rsid w:val="00D14076"/>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36F05"/>
    <w:rsid w:val="00D411A2"/>
    <w:rsid w:val="00D430C5"/>
    <w:rsid w:val="00D46675"/>
    <w:rsid w:val="00D4762E"/>
    <w:rsid w:val="00D5136D"/>
    <w:rsid w:val="00D51779"/>
    <w:rsid w:val="00D52549"/>
    <w:rsid w:val="00D53054"/>
    <w:rsid w:val="00D54261"/>
    <w:rsid w:val="00D54B25"/>
    <w:rsid w:val="00D556E6"/>
    <w:rsid w:val="00D5586A"/>
    <w:rsid w:val="00D61AA3"/>
    <w:rsid w:val="00D6389C"/>
    <w:rsid w:val="00D66855"/>
    <w:rsid w:val="00D66C23"/>
    <w:rsid w:val="00D7003D"/>
    <w:rsid w:val="00D70697"/>
    <w:rsid w:val="00D710AD"/>
    <w:rsid w:val="00D72109"/>
    <w:rsid w:val="00D724AC"/>
    <w:rsid w:val="00D7339F"/>
    <w:rsid w:val="00D74A85"/>
    <w:rsid w:val="00D767E9"/>
    <w:rsid w:val="00D772E1"/>
    <w:rsid w:val="00D77A67"/>
    <w:rsid w:val="00D80769"/>
    <w:rsid w:val="00D830A9"/>
    <w:rsid w:val="00D8547D"/>
    <w:rsid w:val="00D9622B"/>
    <w:rsid w:val="00DA2A91"/>
    <w:rsid w:val="00DA64B5"/>
    <w:rsid w:val="00DA65C6"/>
    <w:rsid w:val="00DB0BA9"/>
    <w:rsid w:val="00DB10A4"/>
    <w:rsid w:val="00DB54F6"/>
    <w:rsid w:val="00DB73E6"/>
    <w:rsid w:val="00DC31AA"/>
    <w:rsid w:val="00DD1714"/>
    <w:rsid w:val="00DD4C6A"/>
    <w:rsid w:val="00DD7C60"/>
    <w:rsid w:val="00DE6075"/>
    <w:rsid w:val="00DF3DF9"/>
    <w:rsid w:val="00DF731C"/>
    <w:rsid w:val="00DF787F"/>
    <w:rsid w:val="00E0113D"/>
    <w:rsid w:val="00E0135A"/>
    <w:rsid w:val="00E02624"/>
    <w:rsid w:val="00E03B51"/>
    <w:rsid w:val="00E057BC"/>
    <w:rsid w:val="00E05D0A"/>
    <w:rsid w:val="00E0679C"/>
    <w:rsid w:val="00E07B68"/>
    <w:rsid w:val="00E1224C"/>
    <w:rsid w:val="00E12C85"/>
    <w:rsid w:val="00E130F6"/>
    <w:rsid w:val="00E13F9F"/>
    <w:rsid w:val="00E218A0"/>
    <w:rsid w:val="00E224B0"/>
    <w:rsid w:val="00E227FA"/>
    <w:rsid w:val="00E26383"/>
    <w:rsid w:val="00E26E1C"/>
    <w:rsid w:val="00E27018"/>
    <w:rsid w:val="00E27974"/>
    <w:rsid w:val="00E35B30"/>
    <w:rsid w:val="00E407F5"/>
    <w:rsid w:val="00E40F84"/>
    <w:rsid w:val="00E437A0"/>
    <w:rsid w:val="00E45C1D"/>
    <w:rsid w:val="00E462BF"/>
    <w:rsid w:val="00E4642D"/>
    <w:rsid w:val="00E46CC7"/>
    <w:rsid w:val="00E50EC0"/>
    <w:rsid w:val="00E531D9"/>
    <w:rsid w:val="00E53AAA"/>
    <w:rsid w:val="00E54355"/>
    <w:rsid w:val="00E54754"/>
    <w:rsid w:val="00E55B94"/>
    <w:rsid w:val="00E56C15"/>
    <w:rsid w:val="00E608A3"/>
    <w:rsid w:val="00E63F89"/>
    <w:rsid w:val="00E7072E"/>
    <w:rsid w:val="00E71313"/>
    <w:rsid w:val="00E72C72"/>
    <w:rsid w:val="00E74A42"/>
    <w:rsid w:val="00E7798E"/>
    <w:rsid w:val="00E90137"/>
    <w:rsid w:val="00E913B2"/>
    <w:rsid w:val="00E931EF"/>
    <w:rsid w:val="00E94046"/>
    <w:rsid w:val="00E9665E"/>
    <w:rsid w:val="00EA3144"/>
    <w:rsid w:val="00EA343D"/>
    <w:rsid w:val="00EA6387"/>
    <w:rsid w:val="00EA78AB"/>
    <w:rsid w:val="00EA7CE0"/>
    <w:rsid w:val="00EB1024"/>
    <w:rsid w:val="00EB46F6"/>
    <w:rsid w:val="00EB50CD"/>
    <w:rsid w:val="00EB5901"/>
    <w:rsid w:val="00EB6720"/>
    <w:rsid w:val="00EB7372"/>
    <w:rsid w:val="00EB76A2"/>
    <w:rsid w:val="00EB7E81"/>
    <w:rsid w:val="00EC1D46"/>
    <w:rsid w:val="00EC27BF"/>
    <w:rsid w:val="00EC2A9C"/>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EF75D2"/>
    <w:rsid w:val="00EF78AC"/>
    <w:rsid w:val="00F03AB3"/>
    <w:rsid w:val="00F03E79"/>
    <w:rsid w:val="00F04439"/>
    <w:rsid w:val="00F0600B"/>
    <w:rsid w:val="00F0623A"/>
    <w:rsid w:val="00F10F53"/>
    <w:rsid w:val="00F115A3"/>
    <w:rsid w:val="00F1367D"/>
    <w:rsid w:val="00F13EB1"/>
    <w:rsid w:val="00F152DF"/>
    <w:rsid w:val="00F17496"/>
    <w:rsid w:val="00F17E4D"/>
    <w:rsid w:val="00F21D43"/>
    <w:rsid w:val="00F241B4"/>
    <w:rsid w:val="00F242AB"/>
    <w:rsid w:val="00F26FD3"/>
    <w:rsid w:val="00F276F8"/>
    <w:rsid w:val="00F3002E"/>
    <w:rsid w:val="00F32C2B"/>
    <w:rsid w:val="00F3489C"/>
    <w:rsid w:val="00F370F3"/>
    <w:rsid w:val="00F37226"/>
    <w:rsid w:val="00F37E15"/>
    <w:rsid w:val="00F43BE2"/>
    <w:rsid w:val="00F44637"/>
    <w:rsid w:val="00F50813"/>
    <w:rsid w:val="00F51652"/>
    <w:rsid w:val="00F55426"/>
    <w:rsid w:val="00F55E85"/>
    <w:rsid w:val="00F56B26"/>
    <w:rsid w:val="00F57C6C"/>
    <w:rsid w:val="00F62502"/>
    <w:rsid w:val="00F625CA"/>
    <w:rsid w:val="00F63364"/>
    <w:rsid w:val="00F635CA"/>
    <w:rsid w:val="00F6489E"/>
    <w:rsid w:val="00F670C5"/>
    <w:rsid w:val="00F70FFA"/>
    <w:rsid w:val="00F75B1A"/>
    <w:rsid w:val="00F771C3"/>
    <w:rsid w:val="00F8225B"/>
    <w:rsid w:val="00F83417"/>
    <w:rsid w:val="00F83570"/>
    <w:rsid w:val="00F835FC"/>
    <w:rsid w:val="00F839EF"/>
    <w:rsid w:val="00F854CF"/>
    <w:rsid w:val="00F85B95"/>
    <w:rsid w:val="00F93152"/>
    <w:rsid w:val="00F96608"/>
    <w:rsid w:val="00F970CF"/>
    <w:rsid w:val="00FA2445"/>
    <w:rsid w:val="00FA63A6"/>
    <w:rsid w:val="00FB2BD8"/>
    <w:rsid w:val="00FB5BD3"/>
    <w:rsid w:val="00FB7357"/>
    <w:rsid w:val="00FC0538"/>
    <w:rsid w:val="00FC1160"/>
    <w:rsid w:val="00FC1832"/>
    <w:rsid w:val="00FC5141"/>
    <w:rsid w:val="00FC7D3D"/>
    <w:rsid w:val="00FD0047"/>
    <w:rsid w:val="00FD4A60"/>
    <w:rsid w:val="00FD4E62"/>
    <w:rsid w:val="00FE0A2E"/>
    <w:rsid w:val="00FE0B84"/>
    <w:rsid w:val="00FE1971"/>
    <w:rsid w:val="00FE28AB"/>
    <w:rsid w:val="00FE2EF7"/>
    <w:rsid w:val="00FE350D"/>
    <w:rsid w:val="00FE3D3B"/>
    <w:rsid w:val="00FE4F7D"/>
    <w:rsid w:val="00FE5724"/>
    <w:rsid w:val="00FE5930"/>
    <w:rsid w:val="00FE5AF4"/>
    <w:rsid w:val="00FE64CC"/>
    <w:rsid w:val="00FE69C7"/>
    <w:rsid w:val="00FF2E8F"/>
    <w:rsid w:val="00FF502F"/>
    <w:rsid w:val="00FF630A"/>
    <w:rsid w:val="00FF65A6"/>
    <w:rsid w:val="00FF6D06"/>
    <w:rsid w:val="10622F4B"/>
    <w:rsid w:val="1CCCC1B9"/>
    <w:rsid w:val="3B70A96A"/>
    <w:rsid w:val="436295CE"/>
    <w:rsid w:val="5B4930B1"/>
    <w:rsid w:val="634B55D9"/>
    <w:rsid w:val="6470DFE3"/>
    <w:rsid w:val="6E66D306"/>
    <w:rsid w:val="70B2D8D8"/>
    <w:rsid w:val="71E2F2EE"/>
    <w:rsid w:val="77603E94"/>
    <w:rsid w:val="7C375554"/>
    <w:rsid w:val="7F5FFF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F9D610"/>
  <w15:docId w15:val="{5875C311-DD5A-4A89-8391-9B7BD86B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6654E4"/>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styleId="Normaalweb">
    <w:name w:val="Normal (Web)"/>
    <w:basedOn w:val="Standaard"/>
    <w:rsid w:val="003C2DCA"/>
    <w:pPr>
      <w:spacing w:after="360"/>
    </w:pPr>
    <w:rPr>
      <w:rFonts w:ascii="Times New Roman" w:eastAsia="Times New Roman" w:hAnsi="Times New Roman" w:cs="Times New Roman"/>
      <w:color w:val="auto"/>
      <w:sz w:val="26"/>
      <w:szCs w:val="26"/>
      <w:lang w:val="nl-NL" w:eastAsia="nl-NL"/>
    </w:rPr>
  </w:style>
  <w:style w:type="paragraph" w:styleId="Voetnoottekst">
    <w:name w:val="footnote text"/>
    <w:basedOn w:val="Standaard"/>
    <w:link w:val="VoetnoottekstChar"/>
    <w:semiHidden/>
    <w:rsid w:val="003C2DCA"/>
    <w:rPr>
      <w:rFonts w:ascii="Times New Roman" w:eastAsia="Times New Roman" w:hAnsi="Times New Roman" w:cs="Times New Roman"/>
      <w:color w:val="auto"/>
      <w:lang w:val="nl-NL" w:eastAsia="nl-NL"/>
    </w:rPr>
  </w:style>
  <w:style w:type="character" w:customStyle="1" w:styleId="VoetnoottekstChar">
    <w:name w:val="Voetnoottekst Char"/>
    <w:basedOn w:val="Standaardalinea-lettertype"/>
    <w:link w:val="Voetnoottekst"/>
    <w:semiHidden/>
    <w:rsid w:val="003C2DCA"/>
    <w:rPr>
      <w:rFonts w:ascii="Times New Roman" w:eastAsia="Times New Roman" w:hAnsi="Times New Roman" w:cs="Times New Roman"/>
      <w:color w:val="auto"/>
      <w:lang w:val="nl-NL" w:eastAsia="nl-NL"/>
    </w:rPr>
  </w:style>
  <w:style w:type="character" w:styleId="Onopgelostemelding">
    <w:name w:val="Unresolved Mention"/>
    <w:basedOn w:val="Standaardalinea-lettertype"/>
    <w:uiPriority w:val="99"/>
    <w:semiHidden/>
    <w:unhideWhenUsed/>
    <w:rsid w:val="00F82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617902">
      <w:bodyDiv w:val="1"/>
      <w:marLeft w:val="0"/>
      <w:marRight w:val="0"/>
      <w:marTop w:val="0"/>
      <w:marBottom w:val="0"/>
      <w:divBdr>
        <w:top w:val="none" w:sz="0" w:space="0" w:color="auto"/>
        <w:left w:val="none" w:sz="0" w:space="0" w:color="auto"/>
        <w:bottom w:val="none" w:sz="0" w:space="0" w:color="auto"/>
        <w:right w:val="none" w:sz="0" w:space="0" w:color="auto"/>
      </w:divBdr>
    </w:div>
    <w:div w:id="1616208032">
      <w:bodyDiv w:val="1"/>
      <w:marLeft w:val="0"/>
      <w:marRight w:val="0"/>
      <w:marTop w:val="0"/>
      <w:marBottom w:val="0"/>
      <w:divBdr>
        <w:top w:val="none" w:sz="0" w:space="0" w:color="auto"/>
        <w:left w:val="none" w:sz="0" w:space="0" w:color="auto"/>
        <w:bottom w:val="none" w:sz="0" w:space="0" w:color="auto"/>
        <w:right w:val="none" w:sz="0" w:space="0" w:color="auto"/>
      </w:divBdr>
    </w:div>
    <w:div w:id="1901477515">
      <w:bodyDiv w:val="1"/>
      <w:marLeft w:val="0"/>
      <w:marRight w:val="0"/>
      <w:marTop w:val="0"/>
      <w:marBottom w:val="0"/>
      <w:divBdr>
        <w:top w:val="none" w:sz="0" w:space="0" w:color="auto"/>
        <w:left w:val="none" w:sz="0" w:space="0" w:color="auto"/>
        <w:bottom w:val="none" w:sz="0" w:space="0" w:color="auto"/>
        <w:right w:val="none" w:sz="0" w:space="0" w:color="auto"/>
      </w:divBdr>
    </w:div>
    <w:div w:id="192521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erstelijn@vlaanderen.be" TargetMode="External"/><Relationship Id="rId18" Type="http://schemas.openxmlformats.org/officeDocument/2006/relationships/hyperlink" Target="http://wvg.vlaanderen.be/vrijwilligers/documenten/jaarverslag/OD_toelichtingVZW-Staat-bezit-schuld_2009.xls" TargetMode="External"/><Relationship Id="rId26" Type="http://schemas.openxmlformats.org/officeDocument/2006/relationships/hyperlink" Target="http://wvg.vlaanderen.be/vrijwilligers/documenten/jaarverslag/IB-Model%20resultatenrekening_20080201.xls" TargetMode="External"/><Relationship Id="rId3" Type="http://schemas.openxmlformats.org/officeDocument/2006/relationships/customXml" Target="../customXml/item3.xml"/><Relationship Id="rId21" Type="http://schemas.openxmlformats.org/officeDocument/2006/relationships/hyperlink" Target="http://wvg.vlaanderen.be/vrijwilligers/documenten/jaarverslag/IB-Model%20resultatenrekening_20080201.xl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vg.vlaanderen.be/vrijwilligers/documenten/jaarverslag/0D_VZW-Staat-ont-uitgave_2009.xls" TargetMode="External"/><Relationship Id="rId25" Type="http://schemas.openxmlformats.org/officeDocument/2006/relationships/hyperlink" Target="http://www.nbb.b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epartementzorg.be/nl/hoe-een-jaarverslag-indienen-als-huisartsenkring" TargetMode="External"/><Relationship Id="rId20" Type="http://schemas.openxmlformats.org/officeDocument/2006/relationships/hyperlink" Target="http://wvg.vlaanderen.be/vrijwilligers/documenten/jaarverslag/2009_VZW%20VKT_20090401.doc" TargetMode="External"/><Relationship Id="rId29" Type="http://schemas.openxmlformats.org/officeDocument/2006/relationships/hyperlink" Target="mailto:eerstelijn@vlaanderen.b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bb.be/pub/03_00_00_00_00/03_04_00_00_00/03_04_01_00_00/03_04_01_06_00.htm?l=n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eerstelijn@vlaanderen.be" TargetMode="External"/><Relationship Id="rId23" Type="http://schemas.openxmlformats.org/officeDocument/2006/relationships/hyperlink" Target="http://www.nbb.be" TargetMode="External"/><Relationship Id="rId28" Type="http://schemas.openxmlformats.org/officeDocument/2006/relationships/hyperlink" Target="mailto:alisa.vanbever@vlaanderen.be" TargetMode="External"/><Relationship Id="rId10" Type="http://schemas.openxmlformats.org/officeDocument/2006/relationships/footnotes" Target="footnotes.xml"/><Relationship Id="rId19" Type="http://schemas.openxmlformats.org/officeDocument/2006/relationships/hyperlink" Target="http://wvg.vlaanderen.be/vrijwilligers/documenten/jaarverslag/IB-Model%20lijst%20met%20alle%20subsidies-20080201.xl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partementzorg.be" TargetMode="External"/><Relationship Id="rId22" Type="http://schemas.openxmlformats.org/officeDocument/2006/relationships/hyperlink" Target="http://wvg.vlaanderen.be/vrijwilligers/documenten/jaarverslag/IB-Model%20detail%2073-rekeningen-20080201.xls" TargetMode="External"/><Relationship Id="rId27" Type="http://schemas.openxmlformats.org/officeDocument/2006/relationships/hyperlink" Target="mailto:caroline.vanmuylem@vlaanderen.be" TargetMode="External"/><Relationship Id="rId30" Type="http://schemas.openxmlformats.org/officeDocument/2006/relationships/hyperlink" Target="https://www.departementzorg.be/nl/hoe-een-jaarverslag-indienen-als-huisartsenkring" TargetMode="Externa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TermInfo xmlns="http://schemas.microsoft.com/office/infopath/2007/PartnerControls">
          <TermName xmlns="http://schemas.microsoft.com/office/infopath/2007/PartnerControls">HAK</TermName>
          <TermId xmlns="http://schemas.microsoft.com/office/infopath/2007/PartnerControls">a382e6d9-8bd8-42ce-be17-e415543610c5</TermId>
        </TermInfo>
      </Terms>
    </g3014de8249d42afad66165e3d2261e7>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Eerste lijn</TermName>
          <TermId xmlns="http://schemas.microsoft.com/office/infopath/2007/PartnerControls">efe5ef14-ff28-49c2-8320-f251ae633c1f</TermId>
        </TermInfo>
      </Terms>
    </i2d81646cf3b4af085db4e59f76b2271>
    <TaxCatchAll xmlns="9a9ec0f0-7796-43d0-ac1f-4c8c46ee0bd1">
      <Value>4</Value>
      <Value>1</Value>
    </TaxCatchAll>
  </documentManagement>
</p:properties>
</file>

<file path=customXml/item4.xml><?xml version="1.0" encoding="utf-8"?>
<?mso-contentType ?>
<SharedContentType xmlns="Microsoft.SharePoint.Taxonomy.ContentTypeSync" SourceId="49ca8161-7180-459b-a0ef-1a71cf6ffea5" ContentTypeId="0x010100E5B23CBEC15EF443818A347F7744E758" PreviousValue="false"/>
</file>

<file path=customXml/item5.xml><?xml version="1.0" encoding="utf-8"?>
<ct:contentTypeSchema xmlns:ct="http://schemas.microsoft.com/office/2006/metadata/contentType" xmlns:ma="http://schemas.microsoft.com/office/2006/metadata/properties/metaAttributes" ct:_="" ma:_="" ma:contentTypeName="ZG Document" ma:contentTypeID="0x010100E5B23CBEC15EF443818A347F7744E75800635CCBAACB7E7542A4CB30C9F62B41E8" ma:contentTypeVersion="7" ma:contentTypeDescription="Het basis content type “ZG Document” is een basis voor content types voor in documentbibliotheken." ma:contentTypeScope="" ma:versionID="750f23d18196f69c8ba1ab245c5b4be9">
  <xsd:schema xmlns:xsd="http://www.w3.org/2001/XMLSchema" xmlns:xs="http://www.w3.org/2001/XMLSchema" xmlns:p="http://schemas.microsoft.com/office/2006/metadata/properties" xmlns:ns2="9a9ec0f0-7796-43d0-ac1f-4c8c46ee0bd1" targetNamespace="http://schemas.microsoft.com/office/2006/metadata/properties" ma:root="true" ma:fieldsID="19a9244a3af79fff191654a632e68403"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default="1;#Eerste lijn|efe5ef14-ff28-49c2-8320-f251ae633c1f"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DD439F-21F1-49F7-AC0C-EAA3806EFF26}">
  <ds:schemaRefs>
    <ds:schemaRef ds:uri="http://schemas.microsoft.com/sharepoint/v3/contenttype/forms"/>
  </ds:schemaRefs>
</ds:datastoreItem>
</file>

<file path=customXml/itemProps2.xml><?xml version="1.0" encoding="utf-8"?>
<ds:datastoreItem xmlns:ds="http://schemas.openxmlformats.org/officeDocument/2006/customXml" ds:itemID="{D9713C24-1685-48AC-874F-383C2F2BB839}">
  <ds:schemaRefs>
    <ds:schemaRef ds:uri="http://schemas.openxmlformats.org/officeDocument/2006/bibliography"/>
  </ds:schemaRefs>
</ds:datastoreItem>
</file>

<file path=customXml/itemProps3.xml><?xml version="1.0" encoding="utf-8"?>
<ds:datastoreItem xmlns:ds="http://schemas.openxmlformats.org/officeDocument/2006/customXml" ds:itemID="{6AD76202-F736-4062-B082-90FC0D43401C}">
  <ds:schemaRefs>
    <ds:schemaRef ds:uri="http://purl.org/dc/elements/1.1/"/>
    <ds:schemaRef ds:uri="http://schemas.microsoft.com/office/infopath/2007/PartnerControls"/>
    <ds:schemaRef ds:uri="9a9ec0f0-7796-43d0-ac1f-4c8c46ee0bd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DB8BAFBD-A908-4D2E-95E1-F529B21CA47B}">
  <ds:schemaRefs>
    <ds:schemaRef ds:uri="Microsoft.SharePoint.Taxonomy.ContentTypeSync"/>
  </ds:schemaRefs>
</ds:datastoreItem>
</file>

<file path=customXml/itemProps5.xml><?xml version="1.0" encoding="utf-8"?>
<ds:datastoreItem xmlns:ds="http://schemas.openxmlformats.org/officeDocument/2006/customXml" ds:itemID="{A5559EE0-FC81-4180-953B-FADF33EEB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3</Pages>
  <Words>1652</Words>
  <Characters>9090</Characters>
  <Application>Microsoft Office Word</Application>
  <DocSecurity>0</DocSecurity>
  <Lines>75</Lines>
  <Paragraphs>21</Paragraphs>
  <ScaleCrop>false</ScaleCrop>
  <Company>Vlaamse Overheid</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Van Muylem Caroline</cp:lastModifiedBy>
  <cp:revision>2</cp:revision>
  <cp:lastPrinted>2017-01-24T14:11:00Z</cp:lastPrinted>
  <dcterms:created xsi:type="dcterms:W3CDTF">2025-02-17T09:13:00Z</dcterms:created>
  <dcterms:modified xsi:type="dcterms:W3CDTF">2025-02-17T09:13:00Z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0x010100E5B23CBEC15EF443818A347F7744E75800635CCBAACB7E7542A4CB30C9F62B41E8</vt:lpwstr>
  </property>
  <property fmtid="{D5CDD505-2E9C-101B-9397-08002B2CF9AE}" pid="3" name="ZG_x0020_Thema">
    <vt:lpwstr>1;#Eerste lijn|efe5ef14-ff28-49c2-8320-f251ae633c1f</vt:lpwstr>
  </property>
  <property fmtid="{D5CDD505-2E9C-101B-9397-08002B2CF9AE}" pid="4" name="MediaServiceImageTags">
    <vt:lpwstr/>
  </property>
  <property fmtid="{D5CDD505-2E9C-101B-9397-08002B2CF9AE}" pid="5" name="lcf76f155ced4ddcb4097134ff3c332f">
    <vt:lpwstr/>
  </property>
  <property fmtid="{D5CDD505-2E9C-101B-9397-08002B2CF9AE}" pid="6" name="ZG Thema">
    <vt:lpwstr>1;#Eerste lijn|efe5ef14-ff28-49c2-8320-f251ae633c1f</vt:lpwstr>
  </property>
  <property fmtid="{D5CDD505-2E9C-101B-9397-08002B2CF9AE}" pid="7" name="ZG_x0020_Subthema">
    <vt:lpwstr>4;#HAK|a382e6d9-8bd8-42ce-be17-e415543610c5</vt:lpwstr>
  </property>
  <property fmtid="{D5CDD505-2E9C-101B-9397-08002B2CF9AE}" pid="8" name="ZG Subthema">
    <vt:lpwstr>4;#HAK|a382e6d9-8bd8-42ce-be17-e415543610c5</vt:lpwstr>
  </property>
</Properties>
</file>