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BE6A" w14:textId="61A865E5" w:rsidR="00A41B37" w:rsidRDefault="00A34E6D" w:rsidP="00DC5583">
      <w:pPr>
        <w:jc w:val="both"/>
        <w:rPr>
          <w:b/>
          <w:bCs/>
        </w:rPr>
      </w:pPr>
      <w:r w:rsidRPr="00A34E6D">
        <w:rPr>
          <w:b/>
          <w:bCs/>
        </w:rPr>
        <w:t xml:space="preserve">Begeleidende </w:t>
      </w:r>
      <w:r w:rsidR="00012743">
        <w:rPr>
          <w:b/>
          <w:bCs/>
        </w:rPr>
        <w:t>informatie i.v.m. de aan te tonen werkervaring als verpleegkundig specialist bij een erkenningsaanvraag o.b.v. overgangsmaatregelen</w:t>
      </w:r>
    </w:p>
    <w:p w14:paraId="52B9D302" w14:textId="6978B9F9" w:rsidR="00A34E6D" w:rsidRDefault="00A34E6D" w:rsidP="00DC5583">
      <w:pPr>
        <w:jc w:val="both"/>
      </w:pPr>
      <w:r w:rsidRPr="00A34E6D">
        <w:br/>
        <w:t>Bij de aanvraag van je erkenning</w:t>
      </w:r>
      <w:r w:rsidR="00012743">
        <w:t xml:space="preserve"> op basis van overgangsmaatregelen </w:t>
      </w:r>
      <w:r w:rsidRPr="00A34E6D">
        <w:t xml:space="preserve">is het essentieel om je werkervaring duidelijk en beknopt te beschrijven, zoals vereist in </w:t>
      </w:r>
      <w:r w:rsidR="00012743">
        <w:t xml:space="preserve">artikel 5 van </w:t>
      </w:r>
      <w:r w:rsidRPr="00A34E6D">
        <w:t xml:space="preserve">het KB van 14 april 2024. Zorg voor een chronologisch overzicht van minimaal </w:t>
      </w:r>
      <w:r w:rsidRPr="00863560">
        <w:t xml:space="preserve">3000 </w:t>
      </w:r>
      <w:r w:rsidR="00012743">
        <w:t xml:space="preserve">effectieve </w:t>
      </w:r>
      <w:r w:rsidRPr="00863560">
        <w:t>uren werkervaring in</w:t>
      </w:r>
      <w:r w:rsidRPr="00A34E6D">
        <w:t xml:space="preserve"> jouw specialisatiedomein of zorgcontext </w:t>
      </w:r>
      <w:r w:rsidR="00012743">
        <w:t xml:space="preserve">als </w:t>
      </w:r>
      <w:r w:rsidR="00BF6E85">
        <w:t>verpleegkundig specialist</w:t>
      </w:r>
      <w:r w:rsidRPr="00A34E6D">
        <w:t xml:space="preserve"> gedurende de laatste 5 jaar</w:t>
      </w:r>
      <w:r w:rsidR="001D42D4">
        <w:t xml:space="preserve"> v</w:t>
      </w:r>
      <w:r w:rsidR="00BF6E85">
        <w:t>óó</w:t>
      </w:r>
      <w:r w:rsidR="001D42D4">
        <w:t>r 1/1/2025</w:t>
      </w:r>
      <w:r w:rsidRPr="00A34E6D">
        <w:t>.</w:t>
      </w:r>
    </w:p>
    <w:p w14:paraId="3DE0E28C" w14:textId="1F9EC563" w:rsidR="00A34E6D" w:rsidRDefault="00A34E6D" w:rsidP="00DC5583">
      <w:pPr>
        <w:jc w:val="both"/>
      </w:pPr>
      <w:r w:rsidRPr="00A34E6D">
        <w:t xml:space="preserve">In </w:t>
      </w:r>
      <w:r w:rsidR="00A94CCF">
        <w:t>het chronologisch overzicht geef je een korte beschrijving van jouw ervaring</w:t>
      </w:r>
      <w:r w:rsidRPr="00A34E6D">
        <w:t xml:space="preserve"> </w:t>
      </w:r>
      <w:r w:rsidR="00A94CCF">
        <w:t>met</w:t>
      </w:r>
      <w:r w:rsidR="00A94CCF" w:rsidRPr="00A34E6D">
        <w:t xml:space="preserve"> </w:t>
      </w:r>
      <w:r w:rsidRPr="00A34E6D">
        <w:t xml:space="preserve">de </w:t>
      </w:r>
      <w:r w:rsidRPr="00A34E6D">
        <w:rPr>
          <w:b/>
          <w:bCs/>
        </w:rPr>
        <w:t xml:space="preserve">rollen van de </w:t>
      </w:r>
      <w:r w:rsidR="00BF6E85">
        <w:rPr>
          <w:b/>
          <w:bCs/>
        </w:rPr>
        <w:t>v</w:t>
      </w:r>
      <w:r w:rsidRPr="00A34E6D">
        <w:rPr>
          <w:b/>
          <w:bCs/>
        </w:rPr>
        <w:t xml:space="preserve">erpleegkundig </w:t>
      </w:r>
      <w:r w:rsidR="00BF6E85">
        <w:rPr>
          <w:b/>
          <w:bCs/>
        </w:rPr>
        <w:t>s</w:t>
      </w:r>
      <w:r w:rsidRPr="00A34E6D">
        <w:rPr>
          <w:b/>
          <w:bCs/>
        </w:rPr>
        <w:t>pecialist</w:t>
      </w:r>
      <w:r w:rsidRPr="00A34E6D">
        <w:t xml:space="preserve"> (klinisch</w:t>
      </w:r>
      <w:r w:rsidR="00A94CCF">
        <w:t xml:space="preserve"> expert en behandelaar</w:t>
      </w:r>
      <w:r w:rsidRPr="00A34E6D">
        <w:t xml:space="preserve">, </w:t>
      </w:r>
      <w:r w:rsidR="00A94CCF">
        <w:t>communicator, samenwerker, k</w:t>
      </w:r>
      <w:r w:rsidR="00A94CCF" w:rsidRPr="00A94CCF">
        <w:t>linisch en professioneel leider</w:t>
      </w:r>
      <w:r w:rsidR="00A94CCF">
        <w:t xml:space="preserve">, </w:t>
      </w:r>
      <w:r w:rsidR="0025384F">
        <w:t xml:space="preserve">gezondheidsbevorderaar, </w:t>
      </w:r>
      <w:r w:rsidR="00DC5583">
        <w:t>o</w:t>
      </w:r>
      <w:r w:rsidR="0025384F">
        <w:t>rganisator van kwaliteitsvolle zorg en innovatieleider,</w:t>
      </w:r>
      <w:r w:rsidRPr="00A34E6D">
        <w:t xml:space="preserve"> onderzoeker), zoals gedefinieerd in het advies van de Federale Raad van 1</w:t>
      </w:r>
      <w:r w:rsidR="00012743">
        <w:t xml:space="preserve">2 november </w:t>
      </w:r>
      <w:r w:rsidRPr="00A34E6D">
        <w:t>2024: ‘Functie- en competentieprofiel van de verpleegkundig specialist’.</w:t>
      </w:r>
      <w:r>
        <w:t xml:space="preserve"> </w:t>
      </w:r>
      <w:r w:rsidR="0025384F">
        <w:t xml:space="preserve">(zie </w:t>
      </w:r>
      <w:hyperlink r:id="rId4" w:history="1">
        <w:r w:rsidR="0025384F" w:rsidRPr="0025384F">
          <w:rPr>
            <w:rStyle w:val="Hyperlink"/>
          </w:rPr>
          <w:t>functie en competentieprofiel verpleegkundig specialist_Federale</w:t>
        </w:r>
        <w:r w:rsidR="0025384F" w:rsidRPr="0025384F">
          <w:rPr>
            <w:rStyle w:val="Hyperlink"/>
          </w:rPr>
          <w:t xml:space="preserve"> </w:t>
        </w:r>
        <w:r w:rsidR="0025384F" w:rsidRPr="0025384F">
          <w:rPr>
            <w:rStyle w:val="Hyperlink"/>
          </w:rPr>
          <w:t>Raad Verpleegkunde_nov2024.pdf</w:t>
        </w:r>
      </w:hyperlink>
      <w:r w:rsidR="0025384F">
        <w:t>)</w:t>
      </w:r>
    </w:p>
    <w:p w14:paraId="42FD39F8" w14:textId="67B6CD30" w:rsidR="00A34E6D" w:rsidRDefault="00A94CCF" w:rsidP="00DC5583">
      <w:pPr>
        <w:jc w:val="both"/>
      </w:pPr>
      <w:r>
        <w:t>Gelieve g</w:t>
      </w:r>
      <w:r w:rsidR="00A34E6D">
        <w:t xml:space="preserve">ebruik </w:t>
      </w:r>
      <w:r>
        <w:t xml:space="preserve">te </w:t>
      </w:r>
      <w:r w:rsidR="00A34E6D">
        <w:t xml:space="preserve">maken van het voorbeeld sjabloon. </w:t>
      </w:r>
    </w:p>
    <w:p w14:paraId="067438C0" w14:textId="382B00D7" w:rsidR="00D27935" w:rsidRDefault="00A34E6D" w:rsidP="00DC5583">
      <w:pPr>
        <w:jc w:val="both"/>
      </w:pPr>
      <w:r w:rsidRPr="00A34E6D">
        <w:rPr>
          <w:b/>
          <w:bCs/>
        </w:rPr>
        <w:t>Belangrijk:</w:t>
      </w:r>
      <w:r w:rsidRPr="00A34E6D">
        <w:t xml:space="preserve"> Zorg ervoor dat de documenten </w:t>
      </w:r>
      <w:r w:rsidRPr="00A34E6D">
        <w:rPr>
          <w:b/>
          <w:bCs/>
        </w:rPr>
        <w:t>ondertekend</w:t>
      </w:r>
      <w:r w:rsidRPr="00A34E6D">
        <w:t xml:space="preserve"> zijn door de </w:t>
      </w:r>
      <w:r w:rsidRPr="00A34E6D">
        <w:rPr>
          <w:b/>
          <w:bCs/>
        </w:rPr>
        <w:t>werkgever(s)</w:t>
      </w:r>
      <w:r w:rsidRPr="00A34E6D">
        <w:t xml:space="preserve"> om de geldigheid van je werkervaring te bevestigen.</w:t>
      </w:r>
    </w:p>
    <w:p w14:paraId="2F634F15" w14:textId="77777777" w:rsidR="00DC5583" w:rsidRDefault="00DC5583"/>
    <w:p w14:paraId="0DFE82D8" w14:textId="77777777" w:rsidR="00DC5583" w:rsidRPr="00D27935" w:rsidRDefault="00DC5583"/>
    <w:sectPr w:rsidR="00DC5583" w:rsidRPr="00D2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35"/>
    <w:rsid w:val="00012743"/>
    <w:rsid w:val="0016402E"/>
    <w:rsid w:val="001D42D4"/>
    <w:rsid w:val="0025384F"/>
    <w:rsid w:val="003A0274"/>
    <w:rsid w:val="006459CF"/>
    <w:rsid w:val="006C6CFE"/>
    <w:rsid w:val="00712284"/>
    <w:rsid w:val="007445D0"/>
    <w:rsid w:val="00770384"/>
    <w:rsid w:val="00853E68"/>
    <w:rsid w:val="00863560"/>
    <w:rsid w:val="00A34E6D"/>
    <w:rsid w:val="00A41B37"/>
    <w:rsid w:val="00A94CCF"/>
    <w:rsid w:val="00BF6E85"/>
    <w:rsid w:val="00C350C8"/>
    <w:rsid w:val="00CA50AD"/>
    <w:rsid w:val="00D27935"/>
    <w:rsid w:val="00D60BA1"/>
    <w:rsid w:val="00D61831"/>
    <w:rsid w:val="00D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9CA0"/>
  <w15:chartTrackingRefBased/>
  <w15:docId w15:val="{56BBE6E5-A443-4BCC-A4F6-290D735B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7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7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7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7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7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7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7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7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7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7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7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7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79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79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79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79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79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79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7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7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7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7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7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79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79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79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7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79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7935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A94CC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538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5384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5384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38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384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25384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384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F6E8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4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8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7d10e75804.clvaw-cdnwnd.com/2e282dc6c366b7127553ad618bd398d2/200003441-b8f61b8f63/functie%20en%20competentieprofiel%20verpleegkundig%20specialist_Federale%20Raad%20Verpleegkunde_nov2024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Groeninge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Courtens Annelies</dc:creator>
  <cp:keywords/>
  <dc:description/>
  <cp:lastModifiedBy>Scheepmans Mieke</cp:lastModifiedBy>
  <cp:revision>3</cp:revision>
  <dcterms:created xsi:type="dcterms:W3CDTF">2025-02-18T14:23:00Z</dcterms:created>
  <dcterms:modified xsi:type="dcterms:W3CDTF">2025-02-19T08:46:00Z</dcterms:modified>
</cp:coreProperties>
</file>