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97C4A" w14:textId="5FBA0814" w:rsidR="00D228AD" w:rsidRDefault="00637910" w:rsidP="0071250E">
      <w:pPr>
        <w:rPr>
          <w:rFonts w:cstheme="minorHAnsi"/>
        </w:rPr>
      </w:pPr>
      <w:r w:rsidRPr="005D50EC">
        <w:rPr>
          <w:rFonts w:eastAsia="Calibri"/>
          <w:smallCaps/>
          <w:noProof/>
          <w:lang w:eastAsia="nl-BE"/>
        </w:rPr>
        <mc:AlternateContent>
          <mc:Choice Requires="wps">
            <w:drawing>
              <wp:anchor distT="0" distB="0" distL="114300" distR="114300" simplePos="0" relativeHeight="251667968" behindDoc="0" locked="0" layoutInCell="1" allowOverlap="1" wp14:anchorId="40037601" wp14:editId="59866E3A">
                <wp:simplePos x="0" y="0"/>
                <wp:positionH relativeFrom="margin">
                  <wp:posOffset>3810</wp:posOffset>
                </wp:positionH>
                <wp:positionV relativeFrom="page">
                  <wp:posOffset>6562725</wp:posOffset>
                </wp:positionV>
                <wp:extent cx="5759450" cy="3019425"/>
                <wp:effectExtent l="0" t="0" r="12700" b="9525"/>
                <wp:wrapNone/>
                <wp:docPr id="11" name="Text Box 11"/>
                <wp:cNvGraphicFramePr/>
                <a:graphic xmlns:a="http://schemas.openxmlformats.org/drawingml/2006/main">
                  <a:graphicData uri="http://schemas.microsoft.com/office/word/2010/wordprocessingShape">
                    <wps:wsp>
                      <wps:cNvSpPr txBox="1"/>
                      <wps:spPr>
                        <a:xfrm>
                          <a:off x="0" y="0"/>
                          <a:ext cx="5759450" cy="3019425"/>
                        </a:xfrm>
                        <a:prstGeom prst="rect">
                          <a:avLst/>
                        </a:prstGeom>
                        <a:noFill/>
                        <a:ln w="6350">
                          <a:noFill/>
                        </a:ln>
                        <a:effectLst/>
                      </wps:spPr>
                      <wps:txbx>
                        <w:txbxContent>
                          <w:p w14:paraId="486CB3EC" w14:textId="77777777" w:rsidR="00637910" w:rsidRPr="00637910" w:rsidRDefault="00637910" w:rsidP="00637910">
                            <w:pPr>
                              <w:spacing w:after="200" w:line="276" w:lineRule="auto"/>
                              <w:jc w:val="both"/>
                              <w:rPr>
                                <w:b/>
                                <w:bCs/>
                                <w:color w:val="FFFFFF" w:themeColor="background1"/>
                                <w:sz w:val="24"/>
                                <w:szCs w:val="24"/>
                              </w:rPr>
                            </w:pPr>
                            <w:r w:rsidRPr="00637910">
                              <w:rPr>
                                <w:b/>
                                <w:bCs/>
                                <w:color w:val="FFFFFF" w:themeColor="background1"/>
                                <w:sz w:val="24"/>
                                <w:szCs w:val="24"/>
                              </w:rPr>
                              <w:t>Versiebeheer</w:t>
                            </w:r>
                          </w:p>
                          <w:p w14:paraId="0D3F3A28" w14:textId="77777777" w:rsidR="00637910" w:rsidRPr="00637910" w:rsidRDefault="00637910" w:rsidP="00637910">
                            <w:pPr>
                              <w:spacing w:after="200" w:line="276" w:lineRule="auto"/>
                              <w:jc w:val="both"/>
                              <w:rPr>
                                <w:color w:val="FFFFFF" w:themeColor="background1"/>
                              </w:rPr>
                            </w:pPr>
                            <w:r w:rsidRPr="00637910">
                              <w:rPr>
                                <w:b/>
                                <w:color w:val="FFFFFF" w:themeColor="background1"/>
                              </w:rPr>
                              <w:t>September 2023</w:t>
                            </w:r>
                            <w:r w:rsidRPr="00637910">
                              <w:rPr>
                                <w:color w:val="FFFFFF" w:themeColor="background1"/>
                              </w:rPr>
                              <w:t xml:space="preserve">: actualisatie door </w:t>
                            </w:r>
                            <w:proofErr w:type="spellStart"/>
                            <w:r w:rsidRPr="00637910">
                              <w:rPr>
                                <w:color w:val="FFFFFF" w:themeColor="background1"/>
                              </w:rPr>
                              <w:t>Sciensano</w:t>
                            </w:r>
                            <w:proofErr w:type="spellEnd"/>
                          </w:p>
                          <w:p w14:paraId="4DA6C6B4"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Toevoegen informatie over de verwekker bij dieren (zie 2.1)</w:t>
                            </w:r>
                          </w:p>
                          <w:p w14:paraId="1221CDBF"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Aanvullingen bij ziekteverschijnselen (2.4)</w:t>
                            </w:r>
                          </w:p>
                          <w:p w14:paraId="35DED082"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 xml:space="preserve">Actualisatie diagnostiek: RT-PCR, </w:t>
                            </w:r>
                            <w:proofErr w:type="spellStart"/>
                            <w:r w:rsidRPr="00637910">
                              <w:rPr>
                                <w:color w:val="FFFFFF" w:themeColor="background1"/>
                              </w:rPr>
                              <w:t>genomische</w:t>
                            </w:r>
                            <w:proofErr w:type="spellEnd"/>
                            <w:r w:rsidRPr="00637910">
                              <w:rPr>
                                <w:color w:val="FFFFFF" w:themeColor="background1"/>
                              </w:rPr>
                              <w:t xml:space="preserve"> analyse, beperkingen van snelle antigentest (zie 3.1)</w:t>
                            </w:r>
                          </w:p>
                          <w:p w14:paraId="3FF1E6F0"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Actualisatie van de epidemiologie in de wereld en in België (zie 6.3)</w:t>
                            </w:r>
                          </w:p>
                          <w:p w14:paraId="3E356B9D"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Actualisatie van de behandeling</w:t>
                            </w:r>
                          </w:p>
                          <w:p w14:paraId="226E4B7D" w14:textId="77777777" w:rsidR="00637910" w:rsidRPr="00637910" w:rsidRDefault="00637910" w:rsidP="00637910">
                            <w:pPr>
                              <w:pStyle w:val="Lijstalinea"/>
                              <w:numPr>
                                <w:ilvl w:val="1"/>
                                <w:numId w:val="46"/>
                              </w:numPr>
                              <w:spacing w:after="200" w:line="276" w:lineRule="auto"/>
                              <w:jc w:val="both"/>
                              <w:rPr>
                                <w:color w:val="FFFFFF" w:themeColor="background1"/>
                                <w:lang w:val="fr-BE"/>
                              </w:rPr>
                            </w:pPr>
                            <w:proofErr w:type="spellStart"/>
                            <w:r w:rsidRPr="00637910">
                              <w:rPr>
                                <w:color w:val="FFFFFF" w:themeColor="background1"/>
                                <w:lang w:val="fr-BE"/>
                              </w:rPr>
                              <w:t>Indicaties</w:t>
                            </w:r>
                            <w:proofErr w:type="spellEnd"/>
                            <w:r w:rsidRPr="00637910">
                              <w:rPr>
                                <w:color w:val="FFFFFF" w:themeColor="background1"/>
                                <w:lang w:val="fr-BE"/>
                              </w:rPr>
                              <w:t xml:space="preserve"> </w:t>
                            </w:r>
                            <w:proofErr w:type="spellStart"/>
                            <w:r w:rsidRPr="00637910">
                              <w:rPr>
                                <w:color w:val="FFFFFF" w:themeColor="background1"/>
                                <w:lang w:val="fr-BE"/>
                              </w:rPr>
                              <w:t>voor</w:t>
                            </w:r>
                            <w:proofErr w:type="spellEnd"/>
                            <w:r w:rsidRPr="00637910">
                              <w:rPr>
                                <w:color w:val="FFFFFF" w:themeColor="background1"/>
                                <w:lang w:val="fr-BE"/>
                              </w:rPr>
                              <w:t xml:space="preserve"> </w:t>
                            </w:r>
                            <w:proofErr w:type="spellStart"/>
                            <w:r w:rsidRPr="00637910">
                              <w:rPr>
                                <w:color w:val="FFFFFF" w:themeColor="background1"/>
                                <w:lang w:val="fr-BE"/>
                              </w:rPr>
                              <w:t>neuraminidaseremmers</w:t>
                            </w:r>
                            <w:proofErr w:type="spellEnd"/>
                            <w:r w:rsidRPr="00637910">
                              <w:rPr>
                                <w:color w:val="FFFFFF" w:themeColor="background1"/>
                                <w:lang w:val="fr-BE"/>
                              </w:rPr>
                              <w:t xml:space="preserve"> (NAI), M2-remmers en </w:t>
                            </w:r>
                            <w:proofErr w:type="spellStart"/>
                            <w:r w:rsidRPr="00637910">
                              <w:rPr>
                                <w:color w:val="FFFFFF" w:themeColor="background1"/>
                                <w:lang w:val="fr-BE"/>
                              </w:rPr>
                              <w:t>endonucleaseremmers</w:t>
                            </w:r>
                            <w:proofErr w:type="spellEnd"/>
                            <w:r w:rsidRPr="00637910">
                              <w:rPr>
                                <w:color w:val="FFFFFF" w:themeColor="background1"/>
                                <w:lang w:val="fr-BE"/>
                              </w:rPr>
                              <w:t xml:space="preserve"> (</w:t>
                            </w:r>
                            <w:proofErr w:type="spellStart"/>
                            <w:r w:rsidRPr="00637910">
                              <w:rPr>
                                <w:color w:val="FFFFFF" w:themeColor="background1"/>
                                <w:lang w:val="fr-BE"/>
                              </w:rPr>
                              <w:t>zie</w:t>
                            </w:r>
                            <w:proofErr w:type="spellEnd"/>
                            <w:r w:rsidRPr="00637910">
                              <w:rPr>
                                <w:color w:val="FFFFFF" w:themeColor="background1"/>
                                <w:lang w:val="fr-BE"/>
                              </w:rPr>
                              <w:t xml:space="preserve"> 7)</w:t>
                            </w:r>
                          </w:p>
                          <w:p w14:paraId="7C52D1FF" w14:textId="77777777" w:rsidR="00637910" w:rsidRPr="00637910" w:rsidRDefault="00637910" w:rsidP="00637910">
                            <w:pPr>
                              <w:pStyle w:val="Lijstalinea"/>
                              <w:numPr>
                                <w:ilvl w:val="1"/>
                                <w:numId w:val="46"/>
                              </w:numPr>
                              <w:spacing w:after="200" w:line="276" w:lineRule="auto"/>
                              <w:jc w:val="both"/>
                              <w:rPr>
                                <w:color w:val="FFFFFF" w:themeColor="background1"/>
                              </w:rPr>
                            </w:pPr>
                            <w:r w:rsidRPr="00637910">
                              <w:rPr>
                                <w:color w:val="FFFFFF" w:themeColor="background1"/>
                              </w:rPr>
                              <w:t>Dosis voor behandeling en profylaxe per leeftijd (bijlage 1)</w:t>
                            </w:r>
                          </w:p>
                          <w:p w14:paraId="5EA774EB" w14:textId="0B7E9D3D" w:rsidR="00704592" w:rsidRPr="0049548B" w:rsidRDefault="00704592" w:rsidP="0049548B">
                            <w:pPr>
                              <w:rPr>
                                <w:color w:va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37601" id="_x0000_t202" coordsize="21600,21600" o:spt="202" path="m,l,21600r21600,l21600,xe">
                <v:stroke joinstyle="miter"/>
                <v:path gradientshapeok="t" o:connecttype="rect"/>
              </v:shapetype>
              <v:shape id="Text Box 11" o:spid="_x0000_s1026" type="#_x0000_t202" style="position:absolute;margin-left:.3pt;margin-top:516.75pt;width:453.5pt;height:237.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" filled="f" stroked="f" strokeweight=".5pt">
                <v:textbox inset="0,0,0,0">
                  <w:txbxContent>
                    <w:p w14:paraId="486CB3EC" w14:textId="77777777" w:rsidR="00637910" w:rsidRPr="00637910" w:rsidRDefault="00637910" w:rsidP="00637910">
                      <w:pPr>
                        <w:spacing w:after="200" w:line="276" w:lineRule="auto"/>
                        <w:jc w:val="both"/>
                        <w:rPr>
                          <w:b/>
                          <w:bCs/>
                          <w:color w:val="FFFFFF" w:themeColor="background1"/>
                          <w:sz w:val="24"/>
                          <w:szCs w:val="24"/>
                        </w:rPr>
                      </w:pPr>
                      <w:r w:rsidRPr="00637910">
                        <w:rPr>
                          <w:b/>
                          <w:bCs/>
                          <w:color w:val="FFFFFF" w:themeColor="background1"/>
                          <w:sz w:val="24"/>
                          <w:szCs w:val="24"/>
                        </w:rPr>
                        <w:t>Versiebeheer</w:t>
                      </w:r>
                    </w:p>
                    <w:p w14:paraId="0D3F3A28" w14:textId="77777777" w:rsidR="00637910" w:rsidRPr="00637910" w:rsidRDefault="00637910" w:rsidP="00637910">
                      <w:pPr>
                        <w:spacing w:after="200" w:line="276" w:lineRule="auto"/>
                        <w:jc w:val="both"/>
                        <w:rPr>
                          <w:color w:val="FFFFFF" w:themeColor="background1"/>
                        </w:rPr>
                      </w:pPr>
                      <w:r w:rsidRPr="00637910">
                        <w:rPr>
                          <w:b/>
                          <w:color w:val="FFFFFF" w:themeColor="background1"/>
                        </w:rPr>
                        <w:t>September 2023</w:t>
                      </w:r>
                      <w:r w:rsidRPr="00637910">
                        <w:rPr>
                          <w:color w:val="FFFFFF" w:themeColor="background1"/>
                        </w:rPr>
                        <w:t xml:space="preserve">: actualisatie door </w:t>
                      </w:r>
                      <w:proofErr w:type="spellStart"/>
                      <w:r w:rsidRPr="00637910">
                        <w:rPr>
                          <w:color w:val="FFFFFF" w:themeColor="background1"/>
                        </w:rPr>
                        <w:t>Sciensano</w:t>
                      </w:r>
                      <w:proofErr w:type="spellEnd"/>
                    </w:p>
                    <w:p w14:paraId="4DA6C6B4"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Toevoegen informatie over de verwekker bij dieren (zie 2.1)</w:t>
                      </w:r>
                    </w:p>
                    <w:p w14:paraId="1221CDBF"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Aanvullingen bij ziekteverschijnselen (2.4)</w:t>
                      </w:r>
                    </w:p>
                    <w:p w14:paraId="35DED082"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 xml:space="preserve">Actualisatie diagnostiek: RT-PCR, </w:t>
                      </w:r>
                      <w:proofErr w:type="spellStart"/>
                      <w:r w:rsidRPr="00637910">
                        <w:rPr>
                          <w:color w:val="FFFFFF" w:themeColor="background1"/>
                        </w:rPr>
                        <w:t>genomische</w:t>
                      </w:r>
                      <w:proofErr w:type="spellEnd"/>
                      <w:r w:rsidRPr="00637910">
                        <w:rPr>
                          <w:color w:val="FFFFFF" w:themeColor="background1"/>
                        </w:rPr>
                        <w:t xml:space="preserve"> analyse, beperkingen van snelle antigentest (zie 3.1)</w:t>
                      </w:r>
                    </w:p>
                    <w:p w14:paraId="3FF1E6F0"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Actualisatie van de epidemiologie in de wereld en in België (zie 6.3)</w:t>
                      </w:r>
                    </w:p>
                    <w:p w14:paraId="3E356B9D" w14:textId="77777777" w:rsidR="00637910" w:rsidRPr="00637910" w:rsidRDefault="00637910" w:rsidP="00637910">
                      <w:pPr>
                        <w:pStyle w:val="Lijstalinea"/>
                        <w:numPr>
                          <w:ilvl w:val="0"/>
                          <w:numId w:val="46"/>
                        </w:numPr>
                        <w:spacing w:after="200" w:line="276" w:lineRule="auto"/>
                        <w:jc w:val="both"/>
                        <w:rPr>
                          <w:color w:val="FFFFFF" w:themeColor="background1"/>
                        </w:rPr>
                      </w:pPr>
                      <w:r w:rsidRPr="00637910">
                        <w:rPr>
                          <w:color w:val="FFFFFF" w:themeColor="background1"/>
                        </w:rPr>
                        <w:t>Actualisatie van de behandeling</w:t>
                      </w:r>
                    </w:p>
                    <w:p w14:paraId="226E4B7D" w14:textId="77777777" w:rsidR="00637910" w:rsidRPr="00637910" w:rsidRDefault="00637910" w:rsidP="00637910">
                      <w:pPr>
                        <w:pStyle w:val="Lijstalinea"/>
                        <w:numPr>
                          <w:ilvl w:val="1"/>
                          <w:numId w:val="46"/>
                        </w:numPr>
                        <w:spacing w:after="200" w:line="276" w:lineRule="auto"/>
                        <w:jc w:val="both"/>
                        <w:rPr>
                          <w:color w:val="FFFFFF" w:themeColor="background1"/>
                          <w:lang w:val="fr-BE"/>
                        </w:rPr>
                      </w:pPr>
                      <w:proofErr w:type="spellStart"/>
                      <w:r w:rsidRPr="00637910">
                        <w:rPr>
                          <w:color w:val="FFFFFF" w:themeColor="background1"/>
                          <w:lang w:val="fr-BE"/>
                        </w:rPr>
                        <w:t>Indicaties</w:t>
                      </w:r>
                      <w:proofErr w:type="spellEnd"/>
                      <w:r w:rsidRPr="00637910">
                        <w:rPr>
                          <w:color w:val="FFFFFF" w:themeColor="background1"/>
                          <w:lang w:val="fr-BE"/>
                        </w:rPr>
                        <w:t xml:space="preserve"> </w:t>
                      </w:r>
                      <w:proofErr w:type="spellStart"/>
                      <w:r w:rsidRPr="00637910">
                        <w:rPr>
                          <w:color w:val="FFFFFF" w:themeColor="background1"/>
                          <w:lang w:val="fr-BE"/>
                        </w:rPr>
                        <w:t>voor</w:t>
                      </w:r>
                      <w:proofErr w:type="spellEnd"/>
                      <w:r w:rsidRPr="00637910">
                        <w:rPr>
                          <w:color w:val="FFFFFF" w:themeColor="background1"/>
                          <w:lang w:val="fr-BE"/>
                        </w:rPr>
                        <w:t xml:space="preserve"> </w:t>
                      </w:r>
                      <w:proofErr w:type="spellStart"/>
                      <w:r w:rsidRPr="00637910">
                        <w:rPr>
                          <w:color w:val="FFFFFF" w:themeColor="background1"/>
                          <w:lang w:val="fr-BE"/>
                        </w:rPr>
                        <w:t>neuraminidaseremmers</w:t>
                      </w:r>
                      <w:proofErr w:type="spellEnd"/>
                      <w:r w:rsidRPr="00637910">
                        <w:rPr>
                          <w:color w:val="FFFFFF" w:themeColor="background1"/>
                          <w:lang w:val="fr-BE"/>
                        </w:rPr>
                        <w:t xml:space="preserve"> (NAI), M2-remmers en </w:t>
                      </w:r>
                      <w:proofErr w:type="spellStart"/>
                      <w:r w:rsidRPr="00637910">
                        <w:rPr>
                          <w:color w:val="FFFFFF" w:themeColor="background1"/>
                          <w:lang w:val="fr-BE"/>
                        </w:rPr>
                        <w:t>endonucleaseremmers</w:t>
                      </w:r>
                      <w:proofErr w:type="spellEnd"/>
                      <w:r w:rsidRPr="00637910">
                        <w:rPr>
                          <w:color w:val="FFFFFF" w:themeColor="background1"/>
                          <w:lang w:val="fr-BE"/>
                        </w:rPr>
                        <w:t xml:space="preserve"> (</w:t>
                      </w:r>
                      <w:proofErr w:type="spellStart"/>
                      <w:r w:rsidRPr="00637910">
                        <w:rPr>
                          <w:color w:val="FFFFFF" w:themeColor="background1"/>
                          <w:lang w:val="fr-BE"/>
                        </w:rPr>
                        <w:t>zie</w:t>
                      </w:r>
                      <w:proofErr w:type="spellEnd"/>
                      <w:r w:rsidRPr="00637910">
                        <w:rPr>
                          <w:color w:val="FFFFFF" w:themeColor="background1"/>
                          <w:lang w:val="fr-BE"/>
                        </w:rPr>
                        <w:t xml:space="preserve"> 7)</w:t>
                      </w:r>
                    </w:p>
                    <w:p w14:paraId="7C52D1FF" w14:textId="77777777" w:rsidR="00637910" w:rsidRPr="00637910" w:rsidRDefault="00637910" w:rsidP="00637910">
                      <w:pPr>
                        <w:pStyle w:val="Lijstalinea"/>
                        <w:numPr>
                          <w:ilvl w:val="1"/>
                          <w:numId w:val="46"/>
                        </w:numPr>
                        <w:spacing w:after="200" w:line="276" w:lineRule="auto"/>
                        <w:jc w:val="both"/>
                        <w:rPr>
                          <w:color w:val="FFFFFF" w:themeColor="background1"/>
                        </w:rPr>
                      </w:pPr>
                      <w:r w:rsidRPr="00637910">
                        <w:rPr>
                          <w:color w:val="FFFFFF" w:themeColor="background1"/>
                        </w:rPr>
                        <w:t>Dosis voor behandeling en profylaxe per leeftijd (bijlage 1)</w:t>
                      </w:r>
                    </w:p>
                    <w:p w14:paraId="5EA774EB" w14:textId="0B7E9D3D" w:rsidR="00704592" w:rsidRPr="0049548B" w:rsidRDefault="00704592" w:rsidP="0049548B">
                      <w:pPr>
                        <w:rPr>
                          <w:color w:val="FFFFFF"/>
                        </w:rPr>
                      </w:pPr>
                    </w:p>
                  </w:txbxContent>
                </v:textbox>
                <w10:wrap anchorx="margin" anchory="page"/>
              </v:shape>
            </w:pict>
          </mc:Fallback>
        </mc:AlternateContent>
      </w:r>
      <w:r w:rsidR="007C52B9" w:rsidRPr="005D50EC">
        <w:rPr>
          <w:noProof/>
          <w:lang w:eastAsia="nl-BE"/>
        </w:rPr>
        <mc:AlternateContent>
          <mc:Choice Requires="wps">
            <w:drawing>
              <wp:anchor distT="0" distB="0" distL="114300" distR="114300" simplePos="0" relativeHeight="251644928" behindDoc="0" locked="0" layoutInCell="1" allowOverlap="1" wp14:anchorId="53964494" wp14:editId="46D1D574">
                <wp:simplePos x="0" y="0"/>
                <wp:positionH relativeFrom="margin">
                  <wp:align>right</wp:align>
                </wp:positionH>
                <wp:positionV relativeFrom="page">
                  <wp:posOffset>9757410</wp:posOffset>
                </wp:positionV>
                <wp:extent cx="2520000" cy="252000"/>
                <wp:effectExtent l="0" t="0" r="13970" b="15240"/>
                <wp:wrapThrough wrapText="bothSides">
                  <wp:wrapPolygon edited="0">
                    <wp:start x="0" y="0"/>
                    <wp:lineTo x="0" y="21273"/>
                    <wp:lineTo x="21556" y="21273"/>
                    <wp:lineTo x="21556" y="0"/>
                    <wp:lineTo x="0" y="0"/>
                  </wp:wrapPolygon>
                </wp:wrapThrough>
                <wp:docPr id="47" name="Text Box 5" descr="www.departementzorg.be"/>
                <wp:cNvGraphicFramePr/>
                <a:graphic xmlns:a="http://schemas.openxmlformats.org/drawingml/2006/main">
                  <a:graphicData uri="http://schemas.microsoft.com/office/word/2010/wordprocessingShape">
                    <wps:wsp>
                      <wps:cNvSpPr txBox="1"/>
                      <wps:spPr>
                        <a:xfrm>
                          <a:off x="0" y="0"/>
                          <a:ext cx="2520000" cy="252000"/>
                        </a:xfrm>
                        <a:prstGeom prst="rect">
                          <a:avLst/>
                        </a:prstGeom>
                        <a:noFill/>
                        <a:ln w="6350">
                          <a:noFill/>
                        </a:ln>
                      </wps:spPr>
                      <wps:txbx>
                        <w:txbxContent>
                          <w:p w14:paraId="0D679DD9" w14:textId="77777777" w:rsidR="00970F47" w:rsidRPr="00EC48CE" w:rsidRDefault="00970F47" w:rsidP="002158C7">
                            <w:pPr>
                              <w:spacing w:line="306" w:lineRule="atLeast"/>
                              <w:jc w:val="right"/>
                              <w:rPr>
                                <w:color w:val="FFFFFF" w:themeColor="background1"/>
                                <w:sz w:val="34"/>
                                <w:szCs w:val="34"/>
                              </w:rPr>
                            </w:pPr>
                            <w:r w:rsidRPr="00EC48CE">
                              <w:rPr>
                                <w:color w:val="FFFFFF" w:themeColor="background1"/>
                                <w:sz w:val="34"/>
                                <w:szCs w:val="34"/>
                              </w:rPr>
                              <w:t>departement</w:t>
                            </w:r>
                            <w:r w:rsidR="00067706" w:rsidRPr="00EC48CE">
                              <w:rPr>
                                <w:color w:val="FFFFFF" w:themeColor="background1"/>
                                <w:sz w:val="34"/>
                                <w:szCs w:val="34"/>
                              </w:rPr>
                              <w:t>zor</w:t>
                            </w:r>
                            <w:r w:rsidRPr="00EC48CE">
                              <w:rPr>
                                <w:color w:val="FFFFFF" w:themeColor="background1"/>
                                <w:sz w:val="34"/>
                                <w:szCs w:val="34"/>
                              </w:rPr>
                              <w:t>g.be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4494" id="Text Box 5" o:spid="_x0000_s1027" type="#_x0000_t202" alt="www.departementzorg.be" style="position:absolute;margin-left:147.25pt;margin-top:768.3pt;width:198.45pt;height:19.8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" filled="f" stroked="f" strokeweight=".5pt">
                <v:textbox inset="0,0,0,0">
                  <w:txbxContent>
                    <w:p w14:paraId="0D679DD9" w14:textId="77777777" w:rsidR="00970F47" w:rsidRPr="00EC48CE" w:rsidRDefault="00970F47" w:rsidP="002158C7">
                      <w:pPr>
                        <w:spacing w:line="306" w:lineRule="atLeast"/>
                        <w:jc w:val="right"/>
                        <w:rPr>
                          <w:color w:val="FFFFFF" w:themeColor="background1"/>
                          <w:sz w:val="34"/>
                          <w:szCs w:val="34"/>
                        </w:rPr>
                      </w:pPr>
                      <w:r w:rsidRPr="00EC48CE">
                        <w:rPr>
                          <w:color w:val="FFFFFF" w:themeColor="background1"/>
                          <w:sz w:val="34"/>
                          <w:szCs w:val="34"/>
                        </w:rPr>
                        <w:t>departement</w:t>
                      </w:r>
                      <w:r w:rsidR="00067706" w:rsidRPr="00EC48CE">
                        <w:rPr>
                          <w:color w:val="FFFFFF" w:themeColor="background1"/>
                          <w:sz w:val="34"/>
                          <w:szCs w:val="34"/>
                        </w:rPr>
                        <w:t>zor</w:t>
                      </w:r>
                      <w:r w:rsidRPr="00EC48CE">
                        <w:rPr>
                          <w:color w:val="FFFFFF" w:themeColor="background1"/>
                          <w:sz w:val="34"/>
                          <w:szCs w:val="34"/>
                        </w:rPr>
                        <w:t>g.be</w:t>
                      </w:r>
                    </w:p>
                  </w:txbxContent>
                </v:textbox>
                <w10:wrap type="through" anchorx="margin" anchory="page"/>
              </v:shape>
            </w:pict>
          </mc:Fallback>
        </mc:AlternateContent>
      </w:r>
      <w:r w:rsidR="00067706">
        <w:rPr>
          <w:noProof/>
        </w:rPr>
        <w:drawing>
          <wp:anchor distT="0" distB="0" distL="114300" distR="114300" simplePos="0" relativeHeight="251668992" behindDoc="0" locked="0" layoutInCell="1" allowOverlap="1" wp14:anchorId="7AF6AE5C" wp14:editId="648BFCDA">
            <wp:simplePos x="0" y="0"/>
            <wp:positionH relativeFrom="page">
              <wp:posOffset>4424680</wp:posOffset>
            </wp:positionH>
            <wp:positionV relativeFrom="page">
              <wp:posOffset>900430</wp:posOffset>
            </wp:positionV>
            <wp:extent cx="2775600" cy="1080000"/>
            <wp:effectExtent l="0" t="0" r="5715" b="6350"/>
            <wp:wrapNone/>
            <wp:docPr id="1" name="Afbeelding 1"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5600" cy="1080000"/>
                    </a:xfrm>
                    <a:prstGeom prst="rect">
                      <a:avLst/>
                    </a:prstGeom>
                  </pic:spPr>
                </pic:pic>
              </a:graphicData>
            </a:graphic>
            <wp14:sizeRelH relativeFrom="margin">
              <wp14:pctWidth>0</wp14:pctWidth>
            </wp14:sizeRelH>
            <wp14:sizeRelV relativeFrom="margin">
              <wp14:pctHeight>0</wp14:pctHeight>
            </wp14:sizeRelV>
          </wp:anchor>
        </w:drawing>
      </w:r>
      <w:r w:rsidR="00781DE1" w:rsidRPr="005D50EC">
        <w:rPr>
          <w:noProof/>
          <w:lang w:eastAsia="nl-BE"/>
        </w:rPr>
        <w:drawing>
          <wp:anchor distT="0" distB="0" distL="114300" distR="114300" simplePos="0" relativeHeight="251640832" behindDoc="0" locked="0" layoutInCell="1" allowOverlap="1" wp14:anchorId="697013BB" wp14:editId="5CFB3F9E">
            <wp:simplePos x="0" y="0"/>
            <wp:positionH relativeFrom="page">
              <wp:posOffset>720090</wp:posOffset>
            </wp:positionH>
            <wp:positionV relativeFrom="page">
              <wp:posOffset>9631045</wp:posOffset>
            </wp:positionV>
            <wp:extent cx="1335600" cy="342000"/>
            <wp:effectExtent l="0" t="0" r="0" b="1270"/>
            <wp:wrapNone/>
            <wp:docPr id="48" name="Picture 2" descr="logo Departemen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descr="logo Departement Zor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5600" cy="342000"/>
                    </a:xfrm>
                    <a:prstGeom prst="rect">
                      <a:avLst/>
                    </a:prstGeom>
                  </pic:spPr>
                </pic:pic>
              </a:graphicData>
            </a:graphic>
            <wp14:sizeRelH relativeFrom="margin">
              <wp14:pctWidth>0</wp14:pctWidth>
            </wp14:sizeRelH>
            <wp14:sizeRelV relativeFrom="margin">
              <wp14:pctHeight>0</wp14:pctHeight>
            </wp14:sizeRelV>
          </wp:anchor>
        </w:drawing>
      </w:r>
      <w:r w:rsidR="00607567" w:rsidRPr="005D50EC">
        <w:rPr>
          <w:noProof/>
          <w:lang w:eastAsia="nl-BE"/>
        </w:rPr>
        <mc:AlternateContent>
          <mc:Choice Requires="wps">
            <w:drawing>
              <wp:anchor distT="0" distB="0" distL="114300" distR="114300" simplePos="0" relativeHeight="251653120" behindDoc="0" locked="0" layoutInCell="1" allowOverlap="1" wp14:anchorId="37EB1F55" wp14:editId="521DBEF8">
                <wp:simplePos x="0" y="0"/>
                <wp:positionH relativeFrom="page">
                  <wp:posOffset>720090</wp:posOffset>
                </wp:positionH>
                <wp:positionV relativeFrom="page">
                  <wp:posOffset>3291355</wp:posOffset>
                </wp:positionV>
                <wp:extent cx="5760000" cy="1980000"/>
                <wp:effectExtent l="0" t="0" r="12700" b="1270"/>
                <wp:wrapSquare wrapText="bothSides"/>
                <wp:docPr id="7" name="Text Box 7"/>
                <wp:cNvGraphicFramePr/>
                <a:graphic xmlns:a="http://schemas.openxmlformats.org/drawingml/2006/main">
                  <a:graphicData uri="http://schemas.microsoft.com/office/word/2010/wordprocessingShape">
                    <wps:wsp>
                      <wps:cNvSpPr txBox="1"/>
                      <wps:spPr>
                        <a:xfrm>
                          <a:off x="0" y="0"/>
                          <a:ext cx="5760000" cy="1980000"/>
                        </a:xfrm>
                        <a:prstGeom prst="rect">
                          <a:avLst/>
                        </a:prstGeom>
                        <a:noFill/>
                        <a:ln w="6350">
                          <a:noFill/>
                        </a:ln>
                        <a:effectLst/>
                      </wps:spPr>
                      <wps:txbx>
                        <w:txbxContent>
                          <w:sdt>
                            <w:sdtPr>
                              <w:rPr>
                                <w:rStyle w:val="OndertitelChar"/>
                                <w:sz w:val="56"/>
                                <w:szCs w:val="48"/>
                              </w:rPr>
                              <w:alias w:val="Title"/>
                              <w:tag w:val=""/>
                              <w:id w:val="-1334378546"/>
                              <w:placeholder>
                                <w:docPart w:val="8896564C56804E5F833A7A60A6139935"/>
                              </w:placeholder>
                              <w:dataBinding w:prefixMappings="xmlns:ns0='http://purl.org/dc/elements/1.1/' xmlns:ns1='http://schemas.openxmlformats.org/package/2006/metadata/core-properties' " w:xpath="/ns1:coreProperties[1]/ns0:title[1]" w:storeItemID="{6C3C8BC8-F283-45AE-878A-BAB7291924A1}"/>
                              <w:text/>
                            </w:sdtPr>
                            <w:sdtContent>
                              <w:p w14:paraId="2296C591" w14:textId="1503B4AB" w:rsidR="00637910" w:rsidRPr="00637910" w:rsidRDefault="00637910" w:rsidP="00637910">
                                <w:pPr>
                                  <w:jc w:val="both"/>
                                  <w:rPr>
                                    <w:rStyle w:val="OndertitelChar"/>
                                    <w:sz w:val="56"/>
                                    <w:szCs w:val="48"/>
                                  </w:rPr>
                                </w:pPr>
                                <w:r w:rsidRPr="00637910">
                                  <w:rPr>
                                    <w:rStyle w:val="OndertitelChar"/>
                                    <w:sz w:val="56"/>
                                    <w:szCs w:val="48"/>
                                  </w:rPr>
                                  <w:t>INFLUENZA VAN DIERLIJKE OORSPRONG</w:t>
                                </w:r>
                              </w:p>
                            </w:sdtContent>
                          </w:sdt>
                          <w:p w14:paraId="1CAAC4BB" w14:textId="2838B57A" w:rsidR="00970F47" w:rsidRPr="00A86A2A" w:rsidRDefault="00970F47" w:rsidP="00A86A2A">
                            <w:pPr>
                              <w:pStyle w:val="Titel"/>
                            </w:pPr>
                          </w:p>
                          <w:p w14:paraId="5E49FB92" w14:textId="5E98054A" w:rsidR="00970F47" w:rsidRPr="00637910" w:rsidRDefault="00637910" w:rsidP="00637910">
                            <w:pPr>
                              <w:pStyle w:val="Ondertitel"/>
                              <w:rPr>
                                <w:rStyle w:val="OndertitelChar"/>
                                <w:sz w:val="32"/>
                                <w:szCs w:val="32"/>
                              </w:rPr>
                            </w:pPr>
                            <w:sdt>
                              <w:sdtPr>
                                <w:rPr>
                                  <w:rStyle w:val="OndertitelChar"/>
                                  <w:sz w:val="32"/>
                                  <w:szCs w:val="32"/>
                                </w:rPr>
                                <w:alias w:val="Subject"/>
                                <w:tag w:val=""/>
                                <w:id w:val="973411983"/>
                                <w:dataBinding w:prefixMappings="xmlns:ns0='http://purl.org/dc/elements/1.1/' xmlns:ns1='http://schemas.openxmlformats.org/package/2006/metadata/core-properties' " w:xpath="/ns1:coreProperties[1]/ns0:subject[1]" w:storeItemID="{6C3C8BC8-F283-45AE-878A-BAB7291924A1}"/>
                                <w:text w:multiLine="1"/>
                              </w:sdtPr>
                              <w:sdtContent>
                                <w:r w:rsidRPr="00637910">
                                  <w:rPr>
                                    <w:rStyle w:val="OndertitelChar"/>
                                    <w:sz w:val="32"/>
                                    <w:szCs w:val="32"/>
                                  </w:rPr>
                                  <w:t>Basistekst/ LCI/ 09.2014</w:t>
                                </w:r>
                                <w:r w:rsidRPr="00637910">
                                  <w:rPr>
                                    <w:rStyle w:val="OndertitelChar"/>
                                    <w:sz w:val="32"/>
                                    <w:szCs w:val="32"/>
                                  </w:rPr>
                                  <w:br/>
                                </w:r>
                                <w:r w:rsidRPr="00637910">
                                  <w:rPr>
                                    <w:rStyle w:val="OndertitelChar"/>
                                    <w:sz w:val="32"/>
                                    <w:szCs w:val="32"/>
                                  </w:rPr>
                                  <w:t>Vlaamse versie/09.2023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1F55" id="Text Box 7" o:spid="_x0000_s1028" type="#_x0000_t202" style="position:absolute;margin-left:56.7pt;margin-top:259.15pt;width:453.55pt;height:155.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" filled="f" stroked="f" strokeweight=".5pt">
                <v:textbox inset="0,0,0,0">
                  <w:txbxContent>
                    <w:sdt>
                      <w:sdtPr>
                        <w:rPr>
                          <w:rStyle w:val="OndertitelChar"/>
                          <w:sz w:val="56"/>
                          <w:szCs w:val="48"/>
                        </w:rPr>
                        <w:alias w:val="Title"/>
                        <w:tag w:val=""/>
                        <w:id w:val="-1334378546"/>
                        <w:placeholder>
                          <w:docPart w:val="8896564C56804E5F833A7A60A6139935"/>
                        </w:placeholder>
                        <w:dataBinding w:prefixMappings="xmlns:ns0='http://purl.org/dc/elements/1.1/' xmlns:ns1='http://schemas.openxmlformats.org/package/2006/metadata/core-properties' " w:xpath="/ns1:coreProperties[1]/ns0:title[1]" w:storeItemID="{6C3C8BC8-F283-45AE-878A-BAB7291924A1}"/>
                        <w:text/>
                      </w:sdtPr>
                      <w:sdtContent>
                        <w:p w14:paraId="2296C591" w14:textId="1503B4AB" w:rsidR="00637910" w:rsidRPr="00637910" w:rsidRDefault="00637910" w:rsidP="00637910">
                          <w:pPr>
                            <w:jc w:val="both"/>
                            <w:rPr>
                              <w:rStyle w:val="OndertitelChar"/>
                              <w:sz w:val="56"/>
                              <w:szCs w:val="48"/>
                            </w:rPr>
                          </w:pPr>
                          <w:r w:rsidRPr="00637910">
                            <w:rPr>
                              <w:rStyle w:val="OndertitelChar"/>
                              <w:sz w:val="56"/>
                              <w:szCs w:val="48"/>
                            </w:rPr>
                            <w:t>INFLUENZA VAN DIERLIJKE OORSPRONG</w:t>
                          </w:r>
                        </w:p>
                      </w:sdtContent>
                    </w:sdt>
                    <w:p w14:paraId="1CAAC4BB" w14:textId="2838B57A" w:rsidR="00970F47" w:rsidRPr="00A86A2A" w:rsidRDefault="00970F47" w:rsidP="00A86A2A">
                      <w:pPr>
                        <w:pStyle w:val="Titel"/>
                      </w:pPr>
                    </w:p>
                    <w:p w14:paraId="5E49FB92" w14:textId="5E98054A" w:rsidR="00970F47" w:rsidRPr="00637910" w:rsidRDefault="00637910" w:rsidP="00637910">
                      <w:pPr>
                        <w:pStyle w:val="Ondertitel"/>
                        <w:rPr>
                          <w:rStyle w:val="OndertitelChar"/>
                          <w:sz w:val="32"/>
                          <w:szCs w:val="32"/>
                        </w:rPr>
                      </w:pPr>
                      <w:sdt>
                        <w:sdtPr>
                          <w:rPr>
                            <w:rStyle w:val="OndertitelChar"/>
                            <w:sz w:val="32"/>
                            <w:szCs w:val="32"/>
                          </w:rPr>
                          <w:alias w:val="Subject"/>
                          <w:tag w:val=""/>
                          <w:id w:val="973411983"/>
                          <w:dataBinding w:prefixMappings="xmlns:ns0='http://purl.org/dc/elements/1.1/' xmlns:ns1='http://schemas.openxmlformats.org/package/2006/metadata/core-properties' " w:xpath="/ns1:coreProperties[1]/ns0:subject[1]" w:storeItemID="{6C3C8BC8-F283-45AE-878A-BAB7291924A1}"/>
                          <w:text w:multiLine="1"/>
                        </w:sdtPr>
                        <w:sdtContent>
                          <w:r w:rsidRPr="00637910">
                            <w:rPr>
                              <w:rStyle w:val="OndertitelChar"/>
                              <w:sz w:val="32"/>
                              <w:szCs w:val="32"/>
                            </w:rPr>
                            <w:t>Basistekst/ LCI/ 09.2014</w:t>
                          </w:r>
                          <w:r w:rsidRPr="00637910">
                            <w:rPr>
                              <w:rStyle w:val="OndertitelChar"/>
                              <w:sz w:val="32"/>
                              <w:szCs w:val="32"/>
                            </w:rPr>
                            <w:br/>
                          </w:r>
                          <w:r w:rsidRPr="00637910">
                            <w:rPr>
                              <w:rStyle w:val="OndertitelChar"/>
                              <w:sz w:val="32"/>
                              <w:szCs w:val="32"/>
                            </w:rPr>
                            <w:t>Vlaamse versie/09.2023</w:t>
                          </w:r>
                        </w:sdtContent>
                      </w:sdt>
                    </w:p>
                  </w:txbxContent>
                </v:textbox>
                <w10:wrap type="square" anchorx="page" anchory="page"/>
              </v:shape>
            </w:pict>
          </mc:Fallback>
        </mc:AlternateContent>
      </w:r>
      <w:r w:rsidR="00467F13" w:rsidRPr="005D50EC">
        <w:rPr>
          <w:rFonts w:eastAsia="Calibri"/>
          <w:noProof/>
          <w:lang w:eastAsia="nl-BE"/>
        </w:rPr>
        <mc:AlternateContent>
          <mc:Choice Requires="wps">
            <w:drawing>
              <wp:anchor distT="0" distB="0" distL="114300" distR="114300" simplePos="0" relativeHeight="251636736" behindDoc="1" locked="0" layoutInCell="1" allowOverlap="1" wp14:anchorId="5A3407AF" wp14:editId="1917AB61">
                <wp:simplePos x="0" y="0"/>
                <wp:positionH relativeFrom="page">
                  <wp:posOffset>360045</wp:posOffset>
                </wp:positionH>
                <wp:positionV relativeFrom="page">
                  <wp:posOffset>5267325</wp:posOffset>
                </wp:positionV>
                <wp:extent cx="6840000" cy="5050800"/>
                <wp:effectExtent l="0" t="0" r="0" b="0"/>
                <wp:wrapNone/>
                <wp:docPr id="2" name="Freefor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5050800"/>
                        </a:xfrm>
                        <a:custGeom>
                          <a:avLst/>
                          <a:gdLst>
                            <a:gd name="connsiteX0" fmla="*/ 0 w 6826469"/>
                            <a:gd name="connsiteY0" fmla="*/ 6999890 h 6999890"/>
                            <a:gd name="connsiteX1" fmla="*/ 6826469 w 6826469"/>
                            <a:gd name="connsiteY1" fmla="*/ 6999890 h 6999890"/>
                            <a:gd name="connsiteX2" fmla="*/ 6826469 w 6826469"/>
                            <a:gd name="connsiteY2" fmla="*/ 0 h 6999890"/>
                            <a:gd name="connsiteX3" fmla="*/ 0 w 6826469"/>
                            <a:gd name="connsiteY3" fmla="*/ 3436883 h 6999890"/>
                            <a:gd name="connsiteX4" fmla="*/ 0 w 6826469"/>
                            <a:gd name="connsiteY4" fmla="*/ 6999890 h 6999890"/>
                            <a:gd name="connsiteX0" fmla="*/ 0 w 6826469"/>
                            <a:gd name="connsiteY0" fmla="*/ 5121688 h 5121688"/>
                            <a:gd name="connsiteX1" fmla="*/ 6826469 w 6826469"/>
                            <a:gd name="connsiteY1" fmla="*/ 5121688 h 5121688"/>
                            <a:gd name="connsiteX2" fmla="*/ 6826469 w 6826469"/>
                            <a:gd name="connsiteY2" fmla="*/ 0 h 5121688"/>
                            <a:gd name="connsiteX3" fmla="*/ 0 w 6826469"/>
                            <a:gd name="connsiteY3" fmla="*/ 1558681 h 5121688"/>
                            <a:gd name="connsiteX4" fmla="*/ 0 w 6826469"/>
                            <a:gd name="connsiteY4" fmla="*/ 5121688 h 5121688"/>
                            <a:gd name="connsiteX0" fmla="*/ 0 w 6826469"/>
                            <a:gd name="connsiteY0" fmla="*/ 5121688 h 5121688"/>
                            <a:gd name="connsiteX1" fmla="*/ 6826469 w 6826469"/>
                            <a:gd name="connsiteY1" fmla="*/ 5121688 h 5121688"/>
                            <a:gd name="connsiteX2" fmla="*/ 6826469 w 6826469"/>
                            <a:gd name="connsiteY2" fmla="*/ 0 h 5121688"/>
                            <a:gd name="connsiteX3" fmla="*/ 0 w 6826469"/>
                            <a:gd name="connsiteY3" fmla="*/ 1302783 h 5121688"/>
                            <a:gd name="connsiteX4" fmla="*/ 0 w 6826469"/>
                            <a:gd name="connsiteY4" fmla="*/ 5121688 h 5121688"/>
                            <a:gd name="connsiteX0" fmla="*/ 0 w 6826469"/>
                            <a:gd name="connsiteY0" fmla="*/ 5055976 h 5055976"/>
                            <a:gd name="connsiteX1" fmla="*/ 6826469 w 6826469"/>
                            <a:gd name="connsiteY1" fmla="*/ 5055976 h 5055976"/>
                            <a:gd name="connsiteX2" fmla="*/ 6821223 w 6826469"/>
                            <a:gd name="connsiteY2" fmla="*/ 0 h 5055976"/>
                            <a:gd name="connsiteX3" fmla="*/ 0 w 6826469"/>
                            <a:gd name="connsiteY3" fmla="*/ 1237071 h 5055976"/>
                            <a:gd name="connsiteX4" fmla="*/ 0 w 6826469"/>
                            <a:gd name="connsiteY4" fmla="*/ 5055976 h 5055976"/>
                            <a:gd name="connsiteX0" fmla="*/ 0 w 6826973"/>
                            <a:gd name="connsiteY0" fmla="*/ 5051058 h 5051058"/>
                            <a:gd name="connsiteX1" fmla="*/ 6826469 w 6826973"/>
                            <a:gd name="connsiteY1" fmla="*/ 5051058 h 5051058"/>
                            <a:gd name="connsiteX2" fmla="*/ 6826469 w 6826973"/>
                            <a:gd name="connsiteY2" fmla="*/ 0 h 5051058"/>
                            <a:gd name="connsiteX3" fmla="*/ 0 w 6826973"/>
                            <a:gd name="connsiteY3" fmla="*/ 1232153 h 5051058"/>
                            <a:gd name="connsiteX4" fmla="*/ 0 w 6826973"/>
                            <a:gd name="connsiteY4" fmla="*/ 5051058 h 5051058"/>
                            <a:gd name="connsiteX0" fmla="*/ 0 w 6826973"/>
                            <a:gd name="connsiteY0" fmla="*/ 5051058 h 5051058"/>
                            <a:gd name="connsiteX1" fmla="*/ 6826469 w 6826973"/>
                            <a:gd name="connsiteY1" fmla="*/ 5051058 h 5051058"/>
                            <a:gd name="connsiteX2" fmla="*/ 6826469 w 6826973"/>
                            <a:gd name="connsiteY2" fmla="*/ 0 h 5051058"/>
                            <a:gd name="connsiteX3" fmla="*/ 2453 w 6826973"/>
                            <a:gd name="connsiteY3" fmla="*/ 1293631 h 5051058"/>
                            <a:gd name="connsiteX4" fmla="*/ 0 w 6826973"/>
                            <a:gd name="connsiteY4" fmla="*/ 5051058 h 5051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26973" h="5051058">
                              <a:moveTo>
                                <a:pt x="0" y="5051058"/>
                              </a:moveTo>
                              <a:lnTo>
                                <a:pt x="6826469" y="5051058"/>
                              </a:lnTo>
                              <a:cubicBezTo>
                                <a:pt x="6824720" y="3365733"/>
                                <a:pt x="6828218" y="1685325"/>
                                <a:pt x="6826469" y="0"/>
                              </a:cubicBezTo>
                              <a:lnTo>
                                <a:pt x="2453" y="1293631"/>
                              </a:lnTo>
                              <a:cubicBezTo>
                                <a:pt x="1635" y="2546107"/>
                                <a:pt x="818" y="3798582"/>
                                <a:pt x="0" y="5051058"/>
                              </a:cubicBezTo>
                              <a:close/>
                            </a:path>
                          </a:pathLst>
                        </a:cu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94833" id="Freeform 4" o:spid="_x0000_s1026" alt="&quot;&quot;" style="position:absolute;margin-left:28.35pt;margin-top:414.75pt;width:538.6pt;height:397.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826973,505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" path="m,5051058r6826469,c6824720,3365733,6828218,1685325,6826469,l2453,1293631c1635,2546107,818,3798582,,5051058xe" fillcolor="#0f4c81 [3204]" stroked="f" strokeweight="2pt">
                <v:path arrowok="t" o:connecttype="custom" o:connectlocs="0,5050800;6839495,5050800;6839495,0;2458,1293565;0,5050800" o:connectangles="0,0,0,0,0"/>
                <w10:wrap anchorx="page" anchory="page"/>
              </v:shape>
            </w:pict>
          </mc:Fallback>
        </mc:AlternateContent>
      </w:r>
      <w:r w:rsidR="00D228AD">
        <w:rPr>
          <w:rFonts w:cstheme="minorHAnsi"/>
        </w:rPr>
        <w:br w:type="page"/>
      </w:r>
    </w:p>
    <w:bookmarkStart w:id="0" w:name="_Toc366448" w:displacedByCustomXml="next"/>
    <w:bookmarkStart w:id="1" w:name="_Hlk501382495" w:displacedByCustomXml="next"/>
    <w:sdt>
      <w:sdtPr>
        <w:rPr>
          <w:rFonts w:cstheme="minorHAnsi"/>
          <w:color w:val="auto"/>
          <w:sz w:val="22"/>
          <w:szCs w:val="22"/>
          <w:lang w:val="nl-NL"/>
        </w:rPr>
        <w:id w:val="-1674643711"/>
        <w:docPartObj>
          <w:docPartGallery w:val="Table of Contents"/>
          <w:docPartUnique/>
        </w:docPartObj>
      </w:sdtPr>
      <w:sdtEndPr>
        <w:rPr>
          <w:b/>
          <w:bCs/>
          <w:color w:val="0F4C81"/>
          <w:sz w:val="44"/>
          <w:szCs w:val="44"/>
        </w:rPr>
      </w:sdtEndPr>
      <w:sdtContent>
        <w:p w14:paraId="2F218315" w14:textId="77777777" w:rsidR="00637910" w:rsidRPr="00906BBD" w:rsidRDefault="00637910" w:rsidP="00637910">
          <w:pPr>
            <w:pStyle w:val="Kopvaninhoudsopgave"/>
            <w:jc w:val="both"/>
          </w:pPr>
          <w:r w:rsidRPr="00906BBD">
            <w:t>Inhoudstafel</w:t>
          </w:r>
        </w:p>
        <w:p w14:paraId="33AE8D2E" w14:textId="77777777" w:rsidR="00637910" w:rsidRDefault="00637910" w:rsidP="00637910">
          <w:pPr>
            <w:pStyle w:val="Inhopg1"/>
            <w:rPr>
              <w:rFonts w:eastAsiaTheme="minorEastAsia"/>
              <w:color w:val="auto"/>
              <w:kern w:val="2"/>
              <w:sz w:val="24"/>
              <w:szCs w:val="24"/>
              <w:lang w:eastAsia="nl-BE"/>
              <w14:ligatures w14:val="standardContextual"/>
            </w:rPr>
          </w:pPr>
          <w:r>
            <w:rPr>
              <w:color w:val="0F4C81" w:themeColor="accent1"/>
            </w:rPr>
            <w:fldChar w:fldCharType="begin"/>
          </w:r>
          <w:r>
            <w:instrText xml:space="preserve"> TOC \o "1-3" \h \z \u </w:instrText>
          </w:r>
          <w:r>
            <w:rPr>
              <w:color w:val="0F4C81" w:themeColor="accent1"/>
            </w:rPr>
            <w:fldChar w:fldCharType="separate"/>
          </w:r>
          <w:hyperlink w:anchor="_Toc191671410" w:history="1">
            <w:r w:rsidRPr="00F13B88">
              <w:rPr>
                <w:rStyle w:val="Hyperlink"/>
              </w:rPr>
              <w:t>1</w:t>
            </w:r>
            <w:r>
              <w:rPr>
                <w:rFonts w:eastAsiaTheme="minorEastAsia"/>
                <w:color w:val="auto"/>
                <w:kern w:val="2"/>
                <w:sz w:val="24"/>
                <w:szCs w:val="24"/>
                <w:lang w:eastAsia="nl-BE"/>
                <w14:ligatures w14:val="standardContextual"/>
              </w:rPr>
              <w:tab/>
            </w:r>
            <w:r w:rsidRPr="00F13B88">
              <w:rPr>
                <w:rStyle w:val="Hyperlink"/>
              </w:rPr>
              <w:t>Algemeen</w:t>
            </w:r>
            <w:r>
              <w:rPr>
                <w:webHidden/>
              </w:rPr>
              <w:tab/>
            </w:r>
            <w:r>
              <w:rPr>
                <w:webHidden/>
              </w:rPr>
              <w:fldChar w:fldCharType="begin"/>
            </w:r>
            <w:r>
              <w:rPr>
                <w:webHidden/>
              </w:rPr>
              <w:instrText xml:space="preserve"> PAGEREF _Toc191671410 \h </w:instrText>
            </w:r>
            <w:r>
              <w:rPr>
                <w:webHidden/>
              </w:rPr>
            </w:r>
            <w:r>
              <w:rPr>
                <w:webHidden/>
              </w:rPr>
              <w:fldChar w:fldCharType="separate"/>
            </w:r>
            <w:r>
              <w:rPr>
                <w:webHidden/>
              </w:rPr>
              <w:t>3</w:t>
            </w:r>
            <w:r>
              <w:rPr>
                <w:webHidden/>
              </w:rPr>
              <w:fldChar w:fldCharType="end"/>
            </w:r>
          </w:hyperlink>
        </w:p>
        <w:p w14:paraId="4A6ADB4D"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11" w:history="1">
            <w:r w:rsidRPr="00F13B88">
              <w:rPr>
                <w:rStyle w:val="Hyperlink"/>
              </w:rPr>
              <w:t>2</w:t>
            </w:r>
            <w:r>
              <w:rPr>
                <w:rFonts w:eastAsiaTheme="minorEastAsia"/>
                <w:color w:val="auto"/>
                <w:kern w:val="2"/>
                <w:sz w:val="24"/>
                <w:szCs w:val="24"/>
                <w:lang w:eastAsia="nl-BE"/>
                <w14:ligatures w14:val="standardContextual"/>
              </w:rPr>
              <w:tab/>
            </w:r>
            <w:r w:rsidRPr="00F13B88">
              <w:rPr>
                <w:rStyle w:val="Hyperlink"/>
              </w:rPr>
              <w:t>Ziekte</w:t>
            </w:r>
            <w:r>
              <w:rPr>
                <w:webHidden/>
              </w:rPr>
              <w:tab/>
            </w:r>
            <w:r>
              <w:rPr>
                <w:webHidden/>
              </w:rPr>
              <w:fldChar w:fldCharType="begin"/>
            </w:r>
            <w:r>
              <w:rPr>
                <w:webHidden/>
              </w:rPr>
              <w:instrText xml:space="preserve"> PAGEREF _Toc191671411 \h </w:instrText>
            </w:r>
            <w:r>
              <w:rPr>
                <w:webHidden/>
              </w:rPr>
            </w:r>
            <w:r>
              <w:rPr>
                <w:webHidden/>
              </w:rPr>
              <w:fldChar w:fldCharType="separate"/>
            </w:r>
            <w:r>
              <w:rPr>
                <w:webHidden/>
              </w:rPr>
              <w:t>4</w:t>
            </w:r>
            <w:r>
              <w:rPr>
                <w:webHidden/>
              </w:rPr>
              <w:fldChar w:fldCharType="end"/>
            </w:r>
          </w:hyperlink>
        </w:p>
        <w:p w14:paraId="006BFEA8" w14:textId="77777777" w:rsidR="00637910" w:rsidRDefault="00637910" w:rsidP="00637910">
          <w:pPr>
            <w:pStyle w:val="Inhopg2"/>
            <w:rPr>
              <w:rFonts w:eastAsiaTheme="minorEastAsia"/>
              <w:kern w:val="2"/>
              <w:sz w:val="24"/>
              <w:szCs w:val="24"/>
              <w:lang w:eastAsia="nl-BE"/>
              <w14:ligatures w14:val="standardContextual"/>
            </w:rPr>
          </w:pPr>
          <w:hyperlink w:anchor="_Toc191671412" w:history="1">
            <w:r w:rsidRPr="00F13B88">
              <w:rPr>
                <w:rStyle w:val="Hyperlink"/>
              </w:rPr>
              <w:t>2.1</w:t>
            </w:r>
            <w:r>
              <w:rPr>
                <w:rFonts w:eastAsiaTheme="minorEastAsia"/>
                <w:kern w:val="2"/>
                <w:sz w:val="24"/>
                <w:szCs w:val="24"/>
                <w:lang w:eastAsia="nl-BE"/>
                <w14:ligatures w14:val="standardContextual"/>
              </w:rPr>
              <w:tab/>
            </w:r>
            <w:r w:rsidRPr="00F13B88">
              <w:rPr>
                <w:rStyle w:val="Hyperlink"/>
              </w:rPr>
              <w:t>Verwekker</w:t>
            </w:r>
            <w:r>
              <w:rPr>
                <w:webHidden/>
              </w:rPr>
              <w:tab/>
            </w:r>
            <w:r>
              <w:rPr>
                <w:webHidden/>
              </w:rPr>
              <w:fldChar w:fldCharType="begin"/>
            </w:r>
            <w:r>
              <w:rPr>
                <w:webHidden/>
              </w:rPr>
              <w:instrText xml:space="preserve"> PAGEREF _Toc191671412 \h </w:instrText>
            </w:r>
            <w:r>
              <w:rPr>
                <w:webHidden/>
              </w:rPr>
            </w:r>
            <w:r>
              <w:rPr>
                <w:webHidden/>
              </w:rPr>
              <w:fldChar w:fldCharType="separate"/>
            </w:r>
            <w:r>
              <w:rPr>
                <w:webHidden/>
              </w:rPr>
              <w:t>4</w:t>
            </w:r>
            <w:r>
              <w:rPr>
                <w:webHidden/>
              </w:rPr>
              <w:fldChar w:fldCharType="end"/>
            </w:r>
          </w:hyperlink>
        </w:p>
        <w:p w14:paraId="4A1512CD" w14:textId="77777777" w:rsidR="00637910" w:rsidRDefault="00637910" w:rsidP="00637910">
          <w:pPr>
            <w:pStyle w:val="Inhopg2"/>
            <w:rPr>
              <w:rFonts w:eastAsiaTheme="minorEastAsia"/>
              <w:kern w:val="2"/>
              <w:sz w:val="24"/>
              <w:szCs w:val="24"/>
              <w:lang w:eastAsia="nl-BE"/>
              <w14:ligatures w14:val="standardContextual"/>
            </w:rPr>
          </w:pPr>
          <w:hyperlink w:anchor="_Toc191671413" w:history="1">
            <w:r w:rsidRPr="00F13B88">
              <w:rPr>
                <w:rStyle w:val="Hyperlink"/>
              </w:rPr>
              <w:t>2.2</w:t>
            </w:r>
            <w:r>
              <w:rPr>
                <w:rFonts w:eastAsiaTheme="minorEastAsia"/>
                <w:kern w:val="2"/>
                <w:sz w:val="24"/>
                <w:szCs w:val="24"/>
                <w:lang w:eastAsia="nl-BE"/>
                <w14:ligatures w14:val="standardContextual"/>
              </w:rPr>
              <w:tab/>
            </w:r>
            <w:r w:rsidRPr="00F13B88">
              <w:rPr>
                <w:rStyle w:val="Hyperlink"/>
              </w:rPr>
              <w:t>Pathogenese</w:t>
            </w:r>
            <w:r>
              <w:rPr>
                <w:webHidden/>
              </w:rPr>
              <w:tab/>
            </w:r>
            <w:r>
              <w:rPr>
                <w:webHidden/>
              </w:rPr>
              <w:fldChar w:fldCharType="begin"/>
            </w:r>
            <w:r>
              <w:rPr>
                <w:webHidden/>
              </w:rPr>
              <w:instrText xml:space="preserve"> PAGEREF _Toc191671413 \h </w:instrText>
            </w:r>
            <w:r>
              <w:rPr>
                <w:webHidden/>
              </w:rPr>
            </w:r>
            <w:r>
              <w:rPr>
                <w:webHidden/>
              </w:rPr>
              <w:fldChar w:fldCharType="separate"/>
            </w:r>
            <w:r>
              <w:rPr>
                <w:webHidden/>
              </w:rPr>
              <w:t>4</w:t>
            </w:r>
            <w:r>
              <w:rPr>
                <w:webHidden/>
              </w:rPr>
              <w:fldChar w:fldCharType="end"/>
            </w:r>
          </w:hyperlink>
        </w:p>
        <w:p w14:paraId="257F1CEA" w14:textId="77777777" w:rsidR="00637910" w:rsidRDefault="00637910" w:rsidP="00637910">
          <w:pPr>
            <w:pStyle w:val="Inhopg2"/>
            <w:rPr>
              <w:rFonts w:eastAsiaTheme="minorEastAsia"/>
              <w:kern w:val="2"/>
              <w:sz w:val="24"/>
              <w:szCs w:val="24"/>
              <w:lang w:eastAsia="nl-BE"/>
              <w14:ligatures w14:val="standardContextual"/>
            </w:rPr>
          </w:pPr>
          <w:hyperlink w:anchor="_Toc191671414" w:history="1">
            <w:r w:rsidRPr="00F13B88">
              <w:rPr>
                <w:rStyle w:val="Hyperlink"/>
              </w:rPr>
              <w:t>2.3</w:t>
            </w:r>
            <w:r>
              <w:rPr>
                <w:rFonts w:eastAsiaTheme="minorEastAsia"/>
                <w:kern w:val="2"/>
                <w:sz w:val="24"/>
                <w:szCs w:val="24"/>
                <w:lang w:eastAsia="nl-BE"/>
                <w14:ligatures w14:val="standardContextual"/>
              </w:rPr>
              <w:tab/>
            </w:r>
            <w:r w:rsidRPr="00F13B88">
              <w:rPr>
                <w:rStyle w:val="Hyperlink"/>
              </w:rPr>
              <w:t>Incubatieperiode</w:t>
            </w:r>
            <w:r>
              <w:rPr>
                <w:webHidden/>
              </w:rPr>
              <w:tab/>
            </w:r>
            <w:r>
              <w:rPr>
                <w:webHidden/>
              </w:rPr>
              <w:fldChar w:fldCharType="begin"/>
            </w:r>
            <w:r>
              <w:rPr>
                <w:webHidden/>
              </w:rPr>
              <w:instrText xml:space="preserve"> PAGEREF _Toc191671414 \h </w:instrText>
            </w:r>
            <w:r>
              <w:rPr>
                <w:webHidden/>
              </w:rPr>
            </w:r>
            <w:r>
              <w:rPr>
                <w:webHidden/>
              </w:rPr>
              <w:fldChar w:fldCharType="separate"/>
            </w:r>
            <w:r>
              <w:rPr>
                <w:webHidden/>
              </w:rPr>
              <w:t>5</w:t>
            </w:r>
            <w:r>
              <w:rPr>
                <w:webHidden/>
              </w:rPr>
              <w:fldChar w:fldCharType="end"/>
            </w:r>
          </w:hyperlink>
        </w:p>
        <w:p w14:paraId="1885052B" w14:textId="77777777" w:rsidR="00637910" w:rsidRDefault="00637910" w:rsidP="00637910">
          <w:pPr>
            <w:pStyle w:val="Inhopg2"/>
            <w:rPr>
              <w:rFonts w:eastAsiaTheme="minorEastAsia"/>
              <w:kern w:val="2"/>
              <w:sz w:val="24"/>
              <w:szCs w:val="24"/>
              <w:lang w:eastAsia="nl-BE"/>
              <w14:ligatures w14:val="standardContextual"/>
            </w:rPr>
          </w:pPr>
          <w:hyperlink w:anchor="_Toc191671415" w:history="1">
            <w:r w:rsidRPr="00F13B88">
              <w:rPr>
                <w:rStyle w:val="Hyperlink"/>
              </w:rPr>
              <w:t>2.4</w:t>
            </w:r>
            <w:r>
              <w:rPr>
                <w:rFonts w:eastAsiaTheme="minorEastAsia"/>
                <w:kern w:val="2"/>
                <w:sz w:val="24"/>
                <w:szCs w:val="24"/>
                <w:lang w:eastAsia="nl-BE"/>
                <w14:ligatures w14:val="standardContextual"/>
              </w:rPr>
              <w:tab/>
            </w:r>
            <w:r w:rsidRPr="00F13B88">
              <w:rPr>
                <w:rStyle w:val="Hyperlink"/>
              </w:rPr>
              <w:t>Ziekteverschijnselen</w:t>
            </w:r>
            <w:r>
              <w:rPr>
                <w:webHidden/>
              </w:rPr>
              <w:tab/>
            </w:r>
            <w:r>
              <w:rPr>
                <w:webHidden/>
              </w:rPr>
              <w:fldChar w:fldCharType="begin"/>
            </w:r>
            <w:r>
              <w:rPr>
                <w:webHidden/>
              </w:rPr>
              <w:instrText xml:space="preserve"> PAGEREF _Toc191671415 \h </w:instrText>
            </w:r>
            <w:r>
              <w:rPr>
                <w:webHidden/>
              </w:rPr>
            </w:r>
            <w:r>
              <w:rPr>
                <w:webHidden/>
              </w:rPr>
              <w:fldChar w:fldCharType="separate"/>
            </w:r>
            <w:r>
              <w:rPr>
                <w:webHidden/>
              </w:rPr>
              <w:t>5</w:t>
            </w:r>
            <w:r>
              <w:rPr>
                <w:webHidden/>
              </w:rPr>
              <w:fldChar w:fldCharType="end"/>
            </w:r>
          </w:hyperlink>
        </w:p>
        <w:p w14:paraId="4223F306" w14:textId="77777777" w:rsidR="00637910" w:rsidRDefault="00637910" w:rsidP="00637910">
          <w:pPr>
            <w:pStyle w:val="Inhopg3"/>
            <w:rPr>
              <w:rFonts w:eastAsiaTheme="minorEastAsia"/>
              <w:i/>
              <w:kern w:val="2"/>
              <w:sz w:val="24"/>
              <w:szCs w:val="24"/>
              <w:lang w:eastAsia="nl-BE"/>
              <w14:ligatures w14:val="standardContextual"/>
            </w:rPr>
          </w:pPr>
          <w:hyperlink w:anchor="_Toc191671416" w:history="1">
            <w:r w:rsidRPr="00F13B88">
              <w:rPr>
                <w:rStyle w:val="Hyperlink"/>
              </w:rPr>
              <w:t>2.4.1</w:t>
            </w:r>
            <w:r>
              <w:rPr>
                <w:rFonts w:eastAsiaTheme="minorEastAsia"/>
                <w:kern w:val="2"/>
                <w:sz w:val="24"/>
                <w:szCs w:val="24"/>
                <w:lang w:eastAsia="nl-BE"/>
                <w14:ligatures w14:val="standardContextual"/>
              </w:rPr>
              <w:tab/>
            </w:r>
            <w:r w:rsidRPr="00F13B88">
              <w:rPr>
                <w:rStyle w:val="Hyperlink"/>
              </w:rPr>
              <w:t>Ziekteverschijnselen bij de mens</w:t>
            </w:r>
            <w:r>
              <w:rPr>
                <w:webHidden/>
              </w:rPr>
              <w:tab/>
            </w:r>
            <w:r>
              <w:rPr>
                <w:webHidden/>
              </w:rPr>
              <w:fldChar w:fldCharType="begin"/>
            </w:r>
            <w:r>
              <w:rPr>
                <w:webHidden/>
              </w:rPr>
              <w:instrText xml:space="preserve"> PAGEREF _Toc191671416 \h </w:instrText>
            </w:r>
            <w:r>
              <w:rPr>
                <w:webHidden/>
              </w:rPr>
            </w:r>
            <w:r>
              <w:rPr>
                <w:webHidden/>
              </w:rPr>
              <w:fldChar w:fldCharType="separate"/>
            </w:r>
            <w:r>
              <w:rPr>
                <w:webHidden/>
              </w:rPr>
              <w:t>5</w:t>
            </w:r>
            <w:r>
              <w:rPr>
                <w:webHidden/>
              </w:rPr>
              <w:fldChar w:fldCharType="end"/>
            </w:r>
          </w:hyperlink>
        </w:p>
        <w:p w14:paraId="782F140E" w14:textId="77777777" w:rsidR="00637910" w:rsidRDefault="00637910" w:rsidP="00637910">
          <w:pPr>
            <w:pStyle w:val="Inhopg3"/>
            <w:rPr>
              <w:rFonts w:eastAsiaTheme="minorEastAsia"/>
              <w:i/>
              <w:kern w:val="2"/>
              <w:sz w:val="24"/>
              <w:szCs w:val="24"/>
              <w:lang w:eastAsia="nl-BE"/>
              <w14:ligatures w14:val="standardContextual"/>
            </w:rPr>
          </w:pPr>
          <w:hyperlink w:anchor="_Toc191671417" w:history="1">
            <w:r w:rsidRPr="00F13B88">
              <w:rPr>
                <w:rStyle w:val="Hyperlink"/>
              </w:rPr>
              <w:t>2.4.2</w:t>
            </w:r>
            <w:r>
              <w:rPr>
                <w:rFonts w:eastAsiaTheme="minorEastAsia"/>
                <w:kern w:val="2"/>
                <w:sz w:val="24"/>
                <w:szCs w:val="24"/>
                <w:lang w:eastAsia="nl-BE"/>
                <w14:ligatures w14:val="standardContextual"/>
              </w:rPr>
              <w:tab/>
            </w:r>
            <w:r w:rsidRPr="00F13B88">
              <w:rPr>
                <w:rStyle w:val="Hyperlink"/>
              </w:rPr>
              <w:t>Ziekteverschijnselen bij dieren</w:t>
            </w:r>
            <w:r>
              <w:rPr>
                <w:webHidden/>
              </w:rPr>
              <w:tab/>
            </w:r>
            <w:r>
              <w:rPr>
                <w:webHidden/>
              </w:rPr>
              <w:fldChar w:fldCharType="begin"/>
            </w:r>
            <w:r>
              <w:rPr>
                <w:webHidden/>
              </w:rPr>
              <w:instrText xml:space="preserve"> PAGEREF _Toc191671417 \h </w:instrText>
            </w:r>
            <w:r>
              <w:rPr>
                <w:webHidden/>
              </w:rPr>
            </w:r>
            <w:r>
              <w:rPr>
                <w:webHidden/>
              </w:rPr>
              <w:fldChar w:fldCharType="separate"/>
            </w:r>
            <w:r>
              <w:rPr>
                <w:webHidden/>
              </w:rPr>
              <w:t>6</w:t>
            </w:r>
            <w:r>
              <w:rPr>
                <w:webHidden/>
              </w:rPr>
              <w:fldChar w:fldCharType="end"/>
            </w:r>
          </w:hyperlink>
        </w:p>
        <w:p w14:paraId="412145FC" w14:textId="77777777" w:rsidR="00637910" w:rsidRDefault="00637910" w:rsidP="00637910">
          <w:pPr>
            <w:pStyle w:val="Inhopg2"/>
            <w:rPr>
              <w:rFonts w:eastAsiaTheme="minorEastAsia"/>
              <w:kern w:val="2"/>
              <w:sz w:val="24"/>
              <w:szCs w:val="24"/>
              <w:lang w:eastAsia="nl-BE"/>
              <w14:ligatures w14:val="standardContextual"/>
            </w:rPr>
          </w:pPr>
          <w:hyperlink w:anchor="_Toc191671418" w:history="1">
            <w:r w:rsidRPr="00F13B88">
              <w:rPr>
                <w:rStyle w:val="Hyperlink"/>
              </w:rPr>
              <w:t>2.5</w:t>
            </w:r>
            <w:r>
              <w:rPr>
                <w:rFonts w:eastAsiaTheme="minorEastAsia"/>
                <w:kern w:val="2"/>
                <w:sz w:val="24"/>
                <w:szCs w:val="24"/>
                <w:lang w:eastAsia="nl-BE"/>
                <w14:ligatures w14:val="standardContextual"/>
              </w:rPr>
              <w:tab/>
            </w:r>
            <w:r w:rsidRPr="00F13B88">
              <w:rPr>
                <w:rStyle w:val="Hyperlink"/>
              </w:rPr>
              <w:t>Verhoogde kans op ernstig beloop</w:t>
            </w:r>
            <w:r>
              <w:rPr>
                <w:webHidden/>
              </w:rPr>
              <w:tab/>
            </w:r>
            <w:r>
              <w:rPr>
                <w:webHidden/>
              </w:rPr>
              <w:fldChar w:fldCharType="begin"/>
            </w:r>
            <w:r>
              <w:rPr>
                <w:webHidden/>
              </w:rPr>
              <w:instrText xml:space="preserve"> PAGEREF _Toc191671418 \h </w:instrText>
            </w:r>
            <w:r>
              <w:rPr>
                <w:webHidden/>
              </w:rPr>
            </w:r>
            <w:r>
              <w:rPr>
                <w:webHidden/>
              </w:rPr>
              <w:fldChar w:fldCharType="separate"/>
            </w:r>
            <w:r>
              <w:rPr>
                <w:webHidden/>
              </w:rPr>
              <w:t>7</w:t>
            </w:r>
            <w:r>
              <w:rPr>
                <w:webHidden/>
              </w:rPr>
              <w:fldChar w:fldCharType="end"/>
            </w:r>
          </w:hyperlink>
        </w:p>
        <w:p w14:paraId="3486B9C7" w14:textId="77777777" w:rsidR="00637910" w:rsidRDefault="00637910" w:rsidP="00637910">
          <w:pPr>
            <w:pStyle w:val="Inhopg2"/>
            <w:rPr>
              <w:rFonts w:eastAsiaTheme="minorEastAsia"/>
              <w:kern w:val="2"/>
              <w:sz w:val="24"/>
              <w:szCs w:val="24"/>
              <w:lang w:eastAsia="nl-BE"/>
              <w14:ligatures w14:val="standardContextual"/>
            </w:rPr>
          </w:pPr>
          <w:hyperlink w:anchor="_Toc191671419" w:history="1">
            <w:r w:rsidRPr="00F13B88">
              <w:rPr>
                <w:rStyle w:val="Hyperlink"/>
              </w:rPr>
              <w:t>2.6</w:t>
            </w:r>
            <w:r>
              <w:rPr>
                <w:rFonts w:eastAsiaTheme="minorEastAsia"/>
                <w:kern w:val="2"/>
                <w:sz w:val="24"/>
                <w:szCs w:val="24"/>
                <w:lang w:eastAsia="nl-BE"/>
                <w14:ligatures w14:val="standardContextual"/>
              </w:rPr>
              <w:tab/>
            </w:r>
            <w:r w:rsidRPr="00F13B88">
              <w:rPr>
                <w:rStyle w:val="Hyperlink"/>
              </w:rPr>
              <w:t>Immuniteit</w:t>
            </w:r>
            <w:r>
              <w:rPr>
                <w:webHidden/>
              </w:rPr>
              <w:tab/>
            </w:r>
            <w:r>
              <w:rPr>
                <w:webHidden/>
              </w:rPr>
              <w:fldChar w:fldCharType="begin"/>
            </w:r>
            <w:r>
              <w:rPr>
                <w:webHidden/>
              </w:rPr>
              <w:instrText xml:space="preserve"> PAGEREF _Toc191671419 \h </w:instrText>
            </w:r>
            <w:r>
              <w:rPr>
                <w:webHidden/>
              </w:rPr>
            </w:r>
            <w:r>
              <w:rPr>
                <w:webHidden/>
              </w:rPr>
              <w:fldChar w:fldCharType="separate"/>
            </w:r>
            <w:r>
              <w:rPr>
                <w:webHidden/>
              </w:rPr>
              <w:t>7</w:t>
            </w:r>
            <w:r>
              <w:rPr>
                <w:webHidden/>
              </w:rPr>
              <w:fldChar w:fldCharType="end"/>
            </w:r>
          </w:hyperlink>
        </w:p>
        <w:p w14:paraId="2F91C9FB"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20" w:history="1">
            <w:r w:rsidRPr="00F13B88">
              <w:rPr>
                <w:rStyle w:val="Hyperlink"/>
              </w:rPr>
              <w:t>3</w:t>
            </w:r>
            <w:r>
              <w:rPr>
                <w:rFonts w:eastAsiaTheme="minorEastAsia"/>
                <w:color w:val="auto"/>
                <w:kern w:val="2"/>
                <w:sz w:val="24"/>
                <w:szCs w:val="24"/>
                <w:lang w:eastAsia="nl-BE"/>
                <w14:ligatures w14:val="standardContextual"/>
              </w:rPr>
              <w:tab/>
            </w:r>
            <w:r w:rsidRPr="00F13B88">
              <w:rPr>
                <w:rStyle w:val="Hyperlink"/>
              </w:rPr>
              <w:t>Diagnostiek</w:t>
            </w:r>
            <w:r>
              <w:rPr>
                <w:webHidden/>
              </w:rPr>
              <w:tab/>
            </w:r>
            <w:r>
              <w:rPr>
                <w:webHidden/>
              </w:rPr>
              <w:fldChar w:fldCharType="begin"/>
            </w:r>
            <w:r>
              <w:rPr>
                <w:webHidden/>
              </w:rPr>
              <w:instrText xml:space="preserve"> PAGEREF _Toc191671420 \h </w:instrText>
            </w:r>
            <w:r>
              <w:rPr>
                <w:webHidden/>
              </w:rPr>
            </w:r>
            <w:r>
              <w:rPr>
                <w:webHidden/>
              </w:rPr>
              <w:fldChar w:fldCharType="separate"/>
            </w:r>
            <w:r>
              <w:rPr>
                <w:webHidden/>
              </w:rPr>
              <w:t>7</w:t>
            </w:r>
            <w:r>
              <w:rPr>
                <w:webHidden/>
              </w:rPr>
              <w:fldChar w:fldCharType="end"/>
            </w:r>
          </w:hyperlink>
        </w:p>
        <w:p w14:paraId="06FE6EFD" w14:textId="77777777" w:rsidR="00637910" w:rsidRDefault="00637910" w:rsidP="00637910">
          <w:pPr>
            <w:pStyle w:val="Inhopg2"/>
            <w:rPr>
              <w:rFonts w:eastAsiaTheme="minorEastAsia"/>
              <w:kern w:val="2"/>
              <w:sz w:val="24"/>
              <w:szCs w:val="24"/>
              <w:lang w:eastAsia="nl-BE"/>
              <w14:ligatures w14:val="standardContextual"/>
            </w:rPr>
          </w:pPr>
          <w:hyperlink w:anchor="_Toc191671421" w:history="1">
            <w:r w:rsidRPr="00F13B88">
              <w:rPr>
                <w:rStyle w:val="Hyperlink"/>
              </w:rPr>
              <w:t>3.1</w:t>
            </w:r>
            <w:r>
              <w:rPr>
                <w:rFonts w:eastAsiaTheme="minorEastAsia"/>
                <w:kern w:val="2"/>
                <w:sz w:val="24"/>
                <w:szCs w:val="24"/>
                <w:lang w:eastAsia="nl-BE"/>
                <w14:ligatures w14:val="standardContextual"/>
              </w:rPr>
              <w:tab/>
            </w:r>
            <w:r w:rsidRPr="00F13B88">
              <w:rPr>
                <w:rStyle w:val="Hyperlink"/>
              </w:rPr>
              <w:t>Microbiologische diagnostiek</w:t>
            </w:r>
            <w:r>
              <w:rPr>
                <w:webHidden/>
              </w:rPr>
              <w:tab/>
            </w:r>
            <w:r>
              <w:rPr>
                <w:webHidden/>
              </w:rPr>
              <w:fldChar w:fldCharType="begin"/>
            </w:r>
            <w:r>
              <w:rPr>
                <w:webHidden/>
              </w:rPr>
              <w:instrText xml:space="preserve"> PAGEREF _Toc191671421 \h </w:instrText>
            </w:r>
            <w:r>
              <w:rPr>
                <w:webHidden/>
              </w:rPr>
            </w:r>
            <w:r>
              <w:rPr>
                <w:webHidden/>
              </w:rPr>
              <w:fldChar w:fldCharType="separate"/>
            </w:r>
            <w:r>
              <w:rPr>
                <w:webHidden/>
              </w:rPr>
              <w:t>7</w:t>
            </w:r>
            <w:r>
              <w:rPr>
                <w:webHidden/>
              </w:rPr>
              <w:fldChar w:fldCharType="end"/>
            </w:r>
          </w:hyperlink>
        </w:p>
        <w:p w14:paraId="69F49A5A"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22" w:history="1">
            <w:r w:rsidRPr="00F13B88">
              <w:rPr>
                <w:rStyle w:val="Hyperlink"/>
              </w:rPr>
              <w:t>4</w:t>
            </w:r>
            <w:r>
              <w:rPr>
                <w:rFonts w:eastAsiaTheme="minorEastAsia"/>
                <w:color w:val="auto"/>
                <w:kern w:val="2"/>
                <w:sz w:val="24"/>
                <w:szCs w:val="24"/>
                <w:lang w:eastAsia="nl-BE"/>
                <w14:ligatures w14:val="standardContextual"/>
              </w:rPr>
              <w:tab/>
            </w:r>
            <w:r w:rsidRPr="00F13B88">
              <w:rPr>
                <w:rStyle w:val="Hyperlink"/>
              </w:rPr>
              <w:t>Besmetting</w:t>
            </w:r>
            <w:r>
              <w:rPr>
                <w:webHidden/>
              </w:rPr>
              <w:tab/>
            </w:r>
            <w:r>
              <w:rPr>
                <w:webHidden/>
              </w:rPr>
              <w:fldChar w:fldCharType="begin"/>
            </w:r>
            <w:r>
              <w:rPr>
                <w:webHidden/>
              </w:rPr>
              <w:instrText xml:space="preserve"> PAGEREF _Toc191671422 \h </w:instrText>
            </w:r>
            <w:r>
              <w:rPr>
                <w:webHidden/>
              </w:rPr>
            </w:r>
            <w:r>
              <w:rPr>
                <w:webHidden/>
              </w:rPr>
              <w:fldChar w:fldCharType="separate"/>
            </w:r>
            <w:r>
              <w:rPr>
                <w:webHidden/>
              </w:rPr>
              <w:t>9</w:t>
            </w:r>
            <w:r>
              <w:rPr>
                <w:webHidden/>
              </w:rPr>
              <w:fldChar w:fldCharType="end"/>
            </w:r>
          </w:hyperlink>
        </w:p>
        <w:p w14:paraId="67D2629B" w14:textId="77777777" w:rsidR="00637910" w:rsidRDefault="00637910" w:rsidP="00637910">
          <w:pPr>
            <w:pStyle w:val="Inhopg2"/>
            <w:rPr>
              <w:rFonts w:eastAsiaTheme="minorEastAsia"/>
              <w:kern w:val="2"/>
              <w:sz w:val="24"/>
              <w:szCs w:val="24"/>
              <w:lang w:eastAsia="nl-BE"/>
              <w14:ligatures w14:val="standardContextual"/>
            </w:rPr>
          </w:pPr>
          <w:hyperlink w:anchor="_Toc191671423" w:history="1">
            <w:r w:rsidRPr="00F13B88">
              <w:rPr>
                <w:rStyle w:val="Hyperlink"/>
              </w:rPr>
              <w:t>4.1</w:t>
            </w:r>
            <w:r>
              <w:rPr>
                <w:rFonts w:eastAsiaTheme="minorEastAsia"/>
                <w:kern w:val="2"/>
                <w:sz w:val="24"/>
                <w:szCs w:val="24"/>
                <w:lang w:eastAsia="nl-BE"/>
                <w14:ligatures w14:val="standardContextual"/>
              </w:rPr>
              <w:tab/>
            </w:r>
            <w:r w:rsidRPr="00F13B88">
              <w:rPr>
                <w:rStyle w:val="Hyperlink"/>
              </w:rPr>
              <w:t>Reservoir</w:t>
            </w:r>
            <w:r>
              <w:rPr>
                <w:webHidden/>
              </w:rPr>
              <w:tab/>
            </w:r>
            <w:r>
              <w:rPr>
                <w:webHidden/>
              </w:rPr>
              <w:fldChar w:fldCharType="begin"/>
            </w:r>
            <w:r>
              <w:rPr>
                <w:webHidden/>
              </w:rPr>
              <w:instrText xml:space="preserve"> PAGEREF _Toc191671423 \h </w:instrText>
            </w:r>
            <w:r>
              <w:rPr>
                <w:webHidden/>
              </w:rPr>
            </w:r>
            <w:r>
              <w:rPr>
                <w:webHidden/>
              </w:rPr>
              <w:fldChar w:fldCharType="separate"/>
            </w:r>
            <w:r>
              <w:rPr>
                <w:webHidden/>
              </w:rPr>
              <w:t>9</w:t>
            </w:r>
            <w:r>
              <w:rPr>
                <w:webHidden/>
              </w:rPr>
              <w:fldChar w:fldCharType="end"/>
            </w:r>
          </w:hyperlink>
        </w:p>
        <w:p w14:paraId="0D1DD470" w14:textId="77777777" w:rsidR="00637910" w:rsidRDefault="00637910" w:rsidP="00637910">
          <w:pPr>
            <w:pStyle w:val="Inhopg2"/>
            <w:rPr>
              <w:rFonts w:eastAsiaTheme="minorEastAsia"/>
              <w:kern w:val="2"/>
              <w:sz w:val="24"/>
              <w:szCs w:val="24"/>
              <w:lang w:eastAsia="nl-BE"/>
              <w14:ligatures w14:val="standardContextual"/>
            </w:rPr>
          </w:pPr>
          <w:hyperlink w:anchor="_Toc191671424" w:history="1">
            <w:r w:rsidRPr="00F13B88">
              <w:rPr>
                <w:rStyle w:val="Hyperlink"/>
              </w:rPr>
              <w:t>4.2</w:t>
            </w:r>
            <w:r>
              <w:rPr>
                <w:rFonts w:eastAsiaTheme="minorEastAsia"/>
                <w:kern w:val="2"/>
                <w:sz w:val="24"/>
                <w:szCs w:val="24"/>
                <w:lang w:eastAsia="nl-BE"/>
                <w14:ligatures w14:val="standardContextual"/>
              </w:rPr>
              <w:tab/>
            </w:r>
            <w:r w:rsidRPr="00F13B88">
              <w:rPr>
                <w:rStyle w:val="Hyperlink"/>
              </w:rPr>
              <w:t>Besmettingsweg</w:t>
            </w:r>
            <w:r>
              <w:rPr>
                <w:webHidden/>
              </w:rPr>
              <w:tab/>
            </w:r>
            <w:r>
              <w:rPr>
                <w:webHidden/>
              </w:rPr>
              <w:fldChar w:fldCharType="begin"/>
            </w:r>
            <w:r>
              <w:rPr>
                <w:webHidden/>
              </w:rPr>
              <w:instrText xml:space="preserve"> PAGEREF _Toc191671424 \h </w:instrText>
            </w:r>
            <w:r>
              <w:rPr>
                <w:webHidden/>
              </w:rPr>
            </w:r>
            <w:r>
              <w:rPr>
                <w:webHidden/>
              </w:rPr>
              <w:fldChar w:fldCharType="separate"/>
            </w:r>
            <w:r>
              <w:rPr>
                <w:webHidden/>
              </w:rPr>
              <w:t>10</w:t>
            </w:r>
            <w:r>
              <w:rPr>
                <w:webHidden/>
              </w:rPr>
              <w:fldChar w:fldCharType="end"/>
            </w:r>
          </w:hyperlink>
        </w:p>
        <w:p w14:paraId="4C6B9764" w14:textId="77777777" w:rsidR="00637910" w:rsidRDefault="00637910" w:rsidP="00637910">
          <w:pPr>
            <w:pStyle w:val="Inhopg2"/>
            <w:rPr>
              <w:rFonts w:eastAsiaTheme="minorEastAsia"/>
              <w:kern w:val="2"/>
              <w:sz w:val="24"/>
              <w:szCs w:val="24"/>
              <w:lang w:eastAsia="nl-BE"/>
              <w14:ligatures w14:val="standardContextual"/>
            </w:rPr>
          </w:pPr>
          <w:hyperlink w:anchor="_Toc191671425" w:history="1">
            <w:r w:rsidRPr="00F13B88">
              <w:rPr>
                <w:rStyle w:val="Hyperlink"/>
              </w:rPr>
              <w:t>4.3</w:t>
            </w:r>
            <w:r>
              <w:rPr>
                <w:rFonts w:eastAsiaTheme="minorEastAsia"/>
                <w:kern w:val="2"/>
                <w:sz w:val="24"/>
                <w:szCs w:val="24"/>
                <w:lang w:eastAsia="nl-BE"/>
                <w14:ligatures w14:val="standardContextual"/>
              </w:rPr>
              <w:tab/>
            </w:r>
            <w:r w:rsidRPr="00F13B88">
              <w:rPr>
                <w:rStyle w:val="Hyperlink"/>
              </w:rPr>
              <w:t>Besmettelijke periode</w:t>
            </w:r>
            <w:r>
              <w:rPr>
                <w:webHidden/>
              </w:rPr>
              <w:tab/>
            </w:r>
            <w:r>
              <w:rPr>
                <w:webHidden/>
              </w:rPr>
              <w:fldChar w:fldCharType="begin"/>
            </w:r>
            <w:r>
              <w:rPr>
                <w:webHidden/>
              </w:rPr>
              <w:instrText xml:space="preserve"> PAGEREF _Toc191671425 \h </w:instrText>
            </w:r>
            <w:r>
              <w:rPr>
                <w:webHidden/>
              </w:rPr>
            </w:r>
            <w:r>
              <w:rPr>
                <w:webHidden/>
              </w:rPr>
              <w:fldChar w:fldCharType="separate"/>
            </w:r>
            <w:r>
              <w:rPr>
                <w:webHidden/>
              </w:rPr>
              <w:t>10</w:t>
            </w:r>
            <w:r>
              <w:rPr>
                <w:webHidden/>
              </w:rPr>
              <w:fldChar w:fldCharType="end"/>
            </w:r>
          </w:hyperlink>
        </w:p>
        <w:p w14:paraId="569BB4D6" w14:textId="77777777" w:rsidR="00637910" w:rsidRDefault="00637910" w:rsidP="00637910">
          <w:pPr>
            <w:pStyle w:val="Inhopg2"/>
            <w:rPr>
              <w:rFonts w:eastAsiaTheme="minorEastAsia"/>
              <w:kern w:val="2"/>
              <w:sz w:val="24"/>
              <w:szCs w:val="24"/>
              <w:lang w:eastAsia="nl-BE"/>
              <w14:ligatures w14:val="standardContextual"/>
            </w:rPr>
          </w:pPr>
          <w:hyperlink w:anchor="_Toc191671426" w:history="1">
            <w:r w:rsidRPr="00F13B88">
              <w:rPr>
                <w:rStyle w:val="Hyperlink"/>
              </w:rPr>
              <w:t>4.4</w:t>
            </w:r>
            <w:r>
              <w:rPr>
                <w:rFonts w:eastAsiaTheme="minorEastAsia"/>
                <w:kern w:val="2"/>
                <w:sz w:val="24"/>
                <w:szCs w:val="24"/>
                <w:lang w:eastAsia="nl-BE"/>
                <w14:ligatures w14:val="standardContextual"/>
              </w:rPr>
              <w:tab/>
            </w:r>
            <w:r w:rsidRPr="00F13B88">
              <w:rPr>
                <w:rStyle w:val="Hyperlink"/>
              </w:rPr>
              <w:t>Besmettelijkheid</w:t>
            </w:r>
            <w:r>
              <w:rPr>
                <w:webHidden/>
              </w:rPr>
              <w:tab/>
            </w:r>
            <w:r>
              <w:rPr>
                <w:webHidden/>
              </w:rPr>
              <w:fldChar w:fldCharType="begin"/>
            </w:r>
            <w:r>
              <w:rPr>
                <w:webHidden/>
              </w:rPr>
              <w:instrText xml:space="preserve"> PAGEREF _Toc191671426 \h </w:instrText>
            </w:r>
            <w:r>
              <w:rPr>
                <w:webHidden/>
              </w:rPr>
            </w:r>
            <w:r>
              <w:rPr>
                <w:webHidden/>
              </w:rPr>
              <w:fldChar w:fldCharType="separate"/>
            </w:r>
            <w:r>
              <w:rPr>
                <w:webHidden/>
              </w:rPr>
              <w:t>10</w:t>
            </w:r>
            <w:r>
              <w:rPr>
                <w:webHidden/>
              </w:rPr>
              <w:fldChar w:fldCharType="end"/>
            </w:r>
          </w:hyperlink>
        </w:p>
        <w:p w14:paraId="2E7569F5"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27" w:history="1">
            <w:r w:rsidRPr="00F13B88">
              <w:rPr>
                <w:rStyle w:val="Hyperlink"/>
              </w:rPr>
              <w:t>5</w:t>
            </w:r>
            <w:r>
              <w:rPr>
                <w:rFonts w:eastAsiaTheme="minorEastAsia"/>
                <w:color w:val="auto"/>
                <w:kern w:val="2"/>
                <w:sz w:val="24"/>
                <w:szCs w:val="24"/>
                <w:lang w:eastAsia="nl-BE"/>
                <w14:ligatures w14:val="standardContextual"/>
              </w:rPr>
              <w:tab/>
            </w:r>
            <w:r w:rsidRPr="00F13B88">
              <w:rPr>
                <w:rStyle w:val="Hyperlink"/>
                <w:rFonts w:cstheme="minorHAnsi"/>
              </w:rPr>
              <w:t>Desinfectie</w:t>
            </w:r>
            <w:r w:rsidRPr="00F13B88">
              <w:rPr>
                <w:rStyle w:val="Hyperlink"/>
                <w:rFonts w:cstheme="minorHAnsi"/>
                <w:b/>
              </w:rPr>
              <w:t xml:space="preserve"> </w:t>
            </w:r>
            <w:r w:rsidRPr="00F13B88">
              <w:rPr>
                <w:rStyle w:val="Hyperlink"/>
              </w:rPr>
              <w:t xml:space="preserve"> (zie: Richtlijn Reiniging, desinfectie en sterilisatie in de openbare gezondheidszorg - Standaardmethoden)</w:t>
            </w:r>
            <w:r>
              <w:rPr>
                <w:webHidden/>
              </w:rPr>
              <w:tab/>
            </w:r>
            <w:r>
              <w:rPr>
                <w:webHidden/>
              </w:rPr>
              <w:fldChar w:fldCharType="begin"/>
            </w:r>
            <w:r>
              <w:rPr>
                <w:webHidden/>
              </w:rPr>
              <w:instrText xml:space="preserve"> PAGEREF _Toc191671427 \h </w:instrText>
            </w:r>
            <w:r>
              <w:rPr>
                <w:webHidden/>
              </w:rPr>
            </w:r>
            <w:r>
              <w:rPr>
                <w:webHidden/>
              </w:rPr>
              <w:fldChar w:fldCharType="separate"/>
            </w:r>
            <w:r>
              <w:rPr>
                <w:webHidden/>
              </w:rPr>
              <w:t>10</w:t>
            </w:r>
            <w:r>
              <w:rPr>
                <w:webHidden/>
              </w:rPr>
              <w:fldChar w:fldCharType="end"/>
            </w:r>
          </w:hyperlink>
        </w:p>
        <w:p w14:paraId="696EAB47"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28" w:history="1">
            <w:r w:rsidRPr="00F13B88">
              <w:rPr>
                <w:rStyle w:val="Hyperlink"/>
              </w:rPr>
              <w:t>6</w:t>
            </w:r>
            <w:r>
              <w:rPr>
                <w:rFonts w:eastAsiaTheme="minorEastAsia"/>
                <w:color w:val="auto"/>
                <w:kern w:val="2"/>
                <w:sz w:val="24"/>
                <w:szCs w:val="24"/>
                <w:lang w:eastAsia="nl-BE"/>
                <w14:ligatures w14:val="standardContextual"/>
              </w:rPr>
              <w:tab/>
            </w:r>
            <w:r w:rsidRPr="00F13B88">
              <w:rPr>
                <w:rStyle w:val="Hyperlink"/>
              </w:rPr>
              <w:t>Verspreiding</w:t>
            </w:r>
            <w:r>
              <w:rPr>
                <w:webHidden/>
              </w:rPr>
              <w:tab/>
            </w:r>
            <w:r>
              <w:rPr>
                <w:webHidden/>
              </w:rPr>
              <w:fldChar w:fldCharType="begin"/>
            </w:r>
            <w:r>
              <w:rPr>
                <w:webHidden/>
              </w:rPr>
              <w:instrText xml:space="preserve"> PAGEREF _Toc191671428 \h </w:instrText>
            </w:r>
            <w:r>
              <w:rPr>
                <w:webHidden/>
              </w:rPr>
            </w:r>
            <w:r>
              <w:rPr>
                <w:webHidden/>
              </w:rPr>
              <w:fldChar w:fldCharType="separate"/>
            </w:r>
            <w:r>
              <w:rPr>
                <w:webHidden/>
              </w:rPr>
              <w:t>10</w:t>
            </w:r>
            <w:r>
              <w:rPr>
                <w:webHidden/>
              </w:rPr>
              <w:fldChar w:fldCharType="end"/>
            </w:r>
          </w:hyperlink>
        </w:p>
        <w:p w14:paraId="55ADA360" w14:textId="77777777" w:rsidR="00637910" w:rsidRDefault="00637910" w:rsidP="00637910">
          <w:pPr>
            <w:pStyle w:val="Inhopg2"/>
            <w:rPr>
              <w:rFonts w:eastAsiaTheme="minorEastAsia"/>
              <w:kern w:val="2"/>
              <w:sz w:val="24"/>
              <w:szCs w:val="24"/>
              <w:lang w:eastAsia="nl-BE"/>
              <w14:ligatures w14:val="standardContextual"/>
            </w:rPr>
          </w:pPr>
          <w:hyperlink w:anchor="_Toc191671429" w:history="1">
            <w:r w:rsidRPr="00F13B88">
              <w:rPr>
                <w:rStyle w:val="Hyperlink"/>
              </w:rPr>
              <w:t>6.1</w:t>
            </w:r>
            <w:r>
              <w:rPr>
                <w:rFonts w:eastAsiaTheme="minorEastAsia"/>
                <w:kern w:val="2"/>
                <w:sz w:val="24"/>
                <w:szCs w:val="24"/>
                <w:lang w:eastAsia="nl-BE"/>
                <w14:ligatures w14:val="standardContextual"/>
              </w:rPr>
              <w:tab/>
            </w:r>
            <w:r w:rsidRPr="00F13B88">
              <w:rPr>
                <w:rStyle w:val="Hyperlink"/>
              </w:rPr>
              <w:t>Risicogroepen</w:t>
            </w:r>
            <w:r>
              <w:rPr>
                <w:webHidden/>
              </w:rPr>
              <w:tab/>
            </w:r>
            <w:r>
              <w:rPr>
                <w:webHidden/>
              </w:rPr>
              <w:fldChar w:fldCharType="begin"/>
            </w:r>
            <w:r>
              <w:rPr>
                <w:webHidden/>
              </w:rPr>
              <w:instrText xml:space="preserve"> PAGEREF _Toc191671429 \h </w:instrText>
            </w:r>
            <w:r>
              <w:rPr>
                <w:webHidden/>
              </w:rPr>
            </w:r>
            <w:r>
              <w:rPr>
                <w:webHidden/>
              </w:rPr>
              <w:fldChar w:fldCharType="separate"/>
            </w:r>
            <w:r>
              <w:rPr>
                <w:webHidden/>
              </w:rPr>
              <w:t>10</w:t>
            </w:r>
            <w:r>
              <w:rPr>
                <w:webHidden/>
              </w:rPr>
              <w:fldChar w:fldCharType="end"/>
            </w:r>
          </w:hyperlink>
        </w:p>
        <w:p w14:paraId="016178E3" w14:textId="77777777" w:rsidR="00637910" w:rsidRDefault="00637910" w:rsidP="00637910">
          <w:pPr>
            <w:pStyle w:val="Inhopg2"/>
            <w:rPr>
              <w:rFonts w:eastAsiaTheme="minorEastAsia"/>
              <w:kern w:val="2"/>
              <w:sz w:val="24"/>
              <w:szCs w:val="24"/>
              <w:lang w:eastAsia="nl-BE"/>
              <w14:ligatures w14:val="standardContextual"/>
            </w:rPr>
          </w:pPr>
          <w:hyperlink w:anchor="_Toc191671430" w:history="1">
            <w:r w:rsidRPr="00F13B88">
              <w:rPr>
                <w:rStyle w:val="Hyperlink"/>
              </w:rPr>
              <w:t>6.2</w:t>
            </w:r>
            <w:r>
              <w:rPr>
                <w:rFonts w:eastAsiaTheme="minorEastAsia"/>
                <w:kern w:val="2"/>
                <w:sz w:val="24"/>
                <w:szCs w:val="24"/>
                <w:lang w:eastAsia="nl-BE"/>
                <w14:ligatures w14:val="standardContextual"/>
              </w:rPr>
              <w:tab/>
            </w:r>
            <w:r w:rsidRPr="00F13B88">
              <w:rPr>
                <w:rStyle w:val="Hyperlink"/>
              </w:rPr>
              <w:t>Verspreiding in de wereld</w:t>
            </w:r>
            <w:r>
              <w:rPr>
                <w:webHidden/>
              </w:rPr>
              <w:tab/>
            </w:r>
            <w:r>
              <w:rPr>
                <w:webHidden/>
              </w:rPr>
              <w:fldChar w:fldCharType="begin"/>
            </w:r>
            <w:r>
              <w:rPr>
                <w:webHidden/>
              </w:rPr>
              <w:instrText xml:space="preserve"> PAGEREF _Toc191671430 \h </w:instrText>
            </w:r>
            <w:r>
              <w:rPr>
                <w:webHidden/>
              </w:rPr>
            </w:r>
            <w:r>
              <w:rPr>
                <w:webHidden/>
              </w:rPr>
              <w:fldChar w:fldCharType="separate"/>
            </w:r>
            <w:r>
              <w:rPr>
                <w:webHidden/>
              </w:rPr>
              <w:t>11</w:t>
            </w:r>
            <w:r>
              <w:rPr>
                <w:webHidden/>
              </w:rPr>
              <w:fldChar w:fldCharType="end"/>
            </w:r>
          </w:hyperlink>
        </w:p>
        <w:p w14:paraId="13675C3B" w14:textId="77777777" w:rsidR="00637910" w:rsidRDefault="00637910" w:rsidP="00637910">
          <w:pPr>
            <w:pStyle w:val="Inhopg2"/>
            <w:rPr>
              <w:rFonts w:eastAsiaTheme="minorEastAsia"/>
              <w:kern w:val="2"/>
              <w:sz w:val="24"/>
              <w:szCs w:val="24"/>
              <w:lang w:eastAsia="nl-BE"/>
              <w14:ligatures w14:val="standardContextual"/>
            </w:rPr>
          </w:pPr>
          <w:hyperlink w:anchor="_Toc191671431" w:history="1">
            <w:r w:rsidRPr="00F13B88">
              <w:rPr>
                <w:rStyle w:val="Hyperlink"/>
              </w:rPr>
              <w:t>6.3</w:t>
            </w:r>
            <w:r>
              <w:rPr>
                <w:rFonts w:eastAsiaTheme="minorEastAsia"/>
                <w:kern w:val="2"/>
                <w:sz w:val="24"/>
                <w:szCs w:val="24"/>
                <w:lang w:eastAsia="nl-BE"/>
                <w14:ligatures w14:val="standardContextual"/>
              </w:rPr>
              <w:tab/>
            </w:r>
            <w:r w:rsidRPr="00F13B88">
              <w:rPr>
                <w:rStyle w:val="Hyperlink"/>
              </w:rPr>
              <w:t>Verspreiding in België</w:t>
            </w:r>
            <w:r>
              <w:rPr>
                <w:webHidden/>
              </w:rPr>
              <w:tab/>
            </w:r>
            <w:r>
              <w:rPr>
                <w:webHidden/>
              </w:rPr>
              <w:fldChar w:fldCharType="begin"/>
            </w:r>
            <w:r>
              <w:rPr>
                <w:webHidden/>
              </w:rPr>
              <w:instrText xml:space="preserve"> PAGEREF _Toc191671431 \h </w:instrText>
            </w:r>
            <w:r>
              <w:rPr>
                <w:webHidden/>
              </w:rPr>
            </w:r>
            <w:r>
              <w:rPr>
                <w:webHidden/>
              </w:rPr>
              <w:fldChar w:fldCharType="separate"/>
            </w:r>
            <w:r>
              <w:rPr>
                <w:webHidden/>
              </w:rPr>
              <w:t>11</w:t>
            </w:r>
            <w:r>
              <w:rPr>
                <w:webHidden/>
              </w:rPr>
              <w:fldChar w:fldCharType="end"/>
            </w:r>
          </w:hyperlink>
        </w:p>
        <w:p w14:paraId="7F4A0D03"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32" w:history="1">
            <w:r w:rsidRPr="00F13B88">
              <w:rPr>
                <w:rStyle w:val="Hyperlink"/>
              </w:rPr>
              <w:t>7</w:t>
            </w:r>
            <w:r>
              <w:rPr>
                <w:rFonts w:eastAsiaTheme="minorEastAsia"/>
                <w:color w:val="auto"/>
                <w:kern w:val="2"/>
                <w:sz w:val="24"/>
                <w:szCs w:val="24"/>
                <w:lang w:eastAsia="nl-BE"/>
                <w14:ligatures w14:val="standardContextual"/>
              </w:rPr>
              <w:tab/>
            </w:r>
            <w:r w:rsidRPr="00F13B88">
              <w:rPr>
                <w:rStyle w:val="Hyperlink"/>
              </w:rPr>
              <w:t>Behandeling</w:t>
            </w:r>
            <w:r>
              <w:rPr>
                <w:webHidden/>
              </w:rPr>
              <w:tab/>
            </w:r>
            <w:r>
              <w:rPr>
                <w:webHidden/>
              </w:rPr>
              <w:fldChar w:fldCharType="begin"/>
            </w:r>
            <w:r>
              <w:rPr>
                <w:webHidden/>
              </w:rPr>
              <w:instrText xml:space="preserve"> PAGEREF _Toc191671432 \h </w:instrText>
            </w:r>
            <w:r>
              <w:rPr>
                <w:webHidden/>
              </w:rPr>
            </w:r>
            <w:r>
              <w:rPr>
                <w:webHidden/>
              </w:rPr>
              <w:fldChar w:fldCharType="separate"/>
            </w:r>
            <w:r>
              <w:rPr>
                <w:webHidden/>
              </w:rPr>
              <w:t>13</w:t>
            </w:r>
            <w:r>
              <w:rPr>
                <w:webHidden/>
              </w:rPr>
              <w:fldChar w:fldCharType="end"/>
            </w:r>
          </w:hyperlink>
        </w:p>
        <w:p w14:paraId="56E21FAA"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33" w:history="1">
            <w:r w:rsidRPr="00F13B88">
              <w:rPr>
                <w:rStyle w:val="Hyperlink"/>
              </w:rPr>
              <w:t>8</w:t>
            </w:r>
            <w:r>
              <w:rPr>
                <w:rFonts w:eastAsiaTheme="minorEastAsia"/>
                <w:color w:val="auto"/>
                <w:kern w:val="2"/>
                <w:sz w:val="24"/>
                <w:szCs w:val="24"/>
                <w:lang w:eastAsia="nl-BE"/>
                <w14:ligatures w14:val="standardContextual"/>
              </w:rPr>
              <w:tab/>
            </w:r>
            <w:r w:rsidRPr="00F13B88">
              <w:rPr>
                <w:rStyle w:val="Hyperlink"/>
              </w:rPr>
              <w:t>Primaire preventie</w:t>
            </w:r>
            <w:r>
              <w:rPr>
                <w:webHidden/>
              </w:rPr>
              <w:tab/>
            </w:r>
            <w:r>
              <w:rPr>
                <w:webHidden/>
              </w:rPr>
              <w:fldChar w:fldCharType="begin"/>
            </w:r>
            <w:r>
              <w:rPr>
                <w:webHidden/>
              </w:rPr>
              <w:instrText xml:space="preserve"> PAGEREF _Toc191671433 \h </w:instrText>
            </w:r>
            <w:r>
              <w:rPr>
                <w:webHidden/>
              </w:rPr>
            </w:r>
            <w:r>
              <w:rPr>
                <w:webHidden/>
              </w:rPr>
              <w:fldChar w:fldCharType="separate"/>
            </w:r>
            <w:r>
              <w:rPr>
                <w:webHidden/>
              </w:rPr>
              <w:t>13</w:t>
            </w:r>
            <w:r>
              <w:rPr>
                <w:webHidden/>
              </w:rPr>
              <w:fldChar w:fldCharType="end"/>
            </w:r>
          </w:hyperlink>
        </w:p>
        <w:p w14:paraId="3BE5B0D3" w14:textId="77777777" w:rsidR="00637910" w:rsidRDefault="00637910" w:rsidP="00637910">
          <w:pPr>
            <w:pStyle w:val="Inhopg2"/>
            <w:rPr>
              <w:rFonts w:eastAsiaTheme="minorEastAsia"/>
              <w:kern w:val="2"/>
              <w:sz w:val="24"/>
              <w:szCs w:val="24"/>
              <w:lang w:eastAsia="nl-BE"/>
              <w14:ligatures w14:val="standardContextual"/>
            </w:rPr>
          </w:pPr>
          <w:hyperlink w:anchor="_Toc191671434" w:history="1">
            <w:r w:rsidRPr="00F13B88">
              <w:rPr>
                <w:rStyle w:val="Hyperlink"/>
              </w:rPr>
              <w:t>8.1</w:t>
            </w:r>
            <w:r>
              <w:rPr>
                <w:rFonts w:eastAsiaTheme="minorEastAsia"/>
                <w:kern w:val="2"/>
                <w:sz w:val="24"/>
                <w:szCs w:val="24"/>
                <w:lang w:eastAsia="nl-BE"/>
                <w14:ligatures w14:val="standardContextual"/>
              </w:rPr>
              <w:tab/>
            </w:r>
            <w:r w:rsidRPr="00F13B88">
              <w:rPr>
                <w:rStyle w:val="Hyperlink"/>
              </w:rPr>
              <w:t>Immunisatie</w:t>
            </w:r>
            <w:r>
              <w:rPr>
                <w:webHidden/>
              </w:rPr>
              <w:tab/>
            </w:r>
            <w:r>
              <w:rPr>
                <w:webHidden/>
              </w:rPr>
              <w:fldChar w:fldCharType="begin"/>
            </w:r>
            <w:r>
              <w:rPr>
                <w:webHidden/>
              </w:rPr>
              <w:instrText xml:space="preserve"> PAGEREF _Toc191671434 \h </w:instrText>
            </w:r>
            <w:r>
              <w:rPr>
                <w:webHidden/>
              </w:rPr>
            </w:r>
            <w:r>
              <w:rPr>
                <w:webHidden/>
              </w:rPr>
              <w:fldChar w:fldCharType="separate"/>
            </w:r>
            <w:r>
              <w:rPr>
                <w:webHidden/>
              </w:rPr>
              <w:t>13</w:t>
            </w:r>
            <w:r>
              <w:rPr>
                <w:webHidden/>
              </w:rPr>
              <w:fldChar w:fldCharType="end"/>
            </w:r>
          </w:hyperlink>
        </w:p>
        <w:p w14:paraId="75BD4FFD" w14:textId="77777777" w:rsidR="00637910" w:rsidRDefault="00637910" w:rsidP="00637910">
          <w:pPr>
            <w:pStyle w:val="Inhopg2"/>
            <w:rPr>
              <w:rFonts w:eastAsiaTheme="minorEastAsia"/>
              <w:kern w:val="2"/>
              <w:sz w:val="24"/>
              <w:szCs w:val="24"/>
              <w:lang w:eastAsia="nl-BE"/>
              <w14:ligatures w14:val="standardContextual"/>
            </w:rPr>
          </w:pPr>
          <w:hyperlink w:anchor="_Toc191671435" w:history="1">
            <w:r w:rsidRPr="00F13B88">
              <w:rPr>
                <w:rStyle w:val="Hyperlink"/>
              </w:rPr>
              <w:t>8.2</w:t>
            </w:r>
            <w:r>
              <w:rPr>
                <w:rFonts w:eastAsiaTheme="minorEastAsia"/>
                <w:kern w:val="2"/>
                <w:sz w:val="24"/>
                <w:szCs w:val="24"/>
                <w:lang w:eastAsia="nl-BE"/>
                <w14:ligatures w14:val="standardContextual"/>
              </w:rPr>
              <w:tab/>
            </w:r>
            <w:r w:rsidRPr="00F13B88">
              <w:rPr>
                <w:rStyle w:val="Hyperlink"/>
              </w:rPr>
              <w:t>Algemene preventieve maatregelen</w:t>
            </w:r>
            <w:r>
              <w:rPr>
                <w:webHidden/>
              </w:rPr>
              <w:tab/>
            </w:r>
            <w:r>
              <w:rPr>
                <w:webHidden/>
              </w:rPr>
              <w:fldChar w:fldCharType="begin"/>
            </w:r>
            <w:r>
              <w:rPr>
                <w:webHidden/>
              </w:rPr>
              <w:instrText xml:space="preserve"> PAGEREF _Toc191671435 \h </w:instrText>
            </w:r>
            <w:r>
              <w:rPr>
                <w:webHidden/>
              </w:rPr>
            </w:r>
            <w:r>
              <w:rPr>
                <w:webHidden/>
              </w:rPr>
              <w:fldChar w:fldCharType="separate"/>
            </w:r>
            <w:r>
              <w:rPr>
                <w:webHidden/>
              </w:rPr>
              <w:t>14</w:t>
            </w:r>
            <w:r>
              <w:rPr>
                <w:webHidden/>
              </w:rPr>
              <w:fldChar w:fldCharType="end"/>
            </w:r>
          </w:hyperlink>
        </w:p>
        <w:p w14:paraId="7AB285BB"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36" w:history="1">
            <w:r w:rsidRPr="00F13B88">
              <w:rPr>
                <w:rStyle w:val="Hyperlink"/>
              </w:rPr>
              <w:t>9</w:t>
            </w:r>
            <w:r>
              <w:rPr>
                <w:rFonts w:eastAsiaTheme="minorEastAsia"/>
                <w:color w:val="auto"/>
                <w:kern w:val="2"/>
                <w:sz w:val="24"/>
                <w:szCs w:val="24"/>
                <w:lang w:eastAsia="nl-BE"/>
                <w14:ligatures w14:val="standardContextual"/>
              </w:rPr>
              <w:tab/>
            </w:r>
            <w:r w:rsidRPr="00F13B88">
              <w:rPr>
                <w:rStyle w:val="Hyperlink"/>
              </w:rPr>
              <w:t>Maatregelen naar aanleiding van een geval</w:t>
            </w:r>
            <w:r>
              <w:rPr>
                <w:webHidden/>
              </w:rPr>
              <w:tab/>
            </w:r>
            <w:r>
              <w:rPr>
                <w:webHidden/>
              </w:rPr>
              <w:fldChar w:fldCharType="begin"/>
            </w:r>
            <w:r>
              <w:rPr>
                <w:webHidden/>
              </w:rPr>
              <w:instrText xml:space="preserve"> PAGEREF _Toc191671436 \h </w:instrText>
            </w:r>
            <w:r>
              <w:rPr>
                <w:webHidden/>
              </w:rPr>
            </w:r>
            <w:r>
              <w:rPr>
                <w:webHidden/>
              </w:rPr>
              <w:fldChar w:fldCharType="separate"/>
            </w:r>
            <w:r>
              <w:rPr>
                <w:webHidden/>
              </w:rPr>
              <w:t>16</w:t>
            </w:r>
            <w:r>
              <w:rPr>
                <w:webHidden/>
              </w:rPr>
              <w:fldChar w:fldCharType="end"/>
            </w:r>
          </w:hyperlink>
        </w:p>
        <w:p w14:paraId="2DC15BA2" w14:textId="77777777" w:rsidR="00637910" w:rsidRDefault="00637910" w:rsidP="00637910">
          <w:pPr>
            <w:pStyle w:val="Inhopg2"/>
            <w:rPr>
              <w:rFonts w:eastAsiaTheme="minorEastAsia"/>
              <w:kern w:val="2"/>
              <w:sz w:val="24"/>
              <w:szCs w:val="24"/>
              <w:lang w:eastAsia="nl-BE"/>
              <w14:ligatures w14:val="standardContextual"/>
            </w:rPr>
          </w:pPr>
          <w:hyperlink w:anchor="_Toc191671437" w:history="1">
            <w:r w:rsidRPr="00F13B88">
              <w:rPr>
                <w:rStyle w:val="Hyperlink"/>
              </w:rPr>
              <w:t>9.1</w:t>
            </w:r>
            <w:r>
              <w:rPr>
                <w:rFonts w:eastAsiaTheme="minorEastAsia"/>
                <w:kern w:val="2"/>
                <w:sz w:val="24"/>
                <w:szCs w:val="24"/>
                <w:lang w:eastAsia="nl-BE"/>
                <w14:ligatures w14:val="standardContextual"/>
              </w:rPr>
              <w:tab/>
            </w:r>
            <w:r w:rsidRPr="00F13B88">
              <w:rPr>
                <w:rStyle w:val="Hyperlink"/>
              </w:rPr>
              <w:t>Bronopsporing</w:t>
            </w:r>
            <w:r>
              <w:rPr>
                <w:webHidden/>
              </w:rPr>
              <w:tab/>
            </w:r>
            <w:r>
              <w:rPr>
                <w:webHidden/>
              </w:rPr>
              <w:fldChar w:fldCharType="begin"/>
            </w:r>
            <w:r>
              <w:rPr>
                <w:webHidden/>
              </w:rPr>
              <w:instrText xml:space="preserve"> PAGEREF _Toc191671437 \h </w:instrText>
            </w:r>
            <w:r>
              <w:rPr>
                <w:webHidden/>
              </w:rPr>
            </w:r>
            <w:r>
              <w:rPr>
                <w:webHidden/>
              </w:rPr>
              <w:fldChar w:fldCharType="separate"/>
            </w:r>
            <w:r>
              <w:rPr>
                <w:webHidden/>
              </w:rPr>
              <w:t>16</w:t>
            </w:r>
            <w:r>
              <w:rPr>
                <w:webHidden/>
              </w:rPr>
              <w:fldChar w:fldCharType="end"/>
            </w:r>
          </w:hyperlink>
        </w:p>
        <w:p w14:paraId="6DE523B3" w14:textId="77777777" w:rsidR="00637910" w:rsidRDefault="00637910" w:rsidP="00637910">
          <w:pPr>
            <w:pStyle w:val="Inhopg2"/>
            <w:rPr>
              <w:rFonts w:eastAsiaTheme="minorEastAsia"/>
              <w:kern w:val="2"/>
              <w:sz w:val="24"/>
              <w:szCs w:val="24"/>
              <w:lang w:eastAsia="nl-BE"/>
              <w14:ligatures w14:val="standardContextual"/>
            </w:rPr>
          </w:pPr>
          <w:hyperlink w:anchor="_Toc191671438" w:history="1">
            <w:r w:rsidRPr="00F13B88">
              <w:rPr>
                <w:rStyle w:val="Hyperlink"/>
              </w:rPr>
              <w:t>9.2</w:t>
            </w:r>
            <w:r>
              <w:rPr>
                <w:rFonts w:eastAsiaTheme="minorEastAsia"/>
                <w:kern w:val="2"/>
                <w:sz w:val="24"/>
                <w:szCs w:val="24"/>
                <w:lang w:eastAsia="nl-BE"/>
                <w14:ligatures w14:val="standardContextual"/>
              </w:rPr>
              <w:tab/>
            </w:r>
            <w:r w:rsidRPr="00F13B88">
              <w:rPr>
                <w:rStyle w:val="Hyperlink"/>
              </w:rPr>
              <w:t>Contactonderzoek</w:t>
            </w:r>
            <w:r>
              <w:rPr>
                <w:webHidden/>
              </w:rPr>
              <w:tab/>
            </w:r>
            <w:r>
              <w:rPr>
                <w:webHidden/>
              </w:rPr>
              <w:fldChar w:fldCharType="begin"/>
            </w:r>
            <w:r>
              <w:rPr>
                <w:webHidden/>
              </w:rPr>
              <w:instrText xml:space="preserve"> PAGEREF _Toc191671438 \h </w:instrText>
            </w:r>
            <w:r>
              <w:rPr>
                <w:webHidden/>
              </w:rPr>
            </w:r>
            <w:r>
              <w:rPr>
                <w:webHidden/>
              </w:rPr>
              <w:fldChar w:fldCharType="separate"/>
            </w:r>
            <w:r>
              <w:rPr>
                <w:webHidden/>
              </w:rPr>
              <w:t>17</w:t>
            </w:r>
            <w:r>
              <w:rPr>
                <w:webHidden/>
              </w:rPr>
              <w:fldChar w:fldCharType="end"/>
            </w:r>
          </w:hyperlink>
        </w:p>
        <w:p w14:paraId="0A977FAB" w14:textId="77777777" w:rsidR="00637910" w:rsidRDefault="00637910" w:rsidP="00637910">
          <w:pPr>
            <w:pStyle w:val="Inhopg2"/>
            <w:rPr>
              <w:rFonts w:eastAsiaTheme="minorEastAsia"/>
              <w:kern w:val="2"/>
              <w:sz w:val="24"/>
              <w:szCs w:val="24"/>
              <w:lang w:eastAsia="nl-BE"/>
              <w14:ligatures w14:val="standardContextual"/>
            </w:rPr>
          </w:pPr>
          <w:hyperlink w:anchor="_Toc191671439" w:history="1">
            <w:r w:rsidRPr="00F13B88">
              <w:rPr>
                <w:rStyle w:val="Hyperlink"/>
              </w:rPr>
              <w:t>9.3</w:t>
            </w:r>
            <w:r>
              <w:rPr>
                <w:rFonts w:eastAsiaTheme="minorEastAsia"/>
                <w:kern w:val="2"/>
                <w:sz w:val="24"/>
                <w:szCs w:val="24"/>
                <w:lang w:eastAsia="nl-BE"/>
                <w14:ligatures w14:val="standardContextual"/>
              </w:rPr>
              <w:tab/>
            </w:r>
            <w:r w:rsidRPr="00F13B88">
              <w:rPr>
                <w:rStyle w:val="Hyperlink"/>
              </w:rPr>
              <w:t>Maatregelen ten aanzien van patiënt en contacten</w:t>
            </w:r>
            <w:r>
              <w:rPr>
                <w:webHidden/>
              </w:rPr>
              <w:tab/>
            </w:r>
            <w:r>
              <w:rPr>
                <w:webHidden/>
              </w:rPr>
              <w:fldChar w:fldCharType="begin"/>
            </w:r>
            <w:r>
              <w:rPr>
                <w:webHidden/>
              </w:rPr>
              <w:instrText xml:space="preserve"> PAGEREF _Toc191671439 \h </w:instrText>
            </w:r>
            <w:r>
              <w:rPr>
                <w:webHidden/>
              </w:rPr>
            </w:r>
            <w:r>
              <w:rPr>
                <w:webHidden/>
              </w:rPr>
              <w:fldChar w:fldCharType="separate"/>
            </w:r>
            <w:r>
              <w:rPr>
                <w:webHidden/>
              </w:rPr>
              <w:t>17</w:t>
            </w:r>
            <w:r>
              <w:rPr>
                <w:webHidden/>
              </w:rPr>
              <w:fldChar w:fldCharType="end"/>
            </w:r>
          </w:hyperlink>
        </w:p>
        <w:p w14:paraId="71097D7D" w14:textId="77777777" w:rsidR="00637910" w:rsidRDefault="00637910" w:rsidP="00637910">
          <w:pPr>
            <w:pStyle w:val="Inhopg2"/>
            <w:rPr>
              <w:rFonts w:eastAsiaTheme="minorEastAsia"/>
              <w:kern w:val="2"/>
              <w:sz w:val="24"/>
              <w:szCs w:val="24"/>
              <w:lang w:eastAsia="nl-BE"/>
              <w14:ligatures w14:val="standardContextual"/>
            </w:rPr>
          </w:pPr>
          <w:hyperlink w:anchor="_Toc191671440" w:history="1">
            <w:r w:rsidRPr="00F13B88">
              <w:rPr>
                <w:rStyle w:val="Hyperlink"/>
              </w:rPr>
              <w:t>9.4</w:t>
            </w:r>
            <w:r>
              <w:rPr>
                <w:rFonts w:eastAsiaTheme="minorEastAsia"/>
                <w:kern w:val="2"/>
                <w:sz w:val="24"/>
                <w:szCs w:val="24"/>
                <w:lang w:eastAsia="nl-BE"/>
                <w14:ligatures w14:val="standardContextual"/>
              </w:rPr>
              <w:tab/>
            </w:r>
            <w:r w:rsidRPr="00F13B88">
              <w:rPr>
                <w:rStyle w:val="Hyperlink"/>
              </w:rPr>
              <w:t>Profylaxe</w:t>
            </w:r>
            <w:r>
              <w:rPr>
                <w:webHidden/>
              </w:rPr>
              <w:tab/>
            </w:r>
            <w:r>
              <w:rPr>
                <w:webHidden/>
              </w:rPr>
              <w:fldChar w:fldCharType="begin"/>
            </w:r>
            <w:r>
              <w:rPr>
                <w:webHidden/>
              </w:rPr>
              <w:instrText xml:space="preserve"> PAGEREF _Toc191671440 \h </w:instrText>
            </w:r>
            <w:r>
              <w:rPr>
                <w:webHidden/>
              </w:rPr>
            </w:r>
            <w:r>
              <w:rPr>
                <w:webHidden/>
              </w:rPr>
              <w:fldChar w:fldCharType="separate"/>
            </w:r>
            <w:r>
              <w:rPr>
                <w:webHidden/>
              </w:rPr>
              <w:t>18</w:t>
            </w:r>
            <w:r>
              <w:rPr>
                <w:webHidden/>
              </w:rPr>
              <w:fldChar w:fldCharType="end"/>
            </w:r>
          </w:hyperlink>
        </w:p>
        <w:p w14:paraId="1420115C" w14:textId="77777777" w:rsidR="00637910" w:rsidRDefault="00637910" w:rsidP="00637910">
          <w:pPr>
            <w:pStyle w:val="Inhopg2"/>
            <w:rPr>
              <w:rFonts w:eastAsiaTheme="minorEastAsia"/>
              <w:kern w:val="2"/>
              <w:sz w:val="24"/>
              <w:szCs w:val="24"/>
              <w:lang w:eastAsia="nl-BE"/>
              <w14:ligatures w14:val="standardContextual"/>
            </w:rPr>
          </w:pPr>
          <w:hyperlink w:anchor="_Toc191671441" w:history="1">
            <w:r w:rsidRPr="00F13B88">
              <w:rPr>
                <w:rStyle w:val="Hyperlink"/>
              </w:rPr>
              <w:t>9.5</w:t>
            </w:r>
            <w:r>
              <w:rPr>
                <w:rFonts w:eastAsiaTheme="minorEastAsia"/>
                <w:kern w:val="2"/>
                <w:sz w:val="24"/>
                <w:szCs w:val="24"/>
                <w:lang w:eastAsia="nl-BE"/>
                <w14:ligatures w14:val="standardContextual"/>
              </w:rPr>
              <w:tab/>
            </w:r>
            <w:r w:rsidRPr="00F13B88">
              <w:rPr>
                <w:rStyle w:val="Hyperlink"/>
              </w:rPr>
              <w:t>Wering van werk, school of kinderdagverblijf</w:t>
            </w:r>
            <w:r>
              <w:rPr>
                <w:webHidden/>
              </w:rPr>
              <w:tab/>
            </w:r>
            <w:r>
              <w:rPr>
                <w:webHidden/>
              </w:rPr>
              <w:fldChar w:fldCharType="begin"/>
            </w:r>
            <w:r>
              <w:rPr>
                <w:webHidden/>
              </w:rPr>
              <w:instrText xml:space="preserve"> PAGEREF _Toc191671441 \h </w:instrText>
            </w:r>
            <w:r>
              <w:rPr>
                <w:webHidden/>
              </w:rPr>
            </w:r>
            <w:r>
              <w:rPr>
                <w:webHidden/>
              </w:rPr>
              <w:fldChar w:fldCharType="separate"/>
            </w:r>
            <w:r>
              <w:rPr>
                <w:webHidden/>
              </w:rPr>
              <w:t>18</w:t>
            </w:r>
            <w:r>
              <w:rPr>
                <w:webHidden/>
              </w:rPr>
              <w:fldChar w:fldCharType="end"/>
            </w:r>
          </w:hyperlink>
        </w:p>
        <w:p w14:paraId="2D46AE18"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42" w:history="1">
            <w:r w:rsidRPr="00F13B88">
              <w:rPr>
                <w:rStyle w:val="Hyperlink"/>
              </w:rPr>
              <w:t>10</w:t>
            </w:r>
            <w:r>
              <w:rPr>
                <w:rFonts w:eastAsiaTheme="minorEastAsia"/>
                <w:color w:val="auto"/>
                <w:kern w:val="2"/>
                <w:sz w:val="24"/>
                <w:szCs w:val="24"/>
                <w:lang w:eastAsia="nl-BE"/>
                <w14:ligatures w14:val="standardContextual"/>
              </w:rPr>
              <w:tab/>
            </w:r>
            <w:r w:rsidRPr="00F13B88">
              <w:rPr>
                <w:rStyle w:val="Hyperlink"/>
              </w:rPr>
              <w:t>Overige activiteiten</w:t>
            </w:r>
            <w:r>
              <w:rPr>
                <w:webHidden/>
              </w:rPr>
              <w:tab/>
            </w:r>
            <w:r>
              <w:rPr>
                <w:webHidden/>
              </w:rPr>
              <w:fldChar w:fldCharType="begin"/>
            </w:r>
            <w:r>
              <w:rPr>
                <w:webHidden/>
              </w:rPr>
              <w:instrText xml:space="preserve"> PAGEREF _Toc191671442 \h </w:instrText>
            </w:r>
            <w:r>
              <w:rPr>
                <w:webHidden/>
              </w:rPr>
            </w:r>
            <w:r>
              <w:rPr>
                <w:webHidden/>
              </w:rPr>
              <w:fldChar w:fldCharType="separate"/>
            </w:r>
            <w:r>
              <w:rPr>
                <w:webHidden/>
              </w:rPr>
              <w:t>18</w:t>
            </w:r>
            <w:r>
              <w:rPr>
                <w:webHidden/>
              </w:rPr>
              <w:fldChar w:fldCharType="end"/>
            </w:r>
          </w:hyperlink>
        </w:p>
        <w:p w14:paraId="0B91A6FD" w14:textId="77777777" w:rsidR="00637910" w:rsidRDefault="00637910" w:rsidP="00637910">
          <w:pPr>
            <w:pStyle w:val="Inhopg2"/>
            <w:rPr>
              <w:rFonts w:eastAsiaTheme="minorEastAsia"/>
              <w:kern w:val="2"/>
              <w:sz w:val="24"/>
              <w:szCs w:val="24"/>
              <w:lang w:eastAsia="nl-BE"/>
              <w14:ligatures w14:val="standardContextual"/>
            </w:rPr>
          </w:pPr>
          <w:hyperlink w:anchor="_Toc191671443" w:history="1">
            <w:r w:rsidRPr="00F13B88">
              <w:rPr>
                <w:rStyle w:val="Hyperlink"/>
              </w:rPr>
              <w:t>10.1</w:t>
            </w:r>
            <w:r>
              <w:rPr>
                <w:rFonts w:eastAsiaTheme="minorEastAsia"/>
                <w:kern w:val="2"/>
                <w:sz w:val="24"/>
                <w:szCs w:val="24"/>
                <w:lang w:eastAsia="nl-BE"/>
                <w14:ligatures w14:val="standardContextual"/>
              </w:rPr>
              <w:tab/>
            </w:r>
            <w:r w:rsidRPr="00F13B88">
              <w:rPr>
                <w:rStyle w:val="Hyperlink"/>
              </w:rPr>
              <w:t>Meldingsplicht</w:t>
            </w:r>
            <w:r>
              <w:rPr>
                <w:webHidden/>
              </w:rPr>
              <w:tab/>
            </w:r>
            <w:r>
              <w:rPr>
                <w:webHidden/>
              </w:rPr>
              <w:fldChar w:fldCharType="begin"/>
            </w:r>
            <w:r>
              <w:rPr>
                <w:webHidden/>
              </w:rPr>
              <w:instrText xml:space="preserve"> PAGEREF _Toc191671443 \h </w:instrText>
            </w:r>
            <w:r>
              <w:rPr>
                <w:webHidden/>
              </w:rPr>
            </w:r>
            <w:r>
              <w:rPr>
                <w:webHidden/>
              </w:rPr>
              <w:fldChar w:fldCharType="separate"/>
            </w:r>
            <w:r>
              <w:rPr>
                <w:webHidden/>
              </w:rPr>
              <w:t>18</w:t>
            </w:r>
            <w:r>
              <w:rPr>
                <w:webHidden/>
              </w:rPr>
              <w:fldChar w:fldCharType="end"/>
            </w:r>
          </w:hyperlink>
        </w:p>
        <w:p w14:paraId="6DBFEA56" w14:textId="77777777" w:rsidR="00637910" w:rsidRDefault="00637910" w:rsidP="00637910">
          <w:pPr>
            <w:pStyle w:val="Inhopg2"/>
            <w:rPr>
              <w:rFonts w:eastAsiaTheme="minorEastAsia"/>
              <w:kern w:val="2"/>
              <w:sz w:val="24"/>
              <w:szCs w:val="24"/>
              <w:lang w:eastAsia="nl-BE"/>
              <w14:ligatures w14:val="standardContextual"/>
            </w:rPr>
          </w:pPr>
          <w:hyperlink w:anchor="_Toc191671444" w:history="1">
            <w:r w:rsidRPr="00F13B88">
              <w:rPr>
                <w:rStyle w:val="Hyperlink"/>
              </w:rPr>
              <w:t>10.2</w:t>
            </w:r>
            <w:r>
              <w:rPr>
                <w:rFonts w:eastAsiaTheme="minorEastAsia"/>
                <w:kern w:val="2"/>
                <w:sz w:val="24"/>
                <w:szCs w:val="24"/>
                <w:lang w:eastAsia="nl-BE"/>
                <w14:ligatures w14:val="standardContextual"/>
              </w:rPr>
              <w:tab/>
            </w:r>
            <w:r w:rsidRPr="00F13B88">
              <w:rPr>
                <w:rStyle w:val="Hyperlink"/>
              </w:rPr>
              <w:t>Inschakelen van andere instanties</w:t>
            </w:r>
            <w:r>
              <w:rPr>
                <w:webHidden/>
              </w:rPr>
              <w:tab/>
            </w:r>
            <w:r>
              <w:rPr>
                <w:webHidden/>
              </w:rPr>
              <w:fldChar w:fldCharType="begin"/>
            </w:r>
            <w:r>
              <w:rPr>
                <w:webHidden/>
              </w:rPr>
              <w:instrText xml:space="preserve"> PAGEREF _Toc191671444 \h </w:instrText>
            </w:r>
            <w:r>
              <w:rPr>
                <w:webHidden/>
              </w:rPr>
            </w:r>
            <w:r>
              <w:rPr>
                <w:webHidden/>
              </w:rPr>
              <w:fldChar w:fldCharType="separate"/>
            </w:r>
            <w:r>
              <w:rPr>
                <w:webHidden/>
              </w:rPr>
              <w:t>19</w:t>
            </w:r>
            <w:r>
              <w:rPr>
                <w:webHidden/>
              </w:rPr>
              <w:fldChar w:fldCharType="end"/>
            </w:r>
          </w:hyperlink>
        </w:p>
        <w:p w14:paraId="768DC872" w14:textId="77777777" w:rsidR="00637910" w:rsidRDefault="00637910" w:rsidP="00637910">
          <w:pPr>
            <w:pStyle w:val="Inhopg2"/>
            <w:rPr>
              <w:rFonts w:eastAsiaTheme="minorEastAsia"/>
              <w:kern w:val="2"/>
              <w:sz w:val="24"/>
              <w:szCs w:val="24"/>
              <w:lang w:eastAsia="nl-BE"/>
              <w14:ligatures w14:val="standardContextual"/>
            </w:rPr>
          </w:pPr>
          <w:hyperlink w:anchor="_Toc191671445" w:history="1">
            <w:r w:rsidRPr="00F13B88">
              <w:rPr>
                <w:rStyle w:val="Hyperlink"/>
              </w:rPr>
              <w:t>10.3</w:t>
            </w:r>
            <w:r>
              <w:rPr>
                <w:rFonts w:eastAsiaTheme="minorEastAsia"/>
                <w:kern w:val="2"/>
                <w:sz w:val="24"/>
                <w:szCs w:val="24"/>
                <w:lang w:eastAsia="nl-BE"/>
                <w14:ligatures w14:val="standardContextual"/>
              </w:rPr>
              <w:tab/>
            </w:r>
            <w:r w:rsidRPr="00F13B88">
              <w:rPr>
                <w:rStyle w:val="Hyperlink"/>
              </w:rPr>
              <w:t>Andere richtlijnen</w:t>
            </w:r>
            <w:r>
              <w:rPr>
                <w:webHidden/>
              </w:rPr>
              <w:tab/>
            </w:r>
            <w:r>
              <w:rPr>
                <w:webHidden/>
              </w:rPr>
              <w:fldChar w:fldCharType="begin"/>
            </w:r>
            <w:r>
              <w:rPr>
                <w:webHidden/>
              </w:rPr>
              <w:instrText xml:space="preserve"> PAGEREF _Toc191671445 \h </w:instrText>
            </w:r>
            <w:r>
              <w:rPr>
                <w:webHidden/>
              </w:rPr>
            </w:r>
            <w:r>
              <w:rPr>
                <w:webHidden/>
              </w:rPr>
              <w:fldChar w:fldCharType="separate"/>
            </w:r>
            <w:r>
              <w:rPr>
                <w:webHidden/>
              </w:rPr>
              <w:t>19</w:t>
            </w:r>
            <w:r>
              <w:rPr>
                <w:webHidden/>
              </w:rPr>
              <w:fldChar w:fldCharType="end"/>
            </w:r>
          </w:hyperlink>
        </w:p>
        <w:p w14:paraId="384FAA23" w14:textId="77777777" w:rsidR="00637910" w:rsidRDefault="00637910" w:rsidP="00637910">
          <w:pPr>
            <w:pStyle w:val="Inhopg2"/>
            <w:rPr>
              <w:rFonts w:eastAsiaTheme="minorEastAsia"/>
              <w:kern w:val="2"/>
              <w:sz w:val="24"/>
              <w:szCs w:val="24"/>
              <w:lang w:eastAsia="nl-BE"/>
              <w14:ligatures w14:val="standardContextual"/>
            </w:rPr>
          </w:pPr>
          <w:hyperlink w:anchor="_Toc191671446" w:history="1">
            <w:r w:rsidRPr="00F13B88">
              <w:rPr>
                <w:rStyle w:val="Hyperlink"/>
              </w:rPr>
              <w:t>10.4</w:t>
            </w:r>
            <w:r>
              <w:rPr>
                <w:rFonts w:eastAsiaTheme="minorEastAsia"/>
                <w:kern w:val="2"/>
                <w:sz w:val="24"/>
                <w:szCs w:val="24"/>
                <w:lang w:eastAsia="nl-BE"/>
                <w14:ligatures w14:val="standardContextual"/>
              </w:rPr>
              <w:tab/>
            </w:r>
            <w:r w:rsidRPr="00F13B88">
              <w:rPr>
                <w:rStyle w:val="Hyperlink"/>
              </w:rPr>
              <w:t>Landelijk beschikbaar voorlichtings- en informatiemateriaal</w:t>
            </w:r>
            <w:r>
              <w:rPr>
                <w:webHidden/>
              </w:rPr>
              <w:tab/>
            </w:r>
            <w:r>
              <w:rPr>
                <w:webHidden/>
              </w:rPr>
              <w:fldChar w:fldCharType="begin"/>
            </w:r>
            <w:r>
              <w:rPr>
                <w:webHidden/>
              </w:rPr>
              <w:instrText xml:space="preserve"> PAGEREF _Toc191671446 \h </w:instrText>
            </w:r>
            <w:r>
              <w:rPr>
                <w:webHidden/>
              </w:rPr>
            </w:r>
            <w:r>
              <w:rPr>
                <w:webHidden/>
              </w:rPr>
              <w:fldChar w:fldCharType="separate"/>
            </w:r>
            <w:r>
              <w:rPr>
                <w:webHidden/>
              </w:rPr>
              <w:t>19</w:t>
            </w:r>
            <w:r>
              <w:rPr>
                <w:webHidden/>
              </w:rPr>
              <w:fldChar w:fldCharType="end"/>
            </w:r>
          </w:hyperlink>
        </w:p>
        <w:p w14:paraId="633EC9C5" w14:textId="77777777" w:rsidR="00637910" w:rsidRDefault="00637910" w:rsidP="00637910">
          <w:pPr>
            <w:pStyle w:val="Inhopg2"/>
            <w:rPr>
              <w:rFonts w:eastAsiaTheme="minorEastAsia"/>
              <w:kern w:val="2"/>
              <w:sz w:val="24"/>
              <w:szCs w:val="24"/>
              <w:lang w:eastAsia="nl-BE"/>
              <w14:ligatures w14:val="standardContextual"/>
            </w:rPr>
          </w:pPr>
          <w:hyperlink w:anchor="_Toc191671447" w:history="1">
            <w:r w:rsidRPr="00F13B88">
              <w:rPr>
                <w:rStyle w:val="Hyperlink"/>
              </w:rPr>
              <w:t>10.5</w:t>
            </w:r>
            <w:r>
              <w:rPr>
                <w:rFonts w:eastAsiaTheme="minorEastAsia"/>
                <w:kern w:val="2"/>
                <w:sz w:val="24"/>
                <w:szCs w:val="24"/>
                <w:lang w:eastAsia="nl-BE"/>
                <w14:ligatures w14:val="standardContextual"/>
              </w:rPr>
              <w:tab/>
            </w:r>
            <w:r w:rsidRPr="00F13B88">
              <w:rPr>
                <w:rStyle w:val="Hyperlink"/>
              </w:rPr>
              <w:t>Literatuur</w:t>
            </w:r>
            <w:r>
              <w:rPr>
                <w:webHidden/>
              </w:rPr>
              <w:tab/>
            </w:r>
            <w:r>
              <w:rPr>
                <w:webHidden/>
              </w:rPr>
              <w:fldChar w:fldCharType="begin"/>
            </w:r>
            <w:r>
              <w:rPr>
                <w:webHidden/>
              </w:rPr>
              <w:instrText xml:space="preserve"> PAGEREF _Toc191671447 \h </w:instrText>
            </w:r>
            <w:r>
              <w:rPr>
                <w:webHidden/>
              </w:rPr>
            </w:r>
            <w:r>
              <w:rPr>
                <w:webHidden/>
              </w:rPr>
              <w:fldChar w:fldCharType="separate"/>
            </w:r>
            <w:r>
              <w:rPr>
                <w:webHidden/>
              </w:rPr>
              <w:t>19</w:t>
            </w:r>
            <w:r>
              <w:rPr>
                <w:webHidden/>
              </w:rPr>
              <w:fldChar w:fldCharType="end"/>
            </w:r>
          </w:hyperlink>
        </w:p>
        <w:p w14:paraId="7ACF6839" w14:textId="77777777" w:rsidR="00637910" w:rsidRDefault="00637910" w:rsidP="00637910">
          <w:pPr>
            <w:pStyle w:val="Inhopg1"/>
            <w:rPr>
              <w:rFonts w:eastAsiaTheme="minorEastAsia"/>
              <w:color w:val="auto"/>
              <w:kern w:val="2"/>
              <w:sz w:val="24"/>
              <w:szCs w:val="24"/>
              <w:lang w:eastAsia="nl-BE"/>
              <w14:ligatures w14:val="standardContextual"/>
            </w:rPr>
          </w:pPr>
          <w:hyperlink w:anchor="_Toc191671448" w:history="1">
            <w:r w:rsidRPr="00F13B88">
              <w:rPr>
                <w:rStyle w:val="Hyperlink"/>
              </w:rPr>
              <w:t>11</w:t>
            </w:r>
            <w:r>
              <w:rPr>
                <w:rFonts w:eastAsiaTheme="minorEastAsia"/>
                <w:color w:val="auto"/>
                <w:kern w:val="2"/>
                <w:sz w:val="24"/>
                <w:szCs w:val="24"/>
                <w:lang w:eastAsia="nl-BE"/>
                <w14:ligatures w14:val="standardContextual"/>
              </w:rPr>
              <w:tab/>
            </w:r>
            <w:r w:rsidRPr="00F13B88">
              <w:rPr>
                <w:rStyle w:val="Hyperlink"/>
              </w:rPr>
              <w:t>Bijlage I Oseltamivir</w:t>
            </w:r>
            <w:r>
              <w:rPr>
                <w:webHidden/>
              </w:rPr>
              <w:tab/>
            </w:r>
            <w:r>
              <w:rPr>
                <w:webHidden/>
              </w:rPr>
              <w:fldChar w:fldCharType="begin"/>
            </w:r>
            <w:r>
              <w:rPr>
                <w:webHidden/>
              </w:rPr>
              <w:instrText xml:space="preserve"> PAGEREF _Toc191671448 \h </w:instrText>
            </w:r>
            <w:r>
              <w:rPr>
                <w:webHidden/>
              </w:rPr>
            </w:r>
            <w:r>
              <w:rPr>
                <w:webHidden/>
              </w:rPr>
              <w:fldChar w:fldCharType="separate"/>
            </w:r>
            <w:r>
              <w:rPr>
                <w:webHidden/>
              </w:rPr>
              <w:t>23</w:t>
            </w:r>
            <w:r>
              <w:rPr>
                <w:webHidden/>
              </w:rPr>
              <w:fldChar w:fldCharType="end"/>
            </w:r>
          </w:hyperlink>
        </w:p>
        <w:p w14:paraId="01DE54DD" w14:textId="77777777" w:rsidR="00637910" w:rsidRDefault="00637910" w:rsidP="00637910">
          <w:pPr>
            <w:jc w:val="both"/>
          </w:pPr>
          <w:r>
            <w:fldChar w:fldCharType="end"/>
          </w:r>
        </w:p>
        <w:p w14:paraId="496A4307" w14:textId="77777777" w:rsidR="00637910" w:rsidRDefault="00637910" w:rsidP="00637910">
          <w:pPr>
            <w:jc w:val="both"/>
          </w:pPr>
        </w:p>
        <w:p w14:paraId="231E21EE" w14:textId="0C9A4BD9" w:rsidR="00F201A7" w:rsidRDefault="00000000" w:rsidP="00637910">
          <w:pPr>
            <w:pStyle w:val="Kopvaninhoudsopgave"/>
            <w:rPr>
              <w:rFonts w:cstheme="minorHAnsi"/>
              <w:b/>
              <w:bCs/>
              <w:lang w:val="nl-NL"/>
            </w:rPr>
          </w:pPr>
        </w:p>
      </w:sdtContent>
    </w:sdt>
    <w:p w14:paraId="56087576" w14:textId="77777777" w:rsidR="00F201A7" w:rsidRDefault="00F201A7">
      <w:pPr>
        <w:spacing w:after="200" w:line="276" w:lineRule="auto"/>
        <w:rPr>
          <w:highlight w:val="lightGray"/>
        </w:rPr>
      </w:pPr>
      <w:r>
        <w:rPr>
          <w:highlight w:val="lightGray"/>
        </w:rPr>
        <w:br w:type="page"/>
      </w:r>
    </w:p>
    <w:p w14:paraId="210E7384" w14:textId="77777777" w:rsidR="00637910" w:rsidRPr="006F362C" w:rsidRDefault="00637910" w:rsidP="00637910">
      <w:pPr>
        <w:pStyle w:val="Kop1"/>
        <w:jc w:val="both"/>
      </w:pPr>
      <w:bookmarkStart w:id="2" w:name="_Toc191671410"/>
      <w:bookmarkEnd w:id="1"/>
      <w:bookmarkEnd w:id="0"/>
      <w:r>
        <w:lastRenderedPageBreak/>
        <w:t>A</w:t>
      </w:r>
      <w:r w:rsidRPr="006F362C">
        <w:t>lgemeen</w:t>
      </w:r>
      <w:bookmarkEnd w:id="2"/>
    </w:p>
    <w:p w14:paraId="42724C52" w14:textId="77777777" w:rsidR="00637910" w:rsidRPr="005A2AAF" w:rsidRDefault="00637910" w:rsidP="00637910">
      <w:pPr>
        <w:jc w:val="both"/>
        <w:rPr>
          <w:rFonts w:cstheme="minorHAnsi"/>
          <w:color w:val="000000"/>
        </w:rPr>
      </w:pPr>
      <w:r w:rsidRPr="005A2AAF">
        <w:rPr>
          <w:rFonts w:cstheme="minorHAnsi"/>
          <w:color w:val="000000"/>
        </w:rPr>
        <w:t xml:space="preserve">Dierlijke influenza is de verzamelnaam voor ziekten die worden veroorzaakt door influenzavirussen en wereldwijd bij veel diersoorten voorkomen. Influenzavirussen circuleren meestal binnen de eigen soort. Verschillende diersoorten hebben een eigen selectie aan de soort aangepaste influenzavirussen, de endemische virussen. Soms komt transmissie van de ene diersoort naar een andere diersoort of </w:t>
      </w:r>
      <w:r>
        <w:rPr>
          <w:rFonts w:cstheme="minorHAnsi"/>
          <w:color w:val="000000"/>
        </w:rPr>
        <w:t xml:space="preserve">naar de </w:t>
      </w:r>
      <w:r w:rsidRPr="005A2AAF">
        <w:rPr>
          <w:rFonts w:cstheme="minorHAnsi"/>
          <w:color w:val="000000"/>
        </w:rPr>
        <w:t xml:space="preserve">mens voor. Dit kan leiden tot circulatie binnen een nieuwe diersoort (bijvoorbeeld het </w:t>
      </w:r>
      <w:proofErr w:type="spellStart"/>
      <w:r w:rsidRPr="005A2AAF">
        <w:rPr>
          <w:rFonts w:cstheme="minorHAnsi"/>
          <w:color w:val="000000"/>
        </w:rPr>
        <w:t>equine</w:t>
      </w:r>
      <w:proofErr w:type="spellEnd"/>
      <w:r w:rsidRPr="005A2AAF">
        <w:rPr>
          <w:rFonts w:cstheme="minorHAnsi"/>
          <w:color w:val="000000"/>
        </w:rPr>
        <w:t xml:space="preserve"> H3N8-virus, dat in Noord Amerika ook bij honden infectie kan veroorzaken en binnen de hondenpopulatie blijft circuleren). Soms blijft de transmissie beperkt tot enkele gevallen. Een enkele keer ontstaat een uitbraak in een nieuwe diersoort of bij de mens, eventueel na een mutatie zoals bij H7N7 (De Wit, 2008).</w:t>
      </w:r>
    </w:p>
    <w:p w14:paraId="35E6B690" w14:textId="77777777" w:rsidR="00637910" w:rsidRPr="005A2AAF" w:rsidRDefault="00637910" w:rsidP="00637910">
      <w:pPr>
        <w:jc w:val="both"/>
        <w:rPr>
          <w:rFonts w:cstheme="minorHAnsi"/>
          <w:color w:val="000000"/>
        </w:rPr>
      </w:pPr>
    </w:p>
    <w:p w14:paraId="6EF684CE" w14:textId="77777777" w:rsidR="00637910" w:rsidRPr="005A2AAF" w:rsidRDefault="00637910" w:rsidP="00637910">
      <w:pPr>
        <w:jc w:val="both"/>
        <w:rPr>
          <w:rFonts w:cstheme="minorHAnsi"/>
          <w:color w:val="000000"/>
        </w:rPr>
      </w:pPr>
      <w:r w:rsidRPr="005A2AAF">
        <w:rPr>
          <w:rFonts w:cstheme="minorHAnsi"/>
          <w:color w:val="000000"/>
        </w:rPr>
        <w:t xml:space="preserve">Van slechts een beperkt aantal subtypen (H1N1, </w:t>
      </w:r>
      <w:r w:rsidRPr="00C43084">
        <w:rPr>
          <w:rFonts w:cstheme="minorHAnsi"/>
        </w:rPr>
        <w:t>H2N2</w:t>
      </w:r>
      <w:r>
        <w:rPr>
          <w:rFonts w:cstheme="minorHAnsi"/>
        </w:rPr>
        <w:t xml:space="preserve"> </w:t>
      </w:r>
      <w:r w:rsidRPr="005A2AAF">
        <w:rPr>
          <w:rFonts w:cstheme="minorHAnsi"/>
          <w:color w:val="000000"/>
        </w:rPr>
        <w:t xml:space="preserve">en H3N2) is aangetoond dat deze effectief kunnen circuleren bij mensen. Deze virussen zijn geïntroduceerd als pandemische virussen uit een dierlijke bron. Daarnaast treden incidentele infecties bij mensen op door verschillende dierlijke influenzavirussen. Vooral subtypen H5N1 en H7N9 </w:t>
      </w:r>
      <w:r>
        <w:rPr>
          <w:rFonts w:cstheme="minorHAnsi"/>
          <w:color w:val="000000"/>
        </w:rPr>
        <w:t xml:space="preserve">(eventueel H7N7) </w:t>
      </w:r>
      <w:r w:rsidRPr="005A2AAF">
        <w:rPr>
          <w:rFonts w:cstheme="minorHAnsi"/>
          <w:color w:val="000000"/>
        </w:rPr>
        <w:t>kunnen een ernstig ziektebeeld veroorzaken.</w:t>
      </w:r>
    </w:p>
    <w:p w14:paraId="0251D285" w14:textId="77777777" w:rsidR="00637910" w:rsidRPr="005A2AAF" w:rsidRDefault="00637910" w:rsidP="00637910">
      <w:pPr>
        <w:jc w:val="both"/>
        <w:rPr>
          <w:rFonts w:cstheme="minorHAnsi"/>
          <w:color w:val="000000"/>
        </w:rPr>
      </w:pPr>
    </w:p>
    <w:p w14:paraId="1805D936" w14:textId="77777777" w:rsidR="00637910" w:rsidRPr="00C57229" w:rsidRDefault="00637910" w:rsidP="00637910">
      <w:pPr>
        <w:jc w:val="both"/>
        <w:rPr>
          <w:rFonts w:cstheme="minorHAnsi"/>
          <w:b/>
          <w:color w:val="000000"/>
        </w:rPr>
      </w:pPr>
      <w:r w:rsidRPr="00C57229">
        <w:rPr>
          <w:rFonts w:cstheme="minorHAnsi"/>
          <w:b/>
          <w:color w:val="000000"/>
        </w:rPr>
        <w:t>Aviaire influenza (AI)</w:t>
      </w:r>
    </w:p>
    <w:p w14:paraId="336ABC7F" w14:textId="77777777" w:rsidR="00637910" w:rsidRDefault="00637910" w:rsidP="00637910">
      <w:pPr>
        <w:jc w:val="both"/>
        <w:rPr>
          <w:rFonts w:cstheme="minorHAnsi"/>
          <w:color w:val="000000"/>
        </w:rPr>
      </w:pPr>
      <w:r w:rsidRPr="005A2AAF">
        <w:rPr>
          <w:rFonts w:cstheme="minorHAnsi"/>
          <w:color w:val="000000"/>
        </w:rPr>
        <w:t xml:space="preserve">Bij wilde vogels en pluimvee, te weten kippen, eenden, ganzen en kalkoenen, spreekt men van aviaire influenza (in de volksmond ‘vogelgriep’ genoemd). Aviaire influenza veroorzaakt wereldwijd ziekte onder dieren en incidenteel ook </w:t>
      </w:r>
      <w:r>
        <w:rPr>
          <w:rFonts w:cstheme="minorHAnsi"/>
          <w:color w:val="000000"/>
        </w:rPr>
        <w:t xml:space="preserve">bij de </w:t>
      </w:r>
      <w:r w:rsidRPr="005A2AAF">
        <w:rPr>
          <w:rFonts w:cstheme="minorHAnsi"/>
          <w:color w:val="000000"/>
        </w:rPr>
        <w:t xml:space="preserve">mens. Wereldwijd circuleren verschillende typen aviaire influenza onder wilde watervogels. Deze watervogels vormen het natuurlijke reservoir van de virussen die vooral onder pluimvee vogelgriep kunnen veroorzaken. Sommige van deze virustypen </w:t>
      </w:r>
      <w:r>
        <w:rPr>
          <w:rFonts w:cstheme="minorHAnsi"/>
          <w:color w:val="000000"/>
        </w:rPr>
        <w:t xml:space="preserve">(H5 en H7) </w:t>
      </w:r>
      <w:r w:rsidRPr="005A2AAF">
        <w:rPr>
          <w:rFonts w:cstheme="minorHAnsi"/>
          <w:color w:val="000000"/>
        </w:rPr>
        <w:t xml:space="preserve">leiden tot ernstige ziekte of overlijden bij vogels: </w:t>
      </w:r>
      <w:proofErr w:type="spellStart"/>
      <w:r w:rsidRPr="005A2AAF">
        <w:rPr>
          <w:rFonts w:cstheme="minorHAnsi"/>
          <w:color w:val="000000"/>
        </w:rPr>
        <w:t>hoogpathogene</w:t>
      </w:r>
      <w:proofErr w:type="spellEnd"/>
      <w:r w:rsidRPr="005A2AAF">
        <w:rPr>
          <w:rFonts w:cstheme="minorHAnsi"/>
          <w:color w:val="000000"/>
        </w:rPr>
        <w:t xml:space="preserve"> aviaire influenza. Andere typen vogelgriep verlopen juist mild of zelfs subklinisch bij vogels: </w:t>
      </w:r>
      <w:proofErr w:type="spellStart"/>
      <w:r w:rsidRPr="005A2AAF">
        <w:rPr>
          <w:rFonts w:cstheme="minorHAnsi"/>
          <w:color w:val="000000"/>
        </w:rPr>
        <w:t>laagpathogene</w:t>
      </w:r>
      <w:proofErr w:type="spellEnd"/>
      <w:r w:rsidRPr="005A2AAF">
        <w:rPr>
          <w:rFonts w:cstheme="minorHAnsi"/>
          <w:color w:val="000000"/>
        </w:rPr>
        <w:t xml:space="preserve"> aviaire influenza. In zeldzame gevallen kunnen ook mensen geïnfecteerd worden met het aviaire influenzavirus, maar alleen bij direct en intensief contact met besmette dieren.</w:t>
      </w:r>
    </w:p>
    <w:p w14:paraId="20CE1062" w14:textId="77777777" w:rsidR="00637910" w:rsidRDefault="00637910" w:rsidP="00637910">
      <w:pPr>
        <w:jc w:val="both"/>
        <w:rPr>
          <w:rFonts w:cstheme="minorHAnsi"/>
          <w:color w:val="000000"/>
        </w:rPr>
      </w:pPr>
    </w:p>
    <w:p w14:paraId="1C573494" w14:textId="77777777" w:rsidR="00637910" w:rsidRPr="005A2AAF" w:rsidRDefault="00637910" w:rsidP="00637910">
      <w:pPr>
        <w:jc w:val="both"/>
        <w:rPr>
          <w:rFonts w:cstheme="minorHAnsi"/>
          <w:color w:val="000000"/>
        </w:rPr>
      </w:pPr>
      <w:r w:rsidRPr="00FA5049">
        <w:rPr>
          <w:rFonts w:cstheme="minorHAnsi"/>
          <w:color w:val="000000"/>
        </w:rPr>
        <w:t>Als een virus overspringt van dieren naar mensen vormt dit in de eerste plaats een risico voor de persoon zelf, die (ernstig) ziek kan worden. In de tweede plaats loopt de gehele samenleving een klein risico op de ontwikkeling van een pandemisch influenzavirus, namelijk door mutaties of vermenging van virustypes als de desbetreffende persoon tegelijk is geïnfecteerd met een humaan influenzavirus en een dierlijk influenzavirus (</w:t>
      </w:r>
      <w:proofErr w:type="spellStart"/>
      <w:r w:rsidRPr="00FA5049">
        <w:rPr>
          <w:rFonts w:cstheme="minorHAnsi"/>
          <w:color w:val="000000"/>
        </w:rPr>
        <w:t>reassortment</w:t>
      </w:r>
      <w:proofErr w:type="spellEnd"/>
      <w:r w:rsidRPr="00FA5049">
        <w:rPr>
          <w:rFonts w:cstheme="minorHAnsi"/>
          <w:color w:val="000000"/>
        </w:rPr>
        <w:t xml:space="preserve">). </w:t>
      </w:r>
      <w:r w:rsidRPr="005A2AAF">
        <w:rPr>
          <w:rFonts w:cstheme="minorHAnsi"/>
          <w:color w:val="000000"/>
        </w:rPr>
        <w:t xml:space="preserve">Een dergelijk nieuw virustype kan dan van mens op mens overdraagbaar worden en zo leiden tot een grieppandemie. Dit risico is het grootst tijdens het ‘reguliere griepseizoen’. De bestrijding van aviaire influenza bij pluimvee (alleen voor de subtypen H5 en H7 omdat die </w:t>
      </w:r>
      <w:proofErr w:type="spellStart"/>
      <w:r w:rsidRPr="005A2AAF">
        <w:rPr>
          <w:rFonts w:cstheme="minorHAnsi"/>
          <w:color w:val="000000"/>
        </w:rPr>
        <w:t>hoogpathogeen</w:t>
      </w:r>
      <w:proofErr w:type="spellEnd"/>
      <w:r w:rsidRPr="005A2AAF">
        <w:rPr>
          <w:rFonts w:cstheme="minorHAnsi"/>
          <w:color w:val="000000"/>
        </w:rPr>
        <w:t xml:space="preserve"> kunnen muteren) is vastgelegd in Europese richtlijnen en geïmplementeerd in nationale wetgeving.</w:t>
      </w:r>
    </w:p>
    <w:p w14:paraId="5888D55A" w14:textId="77777777" w:rsidR="00637910" w:rsidRPr="00FA5049" w:rsidRDefault="00637910" w:rsidP="00637910">
      <w:pPr>
        <w:jc w:val="both"/>
        <w:rPr>
          <w:rFonts w:cstheme="minorHAnsi"/>
          <w:color w:val="000000"/>
        </w:rPr>
      </w:pPr>
      <w:bookmarkStart w:id="3" w:name="_Hlk700155"/>
      <w:r w:rsidRPr="00FA5049">
        <w:rPr>
          <w:rFonts w:cstheme="minorHAnsi"/>
          <w:color w:val="000000"/>
        </w:rPr>
        <w:t xml:space="preserve">Maatregelen rondom mensen worden getroffen om de ziektelast te beperken, de kans op verdere verspreiding van het virus te voorkomen en het risico op </w:t>
      </w:r>
      <w:proofErr w:type="spellStart"/>
      <w:r w:rsidRPr="00FA5049">
        <w:rPr>
          <w:rFonts w:cstheme="minorHAnsi"/>
          <w:color w:val="000000"/>
        </w:rPr>
        <w:t>reassortment</w:t>
      </w:r>
      <w:proofErr w:type="spellEnd"/>
      <w:r w:rsidRPr="00FA5049">
        <w:rPr>
          <w:rFonts w:cstheme="minorHAnsi"/>
          <w:color w:val="000000"/>
        </w:rPr>
        <w:t xml:space="preserve"> te beperken.</w:t>
      </w:r>
    </w:p>
    <w:bookmarkEnd w:id="3"/>
    <w:p w14:paraId="146DB165" w14:textId="77777777" w:rsidR="00637910" w:rsidRPr="005A2AAF" w:rsidRDefault="00637910" w:rsidP="00637910">
      <w:pPr>
        <w:jc w:val="both"/>
        <w:rPr>
          <w:rFonts w:cstheme="minorHAnsi"/>
          <w:color w:val="000000"/>
        </w:rPr>
      </w:pPr>
    </w:p>
    <w:p w14:paraId="2A22E168" w14:textId="77777777" w:rsidR="00637910" w:rsidRPr="006F362C" w:rsidRDefault="00637910" w:rsidP="00637910">
      <w:pPr>
        <w:jc w:val="both"/>
        <w:rPr>
          <w:rFonts w:cstheme="minorHAnsi"/>
          <w:color w:val="000000"/>
        </w:rPr>
      </w:pPr>
    </w:p>
    <w:p w14:paraId="172E28A7" w14:textId="77777777" w:rsidR="00637910" w:rsidRPr="006F362C" w:rsidRDefault="00637910" w:rsidP="00637910">
      <w:pPr>
        <w:pStyle w:val="Kop1"/>
        <w:jc w:val="both"/>
      </w:pPr>
      <w:bookmarkStart w:id="4" w:name="_Toc191671411"/>
      <w:r w:rsidRPr="0072078D">
        <w:t>Ziekte</w:t>
      </w:r>
      <w:bookmarkEnd w:id="4"/>
    </w:p>
    <w:p w14:paraId="60DA4849" w14:textId="77777777" w:rsidR="00637910" w:rsidRDefault="00637910" w:rsidP="00637910">
      <w:pPr>
        <w:pStyle w:val="Kop2"/>
      </w:pPr>
      <w:bookmarkStart w:id="5" w:name="_Toc191671412"/>
      <w:r>
        <w:t>Verwekker</w:t>
      </w:r>
      <w:bookmarkEnd w:id="5"/>
    </w:p>
    <w:p w14:paraId="31140C82" w14:textId="77777777" w:rsidR="00637910" w:rsidRDefault="00637910" w:rsidP="00637910">
      <w:pPr>
        <w:jc w:val="both"/>
      </w:pPr>
      <w:r>
        <w:t xml:space="preserve">Influenzavirussen van dierlijke oorsprong behoren allemaal tot het influenza A- type (bij de mens circuleren ook de influenza B- en C-types). De influenza A-virussen behoren tot de familie </w:t>
      </w:r>
      <w:proofErr w:type="spellStart"/>
      <w:r>
        <w:t>Orthomyxoviridae</w:t>
      </w:r>
      <w:proofErr w:type="spellEnd"/>
      <w:r>
        <w:t xml:space="preserve">. </w:t>
      </w:r>
    </w:p>
    <w:p w14:paraId="6930B7F5" w14:textId="77777777" w:rsidR="00637910" w:rsidRDefault="00637910" w:rsidP="00637910">
      <w:pPr>
        <w:jc w:val="both"/>
      </w:pPr>
      <w:r>
        <w:t xml:space="preserve">Het </w:t>
      </w:r>
      <w:proofErr w:type="spellStart"/>
      <w:r>
        <w:t>viruscapside</w:t>
      </w:r>
      <w:proofErr w:type="spellEnd"/>
      <w:r>
        <w:t xml:space="preserve"> wordt omsloten door een </w:t>
      </w:r>
      <w:proofErr w:type="spellStart"/>
      <w:r>
        <w:t>lipidemembraan</w:t>
      </w:r>
      <w:proofErr w:type="spellEnd"/>
      <w:r>
        <w:t xml:space="preserve"> met daarop de ‘spike’-proteïnen hemagglutinine (H) en </w:t>
      </w:r>
      <w:proofErr w:type="spellStart"/>
      <w:r>
        <w:t>neuraminidase</w:t>
      </w:r>
      <w:proofErr w:type="spellEnd"/>
      <w:r>
        <w:t xml:space="preserve"> (N), die door twee aparte RNA-fragmenten worden gecodeerd. De </w:t>
      </w:r>
      <w:proofErr w:type="spellStart"/>
      <w:r>
        <w:t>capside</w:t>
      </w:r>
      <w:proofErr w:type="spellEnd"/>
      <w:r>
        <w:t xml:space="preserve">-eiwitten bepalen het type (A of B). </w:t>
      </w:r>
      <w:r w:rsidRPr="4872E283">
        <w:t xml:space="preserve">Influenza A-virussen worden onderverdeeld in subtypes op basis van twee eiwitten </w:t>
      </w:r>
      <w:r w:rsidRPr="4872E283">
        <w:lastRenderedPageBreak/>
        <w:t xml:space="preserve">op het oppervlak van het virus: hemagglutinine (HA) en </w:t>
      </w:r>
      <w:proofErr w:type="spellStart"/>
      <w:r w:rsidRPr="4872E283">
        <w:t>neuraminidase</w:t>
      </w:r>
      <w:proofErr w:type="spellEnd"/>
      <w:r w:rsidRPr="4872E283">
        <w:t xml:space="preserve"> (NA). Er zijn 18 HA-subtypes en 11 NA-subtypes bekend, met veel mogelijke combinaties van HA- en NA-eiwitten.</w:t>
      </w:r>
    </w:p>
    <w:p w14:paraId="0D0E1EF4" w14:textId="77777777" w:rsidR="00637910" w:rsidRDefault="00637910" w:rsidP="00637910">
      <w:pPr>
        <w:jc w:val="both"/>
      </w:pPr>
    </w:p>
    <w:p w14:paraId="71C62E29" w14:textId="77777777" w:rsidR="00637910" w:rsidRDefault="00637910" w:rsidP="00637910">
      <w:pPr>
        <w:jc w:val="both"/>
      </w:pPr>
      <w:r>
        <w:t>Het virus-RNA is aanwezig in de vorm van acht losse fragmenten (genen) die elk coderen voor een ander viruseiwit. Bij gelijktijdige infectie van een cel met twee verschillende influenzavirussen worden deze fragmenten over de nakomelingen verdeeld, waardoor theoretisch 2</w:t>
      </w:r>
      <w:r w:rsidRPr="00F535C7">
        <w:rPr>
          <w:vertAlign w:val="superscript"/>
        </w:rPr>
        <w:t>8</w:t>
      </w:r>
      <w:r>
        <w:t xml:space="preserve"> = 256 </w:t>
      </w:r>
      <w:proofErr w:type="spellStart"/>
      <w:r>
        <w:t>gencombinaties</w:t>
      </w:r>
      <w:proofErr w:type="spellEnd"/>
      <w:r>
        <w:t xml:space="preserve"> kunnen ontstaan. Dit verschijnsel wordt </w:t>
      </w:r>
      <w:proofErr w:type="spellStart"/>
      <w:r>
        <w:t>reassortment</w:t>
      </w:r>
      <w:proofErr w:type="spellEnd"/>
      <w:r>
        <w:t xml:space="preserve"> genoemd. Via </w:t>
      </w:r>
      <w:proofErr w:type="spellStart"/>
      <w:r>
        <w:t>reassortment</w:t>
      </w:r>
      <w:proofErr w:type="spellEnd"/>
      <w:r>
        <w:t xml:space="preserve"> zijn in de loop van de tijd vele H-N-combinaties ontstaan, die subtypen worden genoemd.</w:t>
      </w:r>
    </w:p>
    <w:p w14:paraId="5AE5CB96" w14:textId="77777777" w:rsidR="00637910" w:rsidRDefault="00637910" w:rsidP="00637910">
      <w:pPr>
        <w:jc w:val="both"/>
      </w:pPr>
    </w:p>
    <w:p w14:paraId="3CC01A86" w14:textId="77777777" w:rsidR="00637910" w:rsidRDefault="00637910" w:rsidP="00637910">
      <w:pPr>
        <w:jc w:val="both"/>
      </w:pPr>
      <w:proofErr w:type="spellStart"/>
      <w:r>
        <w:t>Reassortments</w:t>
      </w:r>
      <w:proofErr w:type="spellEnd"/>
      <w:r>
        <w:t xml:space="preserve"> waarbij het H- of N- subtype van het virus verandert wordt aangeduid als  ‘</w:t>
      </w:r>
      <w:proofErr w:type="spellStart"/>
      <w:r>
        <w:t>antigenic</w:t>
      </w:r>
      <w:proofErr w:type="spellEnd"/>
      <w:r>
        <w:t xml:space="preserve"> shift’. In uitzonderlijke gevallen zou een dergelijke nieuwe stam zowel gemakkelijk van mens op mens overdraagbaar kunnen zijn als ernstige ziekte kunnen veroorzaken. Als een nieuwe influenzastam veel afwijkt van eerdere humane stammen bestaat er weinig (kruis-) immuniteit bij de mens waardoor een influenzapandemie het gevolg kan zijn. </w:t>
      </w:r>
    </w:p>
    <w:p w14:paraId="30C66923" w14:textId="77777777" w:rsidR="00637910" w:rsidRDefault="00637910" w:rsidP="00637910">
      <w:pPr>
        <w:jc w:val="both"/>
      </w:pPr>
    </w:p>
    <w:p w14:paraId="46BC311E" w14:textId="77777777" w:rsidR="00637910" w:rsidRPr="004D726A" w:rsidRDefault="00637910" w:rsidP="00637910">
      <w:pPr>
        <w:jc w:val="both"/>
        <w:rPr>
          <w:b/>
        </w:rPr>
      </w:pPr>
      <w:r w:rsidRPr="004D726A">
        <w:rPr>
          <w:b/>
        </w:rPr>
        <w:t>Verwekker veterinair</w:t>
      </w:r>
    </w:p>
    <w:p w14:paraId="3CB517BA" w14:textId="77777777" w:rsidR="00637910" w:rsidRPr="007F35CB" w:rsidRDefault="00637910" w:rsidP="00637910">
      <w:pPr>
        <w:jc w:val="both"/>
      </w:pPr>
      <w:r w:rsidRPr="4872E283">
        <w:t>Terwijl bij mensen momenteel slechts 2 subtypes circuleren (A(H1N1)pdm09 en A(H3N2), werden bij vogels 16 HA- en 9 NA-subtypes geïdentificeerd. Daarnaast werden bij vleermuizen nog twee andere subtypes (H17N10 en H18N11) gevonden.</w:t>
      </w:r>
    </w:p>
    <w:p w14:paraId="0A5C0D85" w14:textId="77777777" w:rsidR="00637910" w:rsidRPr="00342673" w:rsidRDefault="00637910" w:rsidP="00637910">
      <w:pPr>
        <w:jc w:val="both"/>
      </w:pPr>
      <w:r w:rsidRPr="004D726A">
        <w:rPr>
          <w:lang w:val="nl-NL"/>
        </w:rPr>
        <w:t xml:space="preserve"> </w:t>
      </w:r>
    </w:p>
    <w:p w14:paraId="087F5DB8" w14:textId="77777777" w:rsidR="00637910" w:rsidRDefault="00637910" w:rsidP="00637910">
      <w:pPr>
        <w:pStyle w:val="Kop2"/>
        <w:jc w:val="both"/>
      </w:pPr>
      <w:bookmarkStart w:id="6" w:name="_Toc191671413"/>
      <w:r w:rsidRPr="0072078D">
        <w:t>Pathogenese</w:t>
      </w:r>
      <w:bookmarkEnd w:id="6"/>
    </w:p>
    <w:p w14:paraId="193B0A60" w14:textId="77777777" w:rsidR="00637910" w:rsidRDefault="00637910" w:rsidP="00637910">
      <w:pPr>
        <w:jc w:val="both"/>
      </w:pPr>
      <w:r>
        <w:t xml:space="preserve">Influenzavirusdeeltjes hechten met behulp van het virale oppervlakte-eiwit hemagglutinine (HA) aan receptoren aan de oppervlakte van slijmvliescellen. Twee verschillende receptoren (de </w:t>
      </w:r>
      <w:proofErr w:type="spellStart"/>
      <w:r>
        <w:t>Sialic</w:t>
      </w:r>
      <w:proofErr w:type="spellEnd"/>
      <w:r>
        <w:t xml:space="preserve"> Acid α2,3-receptor en de </w:t>
      </w:r>
      <w:proofErr w:type="spellStart"/>
      <w:r>
        <w:t>Sialic</w:t>
      </w:r>
      <w:proofErr w:type="spellEnd"/>
      <w:r>
        <w:t xml:space="preserve"> Acid α2,6-receptor) die gevonden kunnen worden in de luchtwegen en/of de darm zijn hierbij van belang. De aanwezigheid en verdeling van deze receptoren verschilt per diersoort en verklaart de lokalisatie van het ziektebeeld bij mens en dier. Ook wordt de voorkeur voor α2,6-receptoren van virussen in verband gebracht met de mogelijkheid tot mens-op-menstransmissie.</w:t>
      </w:r>
    </w:p>
    <w:p w14:paraId="0909D700" w14:textId="77777777" w:rsidR="00637910" w:rsidRDefault="00637910" w:rsidP="00637910">
      <w:pPr>
        <w:jc w:val="both"/>
      </w:pPr>
    </w:p>
    <w:p w14:paraId="5989D179" w14:textId="77777777" w:rsidR="00637910" w:rsidRDefault="00637910" w:rsidP="00637910">
      <w:pPr>
        <w:jc w:val="both"/>
      </w:pPr>
      <w:r>
        <w:t xml:space="preserve">De virulentie van influenzavirussen van dierlijke oorsprong voor mensen wordt o.a. bepaald door de mogelijkheid van een subtype om menselijke cellen efficiënt te infecteren. Er zijn nog veel wetenschappelijke vragen rondom de adaptatie van influenzavirussen aan de mens en hun </w:t>
      </w:r>
      <w:proofErr w:type="spellStart"/>
      <w:r>
        <w:t>pathogeniciteit</w:t>
      </w:r>
      <w:proofErr w:type="spellEnd"/>
      <w:r>
        <w:t xml:space="preserve"> (bijvoorbeeld de rol van conjunctivae). </w:t>
      </w:r>
    </w:p>
    <w:p w14:paraId="1735EAD2" w14:textId="77777777" w:rsidR="00637910" w:rsidRPr="00CC2A29" w:rsidRDefault="00637910" w:rsidP="00637910">
      <w:pPr>
        <w:jc w:val="both"/>
      </w:pPr>
      <w:r>
        <w:t>Bij de mens zitten SAα2,6-receptoren in de bovenste en onderste luchtwegen, en SAα2,3-receptoren alléén in de onderste luchtwegen. Bij (water)vogels zitten de receptoren in de luchtwegen en het darmkanaal. Bij varkens, paarden en honden alleen in de luchtwegen.</w:t>
      </w:r>
    </w:p>
    <w:p w14:paraId="0A7E484B" w14:textId="77777777" w:rsidR="00637910" w:rsidRPr="006F362C" w:rsidRDefault="00637910" w:rsidP="00637910">
      <w:pPr>
        <w:autoSpaceDE w:val="0"/>
        <w:autoSpaceDN w:val="0"/>
        <w:adjustRightInd w:val="0"/>
        <w:spacing w:line="161" w:lineRule="atLeast"/>
        <w:jc w:val="both"/>
        <w:rPr>
          <w:rFonts w:cstheme="minorHAnsi"/>
          <w:color w:val="000000"/>
        </w:rPr>
      </w:pPr>
    </w:p>
    <w:p w14:paraId="29A81C18" w14:textId="77777777" w:rsidR="00637910" w:rsidRPr="006F362C" w:rsidRDefault="00637910" w:rsidP="00637910">
      <w:pPr>
        <w:pStyle w:val="Kop2"/>
        <w:jc w:val="both"/>
      </w:pPr>
      <w:bookmarkStart w:id="7" w:name="_Toc191671414"/>
      <w:r w:rsidRPr="0072078D">
        <w:t>Incubatieperiode</w:t>
      </w:r>
      <w:bookmarkEnd w:id="7"/>
    </w:p>
    <w:p w14:paraId="314A9D0F" w14:textId="77777777" w:rsidR="00637910" w:rsidRPr="005A2AAF" w:rsidRDefault="00637910" w:rsidP="00637910">
      <w:pPr>
        <w:autoSpaceDE w:val="0"/>
        <w:autoSpaceDN w:val="0"/>
        <w:adjustRightInd w:val="0"/>
        <w:spacing w:line="181" w:lineRule="atLeast"/>
        <w:jc w:val="both"/>
        <w:rPr>
          <w:color w:val="000000"/>
        </w:rPr>
      </w:pPr>
      <w:r w:rsidRPr="3D0EE01B">
        <w:rPr>
          <w:color w:val="000000"/>
        </w:rPr>
        <w:t>Meestal 3-5 dagen</w:t>
      </w:r>
      <w:r>
        <w:rPr>
          <w:color w:val="000000"/>
        </w:rPr>
        <w:t xml:space="preserve">. </w:t>
      </w:r>
      <w:r w:rsidRPr="3D0EE01B">
        <w:rPr>
          <w:color w:val="000000"/>
        </w:rPr>
        <w:t xml:space="preserve"> </w:t>
      </w:r>
    </w:p>
    <w:p w14:paraId="16782836" w14:textId="77777777" w:rsidR="00637910" w:rsidRDefault="00637910" w:rsidP="00637910">
      <w:pPr>
        <w:autoSpaceDE w:val="0"/>
        <w:autoSpaceDN w:val="0"/>
        <w:adjustRightInd w:val="0"/>
        <w:spacing w:line="181" w:lineRule="atLeast"/>
        <w:jc w:val="both"/>
        <w:rPr>
          <w:rFonts w:cstheme="minorHAnsi"/>
          <w:color w:val="000000"/>
        </w:rPr>
      </w:pPr>
    </w:p>
    <w:p w14:paraId="1AAB5857" w14:textId="77777777" w:rsidR="00637910" w:rsidRDefault="00637910" w:rsidP="00637910">
      <w:pPr>
        <w:autoSpaceDE w:val="0"/>
        <w:autoSpaceDN w:val="0"/>
        <w:adjustRightInd w:val="0"/>
        <w:spacing w:line="181" w:lineRule="atLeast"/>
        <w:jc w:val="both"/>
        <w:rPr>
          <w:rFonts w:cstheme="minorHAnsi"/>
          <w:color w:val="000000"/>
        </w:rPr>
      </w:pPr>
      <w:r w:rsidRPr="005A2AAF">
        <w:rPr>
          <w:rFonts w:cstheme="minorHAnsi"/>
          <w:color w:val="000000"/>
        </w:rPr>
        <w:t xml:space="preserve">Bij </w:t>
      </w:r>
      <w:r w:rsidRPr="00015104">
        <w:rPr>
          <w:rFonts w:cstheme="minorHAnsi"/>
          <w:b/>
          <w:color w:val="000000"/>
        </w:rPr>
        <w:t xml:space="preserve">H5N1 </w:t>
      </w:r>
      <w:r w:rsidRPr="005A2AAF">
        <w:rPr>
          <w:rFonts w:cstheme="minorHAnsi"/>
          <w:color w:val="000000"/>
        </w:rPr>
        <w:t xml:space="preserve">zijn aanwijzingen voor een langere incubatietijd bij overdracht van dier naar mens (meestal 2-8 dagen, vermoeden tot 17 dagen na contact met pluimvee binnen 'wet </w:t>
      </w:r>
      <w:proofErr w:type="spellStart"/>
      <w:r w:rsidRPr="005A2AAF">
        <w:rPr>
          <w:rFonts w:cstheme="minorHAnsi"/>
          <w:color w:val="000000"/>
        </w:rPr>
        <w:t>markets</w:t>
      </w:r>
      <w:proofErr w:type="spellEnd"/>
      <w:r w:rsidRPr="005A2AAF">
        <w:rPr>
          <w:rFonts w:cstheme="minorHAnsi"/>
          <w:color w:val="000000"/>
        </w:rPr>
        <w:t xml:space="preserve">' waar levende dieren worden verkocht en geslacht). </w:t>
      </w:r>
      <w:r w:rsidRPr="00015104">
        <w:rPr>
          <w:b/>
          <w:bCs/>
          <w:color w:val="000000"/>
        </w:rPr>
        <w:t>Specifiek voor H5N1</w:t>
      </w:r>
      <w:r>
        <w:rPr>
          <w:b/>
          <w:bCs/>
          <w:color w:val="000000"/>
        </w:rPr>
        <w:t xml:space="preserve"> </w:t>
      </w:r>
      <w:r w:rsidRPr="00015104">
        <w:rPr>
          <w:b/>
          <w:bCs/>
          <w:color w:val="000000"/>
        </w:rPr>
        <w:t>wordt een verhoogde waakzaamheid aanbevolen tot 14 dagen na de laatste blootstelling.</w:t>
      </w:r>
    </w:p>
    <w:p w14:paraId="3A68C857" w14:textId="77777777" w:rsidR="00637910" w:rsidRDefault="00637910" w:rsidP="00637910">
      <w:pPr>
        <w:autoSpaceDE w:val="0"/>
        <w:autoSpaceDN w:val="0"/>
        <w:adjustRightInd w:val="0"/>
        <w:spacing w:line="181" w:lineRule="atLeast"/>
        <w:jc w:val="both"/>
        <w:rPr>
          <w:rFonts w:cstheme="minorHAnsi"/>
          <w:color w:val="000000"/>
        </w:rPr>
      </w:pPr>
    </w:p>
    <w:p w14:paraId="60DA7710" w14:textId="77777777" w:rsidR="00637910" w:rsidRPr="005A2AAF" w:rsidRDefault="00637910" w:rsidP="00637910">
      <w:pPr>
        <w:autoSpaceDE w:val="0"/>
        <w:autoSpaceDN w:val="0"/>
        <w:adjustRightInd w:val="0"/>
        <w:spacing w:line="181" w:lineRule="atLeast"/>
        <w:jc w:val="both"/>
        <w:rPr>
          <w:rFonts w:cstheme="minorHAnsi"/>
          <w:color w:val="000000"/>
        </w:rPr>
      </w:pPr>
      <w:r w:rsidRPr="005A2AAF">
        <w:rPr>
          <w:rFonts w:cstheme="minorHAnsi"/>
          <w:color w:val="000000"/>
        </w:rPr>
        <w:t xml:space="preserve">Bij </w:t>
      </w:r>
      <w:r w:rsidRPr="00015104">
        <w:rPr>
          <w:rFonts w:cstheme="minorHAnsi"/>
          <w:b/>
          <w:color w:val="000000"/>
        </w:rPr>
        <w:t>H7N9</w:t>
      </w:r>
      <w:r w:rsidRPr="005A2AAF">
        <w:rPr>
          <w:rFonts w:cstheme="minorHAnsi"/>
          <w:color w:val="000000"/>
        </w:rPr>
        <w:t xml:space="preserve"> zijn bij de mens na contact met pluimvee buiten ‘wet </w:t>
      </w:r>
      <w:proofErr w:type="spellStart"/>
      <w:r w:rsidRPr="005A2AAF">
        <w:rPr>
          <w:rFonts w:cstheme="minorHAnsi"/>
          <w:color w:val="000000"/>
        </w:rPr>
        <w:t>markets</w:t>
      </w:r>
      <w:proofErr w:type="spellEnd"/>
      <w:r w:rsidRPr="005A2AAF">
        <w:rPr>
          <w:rFonts w:cstheme="minorHAnsi"/>
          <w:color w:val="000000"/>
        </w:rPr>
        <w:t>’ incubatietijden van 10 dagen gerapporteerd.</w:t>
      </w:r>
    </w:p>
    <w:p w14:paraId="38168943" w14:textId="77777777" w:rsidR="00637910" w:rsidRPr="005A2AAF" w:rsidRDefault="00637910" w:rsidP="00637910">
      <w:pPr>
        <w:autoSpaceDE w:val="0"/>
        <w:autoSpaceDN w:val="0"/>
        <w:adjustRightInd w:val="0"/>
        <w:spacing w:line="181" w:lineRule="atLeast"/>
        <w:jc w:val="both"/>
        <w:rPr>
          <w:rFonts w:cstheme="minorHAnsi"/>
          <w:color w:val="000000"/>
        </w:rPr>
      </w:pPr>
    </w:p>
    <w:p w14:paraId="539CB11F" w14:textId="77777777" w:rsidR="00637910" w:rsidRPr="00FA5049" w:rsidRDefault="00637910" w:rsidP="00637910">
      <w:pPr>
        <w:autoSpaceDE w:val="0"/>
        <w:autoSpaceDN w:val="0"/>
        <w:adjustRightInd w:val="0"/>
        <w:spacing w:line="181" w:lineRule="atLeast"/>
        <w:jc w:val="both"/>
        <w:rPr>
          <w:rFonts w:cstheme="minorHAnsi"/>
          <w:color w:val="000000"/>
          <w:lang w:val="nl-NL"/>
        </w:rPr>
      </w:pPr>
      <w:r w:rsidRPr="005A2AAF">
        <w:rPr>
          <w:rFonts w:cstheme="minorHAnsi"/>
          <w:color w:val="000000"/>
          <w:lang w:val="nl-NL"/>
        </w:rPr>
        <w:lastRenderedPageBreak/>
        <w:t>De incubatietijd van influenza-A-virussen bij dieren varieert per dier en per type virus. Bij kippen bedraagt de incubatietijd enkele uren tot enkele dagen. Bij varkens en paarden gemiddeld 1 tot 3 dagen, bij varkens oplopend tot enkele weken.</w:t>
      </w:r>
    </w:p>
    <w:p w14:paraId="3D43CDAD" w14:textId="77777777" w:rsidR="00637910" w:rsidRPr="0072078D" w:rsidRDefault="00637910" w:rsidP="00637910">
      <w:pPr>
        <w:autoSpaceDE w:val="0"/>
        <w:autoSpaceDN w:val="0"/>
        <w:adjustRightInd w:val="0"/>
        <w:spacing w:line="181" w:lineRule="atLeast"/>
        <w:jc w:val="both"/>
        <w:rPr>
          <w:rFonts w:cstheme="minorHAnsi"/>
          <w:color w:val="000000"/>
        </w:rPr>
      </w:pPr>
    </w:p>
    <w:p w14:paraId="6D363066" w14:textId="77777777" w:rsidR="00637910" w:rsidRPr="006F362C" w:rsidRDefault="00637910" w:rsidP="00637910">
      <w:pPr>
        <w:pStyle w:val="Kop2"/>
        <w:jc w:val="both"/>
      </w:pPr>
      <w:bookmarkStart w:id="8" w:name="_Toc191671415"/>
      <w:r w:rsidRPr="0072078D">
        <w:t>Ziekteverschijnselen</w:t>
      </w:r>
      <w:bookmarkEnd w:id="8"/>
      <w:r w:rsidRPr="0072078D">
        <w:t xml:space="preserve"> </w:t>
      </w:r>
    </w:p>
    <w:p w14:paraId="52EBAEFE" w14:textId="77777777" w:rsidR="00637910" w:rsidRPr="006F362C" w:rsidRDefault="00637910" w:rsidP="00637910">
      <w:pPr>
        <w:pStyle w:val="Kop3"/>
        <w:jc w:val="both"/>
      </w:pPr>
      <w:bookmarkStart w:id="9" w:name="_Toc191671416"/>
      <w:r w:rsidRPr="0072078D">
        <w:t>Ziekteverschijnselen bij de mens</w:t>
      </w:r>
      <w:bookmarkEnd w:id="9"/>
    </w:p>
    <w:p w14:paraId="36A51C84"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Ziekteverschijnselen zijn in het algemeen mild en variëren per subtype en zelfs per epidemie: koorts,</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neusverkoudheid, keelpijn, hoesten, benauwdheid, (</w:t>
      </w:r>
      <w:proofErr w:type="spellStart"/>
      <w:r w:rsidRPr="4872E283">
        <w:rPr>
          <w:rStyle w:val="markedcontent"/>
          <w:rFonts w:asciiTheme="minorHAnsi" w:hAnsiTheme="minorHAnsi"/>
          <w:color w:val="auto"/>
          <w:sz w:val="22"/>
          <w:szCs w:val="22"/>
          <w:lang w:val="nl-NL"/>
        </w:rPr>
        <w:t>kerato</w:t>
      </w:r>
      <w:proofErr w:type="spellEnd"/>
      <w:r w:rsidRPr="4872E283">
        <w:rPr>
          <w:rStyle w:val="markedcontent"/>
          <w:rFonts w:asciiTheme="minorHAnsi" w:hAnsiTheme="minorHAnsi"/>
          <w:color w:val="auto"/>
          <w:sz w:val="22"/>
          <w:szCs w:val="22"/>
          <w:lang w:val="nl-NL"/>
        </w:rPr>
        <w:t>)conjunctivitis, hoofdpijn, spierpijn en soms</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diarree.</w:t>
      </w:r>
    </w:p>
    <w:p w14:paraId="7743D069"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proofErr w:type="spellStart"/>
      <w:r w:rsidRPr="4872E283">
        <w:rPr>
          <w:rStyle w:val="markedcontent"/>
          <w:rFonts w:asciiTheme="minorHAnsi" w:hAnsiTheme="minorHAnsi"/>
          <w:color w:val="auto"/>
          <w:sz w:val="22"/>
          <w:szCs w:val="22"/>
          <w:lang w:val="nl-NL"/>
        </w:rPr>
        <w:t>Laagpathogene</w:t>
      </w:r>
      <w:proofErr w:type="spellEnd"/>
      <w:r w:rsidRPr="4872E283">
        <w:rPr>
          <w:rStyle w:val="markedcontent"/>
          <w:rFonts w:asciiTheme="minorHAnsi" w:hAnsiTheme="minorHAnsi"/>
          <w:color w:val="auto"/>
          <w:sz w:val="22"/>
          <w:szCs w:val="22"/>
          <w:lang w:val="nl-NL"/>
        </w:rPr>
        <w:t xml:space="preserve"> Aviaire Influenza (LPAI) is ook voor mensen meestal weinig of mild pathogeen. Echter, de H7N9-uitbraak in China (2013) heeft aangetoond dat - in uitzonderlijke gevallen - LPAI bij dieren wel zeer pathogeen kan zijn voor de mens. </w:t>
      </w:r>
      <w:r w:rsidRPr="4872E283">
        <w:rPr>
          <w:rFonts w:asciiTheme="minorHAnsi" w:hAnsiTheme="minorHAnsi"/>
          <w:color w:val="auto"/>
          <w:sz w:val="22"/>
          <w:szCs w:val="22"/>
          <w:lang w:val="nl-NL"/>
        </w:rPr>
        <w:t xml:space="preserve"> </w:t>
      </w:r>
    </w:p>
    <w:p w14:paraId="7F9F51E3"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Wegens het potentieel ernstige verloop is extra alertheid geboden bij H5N1, H7N7 en H7N9 (i.e.</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 xml:space="preserve">pneumonie en/of Acute </w:t>
      </w:r>
      <w:proofErr w:type="spellStart"/>
      <w:r w:rsidRPr="4872E283">
        <w:rPr>
          <w:rStyle w:val="markedcontent"/>
          <w:rFonts w:asciiTheme="minorHAnsi" w:hAnsiTheme="minorHAnsi"/>
          <w:color w:val="auto"/>
          <w:sz w:val="22"/>
          <w:szCs w:val="22"/>
          <w:lang w:val="nl-NL"/>
        </w:rPr>
        <w:t>Respiratory</w:t>
      </w:r>
      <w:proofErr w:type="spellEnd"/>
      <w:r w:rsidRPr="4872E283">
        <w:rPr>
          <w:rStyle w:val="markedcontent"/>
          <w:rFonts w:asciiTheme="minorHAnsi" w:hAnsiTheme="minorHAnsi"/>
          <w:color w:val="auto"/>
          <w:sz w:val="22"/>
          <w:szCs w:val="22"/>
          <w:lang w:val="nl-NL"/>
        </w:rPr>
        <w:t xml:space="preserve"> </w:t>
      </w:r>
      <w:proofErr w:type="spellStart"/>
      <w:r w:rsidRPr="4872E283">
        <w:rPr>
          <w:rStyle w:val="markedcontent"/>
          <w:rFonts w:asciiTheme="minorHAnsi" w:hAnsiTheme="minorHAnsi"/>
          <w:color w:val="auto"/>
          <w:sz w:val="22"/>
          <w:szCs w:val="22"/>
          <w:lang w:val="nl-NL"/>
        </w:rPr>
        <w:t>Distress</w:t>
      </w:r>
      <w:proofErr w:type="spellEnd"/>
      <w:r w:rsidRPr="4872E283">
        <w:rPr>
          <w:rStyle w:val="markedcontent"/>
          <w:rFonts w:asciiTheme="minorHAnsi" w:hAnsiTheme="minorHAnsi"/>
          <w:color w:val="auto"/>
          <w:sz w:val="22"/>
          <w:szCs w:val="22"/>
          <w:lang w:val="nl-NL"/>
        </w:rPr>
        <w:t xml:space="preserve"> </w:t>
      </w:r>
      <w:proofErr w:type="spellStart"/>
      <w:r w:rsidRPr="4872E283">
        <w:rPr>
          <w:rStyle w:val="markedcontent"/>
          <w:rFonts w:asciiTheme="minorHAnsi" w:hAnsiTheme="minorHAnsi"/>
          <w:color w:val="auto"/>
          <w:sz w:val="22"/>
          <w:szCs w:val="22"/>
          <w:lang w:val="nl-NL"/>
        </w:rPr>
        <w:t>Syndrome</w:t>
      </w:r>
      <w:proofErr w:type="spellEnd"/>
      <w:r w:rsidRPr="4872E283">
        <w:rPr>
          <w:rStyle w:val="markedcontent"/>
          <w:rFonts w:asciiTheme="minorHAnsi" w:hAnsiTheme="minorHAnsi"/>
          <w:color w:val="auto"/>
          <w:sz w:val="22"/>
          <w:szCs w:val="22"/>
          <w:lang w:val="nl-NL"/>
        </w:rPr>
        <w:t xml:space="preserve"> (ARDS), met soms een fataal verloop).</w:t>
      </w:r>
      <w:r w:rsidRPr="4872E283">
        <w:rPr>
          <w:rFonts w:asciiTheme="minorHAnsi" w:hAnsiTheme="minorHAnsi"/>
          <w:color w:val="auto"/>
          <w:sz w:val="22"/>
          <w:szCs w:val="22"/>
          <w:lang w:val="nl-NL"/>
        </w:rPr>
        <w:t xml:space="preserve"> </w:t>
      </w:r>
      <w:proofErr w:type="spellStart"/>
      <w:r w:rsidRPr="4872E283">
        <w:rPr>
          <w:rStyle w:val="markedcontent"/>
          <w:rFonts w:asciiTheme="minorHAnsi" w:hAnsiTheme="minorHAnsi"/>
          <w:color w:val="auto"/>
          <w:sz w:val="22"/>
          <w:szCs w:val="22"/>
          <w:lang w:val="nl-NL"/>
        </w:rPr>
        <w:t>Hoogpathogene</w:t>
      </w:r>
      <w:proofErr w:type="spellEnd"/>
      <w:r w:rsidRPr="4872E283">
        <w:rPr>
          <w:rStyle w:val="markedcontent"/>
          <w:rFonts w:asciiTheme="minorHAnsi" w:hAnsiTheme="minorHAnsi"/>
          <w:color w:val="auto"/>
          <w:sz w:val="22"/>
          <w:szCs w:val="22"/>
          <w:lang w:val="nl-NL"/>
        </w:rPr>
        <w:t xml:space="preserve"> Aviaire Influenza (HPAI) kan bij overdracht naar mensen leiden tot grote ziektelast en</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kans op overlijden.</w:t>
      </w:r>
    </w:p>
    <w:p w14:paraId="1E157A83"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Hieronder wordt per subtype van aviaire influenza beschreven welke verschijnselen zij bij de mens</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kunnen veroorzaken. Hierbij moet worden opgemerkt dat de ziekteverschijnselen per subtype zelfs</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per epidemie kunnen verschillen.</w:t>
      </w:r>
    </w:p>
    <w:p w14:paraId="3909AF9C"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NL"/>
        </w:rPr>
      </w:pPr>
    </w:p>
    <w:p w14:paraId="43A2BA1B"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b/>
          <w:color w:val="auto"/>
          <w:sz w:val="22"/>
          <w:szCs w:val="22"/>
          <w:lang w:val="nl-NL"/>
        </w:rPr>
        <w:t>Subtype H5N1</w:t>
      </w:r>
    </w:p>
    <w:p w14:paraId="54CA6DC2"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 xml:space="preserve">Het virus werd voor het eerst gedetecteerd in het zuiden van China en Hongkong in 1996. H5N1 heeft een hoge case </w:t>
      </w:r>
      <w:proofErr w:type="spellStart"/>
      <w:r w:rsidRPr="4872E283">
        <w:rPr>
          <w:rStyle w:val="markedcontent"/>
          <w:rFonts w:asciiTheme="minorHAnsi" w:hAnsiTheme="minorHAnsi"/>
          <w:color w:val="auto"/>
          <w:sz w:val="22"/>
          <w:szCs w:val="22"/>
          <w:lang w:val="nl-NL"/>
        </w:rPr>
        <w:t>fatality</w:t>
      </w:r>
      <w:proofErr w:type="spellEnd"/>
      <w:r w:rsidRPr="4872E283">
        <w:rPr>
          <w:rStyle w:val="markedcontent"/>
          <w:rFonts w:asciiTheme="minorHAnsi" w:hAnsiTheme="minorHAnsi"/>
          <w:color w:val="auto"/>
          <w:sz w:val="22"/>
          <w:szCs w:val="22"/>
          <w:lang w:val="nl-NL"/>
        </w:rPr>
        <w:t xml:space="preserve"> </w:t>
      </w:r>
      <w:proofErr w:type="spellStart"/>
      <w:r w:rsidRPr="4872E283">
        <w:rPr>
          <w:rStyle w:val="markedcontent"/>
          <w:rFonts w:asciiTheme="minorHAnsi" w:hAnsiTheme="minorHAnsi"/>
          <w:color w:val="auto"/>
          <w:sz w:val="22"/>
          <w:szCs w:val="22"/>
          <w:lang w:val="nl-NL"/>
        </w:rPr>
        <w:t>rate</w:t>
      </w:r>
      <w:proofErr w:type="spellEnd"/>
      <w:r w:rsidRPr="4872E283">
        <w:rPr>
          <w:rStyle w:val="markedcontent"/>
          <w:rFonts w:asciiTheme="minorHAnsi" w:hAnsiTheme="minorHAnsi"/>
          <w:color w:val="auto"/>
          <w:sz w:val="22"/>
          <w:szCs w:val="22"/>
          <w:lang w:val="nl-NL"/>
        </w:rPr>
        <w:t xml:space="preserve"> bij gevogelte maar is tot nu toe slecht aangepast voor infectie van de mens. </w:t>
      </w:r>
    </w:p>
    <w:p w14:paraId="74E17E0B" w14:textId="77777777" w:rsidR="00637910" w:rsidRPr="00BB6735" w:rsidRDefault="00637910" w:rsidP="00637910">
      <w:pPr>
        <w:pStyle w:val="Default"/>
        <w:spacing w:before="120" w:after="120"/>
        <w:jc w:val="both"/>
        <w:rPr>
          <w:rStyle w:val="markedcontent"/>
          <w:rFonts w:asciiTheme="minorHAnsi" w:hAnsiTheme="minorHAnsi" w:cstheme="minorBidi"/>
          <w:color w:val="auto"/>
          <w:sz w:val="22"/>
          <w:szCs w:val="22"/>
          <w:lang w:val="nl-NL"/>
        </w:rPr>
      </w:pPr>
      <w:r w:rsidRPr="4872E283">
        <w:rPr>
          <w:rStyle w:val="markedcontent"/>
          <w:rFonts w:asciiTheme="minorHAnsi" w:hAnsiTheme="minorHAnsi" w:cstheme="minorBidi"/>
          <w:color w:val="auto"/>
          <w:sz w:val="22"/>
          <w:szCs w:val="22"/>
          <w:lang w:val="nl-NL"/>
        </w:rPr>
        <w:t xml:space="preserve">Hoewel besmettingen bij de mens uitzonderlijk zijn kunnen ze leiden tot ernstige ziekte. Tijdens een uitbraak in Hongkong in 1997 werden 18 mensen besmet, 6 van deze patiënten overleden ten </w:t>
      </w:r>
      <w:r w:rsidRPr="3D0EE01B">
        <w:rPr>
          <w:rStyle w:val="markedcontent"/>
          <w:rFonts w:asciiTheme="minorHAnsi" w:hAnsiTheme="minorHAnsi" w:cstheme="minorBidi"/>
          <w:color w:val="auto"/>
          <w:sz w:val="22"/>
          <w:szCs w:val="22"/>
          <w:lang w:val="nl-NL"/>
        </w:rPr>
        <w:t>gevolge</w:t>
      </w:r>
      <w:r w:rsidRPr="4872E283">
        <w:rPr>
          <w:rStyle w:val="markedcontent"/>
          <w:rFonts w:asciiTheme="minorHAnsi" w:hAnsiTheme="minorHAnsi" w:cstheme="minorBidi"/>
          <w:color w:val="auto"/>
          <w:sz w:val="22"/>
          <w:szCs w:val="22"/>
          <w:lang w:val="nl-NL"/>
        </w:rPr>
        <w:t xml:space="preserve"> van de infectie. Zij vertoonden klachten van pneumonie en Acute </w:t>
      </w:r>
      <w:proofErr w:type="spellStart"/>
      <w:r w:rsidRPr="4872E283">
        <w:rPr>
          <w:rStyle w:val="markedcontent"/>
          <w:rFonts w:asciiTheme="minorHAnsi" w:hAnsiTheme="minorHAnsi" w:cstheme="minorBidi"/>
          <w:color w:val="auto"/>
          <w:sz w:val="22"/>
          <w:szCs w:val="22"/>
          <w:lang w:val="nl-NL"/>
        </w:rPr>
        <w:t>Respiratory</w:t>
      </w:r>
      <w:proofErr w:type="spellEnd"/>
      <w:r w:rsidRPr="3D0EE01B">
        <w:rPr>
          <w:rStyle w:val="markedcontent"/>
          <w:rFonts w:asciiTheme="minorHAnsi" w:hAnsiTheme="minorHAnsi" w:cstheme="minorBidi"/>
          <w:color w:val="auto"/>
          <w:sz w:val="22"/>
          <w:szCs w:val="22"/>
          <w:lang w:val="nl-NL"/>
        </w:rPr>
        <w:t xml:space="preserve"> </w:t>
      </w:r>
      <w:proofErr w:type="spellStart"/>
      <w:r w:rsidRPr="4872E283">
        <w:rPr>
          <w:rStyle w:val="markedcontent"/>
          <w:rFonts w:asciiTheme="minorHAnsi" w:hAnsiTheme="minorHAnsi" w:cstheme="minorBidi"/>
          <w:color w:val="auto"/>
          <w:sz w:val="22"/>
          <w:szCs w:val="22"/>
          <w:lang w:val="nl-NL"/>
        </w:rPr>
        <w:t>Distress</w:t>
      </w:r>
      <w:proofErr w:type="spellEnd"/>
      <w:r w:rsidRPr="4872E283">
        <w:rPr>
          <w:rStyle w:val="markedcontent"/>
          <w:rFonts w:asciiTheme="minorHAnsi" w:hAnsiTheme="minorHAnsi" w:cstheme="minorBidi"/>
          <w:color w:val="auto"/>
          <w:sz w:val="22"/>
          <w:szCs w:val="22"/>
          <w:lang w:val="nl-NL"/>
        </w:rPr>
        <w:t xml:space="preserve"> </w:t>
      </w:r>
      <w:proofErr w:type="spellStart"/>
      <w:r w:rsidRPr="4872E283">
        <w:rPr>
          <w:rStyle w:val="markedcontent"/>
          <w:rFonts w:asciiTheme="minorHAnsi" w:hAnsiTheme="minorHAnsi" w:cstheme="minorBidi"/>
          <w:color w:val="auto"/>
          <w:sz w:val="22"/>
          <w:szCs w:val="22"/>
          <w:lang w:val="nl-NL"/>
        </w:rPr>
        <w:t>Syndrome</w:t>
      </w:r>
      <w:proofErr w:type="spellEnd"/>
      <w:r w:rsidRPr="4872E283">
        <w:rPr>
          <w:rStyle w:val="markedcontent"/>
          <w:rFonts w:asciiTheme="minorHAnsi" w:hAnsiTheme="minorHAnsi" w:cstheme="minorBidi"/>
          <w:color w:val="auto"/>
          <w:sz w:val="22"/>
          <w:szCs w:val="22"/>
          <w:lang w:val="nl-NL"/>
        </w:rPr>
        <w:t xml:space="preserve"> (ARDS). Tussen 2003 en mei 2023 werden er door 23 verschillende landen 876 besmettingen bij mensen en 457 overlijdens gerapporteerd. In 2023 werden 7 besmettingen gerapporteerd in </w:t>
      </w:r>
      <w:r w:rsidRPr="4872E283">
        <w:rPr>
          <w:rFonts w:asciiTheme="minorHAnsi" w:hAnsiTheme="minorHAnsi" w:cstheme="minorBidi"/>
          <w:color w:val="auto"/>
          <w:sz w:val="22"/>
          <w:szCs w:val="22"/>
        </w:rPr>
        <w:t>Cambodia, Chile, China</w:t>
      </w:r>
      <w:r w:rsidRPr="3D0EE01B">
        <w:rPr>
          <w:rFonts w:asciiTheme="minorHAnsi" w:hAnsiTheme="minorHAnsi" w:cstheme="minorBidi"/>
          <w:color w:val="auto"/>
          <w:sz w:val="22"/>
          <w:szCs w:val="22"/>
        </w:rPr>
        <w:t>,</w:t>
      </w:r>
      <w:r w:rsidRPr="4872E283">
        <w:rPr>
          <w:rFonts w:asciiTheme="minorHAnsi" w:hAnsiTheme="minorHAnsi" w:cstheme="minorBidi"/>
          <w:color w:val="auto"/>
          <w:sz w:val="22"/>
          <w:szCs w:val="22"/>
        </w:rPr>
        <w:t xml:space="preserve"> Ecuador</w:t>
      </w:r>
      <w:r w:rsidRPr="4872E283">
        <w:rPr>
          <w:rStyle w:val="markedcontent"/>
          <w:rFonts w:asciiTheme="minorHAnsi" w:hAnsiTheme="minorHAnsi" w:cstheme="minorBidi"/>
          <w:color w:val="auto"/>
          <w:sz w:val="22"/>
          <w:szCs w:val="22"/>
          <w:lang w:val="nl-NL"/>
        </w:rPr>
        <w:t xml:space="preserve"> en het Verenigd Koninkrijk (2 asymptomatische infecties bij personen die betrokken waren bij het ruimen van een pluimveebedrijf).</w:t>
      </w:r>
    </w:p>
    <w:p w14:paraId="09AD72A5"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BE"/>
        </w:rPr>
      </w:pPr>
    </w:p>
    <w:p w14:paraId="5E13E727" w14:textId="77777777" w:rsidR="00637910" w:rsidRPr="00BB6735" w:rsidRDefault="00637910" w:rsidP="00637910">
      <w:pPr>
        <w:autoSpaceDE w:val="0"/>
        <w:autoSpaceDN w:val="0"/>
        <w:adjustRightInd w:val="0"/>
        <w:spacing w:before="120" w:after="120" w:line="240" w:lineRule="auto"/>
        <w:jc w:val="both"/>
        <w:rPr>
          <w:b/>
          <w:lang w:val="nl-NL"/>
        </w:rPr>
      </w:pPr>
      <w:r w:rsidRPr="4872E283">
        <w:rPr>
          <w:b/>
          <w:lang w:val="nl-NL"/>
        </w:rPr>
        <w:t>Subtype H3N8</w:t>
      </w:r>
    </w:p>
    <w:p w14:paraId="3C979A63"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BE"/>
        </w:rPr>
      </w:pPr>
      <w:r w:rsidRPr="4872E283">
        <w:rPr>
          <w:rStyle w:val="markedcontent"/>
          <w:rFonts w:asciiTheme="minorHAnsi" w:hAnsiTheme="minorHAnsi"/>
          <w:color w:val="auto"/>
          <w:sz w:val="22"/>
          <w:szCs w:val="22"/>
          <w:lang w:val="nl-BE"/>
        </w:rPr>
        <w:t>Drie menselijke besmettingen met dit subtype werden gesignaleerd sinds 2022 in China, waaronder 1 infectie in 2023. Geen van deze infecties waren fataal.</w:t>
      </w:r>
    </w:p>
    <w:p w14:paraId="1F0A8BED"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BE"/>
        </w:rPr>
      </w:pPr>
    </w:p>
    <w:p w14:paraId="72A6D345" w14:textId="77777777" w:rsidR="00637910" w:rsidRPr="00BB6735" w:rsidRDefault="00637910" w:rsidP="00637910">
      <w:pPr>
        <w:autoSpaceDE w:val="0"/>
        <w:autoSpaceDN w:val="0"/>
        <w:adjustRightInd w:val="0"/>
        <w:spacing w:before="120" w:after="120" w:line="240" w:lineRule="auto"/>
        <w:jc w:val="both"/>
        <w:rPr>
          <w:b/>
          <w:lang w:val="nl-NL"/>
        </w:rPr>
      </w:pPr>
      <w:r w:rsidRPr="4872E283">
        <w:rPr>
          <w:b/>
          <w:lang w:val="nl-NL"/>
        </w:rPr>
        <w:t>Subtype H5N6</w:t>
      </w:r>
    </w:p>
    <w:p w14:paraId="0503E58C" w14:textId="77777777" w:rsidR="00637910" w:rsidRPr="00BB6735" w:rsidRDefault="00637910" w:rsidP="00637910">
      <w:pPr>
        <w:autoSpaceDE w:val="0"/>
        <w:autoSpaceDN w:val="0"/>
        <w:adjustRightInd w:val="0"/>
        <w:spacing w:before="120" w:after="120" w:line="240" w:lineRule="auto"/>
        <w:jc w:val="both"/>
        <w:rPr>
          <w:rStyle w:val="markedcontent"/>
          <w:lang w:val="nl-NL"/>
        </w:rPr>
      </w:pPr>
      <w:r w:rsidRPr="4872E283">
        <w:rPr>
          <w:lang w:val="nl-NL"/>
        </w:rPr>
        <w:t xml:space="preserve">Tussen 2014 en mei 2023 werden er 84 besmettingen met dit virus gerapporteerd, waarvan 83 in China en 1 in Laos. Voor 29 van de patiënten liep de infectie fataal af. In 2021 werden in China 2 H5N6 virussen gedetecteerd met mutaties in de receptor specificiteit van aviair naar humaan. </w:t>
      </w:r>
    </w:p>
    <w:p w14:paraId="0189D97F"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NL"/>
        </w:rPr>
      </w:pPr>
    </w:p>
    <w:p w14:paraId="20698201"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b/>
          <w:color w:val="auto"/>
          <w:sz w:val="22"/>
          <w:szCs w:val="22"/>
          <w:lang w:val="nl-NL"/>
        </w:rPr>
        <w:t>Subtype H7N3</w:t>
      </w:r>
    </w:p>
    <w:p w14:paraId="0AAD21EE"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In maart 2004 zijn in Canada 3 personen die contact hadden gehad met besmet pluimvee, besmet met H7N3. Deze personen hadden conjunctivitis en een van hen was neusverkouden.</w:t>
      </w:r>
    </w:p>
    <w:p w14:paraId="2EFB63F8"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NL"/>
        </w:rPr>
      </w:pPr>
    </w:p>
    <w:p w14:paraId="7D36DB46"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b/>
          <w:color w:val="auto"/>
          <w:sz w:val="22"/>
          <w:szCs w:val="22"/>
          <w:lang w:val="nl-NL"/>
        </w:rPr>
        <w:t>Subtype H7N7</w:t>
      </w:r>
    </w:p>
    <w:p w14:paraId="3C86FB23"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 xml:space="preserve">In 2003 heeft in Nederland een </w:t>
      </w:r>
      <w:proofErr w:type="spellStart"/>
      <w:r w:rsidRPr="4872E283">
        <w:rPr>
          <w:rStyle w:val="markedcontent"/>
          <w:rFonts w:asciiTheme="minorHAnsi" w:hAnsiTheme="minorHAnsi"/>
          <w:color w:val="auto"/>
          <w:sz w:val="22"/>
          <w:szCs w:val="22"/>
          <w:lang w:val="nl-NL"/>
        </w:rPr>
        <w:t>epizoötie</w:t>
      </w:r>
      <w:proofErr w:type="spellEnd"/>
      <w:r w:rsidRPr="4872E283">
        <w:rPr>
          <w:rStyle w:val="markedcontent"/>
          <w:rFonts w:asciiTheme="minorHAnsi" w:hAnsiTheme="minorHAnsi"/>
          <w:color w:val="auto"/>
          <w:sz w:val="22"/>
          <w:szCs w:val="22"/>
          <w:lang w:val="nl-NL"/>
        </w:rPr>
        <w:t xml:space="preserve"> plaatsgevonden, waarbij overdracht van vogel op mens en</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van mens op mens mogelijk heeft plaatsgevonden. Besmette personen hadden conjunctivitis (rode,</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tranende, jeukende, pijnlijke, branderige, pussende of lichtgevoelige ogen) en/of griepachtige klachten</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(koorts en tenminste één van de volgende symptomen: hoesten, neusverkoudheid, keelpijn, spierpijn</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 xml:space="preserve">of hoofdpijn). De </w:t>
      </w:r>
      <w:r w:rsidRPr="4872E283">
        <w:rPr>
          <w:rStyle w:val="markedcontent"/>
          <w:rFonts w:asciiTheme="minorHAnsi" w:hAnsiTheme="minorHAnsi"/>
          <w:color w:val="auto"/>
          <w:sz w:val="22"/>
          <w:szCs w:val="22"/>
          <w:lang w:val="nl-NL"/>
        </w:rPr>
        <w:lastRenderedPageBreak/>
        <w:t>conjunctivitis verliep meestal mild, maar soms was er sprake van heftige</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keratoconjunctivitis. Er was ook een fataal geval van pneumonie met ARDS waarbij influenza H7N7</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 xml:space="preserve">werd vastgesteld in de </w:t>
      </w:r>
      <w:proofErr w:type="spellStart"/>
      <w:r w:rsidRPr="4872E283">
        <w:rPr>
          <w:rStyle w:val="markedcontent"/>
          <w:rFonts w:asciiTheme="minorHAnsi" w:hAnsiTheme="minorHAnsi"/>
          <w:color w:val="auto"/>
          <w:sz w:val="22"/>
          <w:szCs w:val="22"/>
          <w:lang w:val="nl-NL"/>
        </w:rPr>
        <w:t>broncheo</w:t>
      </w:r>
      <w:proofErr w:type="spellEnd"/>
      <w:r w:rsidRPr="4872E283">
        <w:rPr>
          <w:rStyle w:val="markedcontent"/>
          <w:rFonts w:asciiTheme="minorHAnsi" w:hAnsiTheme="minorHAnsi"/>
          <w:color w:val="auto"/>
          <w:sz w:val="22"/>
          <w:szCs w:val="22"/>
          <w:lang w:val="nl-NL"/>
        </w:rPr>
        <w:t xml:space="preserve"> alveolaire lavage (BAL).</w:t>
      </w:r>
      <w:r w:rsidRPr="4872E283">
        <w:rPr>
          <w:rFonts w:asciiTheme="minorHAnsi" w:hAnsiTheme="minorHAnsi"/>
          <w:color w:val="auto"/>
          <w:sz w:val="22"/>
          <w:szCs w:val="22"/>
          <w:lang w:val="nl-NL"/>
        </w:rPr>
        <w:t xml:space="preserve"> </w:t>
      </w:r>
    </w:p>
    <w:p w14:paraId="215D42C3"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In 2003 waren er in België geen humane gevallen, maar er werd wel aviaire influenza vastgesteld bij</w:t>
      </w:r>
      <w:r w:rsidRPr="4872E283">
        <w:rPr>
          <w:rFonts w:asciiTheme="minorHAnsi" w:hAnsiTheme="minorHAnsi"/>
          <w:color w:val="auto"/>
          <w:sz w:val="22"/>
          <w:szCs w:val="22"/>
          <w:lang w:val="nl-NL"/>
        </w:rPr>
        <w:t xml:space="preserve"> </w:t>
      </w:r>
      <w:r w:rsidRPr="4872E283">
        <w:rPr>
          <w:rStyle w:val="markedcontent"/>
          <w:rFonts w:asciiTheme="minorHAnsi" w:hAnsiTheme="minorHAnsi"/>
          <w:color w:val="auto"/>
          <w:sz w:val="22"/>
          <w:szCs w:val="22"/>
          <w:lang w:val="nl-NL"/>
        </w:rPr>
        <w:t xml:space="preserve">vogels. </w:t>
      </w:r>
    </w:p>
    <w:p w14:paraId="11D6EC8A" w14:textId="77777777" w:rsidR="00637910" w:rsidRPr="00BB6735" w:rsidRDefault="00637910" w:rsidP="00637910">
      <w:pPr>
        <w:pStyle w:val="Default"/>
        <w:spacing w:before="120" w:after="120"/>
        <w:jc w:val="both"/>
        <w:rPr>
          <w:rFonts w:asciiTheme="minorHAnsi" w:hAnsiTheme="minorHAnsi" w:cstheme="minorBidi"/>
          <w:color w:val="auto"/>
          <w:sz w:val="22"/>
          <w:szCs w:val="22"/>
          <w:lang w:val="nl-NL"/>
        </w:rPr>
      </w:pPr>
    </w:p>
    <w:p w14:paraId="7D3D185C" w14:textId="77777777" w:rsidR="00637910" w:rsidRPr="00BB6735" w:rsidRDefault="00637910" w:rsidP="00637910">
      <w:pPr>
        <w:pStyle w:val="Default"/>
        <w:spacing w:before="120" w:after="120"/>
        <w:jc w:val="both"/>
        <w:rPr>
          <w:rFonts w:asciiTheme="minorHAnsi" w:hAnsiTheme="minorHAnsi" w:cstheme="minorBidi"/>
          <w:color w:val="auto"/>
          <w:sz w:val="22"/>
          <w:szCs w:val="22"/>
          <w:lang w:val="nl-NL"/>
        </w:rPr>
      </w:pPr>
      <w:r w:rsidRPr="4872E283">
        <w:rPr>
          <w:rStyle w:val="markedcontent"/>
          <w:rFonts w:asciiTheme="minorHAnsi" w:hAnsiTheme="minorHAnsi" w:cstheme="minorBidi"/>
          <w:b/>
          <w:color w:val="auto"/>
          <w:sz w:val="22"/>
          <w:szCs w:val="22"/>
          <w:lang w:val="nl-NL"/>
        </w:rPr>
        <w:t>Subtype H7N9</w:t>
      </w:r>
    </w:p>
    <w:p w14:paraId="2BDC8466" w14:textId="77777777" w:rsidR="00637910" w:rsidRPr="00BB6735" w:rsidRDefault="00637910" w:rsidP="00637910">
      <w:pPr>
        <w:pStyle w:val="Default"/>
        <w:spacing w:before="120" w:after="120"/>
        <w:jc w:val="both"/>
        <w:rPr>
          <w:rStyle w:val="markedcontent"/>
          <w:rFonts w:asciiTheme="minorHAnsi" w:hAnsiTheme="minorHAnsi" w:cstheme="minorBidi"/>
          <w:color w:val="auto"/>
          <w:sz w:val="22"/>
          <w:szCs w:val="22"/>
          <w:lang w:val="nl-NL"/>
        </w:rPr>
      </w:pPr>
      <w:r w:rsidRPr="4872E283">
        <w:rPr>
          <w:rStyle w:val="markedcontent"/>
          <w:rFonts w:asciiTheme="minorHAnsi" w:hAnsiTheme="minorHAnsi" w:cstheme="minorBidi"/>
          <w:color w:val="auto"/>
          <w:sz w:val="22"/>
          <w:szCs w:val="22"/>
          <w:lang w:val="nl-NL"/>
        </w:rPr>
        <w:t xml:space="preserve">Eind maart 2013 zijn 3 gevallen van het subtype H7N9 aangetoond in de regio Shanghai in China. Het ziektebeeld betrof een ernstige respiratoire aandoening met koorts. </w:t>
      </w:r>
    </w:p>
    <w:p w14:paraId="45D00403" w14:textId="77777777" w:rsidR="00637910" w:rsidRDefault="00637910" w:rsidP="00637910">
      <w:pPr>
        <w:pStyle w:val="BodySciensano"/>
        <w:spacing w:before="120" w:after="120" w:line="240" w:lineRule="auto"/>
        <w:rPr>
          <w:rStyle w:val="markedcontent"/>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 xml:space="preserve">H7N9 is het eerste LPAI virus dat geleid heeft tot overlijdens bij mensen. Het virus heeft zich ontwikkeld tot een zeer pathogene vorm die ook bij de mens infecties veroorzaakt. De massale vaccinatie van gevogelte in China heeft </w:t>
      </w:r>
      <w:r w:rsidRPr="3D0EE01B">
        <w:rPr>
          <w:rStyle w:val="markedcontent"/>
          <w:rFonts w:asciiTheme="minorHAnsi" w:hAnsiTheme="minorHAnsi"/>
          <w:color w:val="auto"/>
          <w:sz w:val="22"/>
          <w:szCs w:val="22"/>
          <w:lang w:val="nl-NL"/>
        </w:rPr>
        <w:t>ertoe</w:t>
      </w:r>
      <w:r w:rsidRPr="4872E283">
        <w:rPr>
          <w:rStyle w:val="markedcontent"/>
          <w:rFonts w:asciiTheme="minorHAnsi" w:hAnsiTheme="minorHAnsi"/>
          <w:color w:val="auto"/>
          <w:sz w:val="22"/>
          <w:szCs w:val="22"/>
          <w:lang w:val="nl-NL"/>
        </w:rPr>
        <w:t xml:space="preserve"> geleid dat menselijke besmettingen uitzonderlijk zijn. Het meest recente geval heeft zich voorgedaan in maart 2019. </w:t>
      </w:r>
    </w:p>
    <w:p w14:paraId="5836C174"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NL"/>
        </w:rPr>
      </w:pPr>
    </w:p>
    <w:p w14:paraId="47A85B3A"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b/>
          <w:color w:val="auto"/>
          <w:sz w:val="22"/>
          <w:szCs w:val="22"/>
          <w:lang w:val="nl-NL"/>
        </w:rPr>
        <w:t>Subtype H9N2</w:t>
      </w:r>
    </w:p>
    <w:p w14:paraId="20C0A2FA"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 xml:space="preserve">In 1999 is subtype H9N2 aangetoond bij 2 kinderen uit verschillende delen van Hongkong. De kinderen waren niet ernstig ziek en werden vanzelf weer beter. </w:t>
      </w:r>
    </w:p>
    <w:p w14:paraId="193921AC"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Fonts w:asciiTheme="minorHAnsi" w:hAnsiTheme="minorHAnsi"/>
          <w:color w:val="auto"/>
          <w:sz w:val="22"/>
          <w:szCs w:val="22"/>
          <w:lang w:val="nl-NL"/>
        </w:rPr>
        <w:t xml:space="preserve">Tussen 2018 en mei 2023 werden 123 besmettingen met H9N2 gerapporteerd, waarvan 5 in 2023 in China. De besmettingen deden zich voor in 8 verschillende (niet Europese) landen. De meerderheid van de infecties deden zich voor bij kinderen jonger dan 9 jaar en het virus treft vooral vrouwen. </w:t>
      </w:r>
      <w:r w:rsidRPr="4872E283">
        <w:rPr>
          <w:rStyle w:val="markedcontent"/>
          <w:rFonts w:asciiTheme="minorHAnsi" w:hAnsiTheme="minorHAnsi"/>
          <w:color w:val="auto"/>
          <w:sz w:val="22"/>
          <w:szCs w:val="22"/>
          <w:lang w:val="nl-NL"/>
        </w:rPr>
        <w:t>Het subtype is wijdverspreid aanwezig onder pluimvee in Azië.</w:t>
      </w:r>
    </w:p>
    <w:p w14:paraId="3FCD7696" w14:textId="77777777" w:rsidR="00637910" w:rsidRPr="00BB6735" w:rsidRDefault="00637910" w:rsidP="00637910">
      <w:pPr>
        <w:pStyle w:val="BodySciensano"/>
        <w:spacing w:before="120" w:after="120" w:line="240" w:lineRule="auto"/>
        <w:rPr>
          <w:rStyle w:val="markedcontent"/>
          <w:rFonts w:asciiTheme="minorHAnsi" w:hAnsiTheme="minorHAnsi"/>
          <w:color w:val="auto"/>
          <w:sz w:val="22"/>
          <w:szCs w:val="22"/>
          <w:lang w:val="nl-NL"/>
        </w:rPr>
      </w:pPr>
    </w:p>
    <w:p w14:paraId="484B2DAF" w14:textId="77777777" w:rsidR="00637910" w:rsidRPr="00BB6735" w:rsidRDefault="00637910" w:rsidP="00637910">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b/>
          <w:color w:val="auto"/>
          <w:sz w:val="22"/>
          <w:szCs w:val="22"/>
          <w:lang w:val="nl-NL"/>
        </w:rPr>
        <w:t>Subtype H5N2 en H7N1</w:t>
      </w:r>
    </w:p>
    <w:p w14:paraId="1E652D65" w14:textId="1F73C492" w:rsidR="00637910" w:rsidRPr="002233B5" w:rsidRDefault="00637910" w:rsidP="002233B5">
      <w:pPr>
        <w:pStyle w:val="BodySciensano"/>
        <w:spacing w:before="120" w:after="120" w:line="240" w:lineRule="auto"/>
        <w:rPr>
          <w:rFonts w:asciiTheme="minorHAnsi" w:hAnsiTheme="minorHAnsi"/>
          <w:color w:val="auto"/>
          <w:sz w:val="22"/>
          <w:szCs w:val="22"/>
          <w:lang w:val="nl-NL"/>
        </w:rPr>
      </w:pPr>
      <w:r w:rsidRPr="4872E283">
        <w:rPr>
          <w:rStyle w:val="markedcontent"/>
          <w:rFonts w:asciiTheme="minorHAnsi" w:hAnsiTheme="minorHAnsi"/>
          <w:color w:val="auto"/>
          <w:sz w:val="22"/>
          <w:szCs w:val="22"/>
          <w:lang w:val="nl-NL"/>
        </w:rPr>
        <w:t>Geen overdracht van vogel op mens beschreven.</w:t>
      </w:r>
    </w:p>
    <w:p w14:paraId="2A8B32B1" w14:textId="77777777" w:rsidR="00637910" w:rsidRPr="006F362C" w:rsidRDefault="00637910" w:rsidP="00637910">
      <w:pPr>
        <w:pStyle w:val="Kop3"/>
        <w:jc w:val="both"/>
      </w:pPr>
      <w:r w:rsidRPr="0072078D">
        <w:t xml:space="preserve"> </w:t>
      </w:r>
      <w:bookmarkStart w:id="10" w:name="_Toc191671417"/>
      <w:r w:rsidRPr="0072078D">
        <w:t>Ziekteverschijnselen bij dieren</w:t>
      </w:r>
      <w:bookmarkEnd w:id="10"/>
    </w:p>
    <w:p w14:paraId="39247037" w14:textId="77777777" w:rsidR="00637910" w:rsidRDefault="00637910" w:rsidP="00637910">
      <w:pPr>
        <w:autoSpaceDE w:val="0"/>
        <w:autoSpaceDN w:val="0"/>
        <w:adjustRightInd w:val="0"/>
        <w:spacing w:line="181" w:lineRule="atLeast"/>
        <w:jc w:val="both"/>
        <w:rPr>
          <w:rFonts w:cstheme="minorHAnsi"/>
          <w:color w:val="000000"/>
        </w:rPr>
      </w:pPr>
    </w:p>
    <w:p w14:paraId="45F1C57F" w14:textId="77777777" w:rsidR="00637910" w:rsidRPr="0034600E" w:rsidRDefault="00637910" w:rsidP="00637910">
      <w:pPr>
        <w:autoSpaceDE w:val="0"/>
        <w:autoSpaceDN w:val="0"/>
        <w:adjustRightInd w:val="0"/>
        <w:spacing w:line="181" w:lineRule="atLeast"/>
        <w:jc w:val="both"/>
        <w:rPr>
          <w:rFonts w:cstheme="minorHAnsi"/>
          <w:color w:val="000000"/>
          <w:lang w:val="nl-NL"/>
        </w:rPr>
      </w:pPr>
      <w:r w:rsidRPr="0034600E">
        <w:rPr>
          <w:rFonts w:cstheme="minorHAnsi"/>
          <w:color w:val="000000"/>
          <w:lang w:val="nl-NL"/>
        </w:rPr>
        <w:t>Bij pluimvee veroorzaken sommige subtypen (</w:t>
      </w:r>
      <w:proofErr w:type="spellStart"/>
      <w:r w:rsidRPr="0034600E">
        <w:rPr>
          <w:rFonts w:cstheme="minorHAnsi"/>
          <w:color w:val="000000"/>
          <w:lang w:val="nl-NL"/>
        </w:rPr>
        <w:t>hoogpathogene</w:t>
      </w:r>
      <w:proofErr w:type="spellEnd"/>
      <w:r w:rsidRPr="0034600E">
        <w:rPr>
          <w:rFonts w:cstheme="minorHAnsi"/>
          <w:color w:val="000000"/>
          <w:lang w:val="nl-NL"/>
        </w:rPr>
        <w:t xml:space="preserve"> aviaire influenza of HPAI) een snel verlopende ziekte die duidelijk zichtbaar is en tot sterfte leidt.</w:t>
      </w:r>
    </w:p>
    <w:p w14:paraId="673278F8" w14:textId="77777777" w:rsidR="00637910" w:rsidRPr="0034600E" w:rsidRDefault="00637910" w:rsidP="00637910">
      <w:pPr>
        <w:autoSpaceDE w:val="0"/>
        <w:autoSpaceDN w:val="0"/>
        <w:adjustRightInd w:val="0"/>
        <w:spacing w:line="181" w:lineRule="atLeast"/>
        <w:jc w:val="both"/>
        <w:rPr>
          <w:rFonts w:cstheme="minorHAnsi"/>
          <w:color w:val="000000"/>
          <w:lang w:val="nl-NL"/>
        </w:rPr>
      </w:pPr>
      <w:r w:rsidRPr="0034600E">
        <w:rPr>
          <w:rFonts w:cstheme="minorHAnsi"/>
          <w:color w:val="000000"/>
          <w:lang w:val="nl-NL"/>
        </w:rPr>
        <w:t>HPAI H5 en H7 geven bij eenden, ganzen, duiven en struisvogels meestal weinig symptomen, maar kunnen tot ernstige ziekteverschijnselen leiden waarbij verschillende orgaansystemen kunnen worden aangetast, zoals hart of zenuwstelsel (ataxie, torticollis) (</w:t>
      </w:r>
      <w:proofErr w:type="spellStart"/>
      <w:r w:rsidRPr="0034600E">
        <w:rPr>
          <w:rFonts w:cstheme="minorHAnsi"/>
          <w:color w:val="000000"/>
          <w:lang w:val="nl-NL"/>
        </w:rPr>
        <w:t>Reperant</w:t>
      </w:r>
      <w:proofErr w:type="spellEnd"/>
      <w:r w:rsidRPr="0034600E">
        <w:rPr>
          <w:rFonts w:cstheme="minorHAnsi"/>
          <w:color w:val="000000"/>
          <w:lang w:val="nl-NL"/>
        </w:rPr>
        <w:t xml:space="preserve">, 2012, </w:t>
      </w:r>
      <w:proofErr w:type="spellStart"/>
      <w:r w:rsidRPr="0034600E">
        <w:rPr>
          <w:rFonts w:cstheme="minorHAnsi"/>
          <w:color w:val="000000"/>
          <w:lang w:val="nl-NL"/>
        </w:rPr>
        <w:t>Kalthoff</w:t>
      </w:r>
      <w:proofErr w:type="spellEnd"/>
      <w:r w:rsidRPr="0034600E">
        <w:rPr>
          <w:rFonts w:cstheme="minorHAnsi"/>
          <w:color w:val="000000"/>
          <w:lang w:val="nl-NL"/>
        </w:rPr>
        <w:t>, 2010). Bij pluimvee is morbiditeit en mortaliteit hoog; de dieren sterven vaak voordat er duidelijke symptomen zijn gezien.</w:t>
      </w:r>
    </w:p>
    <w:p w14:paraId="1657A826" w14:textId="77777777" w:rsidR="00637910" w:rsidRPr="0034600E" w:rsidRDefault="00637910" w:rsidP="00637910">
      <w:pPr>
        <w:autoSpaceDE w:val="0"/>
        <w:autoSpaceDN w:val="0"/>
        <w:adjustRightInd w:val="0"/>
        <w:spacing w:line="181" w:lineRule="atLeast"/>
        <w:jc w:val="both"/>
        <w:rPr>
          <w:rFonts w:cstheme="minorHAnsi"/>
          <w:color w:val="000000"/>
          <w:lang w:val="nl-NL"/>
        </w:rPr>
      </w:pPr>
      <w:r w:rsidRPr="0034600E">
        <w:rPr>
          <w:rFonts w:cstheme="minorHAnsi"/>
          <w:color w:val="000000"/>
          <w:lang w:val="nl-NL"/>
        </w:rPr>
        <w:t>Infectie van zoogdieren komt soms voor en geeft oculaire (subtype H7), respiratoire en soms gastro-intestinale verschijnselen (</w:t>
      </w:r>
      <w:proofErr w:type="spellStart"/>
      <w:r w:rsidRPr="0034600E">
        <w:rPr>
          <w:rFonts w:cstheme="minorHAnsi"/>
          <w:color w:val="000000"/>
          <w:lang w:val="nl-NL"/>
        </w:rPr>
        <w:t>Reperant</w:t>
      </w:r>
      <w:proofErr w:type="spellEnd"/>
      <w:r w:rsidRPr="0034600E">
        <w:rPr>
          <w:rFonts w:cstheme="minorHAnsi"/>
          <w:color w:val="000000"/>
          <w:lang w:val="nl-NL"/>
        </w:rPr>
        <w:t>, 2012).</w:t>
      </w:r>
    </w:p>
    <w:p w14:paraId="3BDA7C6B" w14:textId="77777777" w:rsidR="00637910" w:rsidRPr="0034600E" w:rsidRDefault="00637910" w:rsidP="00637910">
      <w:pPr>
        <w:autoSpaceDE w:val="0"/>
        <w:autoSpaceDN w:val="0"/>
        <w:adjustRightInd w:val="0"/>
        <w:spacing w:line="181" w:lineRule="atLeast"/>
        <w:jc w:val="both"/>
        <w:rPr>
          <w:rFonts w:cstheme="minorHAnsi"/>
          <w:color w:val="000000"/>
          <w:lang w:val="nl-NL"/>
        </w:rPr>
      </w:pPr>
      <w:r w:rsidRPr="0034600E">
        <w:rPr>
          <w:rFonts w:cstheme="minorHAnsi"/>
          <w:color w:val="000000"/>
          <w:lang w:val="nl-NL"/>
        </w:rPr>
        <w:t>Andere aviaire influenzasubtypen veroorzaken slechts milde klinische symptomen en soms verloopt de infectie zelfs asymptomatisch (</w:t>
      </w:r>
      <w:proofErr w:type="spellStart"/>
      <w:r w:rsidRPr="0034600E">
        <w:rPr>
          <w:rFonts w:cstheme="minorHAnsi"/>
          <w:color w:val="000000"/>
          <w:lang w:val="nl-NL"/>
        </w:rPr>
        <w:t>laagpathogene</w:t>
      </w:r>
      <w:proofErr w:type="spellEnd"/>
      <w:r w:rsidRPr="0034600E">
        <w:rPr>
          <w:rFonts w:cstheme="minorHAnsi"/>
          <w:color w:val="000000"/>
          <w:lang w:val="nl-NL"/>
        </w:rPr>
        <w:t xml:space="preserve"> aviaire influenza of LPAI). Bij watervogels infecteren LPAI darmepitheelcellen en verloopt de infectie meestal subklinisch tot mild. Bij andere vogelsoorten, waaronder pluimvee, vermeerdert het LPAI-virus zich vooral in de luchtwegen. Naast milde respiratoire verschijnselen kan een (lichte) daling van eiproductie en voeropname optreden.</w:t>
      </w:r>
      <w:r w:rsidRPr="0034600E">
        <w:rPr>
          <w:rFonts w:cstheme="minorHAnsi"/>
          <w:color w:val="000000"/>
          <w:lang w:val="nl-NL"/>
        </w:rPr>
        <w:br/>
        <w:t>Bij zoogdieren kan LPAI soms milde tot ernstige respiratoire verschijnselen veroorzaken.</w:t>
      </w:r>
    </w:p>
    <w:p w14:paraId="47E3DAB4" w14:textId="77777777" w:rsidR="00637910" w:rsidRPr="0034600E" w:rsidRDefault="00637910" w:rsidP="00637910">
      <w:pPr>
        <w:autoSpaceDE w:val="0"/>
        <w:autoSpaceDN w:val="0"/>
        <w:adjustRightInd w:val="0"/>
        <w:spacing w:line="181" w:lineRule="atLeast"/>
        <w:jc w:val="both"/>
        <w:rPr>
          <w:rFonts w:cstheme="minorHAnsi"/>
          <w:color w:val="000000"/>
          <w:lang w:val="nl-NL"/>
        </w:rPr>
      </w:pPr>
      <w:r w:rsidRPr="0034600E">
        <w:rPr>
          <w:rFonts w:cstheme="minorHAnsi"/>
          <w:color w:val="000000"/>
          <w:lang w:val="nl-NL"/>
        </w:rPr>
        <w:t>H1N1 (klassieke varkensinfluenza) geeft 100% morbiditeit met een lage mortaliteit (&lt;1%). Ziekteverschijnselen bij varkens zijn hoge koorts, respiratieproblemen, conjunctivitis en erytheem van de huid. Daarnaast kan een infectie leiden tot abortus en groeivertraging. Varkens herstellen vaak binnen een week. Op sommige varkensbedrijven vertonen de dieren geen ziekteverschijnselen.</w:t>
      </w:r>
    </w:p>
    <w:p w14:paraId="0B4A1053" w14:textId="77777777" w:rsidR="00637910" w:rsidRDefault="00637910" w:rsidP="00637910">
      <w:pPr>
        <w:autoSpaceDE w:val="0"/>
        <w:autoSpaceDN w:val="0"/>
        <w:adjustRightInd w:val="0"/>
        <w:spacing w:line="181" w:lineRule="atLeast"/>
        <w:jc w:val="both"/>
        <w:rPr>
          <w:rFonts w:cstheme="minorHAnsi"/>
          <w:color w:val="000000"/>
        </w:rPr>
      </w:pPr>
    </w:p>
    <w:p w14:paraId="3360E6F7" w14:textId="77777777" w:rsidR="00637910" w:rsidRDefault="00637910" w:rsidP="00637910">
      <w:pPr>
        <w:autoSpaceDE w:val="0"/>
        <w:autoSpaceDN w:val="0"/>
        <w:adjustRightInd w:val="0"/>
        <w:spacing w:line="181" w:lineRule="atLeast"/>
        <w:jc w:val="both"/>
      </w:pPr>
    </w:p>
    <w:p w14:paraId="27896F05" w14:textId="77777777" w:rsidR="00637910" w:rsidRPr="006F362C" w:rsidRDefault="00637910" w:rsidP="00637910">
      <w:pPr>
        <w:pStyle w:val="Kop2"/>
        <w:jc w:val="both"/>
      </w:pPr>
      <w:bookmarkStart w:id="11" w:name="_Toc191671418"/>
      <w:r w:rsidRPr="0072078D">
        <w:t>Verhoogde kans op ernstig beloop</w:t>
      </w:r>
      <w:bookmarkEnd w:id="11"/>
    </w:p>
    <w:p w14:paraId="5E74CBC3" w14:textId="77777777" w:rsidR="00637910" w:rsidRPr="0072078D" w:rsidRDefault="00637910" w:rsidP="00637910">
      <w:pPr>
        <w:autoSpaceDE w:val="0"/>
        <w:autoSpaceDN w:val="0"/>
        <w:adjustRightInd w:val="0"/>
        <w:spacing w:line="161" w:lineRule="atLeast"/>
        <w:jc w:val="both"/>
        <w:rPr>
          <w:rFonts w:cstheme="minorHAnsi"/>
          <w:color w:val="000000"/>
        </w:rPr>
      </w:pPr>
      <w:r w:rsidRPr="0069275B">
        <w:rPr>
          <w:rFonts w:cstheme="minorHAnsi"/>
          <w:color w:val="000000"/>
          <w:lang w:val="nl-NL"/>
        </w:rPr>
        <w:t>Een studie naar risicofactoren voor ernstig beloop bij influenza A H7N9 benoemt chronisch onderliggen</w:t>
      </w:r>
      <w:r>
        <w:rPr>
          <w:rFonts w:cstheme="minorHAnsi"/>
          <w:color w:val="000000"/>
          <w:lang w:val="nl-NL"/>
        </w:rPr>
        <w:t>d</w:t>
      </w:r>
      <w:r w:rsidRPr="0069275B">
        <w:rPr>
          <w:rFonts w:cstheme="minorHAnsi"/>
          <w:color w:val="000000"/>
          <w:lang w:val="nl-NL"/>
        </w:rPr>
        <w:t xml:space="preserve"> lijden (zoals COPD</w:t>
      </w:r>
      <w:r>
        <w:rPr>
          <w:rFonts w:cstheme="minorHAnsi"/>
          <w:color w:val="000000"/>
          <w:lang w:val="nl-NL"/>
        </w:rPr>
        <w:t xml:space="preserve">, </w:t>
      </w:r>
      <w:r w:rsidRPr="0069275B">
        <w:rPr>
          <w:rFonts w:cstheme="minorHAnsi"/>
          <w:color w:val="000000"/>
          <w:lang w:val="nl-NL"/>
        </w:rPr>
        <w:t>gebruik van immunosuppressiva</w:t>
      </w:r>
      <w:r>
        <w:rPr>
          <w:rFonts w:cstheme="minorHAnsi"/>
          <w:color w:val="000000"/>
          <w:lang w:val="nl-NL"/>
        </w:rPr>
        <w:t xml:space="preserve"> en obesitas</w:t>
      </w:r>
      <w:r w:rsidRPr="0069275B">
        <w:rPr>
          <w:rFonts w:cstheme="minorHAnsi"/>
          <w:color w:val="000000"/>
          <w:lang w:val="nl-NL"/>
        </w:rPr>
        <w:t>) als risicofactor (</w:t>
      </w:r>
      <w:proofErr w:type="spellStart"/>
      <w:r w:rsidRPr="0069275B">
        <w:rPr>
          <w:rFonts w:cstheme="minorHAnsi"/>
          <w:color w:val="000000"/>
          <w:lang w:val="nl-NL"/>
        </w:rPr>
        <w:t>Huang</w:t>
      </w:r>
      <w:proofErr w:type="spellEnd"/>
      <w:r w:rsidRPr="0069275B">
        <w:rPr>
          <w:rFonts w:cstheme="minorHAnsi"/>
          <w:color w:val="000000"/>
          <w:lang w:val="nl-NL"/>
        </w:rPr>
        <w:t xml:space="preserve"> 201</w:t>
      </w:r>
      <w:r>
        <w:rPr>
          <w:rFonts w:cstheme="minorHAnsi"/>
          <w:color w:val="000000"/>
          <w:lang w:val="nl-NL"/>
        </w:rPr>
        <w:t>3</w:t>
      </w:r>
      <w:r w:rsidRPr="0069275B">
        <w:rPr>
          <w:rFonts w:cstheme="minorHAnsi"/>
          <w:color w:val="000000"/>
          <w:lang w:val="nl-NL"/>
        </w:rPr>
        <w:t>).</w:t>
      </w:r>
    </w:p>
    <w:p w14:paraId="41B9D37A" w14:textId="77777777" w:rsidR="00637910" w:rsidRPr="006F362C" w:rsidRDefault="00637910" w:rsidP="00637910">
      <w:pPr>
        <w:pStyle w:val="Kop2"/>
        <w:jc w:val="both"/>
      </w:pPr>
      <w:bookmarkStart w:id="12" w:name="_Toc191671419"/>
      <w:r w:rsidRPr="006F362C">
        <w:lastRenderedPageBreak/>
        <w:t>Immuniteit</w:t>
      </w:r>
      <w:bookmarkEnd w:id="12"/>
    </w:p>
    <w:p w14:paraId="10F2CEC8" w14:textId="77777777" w:rsidR="00637910" w:rsidRDefault="00637910" w:rsidP="00637910">
      <w:pPr>
        <w:jc w:val="both"/>
        <w:rPr>
          <w:rFonts w:cstheme="minorHAnsi"/>
          <w:color w:val="000000"/>
        </w:rPr>
      </w:pPr>
      <w:r w:rsidRPr="006F362C">
        <w:rPr>
          <w:rFonts w:cstheme="minorHAnsi"/>
          <w:color w:val="000000"/>
        </w:rPr>
        <w:t xml:space="preserve">Over de immuniteit </w:t>
      </w:r>
      <w:r w:rsidRPr="0069275B">
        <w:rPr>
          <w:rFonts w:cstheme="minorHAnsi"/>
          <w:color w:val="000000"/>
          <w:lang w:val="nl-NL"/>
        </w:rPr>
        <w:t xml:space="preserve">van de mens voor influenzavirussen van dierlijke oorsprong </w:t>
      </w:r>
      <w:r w:rsidRPr="006F362C">
        <w:rPr>
          <w:rFonts w:cstheme="minorHAnsi"/>
          <w:color w:val="000000"/>
        </w:rPr>
        <w:t xml:space="preserve">is nog zeer weinig bekend. </w:t>
      </w:r>
      <w:r w:rsidRPr="0069275B">
        <w:rPr>
          <w:rFonts w:cstheme="minorHAnsi"/>
          <w:color w:val="000000"/>
          <w:lang w:val="nl-NL"/>
        </w:rPr>
        <w:t>Op basis van de gegevens die bekend zijn over de humane influenzastammen</w:t>
      </w:r>
      <w:r w:rsidRPr="006F362C">
        <w:rPr>
          <w:rFonts w:cstheme="minorHAnsi"/>
          <w:color w:val="000000"/>
        </w:rPr>
        <w:t xml:space="preserve"> is het waarschijnlijk dat de mens, na het doormaken van de infectie, immuniteit opbouwt tegen de oorzakelijke influenzastam die beperkte kruisimmuniteit geeft tegen andere stammen. </w:t>
      </w:r>
      <w:r w:rsidRPr="0069275B">
        <w:rPr>
          <w:rFonts w:cstheme="minorHAnsi"/>
          <w:color w:val="000000"/>
          <w:lang w:val="nl-NL"/>
        </w:rPr>
        <w:t xml:space="preserve">Aangenomen wordt dat </w:t>
      </w:r>
      <w:r>
        <w:rPr>
          <w:rFonts w:cstheme="minorHAnsi"/>
          <w:color w:val="000000"/>
        </w:rPr>
        <w:t>d</w:t>
      </w:r>
      <w:r w:rsidRPr="006F362C">
        <w:rPr>
          <w:rFonts w:cstheme="minorHAnsi"/>
          <w:color w:val="000000"/>
        </w:rPr>
        <w:t>e beschermingsduur enkele jaren</w:t>
      </w:r>
      <w:r>
        <w:rPr>
          <w:rFonts w:cstheme="minorHAnsi"/>
          <w:color w:val="000000"/>
        </w:rPr>
        <w:t xml:space="preserve"> bedraagt</w:t>
      </w:r>
      <w:r w:rsidRPr="006F362C">
        <w:rPr>
          <w:rFonts w:cstheme="minorHAnsi"/>
          <w:color w:val="000000"/>
        </w:rPr>
        <w:t>.</w:t>
      </w:r>
    </w:p>
    <w:p w14:paraId="1D674FF9" w14:textId="77777777" w:rsidR="002233B5" w:rsidRPr="006F362C" w:rsidRDefault="002233B5" w:rsidP="00637910">
      <w:pPr>
        <w:jc w:val="both"/>
        <w:rPr>
          <w:rFonts w:cstheme="minorHAnsi"/>
          <w:color w:val="000000"/>
        </w:rPr>
      </w:pPr>
    </w:p>
    <w:p w14:paraId="4DF391DE" w14:textId="77777777" w:rsidR="00637910" w:rsidRPr="006F362C" w:rsidRDefault="00637910" w:rsidP="00637910">
      <w:pPr>
        <w:pStyle w:val="Kop1"/>
        <w:jc w:val="both"/>
      </w:pPr>
      <w:bookmarkStart w:id="13" w:name="_Toc191671420"/>
      <w:r>
        <w:t>Diagnostiek</w:t>
      </w:r>
      <w:bookmarkEnd w:id="13"/>
    </w:p>
    <w:p w14:paraId="142FC8DE" w14:textId="77777777" w:rsidR="00637910" w:rsidRPr="006F362C" w:rsidRDefault="00637910" w:rsidP="00637910">
      <w:pPr>
        <w:pStyle w:val="Kop2"/>
        <w:jc w:val="both"/>
      </w:pPr>
      <w:bookmarkStart w:id="14" w:name="_Toc191671421"/>
      <w:r>
        <w:t>Microbiologische d</w:t>
      </w:r>
      <w:r w:rsidRPr="006F362C">
        <w:t>iagnostiek</w:t>
      </w:r>
      <w:bookmarkEnd w:id="14"/>
    </w:p>
    <w:p w14:paraId="0839B09D" w14:textId="77777777" w:rsidR="00637910" w:rsidRPr="005C672A" w:rsidRDefault="00637910" w:rsidP="00637910">
      <w:pPr>
        <w:jc w:val="both"/>
        <w:rPr>
          <w:color w:val="0070C0"/>
        </w:rPr>
      </w:pPr>
      <w:r w:rsidRPr="4872E283">
        <w:rPr>
          <w:color w:val="000000"/>
        </w:rPr>
        <w:t xml:space="preserve">Diverse technieken worden toegepast voor de microbiologisch diagnostiek van een influenzavirusinfectie (Dwye06). </w:t>
      </w:r>
      <w:r w:rsidRPr="4872E283">
        <w:t xml:space="preserve"> Vermoedelijke gevallen van besmetting met het </w:t>
      </w:r>
      <w:proofErr w:type="spellStart"/>
      <w:r w:rsidRPr="4872E283">
        <w:t>zoönotische</w:t>
      </w:r>
      <w:proofErr w:type="spellEnd"/>
      <w:r w:rsidRPr="4872E283">
        <w:t xml:space="preserve"> influenzavirus vereisen laboratoriumbevestiging door middel van een specifieke PCR en, indien mogelijk, sequentiebepaling.</w:t>
      </w:r>
    </w:p>
    <w:p w14:paraId="283920D9" w14:textId="77777777" w:rsidR="00637910" w:rsidRPr="0069275B" w:rsidRDefault="00637910" w:rsidP="00637910">
      <w:pPr>
        <w:jc w:val="both"/>
        <w:rPr>
          <w:rFonts w:cstheme="minorHAnsi"/>
          <w:color w:val="000000"/>
        </w:rPr>
      </w:pPr>
    </w:p>
    <w:p w14:paraId="32ADE5F2" w14:textId="77777777" w:rsidR="00637910" w:rsidRDefault="00637910" w:rsidP="00637910">
      <w:pPr>
        <w:jc w:val="both"/>
        <w:rPr>
          <w:rFonts w:cstheme="minorHAnsi"/>
          <w:color w:val="000000"/>
        </w:rPr>
      </w:pPr>
      <w:r w:rsidRPr="0069275B">
        <w:rPr>
          <w:rFonts w:cstheme="minorHAnsi"/>
          <w:color w:val="000000"/>
        </w:rPr>
        <w:t>Directe detectie van viruscomponenten, met name door middel van polymerase-chain-</w:t>
      </w:r>
      <w:proofErr w:type="spellStart"/>
      <w:r w:rsidRPr="0069275B">
        <w:rPr>
          <w:rFonts w:cstheme="minorHAnsi"/>
          <w:color w:val="000000"/>
        </w:rPr>
        <w:t>reaction</w:t>
      </w:r>
      <w:proofErr w:type="spellEnd"/>
      <w:r w:rsidRPr="0069275B">
        <w:rPr>
          <w:rFonts w:cstheme="minorHAnsi"/>
          <w:color w:val="000000"/>
        </w:rPr>
        <w:t xml:space="preserve"> (PCR), maar ook door detectie van antigeen, is superieur ten opzichte van normale viruskweek en serologie vanwege de snelheid en de gevoeligheid</w:t>
      </w:r>
      <w:r>
        <w:rPr>
          <w:rFonts w:cstheme="minorHAnsi"/>
          <w:color w:val="000000"/>
        </w:rPr>
        <w:t xml:space="preserve"> </w:t>
      </w:r>
      <w:r w:rsidRPr="0069275B">
        <w:rPr>
          <w:rFonts w:cstheme="minorHAnsi"/>
          <w:color w:val="000000"/>
        </w:rPr>
        <w:t xml:space="preserve">die nodig is voor adequaat instellen </w:t>
      </w:r>
      <w:r>
        <w:rPr>
          <w:rFonts w:cstheme="minorHAnsi"/>
          <w:color w:val="000000"/>
        </w:rPr>
        <w:t xml:space="preserve">van </w:t>
      </w:r>
      <w:r w:rsidRPr="0069275B">
        <w:rPr>
          <w:rFonts w:cstheme="minorHAnsi"/>
          <w:color w:val="000000"/>
        </w:rPr>
        <w:t xml:space="preserve">isolatie van de patiënt om transmissie te voorkomen, of voor adequate evaluatie van genomen maatregelen op grond van klinische diagnose </w:t>
      </w:r>
      <w:r>
        <w:rPr>
          <w:rFonts w:cstheme="minorHAnsi"/>
          <w:color w:val="000000"/>
        </w:rPr>
        <w:t>(</w:t>
      </w:r>
      <w:r w:rsidRPr="004453ED">
        <w:rPr>
          <w:rFonts w:cstheme="minorHAnsi"/>
          <w:color w:val="000000"/>
        </w:rPr>
        <w:t>Allw02, Dwye06</w:t>
      </w:r>
      <w:r>
        <w:rPr>
          <w:rFonts w:cstheme="minorHAnsi"/>
          <w:color w:val="000000"/>
        </w:rPr>
        <w:t>).</w:t>
      </w:r>
    </w:p>
    <w:p w14:paraId="545B48D5" w14:textId="77777777" w:rsidR="00637910" w:rsidRPr="0069275B" w:rsidRDefault="00637910" w:rsidP="00637910">
      <w:pPr>
        <w:jc w:val="both"/>
        <w:rPr>
          <w:rFonts w:cstheme="minorHAnsi"/>
          <w:color w:val="000000"/>
        </w:rPr>
      </w:pPr>
    </w:p>
    <w:p w14:paraId="4D05FE00" w14:textId="77777777" w:rsidR="00637910" w:rsidRDefault="00637910" w:rsidP="00637910">
      <w:pPr>
        <w:jc w:val="both"/>
        <w:rPr>
          <w:rFonts w:cstheme="minorHAnsi"/>
          <w:color w:val="000000"/>
        </w:rPr>
      </w:pPr>
    </w:p>
    <w:p w14:paraId="79EE320B" w14:textId="77777777" w:rsidR="00637910" w:rsidRDefault="00637910" w:rsidP="00637910">
      <w:pPr>
        <w:jc w:val="both"/>
        <w:rPr>
          <w:rFonts w:cstheme="minorHAnsi"/>
          <w:color w:val="000000"/>
        </w:rPr>
      </w:pPr>
      <w:r w:rsidRPr="0069275B">
        <w:rPr>
          <w:rFonts w:cstheme="minorHAnsi"/>
          <w:color w:val="000000"/>
        </w:rPr>
        <w:t xml:space="preserve">Detectie van het virus (met afnemende gevoeligheid) kan gedaan worden met (real-time) reverse-transcriptie (RT)-PCR voor detectie van viraal RNA, </w:t>
      </w:r>
      <w:proofErr w:type="spellStart"/>
      <w:r w:rsidRPr="0069275B">
        <w:rPr>
          <w:rFonts w:cstheme="minorHAnsi"/>
          <w:color w:val="000000"/>
        </w:rPr>
        <w:t>snelkweek</w:t>
      </w:r>
      <w:proofErr w:type="spellEnd"/>
      <w:r w:rsidRPr="0069275B">
        <w:rPr>
          <w:rFonts w:cstheme="minorHAnsi"/>
          <w:color w:val="000000"/>
        </w:rPr>
        <w:t xml:space="preserve"> gecombineerd met antigeendetectie of detectie van antigeen in een uitstrijk met immunofluorescentie, normale kweek en sneltesten voor detectie van antigeen. [Dwye06] Uiteraard dient voor een optimale detectie van het virus onafhankelijk van de techniek de monsterafname – een </w:t>
      </w:r>
      <w:r w:rsidRPr="00A37883">
        <w:rPr>
          <w:rFonts w:cstheme="minorHAnsi"/>
          <w:color w:val="000000"/>
        </w:rPr>
        <w:t>neus-, keel- en</w:t>
      </w:r>
      <w:r>
        <w:rPr>
          <w:rFonts w:cstheme="minorHAnsi"/>
          <w:color w:val="000000"/>
        </w:rPr>
        <w:t>/of</w:t>
      </w:r>
      <w:r w:rsidRPr="00A37883">
        <w:rPr>
          <w:rFonts w:cstheme="minorHAnsi"/>
          <w:color w:val="000000"/>
        </w:rPr>
        <w:t xml:space="preserve"> oogwisser</w:t>
      </w:r>
      <w:r w:rsidRPr="00A37883" w:rsidDel="00A37883">
        <w:rPr>
          <w:rFonts w:cstheme="minorHAnsi"/>
          <w:color w:val="000000"/>
        </w:rPr>
        <w:t xml:space="preserve"> </w:t>
      </w:r>
      <w:r w:rsidRPr="0069275B">
        <w:rPr>
          <w:rFonts w:cstheme="minorHAnsi"/>
          <w:color w:val="000000"/>
        </w:rPr>
        <w:t xml:space="preserve">en/of een </w:t>
      </w:r>
      <w:proofErr w:type="spellStart"/>
      <w:r>
        <w:rPr>
          <w:rFonts w:cstheme="minorHAnsi"/>
          <w:color w:val="000000"/>
        </w:rPr>
        <w:t>nasofaryngeaal</w:t>
      </w:r>
      <w:proofErr w:type="spellEnd"/>
      <w:r>
        <w:rPr>
          <w:rFonts w:cstheme="minorHAnsi"/>
          <w:color w:val="000000"/>
        </w:rPr>
        <w:t xml:space="preserve"> aspiraat</w:t>
      </w:r>
      <w:r w:rsidRPr="0069275B">
        <w:rPr>
          <w:rFonts w:cstheme="minorHAnsi"/>
          <w:color w:val="000000"/>
        </w:rPr>
        <w:t xml:space="preserve"> – op de juiste wijze plaats te vinden en binnen 4 dagen na begin van symptomen</w:t>
      </w:r>
      <w:r>
        <w:rPr>
          <w:rFonts w:cstheme="minorHAnsi"/>
          <w:color w:val="000000"/>
        </w:rPr>
        <w:t xml:space="preserve"> (</w:t>
      </w:r>
      <w:r w:rsidRPr="004453ED">
        <w:rPr>
          <w:rFonts w:cstheme="minorHAnsi"/>
          <w:color w:val="000000"/>
        </w:rPr>
        <w:t>Dwye06, Foo09</w:t>
      </w:r>
      <w:r>
        <w:rPr>
          <w:rFonts w:cstheme="minorHAnsi"/>
          <w:color w:val="000000"/>
        </w:rPr>
        <w:t xml:space="preserve">). </w:t>
      </w:r>
    </w:p>
    <w:p w14:paraId="4202CD5A" w14:textId="77777777" w:rsidR="00637910" w:rsidRDefault="00637910" w:rsidP="00637910">
      <w:pPr>
        <w:jc w:val="both"/>
        <w:rPr>
          <w:rFonts w:cstheme="minorHAnsi"/>
          <w:color w:val="000000"/>
        </w:rPr>
      </w:pPr>
    </w:p>
    <w:p w14:paraId="008CCB31" w14:textId="77777777" w:rsidR="00637910" w:rsidRPr="0066052E" w:rsidRDefault="00637910" w:rsidP="00637910">
      <w:pPr>
        <w:jc w:val="both"/>
      </w:pPr>
      <w:r w:rsidRPr="4872E283">
        <w:t>De diagnose van aviaire influenza wordt in de meeste laboratoria gesteld door detectie van viraal RNA in een neus-, keel- en/of oogwisser</w:t>
      </w:r>
      <w:r w:rsidRPr="4872E283" w:rsidDel="00A37883">
        <w:t xml:space="preserve"> </w:t>
      </w:r>
      <w:r w:rsidRPr="4872E283">
        <w:t xml:space="preserve">en/of een </w:t>
      </w:r>
      <w:proofErr w:type="spellStart"/>
      <w:r w:rsidRPr="4872E283">
        <w:t>nasofaryngeaal</w:t>
      </w:r>
      <w:proofErr w:type="spellEnd"/>
      <w:r w:rsidRPr="4872E283">
        <w:t xml:space="preserve"> aspiraat, aan de hand van een real-time </w:t>
      </w:r>
      <w:r w:rsidRPr="4872E283">
        <w:rPr>
          <w:b/>
        </w:rPr>
        <w:t>RT-PCR test</w:t>
      </w:r>
      <w:r w:rsidRPr="4872E283">
        <w:t xml:space="preserve">. Het resultaat van deze test is binnen minder dan drie uur beschikbaar, wat deze techniek uiterst nuttig maakt voor een snelle diagnose, vooral tijdens een uitbraak. De PCR test kan aviaire influenza detecteren in zowel levende als dode virussen. Specifieke primerparen en </w:t>
      </w:r>
      <w:proofErr w:type="spellStart"/>
      <w:r w:rsidRPr="4872E283">
        <w:t>probes</w:t>
      </w:r>
      <w:proofErr w:type="spellEnd"/>
      <w:r w:rsidRPr="4872E283">
        <w:t xml:space="preserve"> zijn ontworpen op basis van de bekende HA- en NA-sequenties van aviaire influenzavirussen  (H5N1, H7N9, H7N7, enz.) en zullen specifiek de doelsequentie van slechts één subtype amplificeren.</w:t>
      </w:r>
    </w:p>
    <w:p w14:paraId="345BD3F1" w14:textId="77777777" w:rsidR="00637910" w:rsidRDefault="00637910" w:rsidP="00637910">
      <w:pPr>
        <w:jc w:val="both"/>
      </w:pPr>
    </w:p>
    <w:p w14:paraId="41DEA6C8" w14:textId="77777777" w:rsidR="00637910" w:rsidRDefault="00637910" w:rsidP="00637910">
      <w:pPr>
        <w:jc w:val="both"/>
      </w:pPr>
      <w:r w:rsidRPr="4872E283">
        <w:t xml:space="preserve">De afgelopen jaren hebben </w:t>
      </w:r>
      <w:proofErr w:type="spellStart"/>
      <w:r w:rsidRPr="4872E283">
        <w:rPr>
          <w:b/>
        </w:rPr>
        <w:t>genomische</w:t>
      </w:r>
      <w:proofErr w:type="spellEnd"/>
      <w:r w:rsidRPr="4872E283">
        <w:rPr>
          <w:b/>
        </w:rPr>
        <w:t xml:space="preserve"> analyses</w:t>
      </w:r>
      <w:r w:rsidRPr="4872E283">
        <w:t xml:space="preserve"> van pathogene micro-organismen een sleutelrol gespeeld bij het opsporen en beheersen van epidemieën van infectieziekten en bij het ondersteunen van de ontwikkeling van diagnostische tests en vaccins. </w:t>
      </w:r>
      <w:proofErr w:type="spellStart"/>
      <w:r w:rsidRPr="4872E283">
        <w:t>Sequencingtechnologieën</w:t>
      </w:r>
      <w:proofErr w:type="spellEnd"/>
      <w:r w:rsidRPr="4872E283">
        <w:t xml:space="preserve"> zijn sterk verbeterd en veel betaalbaarder geworden en laten nu een bredere analyse toe. De resolutie op nucleotidenniveau van diepgaande </w:t>
      </w:r>
      <w:proofErr w:type="spellStart"/>
      <w:r w:rsidRPr="4872E283">
        <w:t>Whole</w:t>
      </w:r>
      <w:proofErr w:type="spellEnd"/>
      <w:r w:rsidRPr="4872E283">
        <w:t xml:space="preserve"> </w:t>
      </w:r>
      <w:proofErr w:type="spellStart"/>
      <w:r w:rsidRPr="4872E283">
        <w:t>Genome</w:t>
      </w:r>
      <w:proofErr w:type="spellEnd"/>
      <w:r w:rsidRPr="4872E283">
        <w:t xml:space="preserve"> </w:t>
      </w:r>
      <w:proofErr w:type="spellStart"/>
      <w:r w:rsidRPr="4872E283">
        <w:t>Sequencing</w:t>
      </w:r>
      <w:proofErr w:type="spellEnd"/>
      <w:r w:rsidRPr="4872E283">
        <w:t xml:space="preserve"> maakt fylogenetische analyse en moleculaire epidemiologische studies mogelijk, om inzicht te krijgen in de oorzaak van de uitbraak en eventuele nieuw opkomende </w:t>
      </w:r>
      <w:proofErr w:type="spellStart"/>
      <w:r w:rsidRPr="4872E283">
        <w:t>zoönotische</w:t>
      </w:r>
      <w:proofErr w:type="spellEnd"/>
      <w:r w:rsidRPr="4872E283">
        <w:t xml:space="preserve"> influenzavirussen snel te kunnen detecteren. Vertaling van nucleotidesequenties van alle </w:t>
      </w:r>
      <w:proofErr w:type="spellStart"/>
      <w:r w:rsidRPr="4872E283">
        <w:t>genomische</w:t>
      </w:r>
      <w:proofErr w:type="spellEnd"/>
      <w:r w:rsidRPr="4872E283">
        <w:t xml:space="preserve"> segmenten naar aminozuursequenties geven informatie over andere viruskenmerken of eigenschappen zoals tropisme en gastheerbereikmarkers, inclusief </w:t>
      </w:r>
      <w:proofErr w:type="spellStart"/>
      <w:r w:rsidRPr="4872E283">
        <w:t>inforlatie</w:t>
      </w:r>
      <w:proofErr w:type="spellEnd"/>
      <w:r w:rsidRPr="4872E283">
        <w:t xml:space="preserve"> over </w:t>
      </w:r>
      <w:proofErr w:type="spellStart"/>
      <w:r w:rsidRPr="4872E283">
        <w:t>zoönotische</w:t>
      </w:r>
      <w:proofErr w:type="spellEnd"/>
      <w:r w:rsidRPr="4872E283">
        <w:t xml:space="preserve"> en voorspelde gevoeligheid voor antivirale geneesmiddelen. </w:t>
      </w:r>
    </w:p>
    <w:p w14:paraId="15B13105" w14:textId="77777777" w:rsidR="00637910" w:rsidRDefault="00637910" w:rsidP="00637910">
      <w:pPr>
        <w:jc w:val="both"/>
      </w:pPr>
    </w:p>
    <w:p w14:paraId="49B24D41" w14:textId="77777777" w:rsidR="00637910" w:rsidRPr="0066052E" w:rsidRDefault="00637910" w:rsidP="00637910">
      <w:pPr>
        <w:jc w:val="both"/>
      </w:pPr>
      <w:r w:rsidRPr="4872E283">
        <w:t xml:space="preserve">Volgens de WHO-richtlijnen moeten alle positieve resultaten voor influenza A/H5, H7 of H9 die door een laboratorium bevestigd zijn, verder getest en bevestigd worden door een WHO H5-referentielaboratorium </w:t>
      </w:r>
      <w:r w:rsidRPr="4872E283">
        <w:lastRenderedPageBreak/>
        <w:t xml:space="preserve">of een door de WHO aanbevolen laboratorium. (let wel: </w:t>
      </w:r>
      <w:proofErr w:type="spellStart"/>
      <w:r w:rsidRPr="4872E283">
        <w:t>zoönotische</w:t>
      </w:r>
      <w:proofErr w:type="spellEnd"/>
      <w:r w:rsidRPr="4872E283">
        <w:t xml:space="preserve"> influenzavirussen zijn niet beperkt zijn tot deze subtypes.) Als een laboratorium niet over de capaciteit beschikt om specifieke identificatieprocedures voor influenza A-subtypen uit te voeren, moet het de monsters/</w:t>
      </w:r>
      <w:proofErr w:type="spellStart"/>
      <w:r w:rsidRPr="4872E283">
        <w:t>virusisolaten</w:t>
      </w:r>
      <w:proofErr w:type="spellEnd"/>
      <w:r w:rsidRPr="4872E283">
        <w:t xml:space="preserve"> doorsturen naar het Nationaal Referentie Centrum (NRC) Influenza. Informatie over de sequentie moet tijdig worden doorgegeven aan het GISAID-sequentieplatform, </w:t>
      </w:r>
      <w:proofErr w:type="spellStart"/>
      <w:r w:rsidRPr="4872E283">
        <w:t>GenBank</w:t>
      </w:r>
      <w:proofErr w:type="spellEnd"/>
      <w:r w:rsidRPr="4872E283">
        <w:t xml:space="preserve"> of ENA sequentieplatform en mogelijk ook aan het Europees Nucleotide Archief (ENA).</w:t>
      </w:r>
    </w:p>
    <w:p w14:paraId="584A988B" w14:textId="77777777" w:rsidR="00637910" w:rsidRPr="0069275B" w:rsidRDefault="00637910" w:rsidP="00637910">
      <w:pPr>
        <w:jc w:val="both"/>
      </w:pPr>
    </w:p>
    <w:p w14:paraId="40CAF5D8" w14:textId="77777777" w:rsidR="00637910" w:rsidRPr="005C672A" w:rsidRDefault="00637910" w:rsidP="00637910">
      <w:pPr>
        <w:jc w:val="both"/>
        <w:rPr>
          <w:color w:val="0070C0"/>
        </w:rPr>
      </w:pPr>
      <w:r w:rsidRPr="4872E283">
        <w:t xml:space="preserve">De </w:t>
      </w:r>
      <w:r w:rsidRPr="4872E283">
        <w:rPr>
          <w:b/>
        </w:rPr>
        <w:t>snelle antigeentest</w:t>
      </w:r>
      <w:r w:rsidRPr="4872E283">
        <w:t xml:space="preserve">  heeft slechts beperkt nut voor de detectie van menselijke gevallen van aviaire influenza omwille van de grote  variabiliteit in gevoeligheid en omdat deze test geen onderscheid kan maken tussen menselijke en </w:t>
      </w:r>
      <w:proofErr w:type="spellStart"/>
      <w:r w:rsidRPr="4872E283">
        <w:t>zoönotische</w:t>
      </w:r>
      <w:proofErr w:type="spellEnd"/>
      <w:r w:rsidRPr="4872E283">
        <w:t xml:space="preserve"> influenzavirussubtypes. De gemiddelde gevoeligheid van de beschikbare testen wordt op 70% (59–93%) geschat, afhankelijk van </w:t>
      </w:r>
      <w:proofErr w:type="spellStart"/>
      <w:r w:rsidRPr="4872E283">
        <w:t>testkit</w:t>
      </w:r>
      <w:proofErr w:type="spellEnd"/>
      <w:r w:rsidRPr="4872E283">
        <w:t xml:space="preserve">, leeftijd van de patiënt, oorzakelijk type en subtype van het virus en training van </w:t>
      </w:r>
      <w:r w:rsidRPr="4872E283">
        <w:rPr>
          <w:color w:val="000000"/>
        </w:rPr>
        <w:t xml:space="preserve">de uitvoerder, zodat deze eigenlijk niet geschikt zijn voor individuele diagnostiek van een patiënt zonder aanvullende laboratoriumdiagnostiek. (Foo09, Ganz10, Gino09, Hurt09, Tayl09, WHO05). Dit type test is wel geschikt voor bijvoorbeeld een snelle triage en analyse van een uitbraak op locatie. Afhankelijk van de gevoeligheid van een dergelijke test wordt dan bijvoorbeeld aangenomen dat bij een positieve uitslag bij 3 van een groep van 10 zieke personen met dezelfde symptomen, de gehele groep geïnfecteerd is. Het aantal monsters dat bij een uitbraak getest moet worden om één positief resultaat te krijgen is sterk afhankelijk van de specificiteit en de gevoeligheid van de gebruikte test en de prevalentie van influenzavirusinfecties in de algemene bevolking. De antigeensneltest heeft bij kinderen een hogere sensitiviteit doordat </w:t>
      </w:r>
      <w:proofErr w:type="spellStart"/>
      <w:r w:rsidRPr="4872E283">
        <w:rPr>
          <w:color w:val="000000"/>
        </w:rPr>
        <w:t>virustiters</w:t>
      </w:r>
      <w:proofErr w:type="spellEnd"/>
      <w:r w:rsidRPr="4872E283">
        <w:rPr>
          <w:color w:val="000000"/>
        </w:rPr>
        <w:t xml:space="preserve"> hoger zijn en langer aanhouden dan bij volwassenen. Hier kan gebruik van gemaakt worden bij triage en implementatie van isolatiemaatregelen. </w:t>
      </w:r>
    </w:p>
    <w:p w14:paraId="45464825" w14:textId="77777777" w:rsidR="00637910" w:rsidRPr="0069275B" w:rsidRDefault="00637910" w:rsidP="00637910">
      <w:pPr>
        <w:jc w:val="both"/>
        <w:rPr>
          <w:rFonts w:cstheme="minorHAnsi"/>
          <w:color w:val="000000"/>
        </w:rPr>
      </w:pPr>
    </w:p>
    <w:p w14:paraId="344A83C4" w14:textId="77777777" w:rsidR="00637910" w:rsidRDefault="00637910" w:rsidP="00637910">
      <w:pPr>
        <w:jc w:val="both"/>
        <w:rPr>
          <w:rFonts w:cstheme="minorHAnsi"/>
          <w:color w:val="000000"/>
        </w:rPr>
      </w:pPr>
      <w:r w:rsidRPr="0069275B">
        <w:rPr>
          <w:rFonts w:cstheme="minorHAnsi"/>
          <w:color w:val="000000"/>
        </w:rPr>
        <w:t>Detectie van antistoffen voor de laboratoriumdiagnose van influenza is van weinig betekenis voor de individuele patiëntenzorg, omdat een gepaard serum met 2-3 weken tussentijd nodig is voor een betrouwbare diagnose, terwijl bij een natuurlijk beloop van de infectie op het tijdstip van afname van het tweede monster de pa</w:t>
      </w:r>
      <w:r>
        <w:rPr>
          <w:rFonts w:cstheme="minorHAnsi"/>
          <w:color w:val="000000"/>
        </w:rPr>
        <w:t>tiënt doorgaans al genezen is (</w:t>
      </w:r>
      <w:r w:rsidRPr="004453ED">
        <w:rPr>
          <w:rFonts w:cstheme="minorHAnsi"/>
          <w:color w:val="000000"/>
        </w:rPr>
        <w:t>Allw02, Dwye06</w:t>
      </w:r>
      <w:r>
        <w:rPr>
          <w:rFonts w:cstheme="minorHAnsi"/>
          <w:color w:val="000000"/>
        </w:rPr>
        <w:t>).</w:t>
      </w:r>
      <w:r w:rsidRPr="0069275B">
        <w:rPr>
          <w:rFonts w:cstheme="minorHAnsi"/>
          <w:color w:val="000000"/>
        </w:rPr>
        <w:t xml:space="preserve"> Serologie is met name geschikt voor populatiestudies waar het belang van diagnostiek voor de individuele patiënt niet voorop staat, bijvoorbeeld </w:t>
      </w:r>
      <w:proofErr w:type="spellStart"/>
      <w:r w:rsidRPr="0069275B">
        <w:rPr>
          <w:rFonts w:cstheme="minorHAnsi"/>
          <w:color w:val="000000"/>
        </w:rPr>
        <w:t>sero</w:t>
      </w:r>
      <w:proofErr w:type="spellEnd"/>
      <w:r w:rsidRPr="0069275B">
        <w:rPr>
          <w:rFonts w:cstheme="minorHAnsi"/>
          <w:color w:val="000000"/>
        </w:rPr>
        <w:t xml:space="preserve">-epidemiologische analyse van uitbraken en onderzoek naar de </w:t>
      </w:r>
      <w:proofErr w:type="spellStart"/>
      <w:r w:rsidRPr="0069275B">
        <w:rPr>
          <w:rFonts w:cstheme="minorHAnsi"/>
          <w:color w:val="000000"/>
        </w:rPr>
        <w:t>immunogeniciteit</w:t>
      </w:r>
      <w:proofErr w:type="spellEnd"/>
      <w:r w:rsidRPr="0069275B">
        <w:rPr>
          <w:rFonts w:cstheme="minorHAnsi"/>
          <w:color w:val="000000"/>
        </w:rPr>
        <w:t xml:space="preserve"> van een influenzavaccin. De methoden die het meest gebruikt worden zijn de klassieke hemagglutinatieremmingsreactie en de (micro)neutralisatietest, waarvan de resultaten ook iets zeggen over </w:t>
      </w:r>
      <w:r>
        <w:rPr>
          <w:rFonts w:cstheme="minorHAnsi"/>
          <w:color w:val="000000"/>
        </w:rPr>
        <w:t>beschermende immuniteit</w:t>
      </w:r>
      <w:r w:rsidRPr="0069275B">
        <w:rPr>
          <w:rFonts w:cstheme="minorHAnsi"/>
          <w:color w:val="000000"/>
        </w:rPr>
        <w:t xml:space="preserve"> </w:t>
      </w:r>
      <w:r>
        <w:rPr>
          <w:rFonts w:cstheme="minorHAnsi"/>
          <w:color w:val="000000"/>
        </w:rPr>
        <w:t>(</w:t>
      </w:r>
      <w:r w:rsidRPr="00C50A3D">
        <w:rPr>
          <w:rFonts w:cstheme="minorHAnsi"/>
          <w:color w:val="000000"/>
        </w:rPr>
        <w:t>Jong03</w:t>
      </w:r>
      <w:r>
        <w:rPr>
          <w:rFonts w:cstheme="minorHAnsi"/>
          <w:color w:val="000000"/>
        </w:rPr>
        <w:t>).</w:t>
      </w:r>
      <w:r w:rsidRPr="0069275B">
        <w:rPr>
          <w:rFonts w:cstheme="minorHAnsi"/>
          <w:color w:val="000000"/>
        </w:rPr>
        <w:t xml:space="preserve"> </w:t>
      </w:r>
      <w:proofErr w:type="spellStart"/>
      <w:r w:rsidRPr="0069275B">
        <w:rPr>
          <w:rFonts w:cstheme="minorHAnsi"/>
          <w:color w:val="000000"/>
        </w:rPr>
        <w:t>Enzyme-linked</w:t>
      </w:r>
      <w:proofErr w:type="spellEnd"/>
      <w:r w:rsidRPr="0069275B">
        <w:rPr>
          <w:rFonts w:cstheme="minorHAnsi"/>
          <w:color w:val="000000"/>
        </w:rPr>
        <w:t xml:space="preserve"> </w:t>
      </w:r>
      <w:proofErr w:type="spellStart"/>
      <w:r w:rsidRPr="0069275B">
        <w:rPr>
          <w:rFonts w:cstheme="minorHAnsi"/>
          <w:color w:val="000000"/>
        </w:rPr>
        <w:t>immunosorbent</w:t>
      </w:r>
      <w:proofErr w:type="spellEnd"/>
      <w:r w:rsidRPr="0069275B">
        <w:rPr>
          <w:rFonts w:cstheme="minorHAnsi"/>
          <w:color w:val="000000"/>
        </w:rPr>
        <w:t xml:space="preserve"> </w:t>
      </w:r>
      <w:proofErr w:type="spellStart"/>
      <w:r w:rsidRPr="0069275B">
        <w:rPr>
          <w:rFonts w:cstheme="minorHAnsi"/>
          <w:color w:val="000000"/>
        </w:rPr>
        <w:t>assays</w:t>
      </w:r>
      <w:proofErr w:type="spellEnd"/>
      <w:r w:rsidRPr="0069275B">
        <w:rPr>
          <w:rFonts w:cstheme="minorHAnsi"/>
          <w:color w:val="000000"/>
        </w:rPr>
        <w:t xml:space="preserve"> (ELISA) worden ook wel gebruikt, maar deze kunnen geen onderscheid maken tussen bindende (waarmee blootstelling is vast te stellen) en neutraliserende antistoffen (waarmee ook beschermende immuniteit is vast te stellen). </w:t>
      </w:r>
    </w:p>
    <w:p w14:paraId="29ADC541" w14:textId="77777777" w:rsidR="00637910" w:rsidRDefault="00637910" w:rsidP="00637910">
      <w:pPr>
        <w:jc w:val="both"/>
        <w:rPr>
          <w:rFonts w:cstheme="minorHAnsi"/>
          <w:color w:val="000000"/>
        </w:rPr>
      </w:pPr>
    </w:p>
    <w:p w14:paraId="0A751A4B" w14:textId="77777777" w:rsidR="00637910" w:rsidRPr="0041763E" w:rsidRDefault="00637910" w:rsidP="00637910">
      <w:pPr>
        <w:rPr>
          <w:rFonts w:cstheme="minorHAnsi"/>
          <w:color w:val="000000"/>
        </w:rPr>
      </w:pPr>
      <w:r w:rsidRPr="0041763E">
        <w:rPr>
          <w:rFonts w:cstheme="minorHAnsi"/>
          <w:color w:val="000000"/>
        </w:rPr>
        <w:t xml:space="preserve">Referentielaboratorium: </w:t>
      </w:r>
      <w:r w:rsidRPr="0041763E">
        <w:rPr>
          <w:rFonts w:cstheme="minorHAnsi"/>
          <w:color w:val="000000"/>
        </w:rPr>
        <w:tab/>
      </w:r>
    </w:p>
    <w:p w14:paraId="497E7441" w14:textId="77777777" w:rsidR="00637910" w:rsidRPr="0041763E" w:rsidRDefault="00637910" w:rsidP="00637910">
      <w:pPr>
        <w:rPr>
          <w:rFonts w:cstheme="minorHAnsi"/>
          <w:color w:val="000000"/>
        </w:rPr>
      </w:pPr>
      <w:proofErr w:type="spellStart"/>
      <w:r>
        <w:rPr>
          <w:rFonts w:cstheme="minorHAnsi"/>
          <w:color w:val="000000"/>
        </w:rPr>
        <w:t>Sciensano</w:t>
      </w:r>
      <w:proofErr w:type="spellEnd"/>
      <w:r w:rsidRPr="0041763E">
        <w:rPr>
          <w:rFonts w:cstheme="minorHAnsi"/>
          <w:color w:val="000000"/>
        </w:rPr>
        <w:br/>
        <w:t xml:space="preserve">Juliette </w:t>
      </w:r>
      <w:proofErr w:type="spellStart"/>
      <w:r w:rsidRPr="0041763E">
        <w:rPr>
          <w:rFonts w:cstheme="minorHAnsi"/>
          <w:color w:val="000000"/>
        </w:rPr>
        <w:t>Wytsmanstraat</w:t>
      </w:r>
      <w:proofErr w:type="spellEnd"/>
      <w:r w:rsidRPr="0041763E">
        <w:rPr>
          <w:rFonts w:cstheme="minorHAnsi"/>
          <w:color w:val="000000"/>
        </w:rPr>
        <w:t xml:space="preserve"> 14</w:t>
      </w:r>
      <w:r w:rsidRPr="0041763E">
        <w:rPr>
          <w:rFonts w:cstheme="minorHAnsi"/>
          <w:color w:val="000000"/>
        </w:rPr>
        <w:br/>
        <w:t>1050 Brussel</w:t>
      </w:r>
    </w:p>
    <w:p w14:paraId="133EC69F" w14:textId="77777777" w:rsidR="00637910" w:rsidRDefault="00637910" w:rsidP="00637910">
      <w:pPr>
        <w:rPr>
          <w:b/>
        </w:rPr>
      </w:pPr>
      <w:r w:rsidRPr="007F35CB">
        <w:rPr>
          <w:b/>
        </w:rPr>
        <w:t>T 02 642 50 74</w:t>
      </w:r>
      <w:r w:rsidRPr="007F35CB">
        <w:rPr>
          <w:b/>
        </w:rPr>
        <w:br/>
      </w:r>
    </w:p>
    <w:p w14:paraId="6A566F8A" w14:textId="77777777" w:rsidR="00637910" w:rsidRPr="007F35CB" w:rsidRDefault="00637910" w:rsidP="00637910">
      <w:pPr>
        <w:spacing w:line="240" w:lineRule="auto"/>
        <w:rPr>
          <w:rFonts w:eastAsia="Times New Roman"/>
          <w:lang w:eastAsia="nl-BE"/>
        </w:rPr>
      </w:pPr>
      <w:r w:rsidRPr="4872E283">
        <w:rPr>
          <w:rFonts w:eastAsia="Times New Roman"/>
          <w:lang w:eastAsia="nl-BE"/>
        </w:rPr>
        <w:t xml:space="preserve">Dringende stalen kunnen, enkel na overleg met het Departement Zorg, verstuurd worden het NRC Influenza van </w:t>
      </w:r>
      <w:proofErr w:type="spellStart"/>
      <w:r w:rsidRPr="4872E283">
        <w:rPr>
          <w:rFonts w:eastAsia="Times New Roman"/>
          <w:lang w:eastAsia="nl-BE"/>
        </w:rPr>
        <w:t>Sciensano</w:t>
      </w:r>
      <w:proofErr w:type="spellEnd"/>
      <w:r w:rsidRPr="4872E283">
        <w:rPr>
          <w:rFonts w:eastAsia="Times New Roman"/>
          <w:lang w:eastAsia="nl-BE"/>
        </w:rPr>
        <w:t>.</w:t>
      </w:r>
    </w:p>
    <w:p w14:paraId="110200AA" w14:textId="77777777" w:rsidR="00637910" w:rsidRPr="007F35CB" w:rsidRDefault="00637910" w:rsidP="00637910">
      <w:pPr>
        <w:rPr>
          <w:b/>
        </w:rPr>
      </w:pPr>
      <w:r w:rsidRPr="4872E283">
        <w:rPr>
          <w:b/>
        </w:rPr>
        <w:t xml:space="preserve"> </w:t>
      </w:r>
    </w:p>
    <w:p w14:paraId="14E03315" w14:textId="77777777" w:rsidR="00637910" w:rsidRPr="007F35CB" w:rsidRDefault="00637910" w:rsidP="00637910">
      <w:pPr>
        <w:jc w:val="both"/>
        <w:rPr>
          <w:rStyle w:val="Hyperlink"/>
          <w:b/>
          <w:color w:val="auto"/>
        </w:rPr>
      </w:pPr>
      <w:r w:rsidRPr="4872E283">
        <w:rPr>
          <w:b/>
        </w:rPr>
        <w:t>Humaan: https://www.sciensano.be/en/projects/national-reference-centre-influenza-surveillance-influenza-illness-and-severe-acute-respiratory-0</w:t>
      </w:r>
    </w:p>
    <w:p w14:paraId="78145E61" w14:textId="77777777" w:rsidR="00637910" w:rsidRPr="007F35CB" w:rsidRDefault="00637910" w:rsidP="00637910">
      <w:pPr>
        <w:rPr>
          <w:b/>
        </w:rPr>
      </w:pPr>
      <w:r w:rsidRPr="4872E283">
        <w:rPr>
          <w:rStyle w:val="Hyperlink"/>
          <w:b/>
          <w:bCs/>
        </w:rPr>
        <w:t xml:space="preserve">Dier: </w:t>
      </w:r>
      <w:hyperlink r:id="rId14">
        <w:r w:rsidRPr="4872E283">
          <w:rPr>
            <w:rStyle w:val="Hyperlink"/>
            <w:b/>
            <w:bCs/>
          </w:rPr>
          <w:t>https://www.sciensano.be/en/health-topics/avian-influenza/role</w:t>
        </w:r>
      </w:hyperlink>
      <w:r w:rsidRPr="4872E283">
        <w:rPr>
          <w:rStyle w:val="Hyperlink"/>
          <w:b/>
          <w:bCs/>
        </w:rPr>
        <w:t xml:space="preserve"> </w:t>
      </w:r>
    </w:p>
    <w:p w14:paraId="4075A075" w14:textId="77777777" w:rsidR="00637910" w:rsidRPr="006F362C" w:rsidRDefault="00637910" w:rsidP="00637910">
      <w:pPr>
        <w:pStyle w:val="Kop1"/>
      </w:pPr>
      <w:bookmarkStart w:id="15" w:name="_Toc191671422"/>
      <w:r w:rsidRPr="006F362C">
        <w:lastRenderedPageBreak/>
        <w:t>Besmetting</w:t>
      </w:r>
      <w:bookmarkEnd w:id="15"/>
    </w:p>
    <w:p w14:paraId="7B996DA9" w14:textId="77777777" w:rsidR="00637910" w:rsidRPr="006F362C" w:rsidRDefault="00637910" w:rsidP="00637910">
      <w:pPr>
        <w:pStyle w:val="Kop2"/>
        <w:jc w:val="both"/>
      </w:pPr>
      <w:bookmarkStart w:id="16" w:name="_Toc191671423"/>
      <w:r w:rsidRPr="006F362C">
        <w:t>Reservoir</w:t>
      </w:r>
      <w:bookmarkEnd w:id="16"/>
    </w:p>
    <w:p w14:paraId="4810DF56" w14:textId="77777777" w:rsidR="00637910" w:rsidRPr="00A23FFA" w:rsidRDefault="00637910" w:rsidP="00637910">
      <w:pPr>
        <w:pStyle w:val="Pa3"/>
        <w:jc w:val="both"/>
        <w:rPr>
          <w:rFonts w:asciiTheme="minorHAnsi" w:hAnsiTheme="minorHAnsi" w:cstheme="minorHAnsi"/>
          <w:color w:val="000000"/>
          <w:sz w:val="22"/>
          <w:szCs w:val="22"/>
          <w:lang w:val="nl-NL"/>
        </w:rPr>
      </w:pPr>
      <w:r>
        <w:rPr>
          <w:rFonts w:asciiTheme="minorHAnsi" w:hAnsiTheme="minorHAnsi" w:cstheme="minorHAnsi"/>
          <w:color w:val="000000"/>
          <w:sz w:val="22"/>
          <w:szCs w:val="22"/>
          <w:lang w:val="nl-NL"/>
        </w:rPr>
        <w:t>Het spijsverteringsstelsel</w:t>
      </w:r>
      <w:r w:rsidRPr="00A23FFA">
        <w:rPr>
          <w:rFonts w:asciiTheme="minorHAnsi" w:hAnsiTheme="minorHAnsi" w:cstheme="minorHAnsi"/>
          <w:color w:val="000000"/>
          <w:sz w:val="22"/>
          <w:szCs w:val="22"/>
          <w:lang w:val="nl-NL"/>
        </w:rPr>
        <w:t xml:space="preserve"> van watervogels behorend tot de orde </w:t>
      </w:r>
      <w:proofErr w:type="spellStart"/>
      <w:r w:rsidRPr="00A23FFA">
        <w:rPr>
          <w:rFonts w:asciiTheme="minorHAnsi" w:hAnsiTheme="minorHAnsi" w:cstheme="minorHAnsi"/>
          <w:color w:val="000000"/>
          <w:sz w:val="22"/>
          <w:szCs w:val="22"/>
          <w:lang w:val="nl-NL"/>
        </w:rPr>
        <w:t>Anseriformes</w:t>
      </w:r>
      <w:proofErr w:type="spellEnd"/>
      <w:r w:rsidRPr="00A23FFA">
        <w:rPr>
          <w:rFonts w:asciiTheme="minorHAnsi" w:hAnsiTheme="minorHAnsi" w:cstheme="minorHAnsi"/>
          <w:color w:val="000000"/>
          <w:sz w:val="22"/>
          <w:szCs w:val="22"/>
          <w:lang w:val="nl-NL"/>
        </w:rPr>
        <w:t xml:space="preserve"> (eenden) en </w:t>
      </w:r>
      <w:proofErr w:type="spellStart"/>
      <w:r w:rsidRPr="00A23FFA">
        <w:rPr>
          <w:rFonts w:asciiTheme="minorHAnsi" w:hAnsiTheme="minorHAnsi" w:cstheme="minorHAnsi"/>
          <w:color w:val="000000"/>
          <w:sz w:val="22"/>
          <w:szCs w:val="22"/>
          <w:lang w:val="nl-NL"/>
        </w:rPr>
        <w:t>Charadriiformes</w:t>
      </w:r>
      <w:proofErr w:type="spellEnd"/>
      <w:r w:rsidRPr="00A23FFA">
        <w:rPr>
          <w:rFonts w:asciiTheme="minorHAnsi" w:hAnsiTheme="minorHAnsi" w:cstheme="minorHAnsi"/>
          <w:color w:val="000000"/>
          <w:sz w:val="22"/>
          <w:szCs w:val="22"/>
          <w:lang w:val="nl-NL"/>
        </w:rPr>
        <w:t xml:space="preserve"> (meeuwen) vormt het reservoir voor vrijwel alle subtypen dierlijke influenza. Influenzavirussen zijn beschreven bij (water)vogels, honden, katten, paarden, fretten, nertsen, walvissen, zeehonden, leeuwen, varkens en vleermuizen.</w:t>
      </w:r>
    </w:p>
    <w:p w14:paraId="4A54B24B" w14:textId="77777777" w:rsidR="00637910" w:rsidRPr="00A23FFA" w:rsidRDefault="00637910" w:rsidP="00637910">
      <w:pPr>
        <w:pStyle w:val="Pa3"/>
        <w:jc w:val="both"/>
        <w:rPr>
          <w:rFonts w:asciiTheme="minorHAnsi" w:hAnsiTheme="minorHAnsi" w:cstheme="minorHAnsi"/>
          <w:color w:val="000000"/>
          <w:sz w:val="22"/>
          <w:szCs w:val="22"/>
          <w:lang w:val="nl-NL"/>
        </w:rPr>
      </w:pPr>
    </w:p>
    <w:p w14:paraId="2E48CF19" w14:textId="77777777" w:rsidR="00637910" w:rsidRDefault="00637910" w:rsidP="00637910">
      <w:pPr>
        <w:pStyle w:val="Pa3"/>
        <w:jc w:val="both"/>
        <w:rPr>
          <w:rFonts w:asciiTheme="minorHAnsi" w:hAnsiTheme="minorHAnsi" w:cstheme="minorHAnsi"/>
          <w:color w:val="000000"/>
          <w:sz w:val="22"/>
          <w:szCs w:val="22"/>
          <w:lang w:val="nl-NL"/>
        </w:rPr>
      </w:pPr>
      <w:r w:rsidRPr="00A23FFA">
        <w:rPr>
          <w:rFonts w:asciiTheme="minorHAnsi" w:hAnsiTheme="minorHAnsi" w:cstheme="minorHAnsi"/>
          <w:color w:val="000000"/>
          <w:sz w:val="22"/>
          <w:szCs w:val="22"/>
          <w:lang w:val="nl-NL"/>
        </w:rPr>
        <w:t>Humane infecties zijn alleen beschreven vanuit vogels (type H5N1, H7N7, H7N9,</w:t>
      </w:r>
      <w:r>
        <w:rPr>
          <w:rFonts w:asciiTheme="minorHAnsi" w:hAnsiTheme="minorHAnsi" w:cstheme="minorHAnsi"/>
          <w:color w:val="000000"/>
          <w:sz w:val="22"/>
          <w:szCs w:val="22"/>
          <w:lang w:val="nl-NL"/>
        </w:rPr>
        <w:t xml:space="preserve"> H7N3, </w:t>
      </w:r>
      <w:r w:rsidRPr="00A23FFA">
        <w:rPr>
          <w:rFonts w:asciiTheme="minorHAnsi" w:hAnsiTheme="minorHAnsi" w:cstheme="minorHAnsi"/>
          <w:color w:val="000000"/>
          <w:sz w:val="22"/>
          <w:szCs w:val="22"/>
          <w:lang w:val="nl-NL"/>
        </w:rPr>
        <w:t>H9N2), varkens (H1N1, H1N2, H3N2) en zeehonden (H7N7). Influenza-subtypes van nertsen, honden, katten, paarden, fretten, walvissen, zeeleeuwen en vleermuizen hebben tot op heden niet tot ziektegevallen bij mensen geleid.</w:t>
      </w:r>
    </w:p>
    <w:p w14:paraId="3A3DC27B" w14:textId="77777777" w:rsidR="00637910" w:rsidRPr="005736E6" w:rsidRDefault="00637910" w:rsidP="00637910">
      <w:pPr>
        <w:pStyle w:val="Default"/>
        <w:rPr>
          <w:lang w:val="nl-NL"/>
        </w:rPr>
      </w:pPr>
    </w:p>
    <w:p w14:paraId="6E5ABEB3" w14:textId="77777777" w:rsidR="00637910" w:rsidRPr="006F362C" w:rsidRDefault="00637910" w:rsidP="00637910">
      <w:pPr>
        <w:pStyle w:val="Kop2"/>
        <w:jc w:val="both"/>
      </w:pPr>
      <w:bookmarkStart w:id="17" w:name="_Toc191671424"/>
      <w:r w:rsidRPr="006F362C">
        <w:t>Besmettingsweg</w:t>
      </w:r>
      <w:bookmarkEnd w:id="17"/>
    </w:p>
    <w:p w14:paraId="2A52C6F3" w14:textId="77777777" w:rsidR="00637910" w:rsidRDefault="00637910" w:rsidP="00637910">
      <w:pPr>
        <w:pStyle w:val="Pa3"/>
        <w:jc w:val="both"/>
        <w:rPr>
          <w:rFonts w:asciiTheme="minorHAnsi" w:hAnsiTheme="minorHAnsi"/>
          <w:color w:val="000000"/>
          <w:sz w:val="22"/>
          <w:szCs w:val="22"/>
          <w:lang w:val="nl-NL"/>
        </w:rPr>
      </w:pPr>
      <w:r w:rsidRPr="3D0EE01B">
        <w:rPr>
          <w:rFonts w:asciiTheme="minorHAnsi" w:hAnsiTheme="minorHAnsi"/>
          <w:color w:val="000000"/>
          <w:sz w:val="22"/>
          <w:szCs w:val="22"/>
          <w:lang w:val="nl-NL"/>
        </w:rPr>
        <w:t>De mens raakt geïnfecteerd door het inademen van bijvoorbeeld stof met mestpartikels of dierlijke secreta die vrijkomen bij de verzorging van besmette dieren of bij het slachtproces. Specifieke virustypen (bijv. H7N7) kunnen de conjunctivae van mensen infecteren.</w:t>
      </w:r>
    </w:p>
    <w:p w14:paraId="44A71DBC" w14:textId="77777777" w:rsidR="00637910" w:rsidRDefault="00637910" w:rsidP="00637910">
      <w:pPr>
        <w:pStyle w:val="Pa3"/>
        <w:jc w:val="both"/>
        <w:rPr>
          <w:rFonts w:asciiTheme="minorHAnsi" w:hAnsiTheme="minorHAnsi" w:cstheme="minorHAnsi"/>
          <w:color w:val="000000"/>
          <w:sz w:val="22"/>
          <w:szCs w:val="22"/>
          <w:lang w:val="nl-NL"/>
        </w:rPr>
      </w:pPr>
      <w:r w:rsidRPr="00290A3B">
        <w:rPr>
          <w:rFonts w:asciiTheme="minorHAnsi" w:hAnsiTheme="minorHAnsi" w:cstheme="minorHAnsi"/>
          <w:color w:val="000000"/>
          <w:sz w:val="22"/>
          <w:szCs w:val="22"/>
          <w:lang w:val="nl-NL"/>
        </w:rPr>
        <w:t xml:space="preserve"> </w:t>
      </w:r>
    </w:p>
    <w:p w14:paraId="5A2C9DBF" w14:textId="77777777" w:rsidR="00637910" w:rsidRPr="006F362C" w:rsidRDefault="00637910" w:rsidP="00637910">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lang w:val="nl-NL"/>
        </w:rPr>
        <w:t xml:space="preserve">De </w:t>
      </w:r>
      <w:r w:rsidRPr="006F362C">
        <w:rPr>
          <w:rFonts w:asciiTheme="minorHAnsi" w:hAnsiTheme="minorHAnsi" w:cstheme="minorHAnsi"/>
          <w:color w:val="000000"/>
          <w:sz w:val="22"/>
          <w:szCs w:val="22"/>
        </w:rPr>
        <w:t>mest bevat grote hoeveelheden virus (10</w:t>
      </w:r>
      <w:r w:rsidRPr="00F05A4C">
        <w:rPr>
          <w:rStyle w:val="A6"/>
          <w:rFonts w:asciiTheme="minorHAnsi" w:hAnsiTheme="minorHAnsi" w:cstheme="minorHAnsi"/>
          <w:sz w:val="22"/>
          <w:szCs w:val="22"/>
          <w:vertAlign w:val="superscript"/>
        </w:rPr>
        <w:t>7</w:t>
      </w:r>
      <w:r w:rsidRPr="006F362C">
        <w:rPr>
          <w:rStyle w:val="A6"/>
          <w:rFonts w:asciiTheme="minorHAnsi" w:hAnsiTheme="minorHAnsi" w:cstheme="minorHAnsi"/>
          <w:sz w:val="22"/>
          <w:szCs w:val="22"/>
        </w:rPr>
        <w:t xml:space="preserve"> </w:t>
      </w:r>
      <w:r w:rsidRPr="006F362C">
        <w:rPr>
          <w:rFonts w:asciiTheme="minorHAnsi" w:hAnsiTheme="minorHAnsi" w:cstheme="minorHAnsi"/>
          <w:color w:val="000000"/>
          <w:sz w:val="22"/>
          <w:szCs w:val="22"/>
        </w:rPr>
        <w:t>tot 10</w:t>
      </w:r>
      <w:r w:rsidRPr="00F05A4C">
        <w:rPr>
          <w:rStyle w:val="A6"/>
          <w:rFonts w:asciiTheme="minorHAnsi" w:hAnsiTheme="minorHAnsi" w:cstheme="minorHAnsi"/>
          <w:sz w:val="22"/>
          <w:szCs w:val="22"/>
          <w:vertAlign w:val="superscript"/>
        </w:rPr>
        <w:t>8</w:t>
      </w:r>
      <w:r w:rsidRPr="006F362C">
        <w:rPr>
          <w:rStyle w:val="A6"/>
          <w:rFonts w:asciiTheme="minorHAnsi" w:hAnsiTheme="minorHAnsi" w:cstheme="minorHAnsi"/>
          <w:sz w:val="22"/>
          <w:szCs w:val="22"/>
        </w:rPr>
        <w:t xml:space="preserve"> </w:t>
      </w:r>
      <w:r w:rsidRPr="006F362C">
        <w:rPr>
          <w:rFonts w:asciiTheme="minorHAnsi" w:hAnsiTheme="minorHAnsi" w:cstheme="minorHAnsi"/>
          <w:color w:val="000000"/>
          <w:sz w:val="22"/>
          <w:szCs w:val="22"/>
        </w:rPr>
        <w:t>infectieuze eenheden per gram) en is daarom een belangrijke verspreidingsfactor. Het virus blijft in feces lang infectieus (tot 30 dagen). Deze mest kan verspreid worden door mensen die van bedrijf naar bedrijf gaan en onvoldoende van kleding en schoeisel wisselen, maar ook via mest aan eieren, materialen (bijvoorbeeld kratten) en apparaten. Ook het verplaatsen van levende dieren leidt tot verspreiding.</w:t>
      </w:r>
      <w:r>
        <w:rPr>
          <w:rFonts w:asciiTheme="minorHAnsi" w:hAnsiTheme="minorHAnsi" w:cstheme="minorHAnsi"/>
          <w:color w:val="000000"/>
          <w:sz w:val="22"/>
          <w:szCs w:val="22"/>
        </w:rPr>
        <w:t xml:space="preserve"> </w:t>
      </w:r>
    </w:p>
    <w:p w14:paraId="7CAC8A2A" w14:textId="77777777" w:rsidR="00637910" w:rsidRPr="00C03B0C" w:rsidRDefault="00637910" w:rsidP="00637910">
      <w:pPr>
        <w:pStyle w:val="Default"/>
        <w:rPr>
          <w:lang w:val="nl-NL"/>
        </w:rPr>
      </w:pPr>
    </w:p>
    <w:p w14:paraId="023D6F0A" w14:textId="77777777" w:rsidR="00637910" w:rsidRPr="00290A3B" w:rsidRDefault="00637910" w:rsidP="00637910">
      <w:pPr>
        <w:pStyle w:val="Pa3"/>
        <w:jc w:val="both"/>
        <w:rPr>
          <w:rFonts w:asciiTheme="minorHAnsi" w:hAnsiTheme="minorHAnsi" w:cstheme="minorHAnsi"/>
          <w:color w:val="000000"/>
          <w:sz w:val="22"/>
          <w:szCs w:val="22"/>
          <w:lang w:val="nl-NL"/>
        </w:rPr>
      </w:pPr>
      <w:r w:rsidRPr="00290A3B">
        <w:rPr>
          <w:rFonts w:asciiTheme="minorHAnsi" w:hAnsiTheme="minorHAnsi" w:cstheme="minorHAnsi"/>
          <w:color w:val="000000"/>
          <w:sz w:val="22"/>
          <w:szCs w:val="22"/>
          <w:lang w:val="nl-NL"/>
        </w:rPr>
        <w:t xml:space="preserve">Er wordt gesuggereerd dat het eten van slecht verhit kippenvlees </w:t>
      </w:r>
      <w:r>
        <w:rPr>
          <w:rFonts w:asciiTheme="minorHAnsi" w:hAnsiTheme="minorHAnsi" w:cstheme="minorHAnsi"/>
          <w:color w:val="000000"/>
          <w:sz w:val="22"/>
          <w:szCs w:val="22"/>
          <w:lang w:val="nl-NL"/>
        </w:rPr>
        <w:t xml:space="preserve">en eieren </w:t>
      </w:r>
      <w:r w:rsidRPr="00290A3B">
        <w:rPr>
          <w:rFonts w:asciiTheme="minorHAnsi" w:hAnsiTheme="minorHAnsi" w:cstheme="minorHAnsi"/>
          <w:color w:val="000000"/>
          <w:sz w:val="22"/>
          <w:szCs w:val="22"/>
          <w:lang w:val="nl-NL"/>
        </w:rPr>
        <w:t>en het consumeren van rauw ganzenbloed overdracht van HPAI H5N1 kan bewerkstelligen, maar hiervoor is geen bewijs gevonden. Hetzelfde geldt voor zwemmen in besmet water.</w:t>
      </w:r>
    </w:p>
    <w:p w14:paraId="09D976D4" w14:textId="77777777" w:rsidR="00637910" w:rsidRPr="006F362C" w:rsidRDefault="00637910" w:rsidP="00637910">
      <w:pPr>
        <w:pStyle w:val="Pa3"/>
        <w:jc w:val="both"/>
        <w:rPr>
          <w:rFonts w:asciiTheme="minorHAnsi" w:hAnsiTheme="minorHAnsi" w:cstheme="minorHAnsi"/>
          <w:color w:val="000000"/>
          <w:sz w:val="22"/>
          <w:szCs w:val="22"/>
        </w:rPr>
      </w:pPr>
    </w:p>
    <w:p w14:paraId="76B04C3A" w14:textId="77777777" w:rsidR="00637910" w:rsidRPr="006F362C" w:rsidRDefault="00637910" w:rsidP="00637910">
      <w:pPr>
        <w:pStyle w:val="Kop2"/>
        <w:jc w:val="both"/>
      </w:pPr>
      <w:bookmarkStart w:id="18" w:name="_Toc191671425"/>
      <w:r w:rsidRPr="006F362C">
        <w:t>Besmettelijke periode</w:t>
      </w:r>
      <w:bookmarkEnd w:id="18"/>
    </w:p>
    <w:p w14:paraId="64693A28" w14:textId="77777777" w:rsidR="00637910" w:rsidRPr="006F362C" w:rsidRDefault="00637910" w:rsidP="00637910">
      <w:pPr>
        <w:pStyle w:val="Pa3"/>
        <w:jc w:val="both"/>
        <w:rPr>
          <w:rFonts w:asciiTheme="minorHAnsi" w:hAnsiTheme="minorHAnsi"/>
          <w:color w:val="000000"/>
          <w:sz w:val="22"/>
          <w:szCs w:val="22"/>
        </w:rPr>
      </w:pPr>
      <w:r w:rsidRPr="3D0EE01B">
        <w:rPr>
          <w:rFonts w:asciiTheme="minorHAnsi" w:hAnsiTheme="minorHAnsi"/>
          <w:color w:val="000000"/>
          <w:sz w:val="22"/>
          <w:szCs w:val="22"/>
        </w:rPr>
        <w:t>Uit laboratoriumonderzoek is gebleken dat de meeste positieve testen gevonden zijn in monsters die afgenomen zijn in de eerste 5 dagen na het ontstaan van de klachten. Als besmettelijke periode wordt beschouwd de periode vanaf 1 dag voor het begin van de symptomen tot 7 dagen na het verdwijnen van de symptomen.</w:t>
      </w:r>
    </w:p>
    <w:p w14:paraId="33E8ED38" w14:textId="77777777" w:rsidR="00637910" w:rsidRPr="006F362C" w:rsidRDefault="00637910" w:rsidP="00637910">
      <w:pPr>
        <w:pStyle w:val="Default"/>
        <w:jc w:val="both"/>
        <w:rPr>
          <w:rFonts w:asciiTheme="minorHAnsi" w:hAnsiTheme="minorHAnsi" w:cstheme="minorHAnsi"/>
          <w:sz w:val="22"/>
          <w:szCs w:val="22"/>
        </w:rPr>
      </w:pPr>
    </w:p>
    <w:p w14:paraId="09E14B46" w14:textId="77777777" w:rsidR="00637910" w:rsidRPr="006F362C" w:rsidRDefault="00637910" w:rsidP="00637910">
      <w:pPr>
        <w:pStyle w:val="Kop2"/>
        <w:jc w:val="both"/>
      </w:pPr>
      <w:bookmarkStart w:id="19" w:name="_Toc191671426"/>
      <w:r w:rsidRPr="006F362C">
        <w:t>Besmettelijkheid</w:t>
      </w:r>
      <w:bookmarkEnd w:id="19"/>
    </w:p>
    <w:p w14:paraId="23116C50" w14:textId="77777777" w:rsidR="00637910" w:rsidRDefault="00637910" w:rsidP="00637910">
      <w:pPr>
        <w:jc w:val="both"/>
        <w:rPr>
          <w:rFonts w:cstheme="minorHAnsi"/>
          <w:color w:val="000000"/>
        </w:rPr>
      </w:pPr>
      <w:r w:rsidRPr="00290A3B">
        <w:rPr>
          <w:rFonts w:cstheme="minorHAnsi"/>
          <w:color w:val="000000"/>
          <w:lang w:val="nl-NL"/>
        </w:rPr>
        <w:t>Influenza is vooral besmettelijk binnen de eigen soort. Incidentele overdracht naar andere diersoorten (inclusief mens) komt voor. Efficiënte verspreiding binnen een nieuwe diersoort is echter een uitzondering.</w:t>
      </w:r>
    </w:p>
    <w:p w14:paraId="6E74EF29" w14:textId="77777777" w:rsidR="00637910" w:rsidRDefault="00637910" w:rsidP="00637910">
      <w:pPr>
        <w:pStyle w:val="Kop1"/>
        <w:jc w:val="both"/>
      </w:pPr>
      <w:bookmarkStart w:id="20" w:name="_Toc191671427"/>
      <w:r w:rsidRPr="00B56ABE">
        <w:rPr>
          <w:rFonts w:cstheme="minorHAnsi"/>
        </w:rPr>
        <w:lastRenderedPageBreak/>
        <w:t>Desinfectie</w:t>
      </w:r>
      <w:r w:rsidRPr="006F362C">
        <w:rPr>
          <w:rFonts w:cstheme="minorHAnsi"/>
          <w:b/>
        </w:rPr>
        <w:t xml:space="preserve"> </w:t>
      </w:r>
      <w:r w:rsidRPr="00FB1473">
        <w:t xml:space="preserve"> </w:t>
      </w:r>
      <w:r w:rsidRPr="005C2E7E">
        <w:t>(zie</w:t>
      </w:r>
      <w:r>
        <w:t xml:space="preserve">: </w:t>
      </w:r>
      <w:r w:rsidRPr="007C6FB7">
        <w:t xml:space="preserve">Richtlijn Reiniging, desinfectie en sterilisatie in </w:t>
      </w:r>
      <w:r>
        <w:t>d</w:t>
      </w:r>
      <w:r w:rsidRPr="007C6FB7">
        <w:t>e openbare gezondheidszorg</w:t>
      </w:r>
      <w:r>
        <w:t xml:space="preserve"> </w:t>
      </w:r>
      <w:r w:rsidRPr="007C6FB7">
        <w:t>-</w:t>
      </w:r>
      <w:r>
        <w:t xml:space="preserve"> </w:t>
      </w:r>
      <w:r w:rsidRPr="007C6FB7">
        <w:t>Standaardmethoden)</w:t>
      </w:r>
      <w:bookmarkEnd w:id="20"/>
      <w:r>
        <w:t xml:space="preserve"> </w:t>
      </w:r>
    </w:p>
    <w:p w14:paraId="031DE9A2" w14:textId="77777777" w:rsidR="002233B5" w:rsidRDefault="00637910" w:rsidP="00637910">
      <w:pPr>
        <w:rPr>
          <w:lang w:val="nl-NL"/>
        </w:rPr>
      </w:pPr>
      <w:r w:rsidRPr="00052DE8">
        <w:rPr>
          <w:lang w:val="nl-NL"/>
        </w:rPr>
        <w:t>Geruimde verdachte of bewezen besmette pluimveebedrijven worden pas veterinair virusvrij verklaard na reiniging en desinfectie</w:t>
      </w:r>
      <w:r>
        <w:rPr>
          <w:lang w:val="nl-NL"/>
        </w:rPr>
        <w:t>.</w:t>
      </w:r>
    </w:p>
    <w:p w14:paraId="1707D748" w14:textId="3748E8F6" w:rsidR="00637910" w:rsidRPr="00052DE8" w:rsidRDefault="00637910" w:rsidP="00637910">
      <w:r>
        <w:rPr>
          <w:lang w:val="nl-NL"/>
        </w:rPr>
        <w:t xml:space="preserve"> </w:t>
      </w:r>
    </w:p>
    <w:p w14:paraId="22DAA17A" w14:textId="77777777" w:rsidR="00637910" w:rsidRPr="006F362C" w:rsidRDefault="00637910" w:rsidP="00637910">
      <w:pPr>
        <w:pStyle w:val="Kop1"/>
        <w:jc w:val="both"/>
      </w:pPr>
      <w:bookmarkStart w:id="21" w:name="_Toc191671428"/>
      <w:r w:rsidRPr="006F362C">
        <w:t>Verspreiding</w:t>
      </w:r>
      <w:bookmarkEnd w:id="21"/>
    </w:p>
    <w:p w14:paraId="38718144" w14:textId="77777777" w:rsidR="00637910" w:rsidRPr="006F362C" w:rsidRDefault="00637910" w:rsidP="00637910">
      <w:pPr>
        <w:pStyle w:val="Kop2"/>
        <w:jc w:val="both"/>
      </w:pPr>
      <w:bookmarkStart w:id="22" w:name="_Toc191671429"/>
      <w:r w:rsidRPr="006F362C">
        <w:t>Risicogroepen</w:t>
      </w:r>
      <w:bookmarkEnd w:id="22"/>
    </w:p>
    <w:p w14:paraId="7578CD2A" w14:textId="77777777" w:rsidR="00637910" w:rsidRPr="00333A07" w:rsidRDefault="00637910" w:rsidP="00637910">
      <w:pPr>
        <w:pStyle w:val="Lijstalinea"/>
        <w:numPr>
          <w:ilvl w:val="0"/>
          <w:numId w:val="49"/>
        </w:numPr>
        <w:tabs>
          <w:tab w:val="left" w:pos="3686"/>
        </w:tabs>
        <w:spacing w:line="260" w:lineRule="atLeast"/>
        <w:jc w:val="both"/>
        <w:rPr>
          <w:bCs/>
          <w:color w:val="000000"/>
        </w:rPr>
      </w:pPr>
      <w:r w:rsidRPr="00333A07">
        <w:rPr>
          <w:bCs/>
          <w:color w:val="000000"/>
        </w:rPr>
        <w:t>Infecties komen vaker voor bij mannen &gt; 50 jaar.</w:t>
      </w:r>
    </w:p>
    <w:p w14:paraId="3663BEB1" w14:textId="77777777" w:rsidR="00637910" w:rsidRPr="00333A07" w:rsidRDefault="00637910" w:rsidP="00637910">
      <w:pPr>
        <w:pStyle w:val="Lijstalinea"/>
        <w:numPr>
          <w:ilvl w:val="0"/>
          <w:numId w:val="49"/>
        </w:numPr>
        <w:tabs>
          <w:tab w:val="left" w:pos="3686"/>
        </w:tabs>
        <w:spacing w:line="260" w:lineRule="atLeast"/>
        <w:jc w:val="both"/>
        <w:rPr>
          <w:bCs/>
          <w:color w:val="000000"/>
        </w:rPr>
      </w:pPr>
      <w:r w:rsidRPr="00333A07">
        <w:rPr>
          <w:bCs/>
          <w:color w:val="000000"/>
        </w:rPr>
        <w:t xml:space="preserve">Personen die intensief en/of langdurig contact hebben gehad met besmette dieren of dierlijke producten lopen het risico op een humane infectie met een dierlijk influenzavirus. Ook personen die wonen of (beroepsmatig) reizen in landen waar A/H5N1 aanwezig is, kunnen in contact komen met besmet pluimvee. Zogeheten ‘wet </w:t>
      </w:r>
      <w:proofErr w:type="spellStart"/>
      <w:r w:rsidRPr="00333A07">
        <w:rPr>
          <w:bCs/>
          <w:color w:val="000000"/>
        </w:rPr>
        <w:t>markets</w:t>
      </w:r>
      <w:proofErr w:type="spellEnd"/>
      <w:r w:rsidRPr="00333A07">
        <w:rPr>
          <w:bCs/>
          <w:color w:val="000000"/>
        </w:rPr>
        <w:t>’ waar (wilde) vogels in grote getalen en in stressvolle omstandigheden aanwezig zijn en worden geslacht, vormen een bron van infectie voor mensen.</w:t>
      </w:r>
    </w:p>
    <w:p w14:paraId="2B975EA6" w14:textId="77777777" w:rsidR="00637910" w:rsidRDefault="00637910" w:rsidP="00637910">
      <w:pPr>
        <w:jc w:val="both"/>
        <w:rPr>
          <w:rFonts w:cstheme="minorHAnsi"/>
          <w:color w:val="000000"/>
        </w:rPr>
      </w:pPr>
    </w:p>
    <w:p w14:paraId="6916D1AE" w14:textId="77777777" w:rsidR="00637910" w:rsidRPr="006F362C" w:rsidRDefault="00637910" w:rsidP="00637910">
      <w:pPr>
        <w:pStyle w:val="Kop2"/>
        <w:jc w:val="both"/>
      </w:pPr>
      <w:bookmarkStart w:id="23" w:name="_Hlk536456990"/>
      <w:bookmarkStart w:id="24" w:name="_Toc191671430"/>
      <w:r w:rsidRPr="006F362C">
        <w:t>Verspreiding in de wereld</w:t>
      </w:r>
      <w:bookmarkEnd w:id="24"/>
    </w:p>
    <w:bookmarkEnd w:id="23"/>
    <w:p w14:paraId="2B76F613" w14:textId="77777777" w:rsidR="00637910" w:rsidRPr="00290A3B" w:rsidRDefault="00637910" w:rsidP="00637910">
      <w:pPr>
        <w:autoSpaceDE w:val="0"/>
        <w:autoSpaceDN w:val="0"/>
        <w:adjustRightInd w:val="0"/>
        <w:spacing w:line="161" w:lineRule="atLeast"/>
        <w:jc w:val="both"/>
        <w:rPr>
          <w:rFonts w:cstheme="minorHAnsi"/>
          <w:color w:val="000000"/>
        </w:rPr>
      </w:pPr>
      <w:r w:rsidRPr="00290A3B">
        <w:rPr>
          <w:rFonts w:cstheme="minorHAnsi"/>
          <w:color w:val="000000"/>
        </w:rPr>
        <w:t xml:space="preserve">Wereldwijd komen verschillende influenzatypen voor bij mens en dier. Vaak is er sprake van geografische en </w:t>
      </w:r>
      <w:proofErr w:type="spellStart"/>
      <w:r w:rsidRPr="00290A3B">
        <w:rPr>
          <w:rFonts w:cstheme="minorHAnsi"/>
          <w:color w:val="000000"/>
        </w:rPr>
        <w:t>dierspecifieke</w:t>
      </w:r>
      <w:proofErr w:type="spellEnd"/>
      <w:r w:rsidRPr="00290A3B">
        <w:rPr>
          <w:rFonts w:cstheme="minorHAnsi"/>
          <w:color w:val="000000"/>
        </w:rPr>
        <w:t xml:space="preserve"> clustering van subtypen. </w:t>
      </w:r>
      <w:r>
        <w:rPr>
          <w:rFonts w:cstheme="minorHAnsi"/>
          <w:color w:val="000000"/>
        </w:rPr>
        <w:t>Voor a</w:t>
      </w:r>
      <w:r w:rsidRPr="00290A3B">
        <w:rPr>
          <w:rFonts w:cstheme="minorHAnsi"/>
          <w:color w:val="000000"/>
        </w:rPr>
        <w:t xml:space="preserve">viaire influenza komen </w:t>
      </w:r>
      <w:r>
        <w:rPr>
          <w:rFonts w:cstheme="minorHAnsi"/>
          <w:color w:val="000000"/>
        </w:rPr>
        <w:t xml:space="preserve">er </w:t>
      </w:r>
      <w:r w:rsidRPr="00290A3B">
        <w:rPr>
          <w:rFonts w:cstheme="minorHAnsi"/>
          <w:color w:val="000000"/>
        </w:rPr>
        <w:t xml:space="preserve">wereldwijd vooral </w:t>
      </w:r>
      <w:proofErr w:type="spellStart"/>
      <w:r w:rsidRPr="00290A3B">
        <w:rPr>
          <w:rFonts w:cstheme="minorHAnsi"/>
          <w:color w:val="000000"/>
        </w:rPr>
        <w:t>laagpathogene</w:t>
      </w:r>
      <w:proofErr w:type="spellEnd"/>
      <w:r w:rsidRPr="00290A3B">
        <w:rPr>
          <w:rFonts w:cstheme="minorHAnsi"/>
          <w:color w:val="000000"/>
        </w:rPr>
        <w:t xml:space="preserve"> (LPAI-) maar ook </w:t>
      </w:r>
      <w:proofErr w:type="spellStart"/>
      <w:r w:rsidRPr="00290A3B">
        <w:rPr>
          <w:rFonts w:cstheme="minorHAnsi"/>
          <w:color w:val="000000"/>
        </w:rPr>
        <w:t>hoogpathogene</w:t>
      </w:r>
      <w:proofErr w:type="spellEnd"/>
      <w:r w:rsidRPr="00290A3B">
        <w:rPr>
          <w:rFonts w:cstheme="minorHAnsi"/>
          <w:color w:val="000000"/>
        </w:rPr>
        <w:t xml:space="preserve"> (HPAI-) stammen voor bij wilde (water)vogels. Langs hun trekroutes verspreiden zij (via hun feces) aviaire influenza binnen de eigen soort en komen ze ook in contact met andere soorten trekvogels en pluimvee. Binnen pluimveepopulaties kunnen LPAI zich ontwikkelen tot HPAI. Humane infecties met aviaire influenza worden met name gerapporteerd in Azië en Afrika. Sinds 1959 zijn er diverse epidemieën beschreven, inclusief </w:t>
      </w:r>
      <w:r>
        <w:rPr>
          <w:rFonts w:cstheme="minorHAnsi"/>
          <w:color w:val="000000"/>
        </w:rPr>
        <w:t xml:space="preserve">een uitbraak in </w:t>
      </w:r>
      <w:r w:rsidRPr="00290A3B">
        <w:rPr>
          <w:rFonts w:cstheme="minorHAnsi"/>
          <w:color w:val="000000"/>
        </w:rPr>
        <w:t xml:space="preserve"> Nederland</w:t>
      </w:r>
      <w:r>
        <w:rPr>
          <w:rFonts w:cstheme="minorHAnsi"/>
          <w:color w:val="000000"/>
        </w:rPr>
        <w:t xml:space="preserve"> met</w:t>
      </w:r>
      <w:r w:rsidRPr="00290A3B">
        <w:rPr>
          <w:rFonts w:cstheme="minorHAnsi"/>
          <w:color w:val="000000"/>
        </w:rPr>
        <w:t xml:space="preserve"> H7N7 in 2003.</w:t>
      </w:r>
    </w:p>
    <w:p w14:paraId="0DCB0608" w14:textId="77777777" w:rsidR="00637910" w:rsidRPr="00290A3B" w:rsidRDefault="00637910" w:rsidP="00637910">
      <w:pPr>
        <w:autoSpaceDE w:val="0"/>
        <w:autoSpaceDN w:val="0"/>
        <w:adjustRightInd w:val="0"/>
        <w:spacing w:line="161" w:lineRule="atLeast"/>
        <w:jc w:val="both"/>
        <w:rPr>
          <w:rFonts w:cstheme="minorHAnsi"/>
          <w:color w:val="000000"/>
        </w:rPr>
      </w:pPr>
    </w:p>
    <w:p w14:paraId="40B30D30" w14:textId="77777777" w:rsidR="00637910" w:rsidRDefault="00637910" w:rsidP="00637910">
      <w:pPr>
        <w:autoSpaceDE w:val="0"/>
        <w:autoSpaceDN w:val="0"/>
        <w:adjustRightInd w:val="0"/>
        <w:spacing w:line="161" w:lineRule="atLeast"/>
        <w:jc w:val="both"/>
        <w:rPr>
          <w:rFonts w:cstheme="minorHAnsi"/>
          <w:color w:val="000000"/>
        </w:rPr>
      </w:pPr>
      <w:r w:rsidRPr="00290A3B">
        <w:rPr>
          <w:rFonts w:cstheme="minorHAnsi"/>
          <w:color w:val="000000"/>
        </w:rPr>
        <w:t>Humane infecties met varkensinfluenza (zogeheten varianttypen varkensi</w:t>
      </w:r>
      <w:r>
        <w:rPr>
          <w:rFonts w:cstheme="minorHAnsi"/>
          <w:color w:val="000000"/>
        </w:rPr>
        <w:t>nfluenza, influenza A(H3N2)v) we</w:t>
      </w:r>
      <w:r w:rsidRPr="00290A3B">
        <w:rPr>
          <w:rFonts w:cstheme="minorHAnsi"/>
          <w:color w:val="000000"/>
        </w:rPr>
        <w:t xml:space="preserve">rden gerapporteerd in de Verenigde Staten. De toename van meldingen van varkensinfluenza bij mensen in de VS wordt mede beïnvloed door de meldingsplicht van influenza bij varkens (in tegenstelling tot Europa) en systematische surveillance bij mens en dier. Ook leiden specifieke activiteiten (hobbyvarkens en </w:t>
      </w:r>
      <w:proofErr w:type="spellStart"/>
      <w:r w:rsidRPr="00290A3B">
        <w:rPr>
          <w:rFonts w:cstheme="minorHAnsi"/>
          <w:color w:val="000000"/>
        </w:rPr>
        <w:t>varkensracen</w:t>
      </w:r>
      <w:proofErr w:type="spellEnd"/>
      <w:r w:rsidRPr="00290A3B">
        <w:rPr>
          <w:rFonts w:cstheme="minorHAnsi"/>
          <w:color w:val="000000"/>
        </w:rPr>
        <w:t>) mogelijk tot meer blootstelling.</w:t>
      </w:r>
    </w:p>
    <w:p w14:paraId="300DD1B1" w14:textId="77777777" w:rsidR="00637910" w:rsidRDefault="00637910" w:rsidP="00637910">
      <w:pPr>
        <w:autoSpaceDE w:val="0"/>
        <w:autoSpaceDN w:val="0"/>
        <w:adjustRightInd w:val="0"/>
        <w:spacing w:line="161" w:lineRule="atLeast"/>
        <w:jc w:val="both"/>
        <w:rPr>
          <w:rFonts w:cstheme="minorHAnsi"/>
          <w:color w:val="000000"/>
        </w:rPr>
      </w:pPr>
    </w:p>
    <w:p w14:paraId="1D323251" w14:textId="77777777" w:rsidR="00637910" w:rsidRPr="00BB6735" w:rsidRDefault="00637910" w:rsidP="00637910">
      <w:pPr>
        <w:pStyle w:val="Default"/>
        <w:spacing w:before="120" w:after="120"/>
        <w:jc w:val="both"/>
        <w:rPr>
          <w:rStyle w:val="markedcontent"/>
          <w:rFonts w:asciiTheme="minorHAnsi" w:hAnsiTheme="minorHAnsi" w:cstheme="minorBidi"/>
          <w:color w:val="auto"/>
          <w:sz w:val="22"/>
          <w:szCs w:val="22"/>
          <w:lang w:val="nl-NL"/>
        </w:rPr>
      </w:pPr>
      <w:r w:rsidRPr="4872E283">
        <w:rPr>
          <w:rStyle w:val="markedcontent"/>
          <w:rFonts w:asciiTheme="minorHAnsi" w:hAnsiTheme="minorHAnsi" w:cstheme="minorBidi"/>
          <w:color w:val="auto"/>
          <w:sz w:val="22"/>
          <w:szCs w:val="22"/>
          <w:lang w:val="nl-NL"/>
        </w:rPr>
        <w:t xml:space="preserve">Voor 2021 werd H5N1 slechts sporadisch gedetecteerd in wilde en gedomesticeerde vogels in Europa. Maar sinds 2021 is er een belangrijke voortdurende uitbraak van dit virus onder de Europese vogelpopulatie (wild en gedomesticeerd). In het seizoen 2021-2022 wordt het aantal besmettingen geschat op 50 miljoen. </w:t>
      </w:r>
    </w:p>
    <w:p w14:paraId="29C11E0D" w14:textId="77777777" w:rsidR="00637910" w:rsidRPr="00BB6735" w:rsidRDefault="00637910" w:rsidP="00637910">
      <w:pPr>
        <w:pStyle w:val="Default"/>
        <w:spacing w:before="120" w:after="120"/>
        <w:jc w:val="both"/>
        <w:rPr>
          <w:rStyle w:val="markedcontent"/>
          <w:rFonts w:asciiTheme="minorHAnsi" w:hAnsiTheme="minorHAnsi" w:cstheme="minorBidi"/>
          <w:color w:val="auto"/>
          <w:sz w:val="22"/>
          <w:szCs w:val="22"/>
          <w:lang w:val="nl-NL"/>
        </w:rPr>
      </w:pPr>
      <w:r w:rsidRPr="4872E283">
        <w:rPr>
          <w:rStyle w:val="markedcontent"/>
          <w:rFonts w:asciiTheme="minorHAnsi" w:hAnsiTheme="minorHAnsi" w:cstheme="minorBidi"/>
          <w:color w:val="auto"/>
          <w:sz w:val="22"/>
          <w:szCs w:val="22"/>
          <w:lang w:val="nl-NL"/>
        </w:rPr>
        <w:t xml:space="preserve">Momenteel circuleren er in België en Europa voortdurend </w:t>
      </w:r>
      <w:proofErr w:type="spellStart"/>
      <w:r w:rsidRPr="4872E283">
        <w:rPr>
          <w:rStyle w:val="markedcontent"/>
          <w:rFonts w:asciiTheme="minorHAnsi" w:hAnsiTheme="minorHAnsi" w:cstheme="minorBidi"/>
          <w:color w:val="auto"/>
          <w:sz w:val="22"/>
          <w:szCs w:val="22"/>
          <w:lang w:val="nl-NL"/>
        </w:rPr>
        <w:t>hoogpathogene</w:t>
      </w:r>
      <w:proofErr w:type="spellEnd"/>
      <w:r w:rsidRPr="4872E283">
        <w:rPr>
          <w:rStyle w:val="markedcontent"/>
          <w:rFonts w:asciiTheme="minorHAnsi" w:hAnsiTheme="minorHAnsi" w:cstheme="minorBidi"/>
          <w:color w:val="auto"/>
          <w:sz w:val="22"/>
          <w:szCs w:val="22"/>
          <w:lang w:val="nl-NL"/>
        </w:rPr>
        <w:t xml:space="preserve"> H5-vogelgriepvirussen van de </w:t>
      </w:r>
      <w:proofErr w:type="spellStart"/>
      <w:r w:rsidRPr="4872E283">
        <w:rPr>
          <w:rStyle w:val="markedcontent"/>
          <w:rFonts w:asciiTheme="minorHAnsi" w:hAnsiTheme="minorHAnsi" w:cstheme="minorBidi"/>
          <w:color w:val="auto"/>
          <w:sz w:val="22"/>
          <w:szCs w:val="22"/>
          <w:lang w:val="nl-NL"/>
        </w:rPr>
        <w:t>clade</w:t>
      </w:r>
      <w:proofErr w:type="spellEnd"/>
      <w:r w:rsidRPr="4872E283">
        <w:rPr>
          <w:rStyle w:val="markedcontent"/>
          <w:rFonts w:asciiTheme="minorHAnsi" w:hAnsiTheme="minorHAnsi" w:cstheme="minorBidi"/>
          <w:color w:val="auto"/>
          <w:sz w:val="22"/>
          <w:szCs w:val="22"/>
          <w:lang w:val="nl-NL"/>
        </w:rPr>
        <w:t xml:space="preserve"> 2.3.4.4b bij wilde vogels en is ook het aantal gevallen in pluimveebedrijven toegenomen, waardoor de contactmogelijkheden met hoge virusconcentraties zijn toegenomen. Er zijn verscheidene verdachte gevallen bij de mens gemeld in verschillende Europese landen, de laatste in Spanje in 2022. Bovendien werd het virus aangetroffen bij verschillende soorten zoogdieren (met symptomen). De grote circulatie bij wilde vogels betekent dus een verhoogd risico van </w:t>
      </w:r>
      <w:proofErr w:type="spellStart"/>
      <w:r w:rsidRPr="4872E283">
        <w:rPr>
          <w:rStyle w:val="markedcontent"/>
          <w:rFonts w:asciiTheme="minorHAnsi" w:hAnsiTheme="minorHAnsi" w:cstheme="minorBidi"/>
          <w:color w:val="auto"/>
          <w:sz w:val="22"/>
          <w:szCs w:val="22"/>
          <w:lang w:val="nl-NL"/>
        </w:rPr>
        <w:t>spill</w:t>
      </w:r>
      <w:proofErr w:type="spellEnd"/>
      <w:r w:rsidRPr="4872E283">
        <w:rPr>
          <w:rStyle w:val="markedcontent"/>
          <w:rFonts w:asciiTheme="minorHAnsi" w:hAnsiTheme="minorHAnsi" w:cstheme="minorBidi"/>
          <w:color w:val="auto"/>
          <w:sz w:val="22"/>
          <w:szCs w:val="22"/>
          <w:lang w:val="nl-NL"/>
        </w:rPr>
        <w:t xml:space="preserve">-over naar zoogdiersoorten, ook mensen, (rechtstreeks of via uitbraken bij pluimvee). </w:t>
      </w:r>
    </w:p>
    <w:p w14:paraId="5C60B4B6" w14:textId="2D988B2C" w:rsidR="00637910" w:rsidRPr="002233B5" w:rsidRDefault="00637910" w:rsidP="002233B5">
      <w:pPr>
        <w:pStyle w:val="Normaalweb"/>
        <w:spacing w:before="120" w:after="120"/>
        <w:jc w:val="both"/>
        <w:rPr>
          <w:rFonts w:asciiTheme="minorHAnsi" w:hAnsiTheme="minorHAnsi" w:cstheme="minorBidi"/>
          <w:sz w:val="22"/>
          <w:szCs w:val="22"/>
        </w:rPr>
      </w:pPr>
      <w:r w:rsidRPr="4872E283">
        <w:rPr>
          <w:rStyle w:val="markedcontent"/>
          <w:rFonts w:asciiTheme="minorHAnsi" w:hAnsiTheme="minorHAnsi" w:cstheme="minorBidi"/>
          <w:sz w:val="22"/>
          <w:szCs w:val="22"/>
          <w:lang w:val="nl-NL"/>
        </w:rPr>
        <w:lastRenderedPageBreak/>
        <w:t xml:space="preserve">Deze verhoogde kans op accidentele </w:t>
      </w:r>
      <w:proofErr w:type="spellStart"/>
      <w:r w:rsidRPr="4872E283">
        <w:rPr>
          <w:rStyle w:val="markedcontent"/>
          <w:rFonts w:asciiTheme="minorHAnsi" w:hAnsiTheme="minorHAnsi" w:cstheme="minorBidi"/>
          <w:sz w:val="22"/>
          <w:szCs w:val="22"/>
          <w:lang w:val="nl-NL"/>
        </w:rPr>
        <w:t>spill</w:t>
      </w:r>
      <w:proofErr w:type="spellEnd"/>
      <w:r w:rsidRPr="4872E283">
        <w:rPr>
          <w:rStyle w:val="markedcontent"/>
          <w:rFonts w:asciiTheme="minorHAnsi" w:hAnsiTheme="minorHAnsi" w:cstheme="minorBidi"/>
          <w:sz w:val="22"/>
          <w:szCs w:val="22"/>
          <w:lang w:val="nl-NL"/>
        </w:rPr>
        <w:t>-over naar nieuwe gastheersoorten vergroot de kans dat het vogelvirus zich aanpast aan zoogdieren, waaronder de mens</w:t>
      </w:r>
      <w:r w:rsidRPr="4872E283">
        <w:rPr>
          <w:rFonts w:asciiTheme="minorHAnsi" w:hAnsiTheme="minorHAnsi" w:cstheme="minorBidi"/>
          <w:sz w:val="22"/>
          <w:szCs w:val="22"/>
        </w:rPr>
        <w:t xml:space="preserve">. Voorlopig zijn er evenwel nog geen (epidemiologische of genetische) aanwijzingen gevonden die wijzen op een recent groter vermogen van overdracht van dier op mens, of tussen mensen onderling. De virussen behouden hun voorkeur voor binding en vermenigvuldiging in vogels. Overdracht op mensen is accidenteel wel mogelijk maar was tot nu zeldzaam. De reeds vastgestelde infecties bij mensen in Europa en Amerika hebben tot nu toe niet geleid tot een efficiënte vermenigvuldiging van het virus, en veroorzaakten over het algemeen geen of weinig symptomen. </w:t>
      </w:r>
    </w:p>
    <w:p w14:paraId="05019724" w14:textId="77777777" w:rsidR="00637910" w:rsidRPr="006F362C" w:rsidRDefault="00637910" w:rsidP="00637910">
      <w:pPr>
        <w:pStyle w:val="Kop2"/>
      </w:pPr>
      <w:bookmarkStart w:id="25" w:name="_Toc191671431"/>
      <w:r w:rsidRPr="006F362C">
        <w:t xml:space="preserve">Verspreiding in </w:t>
      </w:r>
      <w:r>
        <w:t>België</w:t>
      </w:r>
      <w:bookmarkEnd w:id="25"/>
    </w:p>
    <w:p w14:paraId="290FFE92" w14:textId="77777777" w:rsidR="00637910" w:rsidRDefault="00637910" w:rsidP="00637910">
      <w:pPr>
        <w:autoSpaceDE w:val="0"/>
        <w:autoSpaceDN w:val="0"/>
        <w:adjustRightInd w:val="0"/>
        <w:spacing w:line="161" w:lineRule="atLeast"/>
        <w:jc w:val="both"/>
        <w:rPr>
          <w:rFonts w:cstheme="minorHAnsi"/>
          <w:color w:val="000000"/>
        </w:rPr>
      </w:pPr>
      <w:r w:rsidRPr="00057722">
        <w:rPr>
          <w:rFonts w:cstheme="minorHAnsi"/>
          <w:color w:val="000000"/>
        </w:rPr>
        <w:t xml:space="preserve">Het virus H5N8 werd voor het eerst in België geïdentificeerd op 1 februari 2017 bij siervogels </w:t>
      </w:r>
      <w:r>
        <w:rPr>
          <w:rFonts w:cstheme="minorHAnsi"/>
          <w:color w:val="000000"/>
        </w:rPr>
        <w:t xml:space="preserve">van </w:t>
      </w:r>
      <w:r w:rsidRPr="00057722">
        <w:rPr>
          <w:rFonts w:cstheme="minorHAnsi"/>
          <w:color w:val="000000"/>
        </w:rPr>
        <w:t>een hobby</w:t>
      </w:r>
      <w:r>
        <w:rPr>
          <w:rFonts w:cstheme="minorHAnsi"/>
          <w:color w:val="000000"/>
        </w:rPr>
        <w:t>kweker</w:t>
      </w:r>
      <w:r w:rsidRPr="00057722">
        <w:rPr>
          <w:rFonts w:cstheme="minorHAnsi"/>
          <w:color w:val="000000"/>
        </w:rPr>
        <w:t xml:space="preserve"> in de gemeente Lebbeke. Daarna werd het virus in februari en maart ook 4 keer ontdekt bij wilde vogels die men dood aangetroffen had in Oud-Heverlee, Huldenberg, Dilsen-Stokkem en </w:t>
      </w:r>
      <w:proofErr w:type="spellStart"/>
      <w:r w:rsidRPr="00057722">
        <w:rPr>
          <w:rFonts w:cstheme="minorHAnsi"/>
          <w:color w:val="000000"/>
        </w:rPr>
        <w:t>Ottignies</w:t>
      </w:r>
      <w:proofErr w:type="spellEnd"/>
      <w:r w:rsidRPr="00057722">
        <w:rPr>
          <w:rFonts w:cstheme="minorHAnsi"/>
          <w:color w:val="000000"/>
        </w:rPr>
        <w:t>.</w:t>
      </w:r>
    </w:p>
    <w:p w14:paraId="65A5ED3F" w14:textId="77777777" w:rsidR="00637910" w:rsidRDefault="00637910" w:rsidP="00637910">
      <w:pPr>
        <w:autoSpaceDE w:val="0"/>
        <w:autoSpaceDN w:val="0"/>
        <w:adjustRightInd w:val="0"/>
        <w:spacing w:line="161" w:lineRule="atLeast"/>
        <w:jc w:val="both"/>
        <w:rPr>
          <w:rFonts w:cstheme="minorHAnsi"/>
          <w:color w:val="000000"/>
        </w:rPr>
      </w:pPr>
    </w:p>
    <w:p w14:paraId="298B6B4C" w14:textId="77777777" w:rsidR="00637910" w:rsidRDefault="00637910" w:rsidP="00637910">
      <w:pPr>
        <w:autoSpaceDE w:val="0"/>
        <w:autoSpaceDN w:val="0"/>
        <w:adjustRightInd w:val="0"/>
        <w:spacing w:line="161" w:lineRule="atLeast"/>
        <w:jc w:val="both"/>
        <w:rPr>
          <w:rFonts w:cstheme="minorHAnsi"/>
          <w:color w:val="000000"/>
        </w:rPr>
      </w:pPr>
      <w:r w:rsidRPr="00057722">
        <w:rPr>
          <w:rFonts w:cstheme="minorHAnsi"/>
          <w:color w:val="000000"/>
        </w:rPr>
        <w:t xml:space="preserve">In juni en juli 2017 werden 13 besmettingen met het hoog pathogeen vogelgriepvirus H5N8 vastgesteld bij vogels van pluimveehandelaars in Oostkamp en Menen (West-Vlaanderen) en van hobbyhouders in Wellin en Saint-Ode (Luxemburg), in Soignies, Quiévrain, Ath, Courcelles, Tournai en Fleurus (Henegouwen), in Zuienkerke (West-Vlaanderen), in Couvin (Namen) en in Bassenge (Luik). </w:t>
      </w:r>
      <w:r>
        <w:rPr>
          <w:rFonts w:cstheme="minorHAnsi"/>
          <w:color w:val="000000"/>
        </w:rPr>
        <w:t xml:space="preserve">(Bron: </w:t>
      </w:r>
      <w:hyperlink w:history="1">
        <w:r w:rsidRPr="00F8380C">
          <w:rPr>
            <w:rStyle w:val="Hyperlink"/>
            <w:rFonts w:cstheme="minorHAnsi"/>
          </w:rPr>
          <w:t>http://www.afsca.be/dierengezondheid/vogelgriep/situatiebelgie.asp</w:t>
        </w:r>
      </w:hyperlink>
      <w:r>
        <w:rPr>
          <w:rFonts w:cstheme="minorHAnsi"/>
          <w:color w:val="000000"/>
        </w:rPr>
        <w:t>) .</w:t>
      </w:r>
    </w:p>
    <w:p w14:paraId="649FFB2E" w14:textId="77777777" w:rsidR="00637910" w:rsidRDefault="00637910" w:rsidP="00637910">
      <w:pPr>
        <w:autoSpaceDE w:val="0"/>
        <w:autoSpaceDN w:val="0"/>
        <w:adjustRightInd w:val="0"/>
        <w:spacing w:line="161" w:lineRule="atLeast"/>
        <w:jc w:val="both"/>
        <w:rPr>
          <w:rFonts w:cstheme="minorHAnsi"/>
          <w:color w:val="000000"/>
        </w:rPr>
      </w:pPr>
    </w:p>
    <w:p w14:paraId="6873F2DE" w14:textId="77777777" w:rsidR="00637910" w:rsidRPr="007F35CB" w:rsidRDefault="00637910" w:rsidP="00637910">
      <w:pPr>
        <w:autoSpaceDE w:val="0"/>
        <w:autoSpaceDN w:val="0"/>
        <w:adjustRightInd w:val="0"/>
        <w:spacing w:before="120" w:after="120" w:line="240" w:lineRule="auto"/>
        <w:jc w:val="both"/>
        <w:rPr>
          <w:rFonts w:cstheme="minorHAnsi"/>
          <w:color w:val="0070C0"/>
        </w:rPr>
      </w:pPr>
      <w:r w:rsidRPr="00395654">
        <w:rPr>
          <w:rFonts w:cstheme="minorHAnsi"/>
          <w:color w:val="0070C0"/>
        </w:rPr>
        <w:t xml:space="preserve">Seizoen 2021-2022: </w:t>
      </w:r>
    </w:p>
    <w:p w14:paraId="433922B6" w14:textId="77777777" w:rsidR="00637910" w:rsidRPr="00D3280B" w:rsidRDefault="00637910" w:rsidP="00637910">
      <w:pPr>
        <w:autoSpaceDE w:val="0"/>
        <w:autoSpaceDN w:val="0"/>
        <w:adjustRightInd w:val="0"/>
        <w:spacing w:before="120" w:after="120" w:line="240" w:lineRule="auto"/>
        <w:jc w:val="both"/>
      </w:pPr>
      <w:r w:rsidRPr="4872E283">
        <w:t xml:space="preserve">Terwijl in 2020 slechts twee uitbraken van HPH5Nx werden vastgesteld, constateerde het Belgisch NRL aviaire influenza in 2021 11 uitbraken in bedrijven (6) en in gevangenschap levende dieren, en dit zonder een echte onderbreking tijdens de zomerperiode. Een opvallende evolutie, want tot dan toe kwamen de uitbraken van het influenzavirus hoofdzakelijk in de winterperiode voor en was er een kenmerkende “zomerpauze”. Het verlies aan </w:t>
      </w:r>
      <w:proofErr w:type="spellStart"/>
      <w:r w:rsidRPr="4872E283">
        <w:t>seizoensgebondenheid</w:t>
      </w:r>
      <w:proofErr w:type="spellEnd"/>
      <w:r w:rsidRPr="4872E283">
        <w:t xml:space="preserve"> zou kunnen wijzen op persistente circulatie van het virus bij in het wild levende dieren.</w:t>
      </w:r>
    </w:p>
    <w:p w14:paraId="01F587D2" w14:textId="77777777" w:rsidR="00637910" w:rsidRPr="00D3280B" w:rsidRDefault="00637910" w:rsidP="00637910">
      <w:pPr>
        <w:autoSpaceDE w:val="0"/>
        <w:autoSpaceDN w:val="0"/>
        <w:adjustRightInd w:val="0"/>
        <w:spacing w:before="120" w:after="120" w:line="240" w:lineRule="auto"/>
        <w:jc w:val="both"/>
      </w:pPr>
      <w:r w:rsidRPr="4872E283">
        <w:t xml:space="preserve">De </w:t>
      </w:r>
      <w:proofErr w:type="spellStart"/>
      <w:r w:rsidRPr="4872E283">
        <w:t>najaarsmigratie</w:t>
      </w:r>
      <w:proofErr w:type="spellEnd"/>
      <w:r w:rsidRPr="4872E283">
        <w:t xml:space="preserve"> van wilde vogels in 2021 blies de epidemie nieuw leven in door een stroom van nieuwe hoog pathogene H5Nx-virussen mee te brengen. De eerste positieve wilde vogel van de nieuwe golf in België werd op 12 november 2021 bevestigd, en werd gevolgd door het eerste positieve pluimveebedrijf op 8 december 2021. Het vogelgriepseizoen 2021-2022 bewees het nut van de surveillance van wilde vogels als waarschuwingssysteem.</w:t>
      </w:r>
    </w:p>
    <w:p w14:paraId="436845C0" w14:textId="77777777" w:rsidR="00637910" w:rsidRPr="00D3280B" w:rsidRDefault="00637910" w:rsidP="00637910">
      <w:pPr>
        <w:autoSpaceDE w:val="0"/>
        <w:autoSpaceDN w:val="0"/>
        <w:adjustRightInd w:val="0"/>
        <w:spacing w:before="120" w:after="120" w:line="240" w:lineRule="auto"/>
        <w:jc w:val="both"/>
      </w:pPr>
      <w:r w:rsidRPr="4872E283">
        <w:t xml:space="preserve">In 2021 testten 30 wilde vogels, zoals ganzen, eenden, roofvogels en kustvogels positief voor hoog pathogene H5Nx-stam van het virus. In één maand tijd (januari 2022) kwamen hier een 30-tal nieuwe </w:t>
      </w:r>
      <w:proofErr w:type="spellStart"/>
      <w:r w:rsidRPr="4872E283">
        <w:t>detecties</w:t>
      </w:r>
      <w:proofErr w:type="spellEnd"/>
      <w:r w:rsidRPr="4872E283">
        <w:t xml:space="preserve"> in wilde vogels bij, wat betekent dat er op dat moment veel (hoog pathogeen H5) vogelgriepvirus onder deze dieren circuleert (hoge infectiedruk). Deze gevallen bij wilde vogels werden vooral gedetecteerd in het noorden van ons land, dat bijzonder dichtbevolkt is met watervogels, maar waar ook de overgrote meerderheid van onze pluimveebedrijven gevestigd zijn. De eerste wilde vogel die in Wallonië positief testte, werd op 9 februari 2021 gemeld in de provincie Luik.</w:t>
      </w:r>
    </w:p>
    <w:p w14:paraId="1248B504" w14:textId="77777777" w:rsidR="00637910" w:rsidRPr="00D3280B" w:rsidRDefault="00637910" w:rsidP="00637910">
      <w:pPr>
        <w:autoSpaceDE w:val="0"/>
        <w:autoSpaceDN w:val="0"/>
        <w:adjustRightInd w:val="0"/>
        <w:spacing w:before="120" w:after="120" w:line="240" w:lineRule="auto"/>
        <w:jc w:val="both"/>
      </w:pPr>
      <w:r w:rsidRPr="4872E283">
        <w:t>De circulatie van het virus bij wilde vogels blijft in grote getale voortduren in het voorjaar en de zomer. Tijdens de zomer raakte een groot aantal kustvogels (‘</w:t>
      </w:r>
      <w:proofErr w:type="spellStart"/>
      <w:r w:rsidRPr="4872E283">
        <w:t>Laridae</w:t>
      </w:r>
      <w:proofErr w:type="spellEnd"/>
      <w:r w:rsidRPr="4872E283">
        <w:t xml:space="preserve">’-familie) besmet. Een selectie van dode of ziek aangetroffen vogels wordt opgestuurd voor diagnostisch onderzoek bij </w:t>
      </w:r>
      <w:proofErr w:type="spellStart"/>
      <w:r w:rsidRPr="4872E283">
        <w:t>Sciensano</w:t>
      </w:r>
      <w:proofErr w:type="spellEnd"/>
      <w:r w:rsidRPr="4872E283">
        <w:t>. Van januari tot eind juli werden 74 wilde vogels besmet bevestigd, terwijl in mei 0 gevallen werden bevestigd, werden er hiervan 33 vastgesteld in juni en juli.</w:t>
      </w:r>
    </w:p>
    <w:p w14:paraId="0A5511E7" w14:textId="77777777" w:rsidR="00637910" w:rsidRPr="00395654" w:rsidRDefault="00637910" w:rsidP="00637910">
      <w:pPr>
        <w:autoSpaceDE w:val="0"/>
        <w:autoSpaceDN w:val="0"/>
        <w:adjustRightInd w:val="0"/>
        <w:spacing w:before="120" w:after="120" w:line="240" w:lineRule="auto"/>
        <w:jc w:val="both"/>
      </w:pPr>
      <w:r w:rsidRPr="4872E283">
        <w:t>Seizoen 2022-2023:</w:t>
      </w:r>
    </w:p>
    <w:p w14:paraId="7C9C8E46" w14:textId="77777777" w:rsidR="00637910" w:rsidRPr="00395654" w:rsidRDefault="00637910" w:rsidP="00637910">
      <w:pPr>
        <w:autoSpaceDE w:val="0"/>
        <w:autoSpaceDN w:val="0"/>
        <w:adjustRightInd w:val="0"/>
        <w:spacing w:before="120" w:after="120" w:line="240" w:lineRule="auto"/>
        <w:jc w:val="both"/>
      </w:pPr>
      <w:r w:rsidRPr="4872E283">
        <w:t xml:space="preserve">Sinds 1 september 2022 bleef het aantal </w:t>
      </w:r>
      <w:proofErr w:type="spellStart"/>
      <w:r w:rsidRPr="4872E283">
        <w:t>detecties</w:t>
      </w:r>
      <w:proofErr w:type="spellEnd"/>
      <w:r w:rsidRPr="4872E283">
        <w:t xml:space="preserve"> van HP H5N1 hoog bij in het wild levende vogels. De infectiedruk in de natuur blijft dus ook erg hoog en wijst op een </w:t>
      </w:r>
      <w:proofErr w:type="spellStart"/>
      <w:r w:rsidRPr="4872E283">
        <w:t>endemisiche</w:t>
      </w:r>
      <w:proofErr w:type="spellEnd"/>
      <w:r w:rsidRPr="4872E283">
        <w:t xml:space="preserve"> situatie in de wilde vogel populatie.</w:t>
      </w:r>
    </w:p>
    <w:p w14:paraId="1D0B1EF3" w14:textId="77777777" w:rsidR="00637910" w:rsidRPr="00395654" w:rsidRDefault="00637910" w:rsidP="00637910">
      <w:pPr>
        <w:autoSpaceDE w:val="0"/>
        <w:autoSpaceDN w:val="0"/>
        <w:adjustRightInd w:val="0"/>
        <w:spacing w:before="120" w:after="120" w:line="240" w:lineRule="auto"/>
        <w:jc w:val="both"/>
      </w:pPr>
      <w:r w:rsidRPr="4872E283">
        <w:lastRenderedPageBreak/>
        <w:t>Het aantal infecties bij in gevangenschap levende vogels is ook hoger, reeds 17 gevallen bij pluimveebedrijven (waaronder 4 bij handelaars), 20 gevallen bij privéhouders en 1 dierenpark werden vastgesteld. Bij een privéhouder waar een uitbraak bij kippen en eenden werden vastgesteld, werden ook fretten positief gedetecteerd met het virus. Vijftien vossen en drie bunzingen worden ook positief aangetoond.</w:t>
      </w:r>
    </w:p>
    <w:p w14:paraId="4EAF0C25" w14:textId="77777777" w:rsidR="00637910" w:rsidRPr="007F35CB" w:rsidRDefault="00637910" w:rsidP="00637910">
      <w:pPr>
        <w:autoSpaceDE w:val="0"/>
        <w:autoSpaceDN w:val="0"/>
        <w:adjustRightInd w:val="0"/>
        <w:spacing w:line="161" w:lineRule="atLeast"/>
        <w:jc w:val="both"/>
      </w:pPr>
      <w:r w:rsidRPr="4872E283">
        <w:t xml:space="preserve">Deze intense circulatie van het virus bevestigt de nood aan waakzaamheid en het behoud van een strikte </w:t>
      </w:r>
      <w:proofErr w:type="spellStart"/>
      <w:r w:rsidRPr="4872E283">
        <w:t>bioveiligheid</w:t>
      </w:r>
      <w:proofErr w:type="spellEnd"/>
      <w:r w:rsidRPr="4872E283">
        <w:t xml:space="preserve"> in de pluimvee sector om een introductie van het virus te </w:t>
      </w:r>
      <w:proofErr w:type="spellStart"/>
      <w:r w:rsidRPr="4872E283">
        <w:t>vermijden.Cijfers</w:t>
      </w:r>
      <w:proofErr w:type="spellEnd"/>
      <w:r w:rsidRPr="4872E283">
        <w:t xml:space="preserve"> en kaartje van AI H5N1 gevallen in België gedurende seizoen 2022-2023:</w:t>
      </w:r>
    </w:p>
    <w:p w14:paraId="2C71C64D" w14:textId="77777777" w:rsidR="00637910" w:rsidRPr="00637910" w:rsidRDefault="00637910" w:rsidP="00637910">
      <w:pPr>
        <w:autoSpaceDE w:val="0"/>
        <w:autoSpaceDN w:val="0"/>
        <w:adjustRightInd w:val="0"/>
        <w:spacing w:line="161" w:lineRule="atLeast"/>
        <w:jc w:val="both"/>
        <w:rPr>
          <w:lang w:val="en-US"/>
        </w:rPr>
      </w:pPr>
      <w:r w:rsidRPr="4872E283">
        <w:t xml:space="preserve"> </w:t>
      </w:r>
      <w:hyperlink r:id="rId15">
        <w:r w:rsidRPr="00637910">
          <w:rPr>
            <w:rStyle w:val="Hyperlink"/>
            <w:lang w:val="en-US"/>
          </w:rPr>
          <w:t>https://www.sciensano.be/nl/gezondheidsonderwerpen/aviaire-influenza/cijfers</w:t>
        </w:r>
      </w:hyperlink>
      <w:r w:rsidRPr="00637910">
        <w:rPr>
          <w:lang w:val="en-US"/>
        </w:rPr>
        <w:t xml:space="preserve"> (interactive </w:t>
      </w:r>
      <w:proofErr w:type="spellStart"/>
      <w:r w:rsidRPr="00637910">
        <w:rPr>
          <w:lang w:val="en-US"/>
        </w:rPr>
        <w:t>dahsboard</w:t>
      </w:r>
      <w:proofErr w:type="spellEnd"/>
      <w:r w:rsidRPr="00637910">
        <w:rPr>
          <w:lang w:val="en-US"/>
        </w:rPr>
        <w:t xml:space="preserve">). </w:t>
      </w:r>
    </w:p>
    <w:p w14:paraId="23D1502A" w14:textId="77777777" w:rsidR="00637910" w:rsidRPr="00637910" w:rsidRDefault="00637910" w:rsidP="00637910">
      <w:pPr>
        <w:autoSpaceDE w:val="0"/>
        <w:autoSpaceDN w:val="0"/>
        <w:adjustRightInd w:val="0"/>
        <w:spacing w:line="161" w:lineRule="atLeast"/>
        <w:jc w:val="both"/>
        <w:rPr>
          <w:rFonts w:cstheme="minorHAnsi"/>
          <w:color w:val="000000"/>
          <w:lang w:val="en-US"/>
        </w:rPr>
      </w:pPr>
    </w:p>
    <w:p w14:paraId="2FFD2D15" w14:textId="77777777" w:rsidR="00637910" w:rsidRPr="00637910" w:rsidRDefault="00637910" w:rsidP="00637910">
      <w:pPr>
        <w:autoSpaceDE w:val="0"/>
        <w:autoSpaceDN w:val="0"/>
        <w:adjustRightInd w:val="0"/>
        <w:spacing w:line="161" w:lineRule="atLeast"/>
        <w:jc w:val="both"/>
        <w:rPr>
          <w:rStyle w:val="markedcontent"/>
          <w:rFonts w:cstheme="minorHAnsi"/>
          <w:color w:val="000000"/>
          <w:lang w:val="nl-BE"/>
        </w:rPr>
      </w:pPr>
      <w:r>
        <w:rPr>
          <w:rFonts w:cstheme="minorHAnsi"/>
          <w:color w:val="000000"/>
        </w:rPr>
        <w:t>Tot hiertoe zijn er geen humane gevallen van aviaire influenza vastgesteld in België.</w:t>
      </w:r>
    </w:p>
    <w:p w14:paraId="1EB73F98" w14:textId="77777777" w:rsidR="00637910" w:rsidRDefault="00637910" w:rsidP="00637910">
      <w:pPr>
        <w:autoSpaceDE w:val="0"/>
        <w:autoSpaceDN w:val="0"/>
        <w:adjustRightInd w:val="0"/>
        <w:spacing w:line="161" w:lineRule="atLeast"/>
        <w:jc w:val="both"/>
        <w:rPr>
          <w:rFonts w:cstheme="minorHAnsi"/>
          <w:color w:val="000000"/>
        </w:rPr>
      </w:pPr>
    </w:p>
    <w:p w14:paraId="770F7033" w14:textId="77777777" w:rsidR="00637910" w:rsidRPr="006F362C" w:rsidRDefault="00637910" w:rsidP="00637910">
      <w:pPr>
        <w:pStyle w:val="Kop1"/>
        <w:jc w:val="both"/>
      </w:pPr>
      <w:bookmarkStart w:id="26" w:name="_Toc191671432"/>
      <w:r w:rsidRPr="006F362C">
        <w:t>Behandeling</w:t>
      </w:r>
      <w:bookmarkEnd w:id="26"/>
    </w:p>
    <w:p w14:paraId="26504765" w14:textId="77777777" w:rsidR="00637910" w:rsidRDefault="00637910" w:rsidP="00637910">
      <w:pPr>
        <w:jc w:val="both"/>
        <w:rPr>
          <w:lang w:val="nl-NL"/>
        </w:rPr>
      </w:pPr>
      <w:r w:rsidRPr="00225A9D">
        <w:rPr>
          <w:lang w:val="nl-NL"/>
        </w:rPr>
        <w:t>Meestal is een humane infectie met een dierlijk influenzavirus ‘</w:t>
      </w:r>
      <w:proofErr w:type="spellStart"/>
      <w:r w:rsidRPr="00225A9D">
        <w:rPr>
          <w:lang w:val="nl-NL"/>
        </w:rPr>
        <w:t>self-limiting</w:t>
      </w:r>
      <w:proofErr w:type="spellEnd"/>
      <w:r w:rsidRPr="00225A9D">
        <w:rPr>
          <w:lang w:val="nl-NL"/>
        </w:rPr>
        <w:t xml:space="preserve">’. Behandeling van humane infecties met dierlijke influenza is in principe alleen geïndiceerd bij voor de mens bekend </w:t>
      </w:r>
      <w:proofErr w:type="spellStart"/>
      <w:r w:rsidRPr="00225A9D">
        <w:rPr>
          <w:lang w:val="nl-NL"/>
        </w:rPr>
        <w:t>hoogpathogene</w:t>
      </w:r>
      <w:proofErr w:type="spellEnd"/>
      <w:r w:rsidRPr="00225A9D">
        <w:rPr>
          <w:lang w:val="nl-NL"/>
        </w:rPr>
        <w:t xml:space="preserve"> dierlijke influenza om tijdens uitbraken verdere verspreiding te stoppen en </w:t>
      </w:r>
      <w:proofErr w:type="spellStart"/>
      <w:r w:rsidRPr="00225A9D">
        <w:rPr>
          <w:lang w:val="nl-NL"/>
        </w:rPr>
        <w:t>reassortment</w:t>
      </w:r>
      <w:proofErr w:type="spellEnd"/>
      <w:r w:rsidRPr="00225A9D">
        <w:rPr>
          <w:lang w:val="nl-NL"/>
        </w:rPr>
        <w:t xml:space="preserve"> te voorkomen. </w:t>
      </w:r>
    </w:p>
    <w:p w14:paraId="70CFB2B3" w14:textId="77777777" w:rsidR="00637910" w:rsidRPr="00A94B65" w:rsidRDefault="00637910" w:rsidP="00637910">
      <w:pPr>
        <w:jc w:val="both"/>
        <w:rPr>
          <w:lang w:val="nl-NL"/>
        </w:rPr>
      </w:pPr>
    </w:p>
    <w:p w14:paraId="6B076207" w14:textId="77777777" w:rsidR="00637910" w:rsidRPr="005C672A" w:rsidRDefault="00637910" w:rsidP="00637910">
      <w:pPr>
        <w:jc w:val="both"/>
        <w:rPr>
          <w:lang w:val="nl-NL"/>
        </w:rPr>
      </w:pPr>
      <w:r w:rsidRPr="4872E283">
        <w:rPr>
          <w:lang w:val="nl-NL"/>
        </w:rPr>
        <w:t xml:space="preserve">Antivirale middelen zijn effectief gebleken bij de behandeling van infecties met het vogelgriepvirus bij mensen, waarbij de ernst en het risico op overlijden werden verlaagd. (ECDC advies over het gebruik van antivirale middelen voor de behandeling van vogelgriep, 2017) </w:t>
      </w:r>
    </w:p>
    <w:p w14:paraId="1548A10E" w14:textId="77777777" w:rsidR="00637910" w:rsidRPr="005C672A" w:rsidRDefault="00637910" w:rsidP="00637910">
      <w:pPr>
        <w:jc w:val="both"/>
        <w:rPr>
          <w:lang w:val="nl-NL"/>
        </w:rPr>
      </w:pPr>
    </w:p>
    <w:p w14:paraId="1E5748F7" w14:textId="77777777" w:rsidR="00637910" w:rsidRDefault="00637910" w:rsidP="00637910">
      <w:pPr>
        <w:jc w:val="both"/>
        <w:rPr>
          <w:lang w:val="nl-NL"/>
        </w:rPr>
      </w:pPr>
      <w:proofErr w:type="spellStart"/>
      <w:r w:rsidRPr="4872E283">
        <w:rPr>
          <w:lang w:val="nl-NL"/>
        </w:rPr>
        <w:t>Neuraminidaseremmers</w:t>
      </w:r>
      <w:proofErr w:type="spellEnd"/>
      <w:r w:rsidRPr="4872E283">
        <w:rPr>
          <w:lang w:val="nl-NL"/>
        </w:rPr>
        <w:t xml:space="preserve"> (</w:t>
      </w:r>
      <w:proofErr w:type="spellStart"/>
      <w:r w:rsidRPr="4872E283">
        <w:rPr>
          <w:lang w:val="nl-NL"/>
        </w:rPr>
        <w:t>NAI's</w:t>
      </w:r>
      <w:proofErr w:type="spellEnd"/>
      <w:r w:rsidRPr="4872E283">
        <w:rPr>
          <w:lang w:val="nl-NL"/>
        </w:rPr>
        <w:t>) en M2-remmers (</w:t>
      </w:r>
      <w:proofErr w:type="spellStart"/>
      <w:r w:rsidRPr="4872E283">
        <w:rPr>
          <w:lang w:val="nl-NL"/>
        </w:rPr>
        <w:t>adamantanen</w:t>
      </w:r>
      <w:proofErr w:type="spellEnd"/>
      <w:r w:rsidRPr="4872E283">
        <w:rPr>
          <w:lang w:val="nl-NL"/>
        </w:rPr>
        <w:t>) zijn beide toegelaten voor gebruik als behandeling van geïnfecteerde patiënten in de situatie van een influenzapandemie. Omwille van resistentie zijn M2-remmers (</w:t>
      </w:r>
      <w:proofErr w:type="spellStart"/>
      <w:r w:rsidRPr="4872E283">
        <w:rPr>
          <w:lang w:val="nl-NL"/>
        </w:rPr>
        <w:t>adamantanen</w:t>
      </w:r>
      <w:proofErr w:type="spellEnd"/>
      <w:r w:rsidRPr="4872E283">
        <w:rPr>
          <w:lang w:val="nl-NL"/>
        </w:rPr>
        <w:t xml:space="preserve">) momenteel niet aanbevolen voor </w:t>
      </w:r>
      <w:proofErr w:type="spellStart"/>
      <w:r w:rsidRPr="4872E283">
        <w:rPr>
          <w:lang w:val="nl-NL"/>
        </w:rPr>
        <w:t>seizoensgriep</w:t>
      </w:r>
      <w:proofErr w:type="spellEnd"/>
      <w:r w:rsidRPr="4872E283">
        <w:rPr>
          <w:lang w:val="nl-NL"/>
        </w:rPr>
        <w:t xml:space="preserve">, maar omdat vogelgriepvirussen A(H5N1) echter wel gevoelig zijn voor M2-blokkers blijven ze een behandelingsoptie voor vogelgriepinfecties bij mensen. Ze zijn echter niet meer beschikbaar op de Belgische markt. Momenteel is de NAI </w:t>
      </w:r>
      <w:proofErr w:type="spellStart"/>
      <w:r w:rsidRPr="4872E283">
        <w:rPr>
          <w:lang w:val="nl-NL"/>
        </w:rPr>
        <w:t>Oseltamivir</w:t>
      </w:r>
      <w:proofErr w:type="spellEnd"/>
      <w:r w:rsidRPr="4872E283">
        <w:rPr>
          <w:lang w:val="nl-NL"/>
        </w:rPr>
        <w:t xml:space="preserve"> beschikbaar op de Belgische markt. Daarnaast is ook de cap-afhankelijke </w:t>
      </w:r>
      <w:proofErr w:type="spellStart"/>
      <w:r w:rsidRPr="4872E283">
        <w:rPr>
          <w:lang w:val="nl-NL"/>
        </w:rPr>
        <w:t>endonucleaseremmer</w:t>
      </w:r>
      <w:proofErr w:type="spellEnd"/>
      <w:r w:rsidRPr="4872E283">
        <w:rPr>
          <w:lang w:val="nl-NL"/>
        </w:rPr>
        <w:t xml:space="preserve"> </w:t>
      </w:r>
      <w:proofErr w:type="spellStart"/>
      <w:r w:rsidRPr="4872E283">
        <w:rPr>
          <w:lang w:val="nl-NL"/>
        </w:rPr>
        <w:t>Xofluza</w:t>
      </w:r>
      <w:proofErr w:type="spellEnd"/>
      <w:r w:rsidRPr="4872E283">
        <w:rPr>
          <w:lang w:val="nl-NL"/>
        </w:rPr>
        <w:t xml:space="preserve"> (</w:t>
      </w:r>
      <w:proofErr w:type="spellStart"/>
      <w:r w:rsidRPr="4872E283">
        <w:rPr>
          <w:lang w:val="nl-NL"/>
        </w:rPr>
        <w:t>baloxavir</w:t>
      </w:r>
      <w:proofErr w:type="spellEnd"/>
      <w:r w:rsidRPr="4872E283">
        <w:rPr>
          <w:lang w:val="nl-NL"/>
        </w:rPr>
        <w:t xml:space="preserve"> </w:t>
      </w:r>
      <w:proofErr w:type="spellStart"/>
      <w:r w:rsidRPr="4872E283">
        <w:rPr>
          <w:lang w:val="nl-NL"/>
        </w:rPr>
        <w:t>marboxil</w:t>
      </w:r>
      <w:proofErr w:type="spellEnd"/>
      <w:r w:rsidRPr="4872E283">
        <w:rPr>
          <w:lang w:val="nl-NL"/>
        </w:rPr>
        <w:t>) ook toegelaten en beschikbaar voor de behandeling van influenza in België.</w:t>
      </w:r>
    </w:p>
    <w:p w14:paraId="1596EC06" w14:textId="77777777" w:rsidR="00637910" w:rsidRDefault="00637910" w:rsidP="00637910">
      <w:pPr>
        <w:jc w:val="both"/>
      </w:pPr>
    </w:p>
    <w:p w14:paraId="59E94FCF" w14:textId="77777777" w:rsidR="00637910" w:rsidRPr="00642DDA" w:rsidRDefault="00637910" w:rsidP="00637910">
      <w:pPr>
        <w:jc w:val="both"/>
      </w:pPr>
      <w:r w:rsidRPr="4872E283">
        <w:t>De meeste infecties met het vogelgriepvirus kunnen worden behandeld met de huidige antivirale middelen tegen griep, als de behandeling vroeg na het begin van de symptomen wordt gestart. Er zijn echter aanwijzingen dat antivirale middelen tegen de vogelgriepvirussen A(H5N1) en A(H7N9) die voor het eerst in Azië zijn aangetroffen, resistentie kunnen vertonen. Voorzichtigheid bij het gebruik van antivirale middelen moet daarom aanbevolen worden.</w:t>
      </w:r>
    </w:p>
    <w:p w14:paraId="66A7A9CA" w14:textId="77777777" w:rsidR="00637910" w:rsidRDefault="00637910" w:rsidP="00637910">
      <w:pPr>
        <w:jc w:val="both"/>
        <w:rPr>
          <w:lang w:val="nl-NL"/>
        </w:rPr>
      </w:pPr>
    </w:p>
    <w:p w14:paraId="4929924F" w14:textId="77777777" w:rsidR="00637910" w:rsidRDefault="00637910" w:rsidP="00637910">
      <w:pPr>
        <w:jc w:val="both"/>
        <w:rPr>
          <w:lang w:val="nl-NL"/>
        </w:rPr>
      </w:pPr>
      <w:proofErr w:type="spellStart"/>
      <w:r w:rsidRPr="00225A9D">
        <w:rPr>
          <w:lang w:val="nl-NL"/>
        </w:rPr>
        <w:t>Oseltamivir</w:t>
      </w:r>
      <w:proofErr w:type="spellEnd"/>
      <w:r w:rsidRPr="00225A9D">
        <w:rPr>
          <w:lang w:val="nl-NL"/>
        </w:rPr>
        <w:t xml:space="preserve"> stopt de virus(re)productie binnen enkele uren wanneer het virus gevoelig is voor </w:t>
      </w:r>
      <w:proofErr w:type="spellStart"/>
      <w:r>
        <w:rPr>
          <w:lang w:val="nl-NL"/>
        </w:rPr>
        <w:t>o</w:t>
      </w:r>
      <w:r w:rsidRPr="00225A9D">
        <w:rPr>
          <w:lang w:val="nl-NL"/>
        </w:rPr>
        <w:t>seltamivir</w:t>
      </w:r>
      <w:proofErr w:type="spellEnd"/>
      <w:r w:rsidRPr="00225A9D">
        <w:rPr>
          <w:lang w:val="nl-NL"/>
        </w:rPr>
        <w:t xml:space="preserve">. </w:t>
      </w:r>
      <w:r w:rsidRPr="006F362C">
        <w:rPr>
          <w:rFonts w:cstheme="minorHAnsi"/>
        </w:rPr>
        <w:t>Zwangere</w:t>
      </w:r>
      <w:r>
        <w:rPr>
          <w:rFonts w:cstheme="minorHAnsi"/>
        </w:rPr>
        <w:t xml:space="preserve"> vrouwen</w:t>
      </w:r>
      <w:r w:rsidRPr="006F362C">
        <w:rPr>
          <w:rFonts w:cstheme="minorHAnsi"/>
        </w:rPr>
        <w:t xml:space="preserve"> en kinderen onder 1 jaar mogen d</w:t>
      </w:r>
      <w:r>
        <w:rPr>
          <w:rFonts w:cstheme="minorHAnsi"/>
        </w:rPr>
        <w:t>it</w:t>
      </w:r>
      <w:r w:rsidRPr="006F362C">
        <w:rPr>
          <w:rFonts w:cstheme="minorHAnsi"/>
        </w:rPr>
        <w:t xml:space="preserve"> middel niet gebruiken. </w:t>
      </w:r>
      <w:r w:rsidRPr="00225A9D">
        <w:rPr>
          <w:lang w:val="nl-NL"/>
        </w:rPr>
        <w:t xml:space="preserve">Behandeling met </w:t>
      </w:r>
      <w:proofErr w:type="spellStart"/>
      <w:r w:rsidRPr="00225A9D">
        <w:rPr>
          <w:lang w:val="nl-NL"/>
        </w:rPr>
        <w:t>oseltamivir</w:t>
      </w:r>
      <w:proofErr w:type="spellEnd"/>
      <w:r w:rsidRPr="00225A9D">
        <w:rPr>
          <w:lang w:val="nl-NL"/>
        </w:rPr>
        <w:t xml:space="preserve"> moet binnen 48 uur, maar idealiter binnen 30 uur na het begin van de klachten starten. Daarna is bij ongecompliceerde influenza de virusreplicatie al zodanig verminderd dat het middel geen invloed meer heeft op het ziektebeloop. Is geen </w:t>
      </w:r>
      <w:proofErr w:type="spellStart"/>
      <w:r w:rsidRPr="00225A9D">
        <w:rPr>
          <w:lang w:val="nl-NL"/>
        </w:rPr>
        <w:t>oseltamivir</w:t>
      </w:r>
      <w:proofErr w:type="spellEnd"/>
      <w:r w:rsidRPr="00225A9D">
        <w:rPr>
          <w:lang w:val="nl-NL"/>
        </w:rPr>
        <w:t xml:space="preserve"> gegeven en treden er later toch ernstige complicaties op</w:t>
      </w:r>
      <w:r w:rsidRPr="00225A9D">
        <w:rPr>
          <w:rFonts w:cstheme="minorHAnsi"/>
        </w:rPr>
        <w:t xml:space="preserve"> </w:t>
      </w:r>
      <w:r w:rsidRPr="006F362C">
        <w:rPr>
          <w:rFonts w:cstheme="minorHAnsi"/>
        </w:rPr>
        <w:t>zoals pneumonie</w:t>
      </w:r>
      <w:r w:rsidRPr="00225A9D">
        <w:rPr>
          <w:lang w:val="nl-NL"/>
        </w:rPr>
        <w:t xml:space="preserve">, dan is het raadzaam om alsnog met </w:t>
      </w:r>
      <w:proofErr w:type="spellStart"/>
      <w:r w:rsidRPr="00225A9D">
        <w:rPr>
          <w:lang w:val="nl-NL"/>
        </w:rPr>
        <w:t>oseltamivir</w:t>
      </w:r>
      <w:proofErr w:type="spellEnd"/>
      <w:r w:rsidRPr="00225A9D">
        <w:rPr>
          <w:lang w:val="nl-NL"/>
        </w:rPr>
        <w:t xml:space="preserve"> te starten (i.v.m. aanhoudende virusreplicatie). </w:t>
      </w:r>
    </w:p>
    <w:p w14:paraId="5ADEB810" w14:textId="77777777" w:rsidR="00637910" w:rsidRDefault="00637910" w:rsidP="00637910">
      <w:pPr>
        <w:jc w:val="both"/>
        <w:rPr>
          <w:rFonts w:cstheme="minorHAnsi"/>
          <w:bCs/>
          <w:color w:val="000000"/>
        </w:rPr>
      </w:pPr>
    </w:p>
    <w:p w14:paraId="2D483613" w14:textId="77777777" w:rsidR="00637910" w:rsidRPr="005C672A" w:rsidRDefault="00637910" w:rsidP="00637910">
      <w:pPr>
        <w:jc w:val="both"/>
        <w:rPr>
          <w:lang w:val="nl-NL"/>
        </w:rPr>
      </w:pPr>
      <w:r w:rsidRPr="4872E283">
        <w:rPr>
          <w:lang w:val="nl-NL"/>
        </w:rPr>
        <w:t xml:space="preserve">Het gebruik van antivirale middelen vóór en na blootstelling moet ook worden overwogen voor mensen die zijn blootgesteld aan aviaire influenza A(H5N1), met name mensen die geen persoonlijke beschermingsmiddelen (PPE) dragen of die hun persoonlijke beschermingsmiddelen niet dragen, en in verdachte gevallen van besmetting met aviaire influenza. </w:t>
      </w:r>
    </w:p>
    <w:p w14:paraId="464F3ED5" w14:textId="77777777" w:rsidR="00637910" w:rsidRPr="005C672A" w:rsidRDefault="00637910" w:rsidP="00637910">
      <w:pPr>
        <w:jc w:val="both"/>
        <w:rPr>
          <w:lang w:val="nl-NL"/>
        </w:rPr>
      </w:pPr>
    </w:p>
    <w:p w14:paraId="692A599A" w14:textId="77777777" w:rsidR="00637910" w:rsidRDefault="00637910" w:rsidP="00637910">
      <w:pPr>
        <w:jc w:val="both"/>
        <w:rPr>
          <w:rFonts w:cstheme="minorHAnsi"/>
          <w:bCs/>
          <w:color w:val="000000"/>
        </w:rPr>
      </w:pPr>
    </w:p>
    <w:p w14:paraId="18BC5C30" w14:textId="77777777" w:rsidR="00637910" w:rsidRPr="006F362C" w:rsidRDefault="00637910" w:rsidP="00637910">
      <w:pPr>
        <w:pStyle w:val="Kop1"/>
        <w:jc w:val="both"/>
      </w:pPr>
      <w:bookmarkStart w:id="27" w:name="_Toc191671433"/>
      <w:r w:rsidRPr="006F362C">
        <w:lastRenderedPageBreak/>
        <w:t>Primaire preventie</w:t>
      </w:r>
      <w:bookmarkEnd w:id="27"/>
    </w:p>
    <w:p w14:paraId="0D295EDA" w14:textId="77777777" w:rsidR="00637910" w:rsidRPr="006F362C" w:rsidRDefault="00637910" w:rsidP="00637910">
      <w:pPr>
        <w:pStyle w:val="Kop2"/>
        <w:jc w:val="both"/>
      </w:pPr>
      <w:bookmarkStart w:id="28" w:name="_Toc191671434"/>
      <w:r w:rsidRPr="006F362C">
        <w:t>Immunisatie</w:t>
      </w:r>
      <w:bookmarkEnd w:id="28"/>
    </w:p>
    <w:p w14:paraId="07289AA1" w14:textId="77777777" w:rsidR="00637910" w:rsidRPr="006F362C" w:rsidRDefault="00637910" w:rsidP="00637910">
      <w:pPr>
        <w:pStyle w:val="Pa3"/>
        <w:jc w:val="both"/>
        <w:rPr>
          <w:rFonts w:asciiTheme="minorHAnsi" w:hAnsiTheme="minorHAnsi" w:cstheme="minorHAnsi"/>
          <w:b/>
          <w:bCs/>
          <w:color w:val="000000"/>
          <w:sz w:val="22"/>
          <w:szCs w:val="22"/>
        </w:rPr>
      </w:pPr>
      <w:r w:rsidRPr="006F362C">
        <w:rPr>
          <w:rFonts w:asciiTheme="minorHAnsi" w:hAnsiTheme="minorHAnsi" w:cstheme="minorHAnsi"/>
          <w:b/>
          <w:bCs/>
          <w:color w:val="000000"/>
          <w:sz w:val="22"/>
          <w:szCs w:val="22"/>
        </w:rPr>
        <w:t xml:space="preserve">Humaan </w:t>
      </w:r>
    </w:p>
    <w:p w14:paraId="3BC0C644" w14:textId="77777777" w:rsidR="00637910" w:rsidRPr="006F362C" w:rsidRDefault="00637910" w:rsidP="00637910">
      <w:pPr>
        <w:pStyle w:val="Pa3"/>
        <w:jc w:val="both"/>
        <w:rPr>
          <w:rFonts w:asciiTheme="minorHAnsi" w:hAnsiTheme="minorHAnsi" w:cstheme="minorHAnsi"/>
          <w:b/>
          <w:bCs/>
          <w:color w:val="000000"/>
          <w:sz w:val="22"/>
          <w:szCs w:val="22"/>
        </w:rPr>
      </w:pPr>
    </w:p>
    <w:p w14:paraId="6D82E5E2" w14:textId="77777777" w:rsidR="00637910" w:rsidRPr="006F362C" w:rsidRDefault="00637910" w:rsidP="00637910">
      <w:pPr>
        <w:pStyle w:val="Pa3"/>
        <w:jc w:val="both"/>
        <w:rPr>
          <w:rFonts w:asciiTheme="minorHAnsi" w:hAnsiTheme="minorHAnsi" w:cstheme="minorHAnsi"/>
          <w:color w:val="000000"/>
          <w:sz w:val="22"/>
          <w:szCs w:val="22"/>
        </w:rPr>
      </w:pPr>
      <w:r w:rsidRPr="006F362C">
        <w:rPr>
          <w:rFonts w:asciiTheme="minorHAnsi" w:hAnsiTheme="minorHAnsi" w:cstheme="minorHAnsi"/>
          <w:color w:val="000000"/>
          <w:sz w:val="22"/>
          <w:szCs w:val="22"/>
        </w:rPr>
        <w:t>Er zijn vooralsnog geen humane vaccins tegen aviaire influenzavirussen ontwikkeld.</w:t>
      </w:r>
      <w:r>
        <w:rPr>
          <w:rFonts w:asciiTheme="minorHAnsi" w:hAnsiTheme="minorHAnsi" w:cstheme="minorHAnsi"/>
          <w:color w:val="000000"/>
          <w:sz w:val="22"/>
          <w:szCs w:val="22"/>
        </w:rPr>
        <w:t xml:space="preserve"> </w:t>
      </w:r>
      <w:r w:rsidRPr="000C2400">
        <w:rPr>
          <w:rFonts w:asciiTheme="minorHAnsi" w:hAnsiTheme="minorHAnsi" w:cstheme="minorHAnsi"/>
          <w:color w:val="000000"/>
          <w:sz w:val="22"/>
          <w:szCs w:val="22"/>
          <w:lang w:val="nl-NL"/>
        </w:rPr>
        <w:t xml:space="preserve">Er zijn diverse pre-pandemische vaccins (in ontwikkeling) die mogelijk in de toekomst een rol kunnen spelen. Het vaccineren van mensen met het </w:t>
      </w:r>
      <w:proofErr w:type="spellStart"/>
      <w:r w:rsidRPr="000C2400">
        <w:rPr>
          <w:rFonts w:asciiTheme="minorHAnsi" w:hAnsiTheme="minorHAnsi" w:cstheme="minorHAnsi"/>
          <w:color w:val="000000"/>
          <w:sz w:val="22"/>
          <w:szCs w:val="22"/>
          <w:lang w:val="nl-NL"/>
        </w:rPr>
        <w:t>seizoensinfluenzavirus</w:t>
      </w:r>
      <w:proofErr w:type="spellEnd"/>
      <w:r w:rsidRPr="000C2400">
        <w:rPr>
          <w:rFonts w:asciiTheme="minorHAnsi" w:hAnsiTheme="minorHAnsi" w:cstheme="minorHAnsi"/>
          <w:color w:val="000000"/>
          <w:sz w:val="22"/>
          <w:szCs w:val="22"/>
          <w:lang w:val="nl-NL"/>
        </w:rPr>
        <w:t xml:space="preserve"> voorkomt geen humane infectie met een dierlijk influenzavirus, maar beperkt de kans op </w:t>
      </w:r>
      <w:proofErr w:type="spellStart"/>
      <w:r w:rsidRPr="000C2400">
        <w:rPr>
          <w:rFonts w:asciiTheme="minorHAnsi" w:hAnsiTheme="minorHAnsi" w:cstheme="minorHAnsi"/>
          <w:color w:val="000000"/>
          <w:sz w:val="22"/>
          <w:szCs w:val="22"/>
          <w:lang w:val="nl-NL"/>
        </w:rPr>
        <w:t>reassortment</w:t>
      </w:r>
      <w:proofErr w:type="spellEnd"/>
      <w:r w:rsidRPr="000C2400">
        <w:rPr>
          <w:rFonts w:asciiTheme="minorHAnsi" w:hAnsiTheme="minorHAnsi" w:cstheme="minorHAnsi"/>
          <w:color w:val="000000"/>
          <w:sz w:val="22"/>
          <w:szCs w:val="22"/>
          <w:lang w:val="nl-NL"/>
        </w:rPr>
        <w:t xml:space="preserve"> doordat </w:t>
      </w:r>
      <w:proofErr w:type="spellStart"/>
      <w:r w:rsidRPr="000C2400">
        <w:rPr>
          <w:rFonts w:asciiTheme="minorHAnsi" w:hAnsiTheme="minorHAnsi" w:cstheme="minorHAnsi"/>
          <w:color w:val="000000"/>
          <w:sz w:val="22"/>
          <w:szCs w:val="22"/>
          <w:lang w:val="nl-NL"/>
        </w:rPr>
        <w:t>gevaccineerden</w:t>
      </w:r>
      <w:proofErr w:type="spellEnd"/>
      <w:r w:rsidRPr="000C2400">
        <w:rPr>
          <w:rFonts w:asciiTheme="minorHAnsi" w:hAnsiTheme="minorHAnsi" w:cstheme="minorHAnsi"/>
          <w:color w:val="000000"/>
          <w:sz w:val="22"/>
          <w:szCs w:val="22"/>
          <w:lang w:val="nl-NL"/>
        </w:rPr>
        <w:t xml:space="preserve"> minder risico lopen om ziek te worden door het </w:t>
      </w:r>
      <w:proofErr w:type="spellStart"/>
      <w:r w:rsidRPr="000C2400">
        <w:rPr>
          <w:rFonts w:asciiTheme="minorHAnsi" w:hAnsiTheme="minorHAnsi" w:cstheme="minorHAnsi"/>
          <w:color w:val="000000"/>
          <w:sz w:val="22"/>
          <w:szCs w:val="22"/>
          <w:lang w:val="nl-NL"/>
        </w:rPr>
        <w:t>seizoensinfluenzavirus</w:t>
      </w:r>
      <w:proofErr w:type="spellEnd"/>
      <w:r w:rsidRPr="000C2400">
        <w:rPr>
          <w:rFonts w:asciiTheme="minorHAnsi" w:hAnsiTheme="minorHAnsi" w:cstheme="minorHAnsi"/>
          <w:color w:val="000000"/>
          <w:sz w:val="22"/>
          <w:szCs w:val="22"/>
          <w:lang w:val="nl-NL"/>
        </w:rPr>
        <w:t>.</w:t>
      </w:r>
    </w:p>
    <w:p w14:paraId="51B9FE5F" w14:textId="77777777" w:rsidR="00637910" w:rsidRDefault="00637910" w:rsidP="00637910">
      <w:pPr>
        <w:pStyle w:val="Pa3"/>
        <w:jc w:val="both"/>
        <w:rPr>
          <w:rFonts w:asciiTheme="minorHAnsi" w:hAnsiTheme="minorHAnsi" w:cstheme="minorHAnsi"/>
          <w:b/>
          <w:bCs/>
          <w:color w:val="000000"/>
          <w:sz w:val="22"/>
          <w:szCs w:val="22"/>
        </w:rPr>
      </w:pPr>
    </w:p>
    <w:p w14:paraId="6760524F" w14:textId="77777777" w:rsidR="00637910" w:rsidRPr="006F362C" w:rsidRDefault="00637910" w:rsidP="00637910">
      <w:pPr>
        <w:pStyle w:val="Pa3"/>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Immunisatie bij dieren</w:t>
      </w:r>
    </w:p>
    <w:p w14:paraId="75428BB2" w14:textId="77777777" w:rsidR="00637910" w:rsidRPr="006F362C" w:rsidRDefault="00637910" w:rsidP="00637910">
      <w:pPr>
        <w:pStyle w:val="Default"/>
        <w:jc w:val="both"/>
        <w:rPr>
          <w:rFonts w:asciiTheme="minorHAnsi" w:hAnsiTheme="minorHAnsi" w:cstheme="minorHAnsi"/>
          <w:sz w:val="22"/>
          <w:szCs w:val="22"/>
        </w:rPr>
      </w:pPr>
    </w:p>
    <w:p w14:paraId="14F61431" w14:textId="77777777" w:rsidR="00637910" w:rsidRDefault="00637910" w:rsidP="00637910">
      <w:pPr>
        <w:pStyle w:val="Pa3"/>
        <w:jc w:val="both"/>
        <w:rPr>
          <w:rFonts w:asciiTheme="minorHAnsi" w:hAnsiTheme="minorHAnsi" w:cstheme="minorHAnsi"/>
          <w:color w:val="000000"/>
          <w:sz w:val="22"/>
          <w:szCs w:val="22"/>
          <w:lang w:val="nl-NL"/>
        </w:rPr>
      </w:pPr>
      <w:r w:rsidRPr="00225A9D">
        <w:rPr>
          <w:rFonts w:asciiTheme="minorHAnsi" w:hAnsiTheme="minorHAnsi" w:cstheme="minorHAnsi"/>
          <w:color w:val="000000"/>
          <w:sz w:val="22"/>
          <w:szCs w:val="22"/>
          <w:lang w:val="nl-NL"/>
        </w:rPr>
        <w:t xml:space="preserve">Voor pluimvee geldt dat in Europa vaccinatie verboden is, tenzij toestemming wordt verleend door de Europese Unie. Voor varkens is er een vaccin op de markt met drie subtypes (H1N1, H3N2, H1N2). </w:t>
      </w:r>
      <w:r>
        <w:rPr>
          <w:rFonts w:asciiTheme="minorHAnsi" w:hAnsiTheme="minorHAnsi" w:cstheme="minorHAnsi"/>
          <w:color w:val="000000"/>
          <w:sz w:val="22"/>
          <w:szCs w:val="22"/>
          <w:lang w:val="nl-NL"/>
        </w:rPr>
        <w:t>In België wordt v</w:t>
      </w:r>
      <w:r w:rsidRPr="00225A9D">
        <w:rPr>
          <w:rFonts w:asciiTheme="minorHAnsi" w:hAnsiTheme="minorHAnsi" w:cstheme="minorHAnsi"/>
          <w:color w:val="000000"/>
          <w:sz w:val="22"/>
          <w:szCs w:val="22"/>
          <w:lang w:val="nl-NL"/>
        </w:rPr>
        <w:t xml:space="preserve">accinatie van varkens </w:t>
      </w:r>
      <w:r>
        <w:rPr>
          <w:rFonts w:asciiTheme="minorHAnsi" w:hAnsiTheme="minorHAnsi" w:cstheme="minorHAnsi"/>
          <w:color w:val="000000"/>
          <w:sz w:val="22"/>
          <w:szCs w:val="22"/>
          <w:lang w:val="nl-NL"/>
        </w:rPr>
        <w:t>uitgevoerd op advies van het FAVV</w:t>
      </w:r>
      <w:r w:rsidRPr="00225A9D">
        <w:rPr>
          <w:rFonts w:asciiTheme="minorHAnsi" w:hAnsiTheme="minorHAnsi" w:cstheme="minorHAnsi"/>
          <w:color w:val="000000"/>
          <w:sz w:val="22"/>
          <w:szCs w:val="22"/>
          <w:lang w:val="nl-NL"/>
        </w:rPr>
        <w:t xml:space="preserve">. Voor paarden en ezels bestaan er vaccins tegen influenza. Vaccinatie voorkomt infectie en uitscheiding niet, maar verkort het ziektebeeld en vermindert beide uitscheiding en transmissie. </w:t>
      </w:r>
    </w:p>
    <w:p w14:paraId="3F715E43" w14:textId="77777777" w:rsidR="00637910" w:rsidRPr="006F362C" w:rsidRDefault="00637910" w:rsidP="00637910">
      <w:pPr>
        <w:pStyle w:val="Pa3"/>
        <w:jc w:val="both"/>
        <w:rPr>
          <w:rFonts w:asciiTheme="minorHAnsi" w:hAnsiTheme="minorHAnsi" w:cstheme="minorHAnsi"/>
          <w:color w:val="000000"/>
          <w:sz w:val="22"/>
          <w:szCs w:val="22"/>
        </w:rPr>
      </w:pPr>
    </w:p>
    <w:p w14:paraId="7B3A0E99" w14:textId="77777777" w:rsidR="00637910" w:rsidRPr="006F362C" w:rsidRDefault="00637910" w:rsidP="00637910">
      <w:pPr>
        <w:pStyle w:val="Default"/>
        <w:jc w:val="both"/>
        <w:rPr>
          <w:rFonts w:asciiTheme="minorHAnsi" w:hAnsiTheme="minorHAnsi" w:cstheme="minorHAnsi"/>
          <w:sz w:val="22"/>
          <w:szCs w:val="22"/>
        </w:rPr>
      </w:pPr>
    </w:p>
    <w:p w14:paraId="7D4EF0C0" w14:textId="77777777" w:rsidR="00637910" w:rsidRPr="006F362C" w:rsidRDefault="00637910" w:rsidP="00637910">
      <w:pPr>
        <w:pStyle w:val="Kop2"/>
        <w:jc w:val="both"/>
      </w:pPr>
      <w:bookmarkStart w:id="29" w:name="_Toc191671435"/>
      <w:r w:rsidRPr="006F362C">
        <w:t>Algemene preventieve maatregelen</w:t>
      </w:r>
      <w:bookmarkEnd w:id="29"/>
      <w:r w:rsidRPr="006F362C">
        <w:t xml:space="preserve"> </w:t>
      </w:r>
    </w:p>
    <w:p w14:paraId="5876E89D" w14:textId="77777777" w:rsidR="00637910" w:rsidRDefault="00637910" w:rsidP="00637910">
      <w:pPr>
        <w:pStyle w:val="Pa3"/>
        <w:jc w:val="both"/>
        <w:rPr>
          <w:rFonts w:asciiTheme="minorHAnsi" w:hAnsiTheme="minorHAnsi" w:cstheme="minorHAnsi"/>
          <w:color w:val="000000"/>
          <w:sz w:val="22"/>
          <w:szCs w:val="22"/>
        </w:rPr>
      </w:pPr>
    </w:p>
    <w:p w14:paraId="64C6BA68" w14:textId="77777777" w:rsidR="00637910" w:rsidRPr="005C5E97" w:rsidRDefault="00637910" w:rsidP="00637910">
      <w:pPr>
        <w:pStyle w:val="Pa3"/>
        <w:jc w:val="both"/>
        <w:rPr>
          <w:rFonts w:cstheme="minorHAnsi"/>
          <w:color w:val="000000"/>
        </w:rPr>
      </w:pPr>
      <w:r w:rsidRPr="00734195">
        <w:rPr>
          <w:rFonts w:asciiTheme="minorHAnsi" w:hAnsiTheme="minorHAnsi" w:cstheme="minorHAnsi"/>
          <w:color w:val="000000"/>
          <w:sz w:val="22"/>
          <w:szCs w:val="22"/>
        </w:rPr>
        <w:t>Het FAVV heeft, om de eventuele introductie van vogelgriep op te sporen, al sinds 2004 diverse bewakingsprogramma’s in de pluimveestapel en bij wilde vogels lopen</w:t>
      </w:r>
      <w:r w:rsidRPr="005C5E97">
        <w:rPr>
          <w:rFonts w:cstheme="minorHAnsi"/>
          <w:color w:val="000000"/>
        </w:rPr>
        <w:t xml:space="preserve"> </w:t>
      </w:r>
      <w:r w:rsidRPr="00734195">
        <w:rPr>
          <w:rFonts w:cstheme="minorHAnsi"/>
          <w:color w:val="000000"/>
          <w:sz w:val="22"/>
        </w:rPr>
        <w:t>(</w:t>
      </w:r>
      <w:hyperlink w:history="1">
        <w:r w:rsidRPr="00734195">
          <w:rPr>
            <w:rStyle w:val="Hyperlink"/>
            <w:rFonts w:cstheme="minorHAnsi"/>
            <w:sz w:val="22"/>
          </w:rPr>
          <w:t>http://www.favv.be/dierengezondheid/vogelgriep/situatiebelgie.asp</w:t>
        </w:r>
      </w:hyperlink>
      <w:r w:rsidRPr="00734195">
        <w:rPr>
          <w:rFonts w:cstheme="minorHAnsi"/>
          <w:color w:val="000000"/>
          <w:sz w:val="22"/>
        </w:rPr>
        <w:t>).</w:t>
      </w:r>
    </w:p>
    <w:p w14:paraId="36EA0CC9" w14:textId="77777777" w:rsidR="00637910" w:rsidRDefault="00637910" w:rsidP="00637910">
      <w:pPr>
        <w:pStyle w:val="Pa3"/>
        <w:jc w:val="both"/>
        <w:rPr>
          <w:rFonts w:asciiTheme="minorHAnsi" w:hAnsiTheme="minorHAnsi" w:cstheme="minorHAnsi"/>
          <w:color w:val="000000"/>
          <w:sz w:val="22"/>
          <w:szCs w:val="22"/>
        </w:rPr>
      </w:pPr>
    </w:p>
    <w:p w14:paraId="4BF94F2A" w14:textId="77777777" w:rsidR="00637910" w:rsidRPr="00C43084" w:rsidRDefault="00637910" w:rsidP="00637910">
      <w:pPr>
        <w:pStyle w:val="Pa3"/>
        <w:jc w:val="both"/>
        <w:rPr>
          <w:rFonts w:cstheme="minorHAnsi"/>
          <w:color w:val="000000"/>
        </w:rPr>
      </w:pPr>
      <w:r w:rsidRPr="006F362C">
        <w:rPr>
          <w:rFonts w:asciiTheme="minorHAnsi" w:hAnsiTheme="minorHAnsi" w:cstheme="minorHAnsi"/>
          <w:color w:val="000000"/>
          <w:sz w:val="22"/>
          <w:szCs w:val="22"/>
        </w:rPr>
        <w:t xml:space="preserve">Bij een uitbraak met een </w:t>
      </w:r>
      <w:proofErr w:type="spellStart"/>
      <w:r w:rsidRPr="006F362C">
        <w:rPr>
          <w:rFonts w:asciiTheme="minorHAnsi" w:hAnsiTheme="minorHAnsi" w:cstheme="minorHAnsi"/>
          <w:color w:val="000000"/>
          <w:sz w:val="22"/>
          <w:szCs w:val="22"/>
        </w:rPr>
        <w:t>hoogpathogeen</w:t>
      </w:r>
      <w:proofErr w:type="spellEnd"/>
      <w:r w:rsidRPr="006F362C">
        <w:rPr>
          <w:rFonts w:asciiTheme="minorHAnsi" w:hAnsiTheme="minorHAnsi" w:cstheme="minorHAnsi"/>
          <w:color w:val="000000"/>
          <w:sz w:val="22"/>
          <w:szCs w:val="22"/>
        </w:rPr>
        <w:t xml:space="preserve"> influenzavirus is er kans op besmetting van personen. Dit vormt in de eerste plaats een risico voor de persoon zelf, die een ernstige ziekte kan krijgen met mogelijk een dodelijke afloop. In de tweede plaats loopt de gehele samenleving een klein risico op de ontwikkeling van een pandemisch influenzavirus, namelijk als de desbetreffende persoon tegelijk is geïnfecteerd met een humaan influenzavirus. Om deze redenen dienen er diverse preventieve maatregelen te worden getroffen. </w:t>
      </w:r>
      <w:r w:rsidRPr="00C43084">
        <w:rPr>
          <w:rFonts w:asciiTheme="minorHAnsi" w:hAnsiTheme="minorHAnsi" w:cstheme="minorHAnsi"/>
          <w:color w:val="000000"/>
          <w:sz w:val="22"/>
          <w:szCs w:val="22"/>
        </w:rPr>
        <w:t xml:space="preserve">Maatregelen rondom mensen worden getroffen om de ziektelast te beperken, de kans op verdere verspreiding van het virus te voorkomen en het risico op </w:t>
      </w:r>
      <w:proofErr w:type="spellStart"/>
      <w:r w:rsidRPr="00C43084">
        <w:rPr>
          <w:rFonts w:asciiTheme="minorHAnsi" w:hAnsiTheme="minorHAnsi" w:cstheme="minorHAnsi"/>
          <w:color w:val="000000"/>
          <w:sz w:val="22"/>
          <w:szCs w:val="22"/>
        </w:rPr>
        <w:t>reassortment</w:t>
      </w:r>
      <w:proofErr w:type="spellEnd"/>
      <w:r w:rsidRPr="00C43084">
        <w:rPr>
          <w:rFonts w:asciiTheme="minorHAnsi" w:hAnsiTheme="minorHAnsi" w:cstheme="minorHAnsi"/>
          <w:color w:val="000000"/>
          <w:sz w:val="22"/>
          <w:szCs w:val="22"/>
        </w:rPr>
        <w:t xml:space="preserve"> te beperken</w:t>
      </w:r>
      <w:r w:rsidRPr="00C43084">
        <w:rPr>
          <w:rFonts w:cstheme="minorHAnsi"/>
          <w:color w:val="000000"/>
        </w:rPr>
        <w:t>.</w:t>
      </w:r>
    </w:p>
    <w:p w14:paraId="365ED76C" w14:textId="77777777" w:rsidR="00637910" w:rsidRDefault="00637910" w:rsidP="00637910">
      <w:pPr>
        <w:pStyle w:val="Pa3"/>
        <w:jc w:val="both"/>
        <w:rPr>
          <w:rFonts w:cstheme="minorHAnsi"/>
          <w:color w:val="000000"/>
        </w:rPr>
      </w:pPr>
      <w:r w:rsidRPr="006F362C">
        <w:rPr>
          <w:rFonts w:asciiTheme="minorHAnsi" w:hAnsiTheme="minorHAnsi" w:cstheme="minorHAnsi"/>
          <w:color w:val="000000"/>
          <w:sz w:val="22"/>
          <w:szCs w:val="22"/>
        </w:rPr>
        <w:t>Daarbij dient door middel van bronafscherming blootstelling zo veel mogelijk te worden voorkomen. Indien blootstelling niet uit te sluiten is, zal gewerkt moeten worden met persoonlijke beschermingsmiddelen (</w:t>
      </w:r>
      <w:proofErr w:type="spellStart"/>
      <w:r w:rsidRPr="006F362C">
        <w:rPr>
          <w:rFonts w:asciiTheme="minorHAnsi" w:hAnsiTheme="minorHAnsi" w:cstheme="minorHAnsi"/>
          <w:color w:val="000000"/>
          <w:sz w:val="22"/>
          <w:szCs w:val="22"/>
        </w:rPr>
        <w:t>arbeidshygiënische</w:t>
      </w:r>
      <w:proofErr w:type="spellEnd"/>
      <w:r w:rsidRPr="006F362C">
        <w:rPr>
          <w:rFonts w:asciiTheme="minorHAnsi" w:hAnsiTheme="minorHAnsi" w:cstheme="minorHAnsi"/>
          <w:color w:val="000000"/>
          <w:sz w:val="22"/>
          <w:szCs w:val="22"/>
        </w:rPr>
        <w:t xml:space="preserve"> strategie). </w:t>
      </w:r>
    </w:p>
    <w:p w14:paraId="6F7B29EA" w14:textId="77777777" w:rsidR="00637910" w:rsidRDefault="00637910" w:rsidP="00637910">
      <w:pPr>
        <w:pStyle w:val="Default"/>
        <w:jc w:val="both"/>
      </w:pPr>
    </w:p>
    <w:p w14:paraId="6303F47C" w14:textId="77777777" w:rsidR="00637910" w:rsidRPr="006F362C" w:rsidRDefault="00637910" w:rsidP="00637910">
      <w:pPr>
        <w:pStyle w:val="Pa3"/>
        <w:jc w:val="both"/>
        <w:rPr>
          <w:rFonts w:asciiTheme="minorHAnsi" w:hAnsiTheme="minorHAnsi" w:cstheme="minorHAnsi"/>
          <w:b/>
          <w:bCs/>
          <w:color w:val="000000"/>
          <w:sz w:val="22"/>
          <w:szCs w:val="22"/>
        </w:rPr>
      </w:pPr>
      <w:r w:rsidRPr="006F362C">
        <w:rPr>
          <w:rFonts w:asciiTheme="minorHAnsi" w:hAnsiTheme="minorHAnsi" w:cstheme="minorHAnsi"/>
          <w:b/>
          <w:bCs/>
          <w:color w:val="000000"/>
          <w:sz w:val="22"/>
          <w:szCs w:val="22"/>
        </w:rPr>
        <w:t xml:space="preserve">Maatregelen bij een verdacht bedrijf </w:t>
      </w:r>
    </w:p>
    <w:p w14:paraId="29C72A44" w14:textId="77777777" w:rsidR="00637910" w:rsidRPr="006F362C" w:rsidRDefault="00637910" w:rsidP="00637910">
      <w:pPr>
        <w:pStyle w:val="Default"/>
        <w:jc w:val="both"/>
        <w:rPr>
          <w:rFonts w:asciiTheme="minorHAnsi" w:hAnsiTheme="minorHAnsi" w:cstheme="minorHAnsi"/>
          <w:sz w:val="22"/>
          <w:szCs w:val="22"/>
        </w:rPr>
      </w:pPr>
    </w:p>
    <w:p w14:paraId="58AD37C9" w14:textId="7EACF312" w:rsidR="00637910" w:rsidRPr="002233B5" w:rsidRDefault="00637910" w:rsidP="002233B5">
      <w:pPr>
        <w:pStyle w:val="Default"/>
        <w:numPr>
          <w:ilvl w:val="0"/>
          <w:numId w:val="61"/>
        </w:numPr>
        <w:jc w:val="both"/>
        <w:rPr>
          <w:rFonts w:asciiTheme="minorHAnsi" w:hAnsiTheme="minorHAnsi" w:cstheme="minorHAnsi"/>
          <w:sz w:val="22"/>
          <w:szCs w:val="22"/>
        </w:rPr>
      </w:pPr>
      <w:r w:rsidRPr="002233B5">
        <w:rPr>
          <w:rFonts w:asciiTheme="minorHAnsi" w:hAnsiTheme="minorHAnsi" w:cstheme="minorHAnsi"/>
          <w:sz w:val="22"/>
          <w:szCs w:val="22"/>
        </w:rPr>
        <w:t>Maatregelen om introductie en verspreiding van dierlijke influenzavirussen te beperken:</w:t>
      </w:r>
    </w:p>
    <w:p w14:paraId="084205FF" w14:textId="66927E6C" w:rsidR="00637910" w:rsidRPr="002233B5" w:rsidRDefault="00637910" w:rsidP="002233B5">
      <w:pPr>
        <w:pStyle w:val="Pa3"/>
        <w:numPr>
          <w:ilvl w:val="1"/>
          <w:numId w:val="61"/>
        </w:numPr>
        <w:jc w:val="both"/>
        <w:rPr>
          <w:rFonts w:asciiTheme="minorHAnsi" w:hAnsiTheme="minorHAnsi" w:cstheme="minorHAnsi"/>
          <w:color w:val="000000"/>
          <w:sz w:val="22"/>
          <w:szCs w:val="22"/>
        </w:rPr>
      </w:pPr>
      <w:r w:rsidRPr="002233B5">
        <w:rPr>
          <w:rFonts w:asciiTheme="minorHAnsi" w:hAnsiTheme="minorHAnsi" w:cstheme="minorHAnsi"/>
          <w:color w:val="000000"/>
          <w:sz w:val="22"/>
          <w:szCs w:val="22"/>
        </w:rPr>
        <w:t>algemene hygiënemaatregelen in acht nemen op bedrijven met dieren;</w:t>
      </w:r>
    </w:p>
    <w:p w14:paraId="67ECB14B" w14:textId="5A0E46F5" w:rsidR="00637910" w:rsidRPr="002233B5" w:rsidRDefault="00637910" w:rsidP="002233B5">
      <w:pPr>
        <w:pStyle w:val="Pa3"/>
        <w:numPr>
          <w:ilvl w:val="1"/>
          <w:numId w:val="61"/>
        </w:numPr>
        <w:jc w:val="both"/>
        <w:rPr>
          <w:rFonts w:asciiTheme="minorHAnsi" w:hAnsiTheme="minorHAnsi" w:cstheme="minorHAnsi"/>
          <w:color w:val="000000"/>
          <w:sz w:val="22"/>
          <w:szCs w:val="22"/>
        </w:rPr>
      </w:pPr>
      <w:r w:rsidRPr="002233B5">
        <w:rPr>
          <w:rFonts w:asciiTheme="minorHAnsi" w:hAnsiTheme="minorHAnsi" w:cstheme="minorHAnsi"/>
          <w:color w:val="000000"/>
          <w:sz w:val="22"/>
          <w:szCs w:val="22"/>
        </w:rPr>
        <w:t>bedrijfskleding dragen, achterlaten en wassen op het bedrijf, voertuigen schoonmaken en desinfecteren, bedrijfsgebonden laarzen schoonmaken en desinfecteren;</w:t>
      </w:r>
    </w:p>
    <w:p w14:paraId="7E5A8A25" w14:textId="0229CFA2" w:rsidR="00637910" w:rsidRPr="002233B5" w:rsidRDefault="00637910" w:rsidP="002233B5">
      <w:pPr>
        <w:pStyle w:val="Pa3"/>
        <w:numPr>
          <w:ilvl w:val="1"/>
          <w:numId w:val="61"/>
        </w:numPr>
        <w:jc w:val="both"/>
        <w:rPr>
          <w:rFonts w:asciiTheme="minorHAnsi" w:hAnsiTheme="minorHAnsi" w:cstheme="minorHAnsi"/>
          <w:color w:val="000000"/>
          <w:sz w:val="22"/>
          <w:szCs w:val="22"/>
        </w:rPr>
      </w:pPr>
      <w:r w:rsidRPr="002233B5">
        <w:rPr>
          <w:rFonts w:asciiTheme="minorHAnsi" w:hAnsiTheme="minorHAnsi" w:cstheme="minorHAnsi"/>
          <w:color w:val="000000"/>
          <w:sz w:val="22"/>
          <w:szCs w:val="22"/>
        </w:rPr>
        <w:t>medewerkers informeren over ziekteverschijnselen bij dieren die kunnen wijzen op influenza en (juist gebruik van) beschermende maatregelen. Indien van toepassing deelname aan monitoring (pluimvee);</w:t>
      </w:r>
    </w:p>
    <w:p w14:paraId="7272AFF7" w14:textId="0B36D992" w:rsidR="00637910" w:rsidRPr="002233B5" w:rsidRDefault="00637910" w:rsidP="002233B5">
      <w:pPr>
        <w:pStyle w:val="Pa3"/>
        <w:numPr>
          <w:ilvl w:val="1"/>
          <w:numId w:val="61"/>
        </w:numPr>
        <w:jc w:val="both"/>
        <w:rPr>
          <w:rFonts w:asciiTheme="minorHAnsi" w:hAnsiTheme="minorHAnsi" w:cstheme="minorHAnsi"/>
          <w:color w:val="000000"/>
          <w:sz w:val="22"/>
          <w:szCs w:val="22"/>
        </w:rPr>
      </w:pPr>
      <w:r w:rsidRPr="002233B5">
        <w:rPr>
          <w:rFonts w:asciiTheme="minorHAnsi" w:hAnsiTheme="minorHAnsi" w:cstheme="minorHAnsi"/>
          <w:color w:val="000000"/>
          <w:sz w:val="22"/>
          <w:szCs w:val="22"/>
        </w:rPr>
        <w:t>wilde vogels uit stallen houden door het gebruik van afdeknetten, geen poelen of vijvers bij het bedrijf;</w:t>
      </w:r>
    </w:p>
    <w:p w14:paraId="34D580C1" w14:textId="1F338A9F"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lastRenderedPageBreak/>
        <w:t>op elk bedrijf dient een register bijgehouden te worden met de namen en adressen van alle personen die in contact kunnen komen met het aviair influenzavirus.</w:t>
      </w:r>
    </w:p>
    <w:p w14:paraId="7DB946D9" w14:textId="77777777" w:rsidR="00637910" w:rsidRDefault="00637910" w:rsidP="00637910">
      <w:pPr>
        <w:pStyle w:val="Default"/>
        <w:jc w:val="both"/>
        <w:rPr>
          <w:lang w:val="nl-NL"/>
        </w:rPr>
      </w:pPr>
    </w:p>
    <w:p w14:paraId="47DFF1C3" w14:textId="0429CD15" w:rsidR="00637910" w:rsidRPr="002233B5" w:rsidRDefault="00637910" w:rsidP="002233B5">
      <w:pPr>
        <w:pStyle w:val="Default"/>
        <w:numPr>
          <w:ilvl w:val="0"/>
          <w:numId w:val="61"/>
        </w:numPr>
        <w:jc w:val="both"/>
        <w:rPr>
          <w:rFonts w:asciiTheme="minorHAnsi" w:hAnsiTheme="minorHAnsi" w:cstheme="minorHAnsi"/>
          <w:sz w:val="22"/>
          <w:szCs w:val="22"/>
        </w:rPr>
      </w:pPr>
      <w:r w:rsidRPr="002233B5">
        <w:rPr>
          <w:rFonts w:asciiTheme="minorHAnsi" w:hAnsiTheme="minorHAnsi" w:cstheme="minorHAnsi"/>
          <w:sz w:val="22"/>
          <w:szCs w:val="22"/>
        </w:rPr>
        <w:t>Maatregelen om respiratoire en orale overdracht van influenzavirussen van dier naar mens te beperken:</w:t>
      </w:r>
    </w:p>
    <w:p w14:paraId="754A9449" w14:textId="77777777"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t>vermijden van stof en aerosolvorming bij besmette dieren - indien mogelijk;</w:t>
      </w:r>
    </w:p>
    <w:p w14:paraId="4927BB8A" w14:textId="77777777"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t>niet eten en drinken nabij besmette dieren en in de stal;</w:t>
      </w:r>
    </w:p>
    <w:p w14:paraId="14528343" w14:textId="77777777"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t>het aantal mensen dat in contact komt met besmette dieren beperken (in principe geen mensen op een besmet bedrijf laten, tenzij noodzakelijk voor de bedrijfsvoering);</w:t>
      </w:r>
    </w:p>
    <w:p w14:paraId="3C826AEC" w14:textId="77777777"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t>contact tussen mensen met een influenza-achtig ziektebeeld en besmette dieren vermijden;</w:t>
      </w:r>
    </w:p>
    <w:p w14:paraId="724CA172" w14:textId="77777777"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t>voorlichting geven over (hand-/hoest-) hygiëne en (persoonlijke) beschermingsmaatregelen aan mensen die toch in contact komen met besmette dieren en papieren zakdoekjes gebruiken in plaats van stoffen zakdoeken;</w:t>
      </w:r>
    </w:p>
    <w:p w14:paraId="00DA77B9" w14:textId="77777777"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t>alle instructies ook op papier aanreiken (zo nodig in verschillende talen);</w:t>
      </w:r>
    </w:p>
    <w:p w14:paraId="582F977F" w14:textId="77777777" w:rsidR="00637910" w:rsidRPr="002233B5" w:rsidRDefault="00637910" w:rsidP="002233B5">
      <w:pPr>
        <w:pStyle w:val="Default"/>
        <w:numPr>
          <w:ilvl w:val="1"/>
          <w:numId w:val="61"/>
        </w:numPr>
        <w:jc w:val="both"/>
        <w:rPr>
          <w:rFonts w:asciiTheme="minorHAnsi" w:hAnsiTheme="minorHAnsi" w:cstheme="minorHAnsi"/>
          <w:sz w:val="22"/>
          <w:szCs w:val="22"/>
        </w:rPr>
      </w:pPr>
      <w:r w:rsidRPr="002233B5">
        <w:rPr>
          <w:rFonts w:asciiTheme="minorHAnsi" w:hAnsiTheme="minorHAnsi" w:cstheme="minorHAnsi"/>
          <w:sz w:val="22"/>
          <w:szCs w:val="22"/>
        </w:rPr>
        <w:t xml:space="preserve">bij klachten van oogontsteking de handen regelmatig desinfecteren met handalcohol om te voorkomen dat het virus door het in de ogen wrijven via de handen op anderen kan worden overgebracht; </w:t>
      </w:r>
    </w:p>
    <w:p w14:paraId="34D3D22F" w14:textId="77777777" w:rsidR="00637910" w:rsidRPr="008F25FC" w:rsidRDefault="00637910" w:rsidP="002233B5">
      <w:pPr>
        <w:pStyle w:val="Default"/>
        <w:numPr>
          <w:ilvl w:val="1"/>
          <w:numId w:val="61"/>
        </w:numPr>
        <w:jc w:val="both"/>
        <w:rPr>
          <w:sz w:val="22"/>
          <w:lang w:val="nl-NL"/>
        </w:rPr>
      </w:pPr>
      <w:r w:rsidRPr="002233B5">
        <w:rPr>
          <w:rFonts w:asciiTheme="minorHAnsi" w:hAnsiTheme="minorHAnsi" w:cstheme="minorHAnsi"/>
          <w:sz w:val="22"/>
          <w:szCs w:val="22"/>
        </w:rPr>
        <w:t>alle personen die de stal betreden geschikte persoonlijke beschermingsmiddelen met gepaste gebruiksinstructies ter beschikking stellen, volgend uit de risico-inventarisatie en -evaluatie, zoals beschermende kleding, handschoenen, bril en een mondneusmasker (ten minste FFP2). Dragers moeten over gebruik van deze middelen worden geïnstrueerd. Tijdens het uittrekken van de kleding worden het masker en de bril zo lang mogelijk opgehouden</w:t>
      </w:r>
      <w:r w:rsidRPr="008F25FC">
        <w:rPr>
          <w:sz w:val="22"/>
          <w:lang w:val="nl-NL"/>
        </w:rPr>
        <w:t>.</w:t>
      </w:r>
    </w:p>
    <w:p w14:paraId="3D331B5C" w14:textId="77777777" w:rsidR="00637910" w:rsidRPr="002233B5" w:rsidRDefault="00637910" w:rsidP="00637910">
      <w:pPr>
        <w:pStyle w:val="Default"/>
        <w:jc w:val="both"/>
        <w:rPr>
          <w:rFonts w:asciiTheme="minorHAnsi" w:hAnsiTheme="minorHAnsi" w:cstheme="minorBidi"/>
          <w:color w:val="auto"/>
          <w:sz w:val="22"/>
          <w:szCs w:val="22"/>
        </w:rPr>
      </w:pPr>
      <w:r w:rsidRPr="002233B5">
        <w:rPr>
          <w:rFonts w:asciiTheme="minorHAnsi" w:hAnsiTheme="minorHAnsi" w:cstheme="minorBidi"/>
          <w:color w:val="auto"/>
          <w:sz w:val="22"/>
          <w:szCs w:val="22"/>
        </w:rPr>
        <w:t xml:space="preserve">Personen die direct en intensief contact hebben met besmette dieren of hun dierlijke materialen komen bij het vóórkomen van </w:t>
      </w:r>
      <w:proofErr w:type="spellStart"/>
      <w:r w:rsidRPr="002233B5">
        <w:rPr>
          <w:rFonts w:asciiTheme="minorHAnsi" w:hAnsiTheme="minorHAnsi" w:cstheme="minorBidi"/>
          <w:color w:val="auto"/>
          <w:sz w:val="22"/>
          <w:szCs w:val="22"/>
        </w:rPr>
        <w:t>hoogpathogene</w:t>
      </w:r>
      <w:proofErr w:type="spellEnd"/>
      <w:r w:rsidRPr="002233B5">
        <w:rPr>
          <w:rFonts w:asciiTheme="minorHAnsi" w:hAnsiTheme="minorHAnsi" w:cstheme="minorBidi"/>
          <w:color w:val="auto"/>
          <w:sz w:val="22"/>
          <w:szCs w:val="22"/>
        </w:rPr>
        <w:t xml:space="preserve"> influenzavirussen mogelijk in aanmerking voor </w:t>
      </w:r>
      <w:proofErr w:type="spellStart"/>
      <w:r w:rsidRPr="002233B5">
        <w:rPr>
          <w:rFonts w:asciiTheme="minorHAnsi" w:hAnsiTheme="minorHAnsi" w:cstheme="minorBidi"/>
          <w:color w:val="auto"/>
          <w:sz w:val="22"/>
          <w:szCs w:val="22"/>
        </w:rPr>
        <w:t>oseltamivirprofylaxe</w:t>
      </w:r>
      <w:proofErr w:type="spellEnd"/>
      <w:r w:rsidRPr="002233B5">
        <w:rPr>
          <w:rFonts w:asciiTheme="minorHAnsi" w:hAnsiTheme="minorHAnsi" w:cstheme="minorBidi"/>
          <w:color w:val="auto"/>
          <w:sz w:val="22"/>
          <w:szCs w:val="22"/>
        </w:rPr>
        <w:t xml:space="preserve"> en </w:t>
      </w:r>
      <w:proofErr w:type="spellStart"/>
      <w:r w:rsidRPr="002233B5">
        <w:rPr>
          <w:rFonts w:asciiTheme="minorHAnsi" w:hAnsiTheme="minorHAnsi" w:cstheme="minorBidi"/>
          <w:color w:val="auto"/>
          <w:sz w:val="22"/>
          <w:szCs w:val="22"/>
        </w:rPr>
        <w:t>seizoensinfluenzavaccinatie</w:t>
      </w:r>
      <w:proofErr w:type="spellEnd"/>
      <w:r w:rsidRPr="002233B5">
        <w:rPr>
          <w:rFonts w:asciiTheme="minorHAnsi" w:hAnsiTheme="minorHAnsi" w:cstheme="minorBidi"/>
          <w:color w:val="auto"/>
          <w:sz w:val="22"/>
          <w:szCs w:val="22"/>
        </w:rPr>
        <w:t xml:space="preserve">. Overleg hiervoor met het team </w:t>
      </w:r>
      <w:proofErr w:type="spellStart"/>
      <w:r w:rsidRPr="002233B5">
        <w:rPr>
          <w:rFonts w:asciiTheme="minorHAnsi" w:hAnsiTheme="minorHAnsi" w:cstheme="minorBidi"/>
          <w:color w:val="auto"/>
          <w:sz w:val="22"/>
          <w:szCs w:val="22"/>
        </w:rPr>
        <w:t>infectieziektebestrijding</w:t>
      </w:r>
      <w:proofErr w:type="spellEnd"/>
      <w:r w:rsidRPr="002233B5">
        <w:rPr>
          <w:rFonts w:asciiTheme="minorHAnsi" w:hAnsiTheme="minorHAnsi" w:cstheme="minorBidi"/>
          <w:color w:val="auto"/>
          <w:sz w:val="22"/>
          <w:szCs w:val="22"/>
        </w:rPr>
        <w:t xml:space="preserve">. </w:t>
      </w:r>
    </w:p>
    <w:p w14:paraId="6CAD5A6E" w14:textId="77777777" w:rsidR="00637910" w:rsidRPr="002233B5" w:rsidRDefault="00637910" w:rsidP="00637910">
      <w:pPr>
        <w:pStyle w:val="Default"/>
        <w:jc w:val="both"/>
        <w:rPr>
          <w:rFonts w:asciiTheme="minorHAnsi" w:hAnsiTheme="minorHAnsi" w:cstheme="minorBidi"/>
          <w:color w:val="auto"/>
          <w:sz w:val="22"/>
          <w:szCs w:val="22"/>
        </w:rPr>
      </w:pPr>
      <w:r w:rsidRPr="002233B5">
        <w:rPr>
          <w:rFonts w:asciiTheme="minorHAnsi" w:hAnsiTheme="minorHAnsi" w:cstheme="minorBidi"/>
          <w:color w:val="auto"/>
          <w:sz w:val="22"/>
          <w:szCs w:val="22"/>
        </w:rPr>
        <w:t xml:space="preserve">Mensen die geen rechtstreeks contact hebben met besmette dieren of dierlijke producten (bijvoorbeeld politieagenten werkzaam bij de bewaking en de controle van het vervoersverbod) komen niet in aanmerking voor </w:t>
      </w:r>
      <w:proofErr w:type="spellStart"/>
      <w:r w:rsidRPr="002233B5">
        <w:rPr>
          <w:rFonts w:asciiTheme="minorHAnsi" w:hAnsiTheme="minorHAnsi" w:cstheme="minorBidi"/>
          <w:color w:val="auto"/>
          <w:sz w:val="22"/>
          <w:szCs w:val="22"/>
        </w:rPr>
        <w:t>seizoensinfluenzavaccinatie</w:t>
      </w:r>
      <w:proofErr w:type="spellEnd"/>
      <w:r w:rsidRPr="002233B5">
        <w:rPr>
          <w:rFonts w:asciiTheme="minorHAnsi" w:hAnsiTheme="minorHAnsi" w:cstheme="minorBidi"/>
          <w:color w:val="auto"/>
          <w:sz w:val="22"/>
          <w:szCs w:val="22"/>
        </w:rPr>
        <w:t xml:space="preserve"> en antivirale middelen.</w:t>
      </w:r>
    </w:p>
    <w:p w14:paraId="51732F23" w14:textId="77777777" w:rsidR="00637910" w:rsidRDefault="00637910" w:rsidP="00637910">
      <w:pPr>
        <w:pStyle w:val="Default"/>
        <w:jc w:val="both"/>
        <w:rPr>
          <w:sz w:val="22"/>
          <w:lang w:val="nl-NL"/>
        </w:rPr>
      </w:pPr>
    </w:p>
    <w:p w14:paraId="4AE43140" w14:textId="3B83DCC8" w:rsidR="00637910" w:rsidRPr="002233B5" w:rsidRDefault="00637910" w:rsidP="002233B5">
      <w:pPr>
        <w:pStyle w:val="Default"/>
        <w:numPr>
          <w:ilvl w:val="0"/>
          <w:numId w:val="61"/>
        </w:numPr>
        <w:jc w:val="both"/>
        <w:rPr>
          <w:rFonts w:asciiTheme="minorHAnsi" w:hAnsiTheme="minorHAnsi" w:cstheme="minorBidi"/>
          <w:color w:val="auto"/>
          <w:sz w:val="22"/>
          <w:szCs w:val="22"/>
        </w:rPr>
      </w:pPr>
      <w:r w:rsidRPr="002233B5">
        <w:rPr>
          <w:rFonts w:asciiTheme="minorHAnsi" w:hAnsiTheme="minorHAnsi" w:cstheme="minorBidi"/>
          <w:color w:val="auto"/>
          <w:sz w:val="22"/>
          <w:szCs w:val="22"/>
        </w:rPr>
        <w:t xml:space="preserve">Maatregelen om </w:t>
      </w:r>
      <w:proofErr w:type="spellStart"/>
      <w:r w:rsidRPr="002233B5">
        <w:rPr>
          <w:rFonts w:asciiTheme="minorHAnsi" w:hAnsiTheme="minorHAnsi" w:cstheme="minorBidi"/>
          <w:color w:val="auto"/>
          <w:sz w:val="22"/>
          <w:szCs w:val="22"/>
        </w:rPr>
        <w:t>reassortment</w:t>
      </w:r>
      <w:proofErr w:type="spellEnd"/>
      <w:r w:rsidRPr="002233B5">
        <w:rPr>
          <w:rFonts w:asciiTheme="minorHAnsi" w:hAnsiTheme="minorHAnsi" w:cstheme="minorBidi"/>
          <w:color w:val="auto"/>
          <w:sz w:val="22"/>
          <w:szCs w:val="22"/>
        </w:rPr>
        <w:t xml:space="preserve"> te voorkomen:</w:t>
      </w:r>
    </w:p>
    <w:p w14:paraId="2F422E6E" w14:textId="77777777" w:rsidR="00637910" w:rsidRDefault="00637910" w:rsidP="002233B5">
      <w:pPr>
        <w:pStyle w:val="Default"/>
        <w:numPr>
          <w:ilvl w:val="1"/>
          <w:numId w:val="61"/>
        </w:numPr>
        <w:jc w:val="both"/>
        <w:rPr>
          <w:sz w:val="22"/>
          <w:lang w:val="nl-NL"/>
        </w:rPr>
      </w:pPr>
      <w:r w:rsidRPr="002233B5">
        <w:rPr>
          <w:rFonts w:asciiTheme="minorHAnsi" w:hAnsiTheme="minorHAnsi" w:cstheme="minorBidi"/>
          <w:color w:val="auto"/>
          <w:sz w:val="22"/>
          <w:szCs w:val="22"/>
        </w:rPr>
        <w:t>Overweeg, afhankelijk van de circulatie van ‘</w:t>
      </w:r>
      <w:proofErr w:type="spellStart"/>
      <w:r w:rsidRPr="002233B5">
        <w:rPr>
          <w:rFonts w:asciiTheme="minorHAnsi" w:hAnsiTheme="minorHAnsi" w:cstheme="minorBidi"/>
          <w:color w:val="auto"/>
          <w:sz w:val="22"/>
          <w:szCs w:val="22"/>
        </w:rPr>
        <w:t>seizoensinfluenza</w:t>
      </w:r>
      <w:proofErr w:type="spellEnd"/>
      <w:r w:rsidRPr="002233B5">
        <w:rPr>
          <w:rFonts w:asciiTheme="minorHAnsi" w:hAnsiTheme="minorHAnsi" w:cstheme="minorBidi"/>
          <w:color w:val="auto"/>
          <w:sz w:val="22"/>
          <w:szCs w:val="22"/>
        </w:rPr>
        <w:t xml:space="preserve">’ en de veterinaire situatie, de meerwaarde van </w:t>
      </w:r>
      <w:proofErr w:type="spellStart"/>
      <w:r w:rsidRPr="002233B5">
        <w:rPr>
          <w:rFonts w:asciiTheme="minorHAnsi" w:hAnsiTheme="minorHAnsi" w:cstheme="minorBidi"/>
          <w:color w:val="auto"/>
          <w:sz w:val="22"/>
          <w:szCs w:val="22"/>
        </w:rPr>
        <w:t>seizoensinfluenzavaccinatie</w:t>
      </w:r>
      <w:proofErr w:type="spellEnd"/>
      <w:r w:rsidRPr="002233B5">
        <w:rPr>
          <w:rFonts w:asciiTheme="minorHAnsi" w:hAnsiTheme="minorHAnsi" w:cstheme="minorBidi"/>
          <w:color w:val="auto"/>
          <w:sz w:val="22"/>
          <w:szCs w:val="22"/>
        </w:rPr>
        <w:t xml:space="preserve"> voor mensen. Overleg hiervoor met het team </w:t>
      </w:r>
      <w:proofErr w:type="spellStart"/>
      <w:r w:rsidRPr="002233B5">
        <w:rPr>
          <w:rFonts w:asciiTheme="minorHAnsi" w:hAnsiTheme="minorHAnsi" w:cstheme="minorBidi"/>
          <w:color w:val="auto"/>
          <w:sz w:val="22"/>
          <w:szCs w:val="22"/>
        </w:rPr>
        <w:t>infectieziektebestrijding</w:t>
      </w:r>
      <w:proofErr w:type="spellEnd"/>
      <w:r w:rsidRPr="002233B5">
        <w:rPr>
          <w:rFonts w:asciiTheme="minorHAnsi" w:hAnsiTheme="minorHAnsi" w:cstheme="minorBidi"/>
          <w:color w:val="auto"/>
          <w:sz w:val="22"/>
          <w:szCs w:val="22"/>
        </w:rPr>
        <w:t>.</w:t>
      </w:r>
      <w:r w:rsidRPr="00B5678D">
        <w:rPr>
          <w:rFonts w:asciiTheme="minorHAnsi" w:hAnsiTheme="minorHAnsi" w:cstheme="minorHAnsi"/>
          <w:sz w:val="22"/>
          <w:szCs w:val="22"/>
        </w:rPr>
        <w:t xml:space="preserve"> </w:t>
      </w:r>
      <w:r>
        <w:rPr>
          <w:rFonts w:asciiTheme="minorHAnsi" w:hAnsiTheme="minorHAnsi" w:cstheme="minorHAnsi"/>
          <w:sz w:val="22"/>
          <w:szCs w:val="22"/>
        </w:rPr>
        <w:t>De blootgestelde personen</w:t>
      </w:r>
      <w:r w:rsidRPr="006F362C">
        <w:rPr>
          <w:rFonts w:asciiTheme="minorHAnsi" w:hAnsiTheme="minorHAnsi" w:cstheme="minorHAnsi"/>
          <w:sz w:val="22"/>
          <w:szCs w:val="22"/>
        </w:rPr>
        <w:t xml:space="preserve"> komen hiervoor in aanmerking om de kans op gelijktijdige infectie met aviaire én humane influenza in 1 persoon terug te dringen. Dit is een vaccinatie met een geïnactiveerd vaccin (OSHA06, ECDC05, CDC06)</w:t>
      </w:r>
      <w:r>
        <w:rPr>
          <w:rFonts w:asciiTheme="minorHAnsi" w:hAnsiTheme="minorHAnsi" w:cstheme="minorHAnsi"/>
          <w:sz w:val="22"/>
          <w:szCs w:val="22"/>
        </w:rPr>
        <w:t>.</w:t>
      </w:r>
    </w:p>
    <w:p w14:paraId="18FC050F" w14:textId="77777777" w:rsidR="00637910" w:rsidRPr="00B5678D" w:rsidRDefault="00637910" w:rsidP="00637910">
      <w:pPr>
        <w:pStyle w:val="Default"/>
        <w:ind w:left="720"/>
        <w:jc w:val="both"/>
        <w:rPr>
          <w:sz w:val="22"/>
          <w:lang w:val="nl-NL"/>
        </w:rPr>
      </w:pPr>
    </w:p>
    <w:p w14:paraId="175AD4C9" w14:textId="7A6576AB" w:rsidR="00637910" w:rsidRPr="00B5678D" w:rsidRDefault="00637910" w:rsidP="002233B5">
      <w:pPr>
        <w:pStyle w:val="Default"/>
        <w:numPr>
          <w:ilvl w:val="0"/>
          <w:numId w:val="61"/>
        </w:numPr>
        <w:jc w:val="both"/>
        <w:rPr>
          <w:sz w:val="22"/>
          <w:lang w:val="nl-NL"/>
        </w:rPr>
      </w:pPr>
      <w:r w:rsidRPr="000701F9">
        <w:rPr>
          <w:rFonts w:asciiTheme="minorHAnsi" w:hAnsiTheme="minorHAnsi" w:cstheme="minorBidi"/>
          <w:color w:val="auto"/>
          <w:sz w:val="22"/>
          <w:szCs w:val="22"/>
        </w:rPr>
        <w:t>Maatregelen voor specifieke risicogroepen</w:t>
      </w:r>
      <w:r w:rsidRPr="00B5678D">
        <w:rPr>
          <w:sz w:val="22"/>
          <w:lang w:val="nl-NL"/>
        </w:rPr>
        <w:t>:</w:t>
      </w:r>
    </w:p>
    <w:p w14:paraId="12A1EFAD" w14:textId="0B7C5044" w:rsidR="00637910" w:rsidRPr="002233B5" w:rsidRDefault="00637910" w:rsidP="002233B5">
      <w:pPr>
        <w:pStyle w:val="Default"/>
        <w:numPr>
          <w:ilvl w:val="1"/>
          <w:numId w:val="61"/>
        </w:numPr>
        <w:jc w:val="both"/>
        <w:rPr>
          <w:rFonts w:asciiTheme="minorHAnsi" w:hAnsiTheme="minorHAnsi" w:cstheme="minorBidi"/>
          <w:color w:val="auto"/>
          <w:sz w:val="22"/>
          <w:szCs w:val="22"/>
        </w:rPr>
      </w:pPr>
      <w:r w:rsidRPr="002233B5">
        <w:rPr>
          <w:rFonts w:asciiTheme="minorHAnsi" w:hAnsiTheme="minorHAnsi" w:cstheme="minorBidi"/>
          <w:color w:val="auto"/>
          <w:sz w:val="22"/>
          <w:szCs w:val="22"/>
        </w:rPr>
        <w:t xml:space="preserve">Voor laboratoriummedewerkers die op het werk worden blootgesteld aan dierlijke influenzavirussen wordt aanbevolen te werken onder BSL2-condities en bij bekende </w:t>
      </w:r>
      <w:proofErr w:type="spellStart"/>
      <w:r w:rsidRPr="002233B5">
        <w:rPr>
          <w:rFonts w:asciiTheme="minorHAnsi" w:hAnsiTheme="minorHAnsi" w:cstheme="minorBidi"/>
          <w:color w:val="auto"/>
          <w:sz w:val="22"/>
          <w:szCs w:val="22"/>
        </w:rPr>
        <w:t>hoogpathogeniciteit</w:t>
      </w:r>
      <w:proofErr w:type="spellEnd"/>
      <w:r w:rsidRPr="002233B5">
        <w:rPr>
          <w:rFonts w:asciiTheme="minorHAnsi" w:hAnsiTheme="minorHAnsi" w:cstheme="minorBidi"/>
          <w:color w:val="auto"/>
          <w:sz w:val="22"/>
          <w:szCs w:val="22"/>
        </w:rPr>
        <w:t xml:space="preserve"> BSL3.</w:t>
      </w:r>
    </w:p>
    <w:p w14:paraId="0621392C" w14:textId="77777777" w:rsidR="002233B5" w:rsidRDefault="00637910" w:rsidP="002233B5">
      <w:pPr>
        <w:pStyle w:val="Default"/>
        <w:numPr>
          <w:ilvl w:val="1"/>
          <w:numId w:val="61"/>
        </w:numPr>
        <w:jc w:val="both"/>
        <w:rPr>
          <w:rFonts w:asciiTheme="minorHAnsi" w:hAnsiTheme="minorHAnsi" w:cstheme="minorBidi"/>
          <w:color w:val="auto"/>
          <w:sz w:val="22"/>
          <w:szCs w:val="22"/>
        </w:rPr>
      </w:pPr>
      <w:r w:rsidRPr="002233B5">
        <w:rPr>
          <w:rFonts w:asciiTheme="minorHAnsi" w:hAnsiTheme="minorHAnsi" w:cstheme="minorBidi"/>
          <w:color w:val="auto"/>
          <w:sz w:val="22"/>
          <w:szCs w:val="22"/>
        </w:rPr>
        <w:t>Gezondheidszorgmedewerkers hanteren de voorschriften van druppelisolatie bij de opname van een patiënt met (of verdenking op) aviaire influenza. </w:t>
      </w:r>
    </w:p>
    <w:p w14:paraId="5C938A1D" w14:textId="77777777" w:rsidR="002233B5" w:rsidRDefault="00637910" w:rsidP="002233B5">
      <w:pPr>
        <w:pStyle w:val="Default"/>
        <w:numPr>
          <w:ilvl w:val="1"/>
          <w:numId w:val="61"/>
        </w:numPr>
        <w:jc w:val="both"/>
        <w:rPr>
          <w:rFonts w:asciiTheme="minorHAnsi" w:hAnsiTheme="minorHAnsi" w:cstheme="minorBidi"/>
          <w:color w:val="auto"/>
          <w:sz w:val="22"/>
          <w:szCs w:val="22"/>
        </w:rPr>
      </w:pPr>
      <w:r w:rsidRPr="002233B5">
        <w:rPr>
          <w:rFonts w:asciiTheme="minorHAnsi" w:hAnsiTheme="minorHAnsi" w:cstheme="minorBidi"/>
          <w:color w:val="auto"/>
          <w:sz w:val="22"/>
          <w:szCs w:val="22"/>
        </w:rPr>
        <w:t xml:space="preserve">Werknemers in endemische gebieden kunnen reisadviezen ten aanzien van aviaire influenza vinden op de website van de Wereld </w:t>
      </w:r>
      <w:proofErr w:type="spellStart"/>
      <w:r w:rsidRPr="002233B5">
        <w:rPr>
          <w:rFonts w:asciiTheme="minorHAnsi" w:hAnsiTheme="minorHAnsi" w:cstheme="minorBidi"/>
          <w:color w:val="auto"/>
          <w:sz w:val="22"/>
          <w:szCs w:val="22"/>
        </w:rPr>
        <w:t>Diergezondheids</w:t>
      </w:r>
      <w:proofErr w:type="spellEnd"/>
      <w:r w:rsidRPr="002233B5">
        <w:rPr>
          <w:rFonts w:asciiTheme="minorHAnsi" w:hAnsiTheme="minorHAnsi" w:cstheme="minorBidi"/>
          <w:color w:val="auto"/>
          <w:sz w:val="22"/>
          <w:szCs w:val="22"/>
        </w:rPr>
        <w:t xml:space="preserve"> Organisatie</w:t>
      </w:r>
      <w:r w:rsidRPr="002233B5">
        <w:rPr>
          <w:sz w:val="22"/>
          <w:lang w:val="nl-NL"/>
        </w:rPr>
        <w:t xml:space="preserve"> (</w:t>
      </w:r>
      <w:hyperlink w:history="1">
        <w:r w:rsidRPr="002233B5">
          <w:rPr>
            <w:rStyle w:val="Hyperlink"/>
            <w:sz w:val="22"/>
            <w:lang w:val="nl-NL"/>
          </w:rPr>
          <w:t>http://www.oie.int/</w:t>
        </w:r>
      </w:hyperlink>
      <w:r w:rsidRPr="002233B5">
        <w:rPr>
          <w:sz w:val="22"/>
          <w:lang w:val="nl-NL"/>
        </w:rPr>
        <w:t xml:space="preserve"> ). </w:t>
      </w:r>
      <w:r w:rsidRPr="002233B5">
        <w:rPr>
          <w:rFonts w:asciiTheme="minorHAnsi" w:hAnsiTheme="minorHAnsi" w:cstheme="minorBidi"/>
          <w:color w:val="auto"/>
          <w:sz w:val="22"/>
          <w:szCs w:val="22"/>
        </w:rPr>
        <w:t>Aanbevolen wordt kippenboerderijen, vogelmarkten of andere plaatsen waar vogels worden gefokt of gehouden te vermijden. En verder de gebruikelijke hygiënemaatregelen in acht te nemen (handen wassen en voedsel verhitten).</w:t>
      </w:r>
    </w:p>
    <w:p w14:paraId="35BFE836" w14:textId="03A49923" w:rsidR="00637910" w:rsidRPr="002233B5" w:rsidRDefault="00637910" w:rsidP="002233B5">
      <w:pPr>
        <w:pStyle w:val="Default"/>
        <w:numPr>
          <w:ilvl w:val="1"/>
          <w:numId w:val="61"/>
        </w:numPr>
        <w:jc w:val="both"/>
        <w:rPr>
          <w:rStyle w:val="Hyperlink"/>
          <w:rFonts w:asciiTheme="minorHAnsi" w:hAnsiTheme="minorHAnsi" w:cstheme="minorBidi"/>
          <w:color w:val="auto"/>
          <w:sz w:val="22"/>
          <w:szCs w:val="22"/>
          <w:u w:val="none"/>
          <w:lang w:val="en-US"/>
        </w:rPr>
      </w:pPr>
      <w:proofErr w:type="spellStart"/>
      <w:r w:rsidRPr="002233B5">
        <w:rPr>
          <w:rFonts w:asciiTheme="minorHAnsi" w:hAnsiTheme="minorHAnsi" w:cstheme="minorBidi"/>
          <w:color w:val="auto"/>
          <w:sz w:val="22"/>
          <w:szCs w:val="22"/>
          <w:lang w:val="en-US"/>
        </w:rPr>
        <w:t>Zie</w:t>
      </w:r>
      <w:proofErr w:type="spellEnd"/>
      <w:r w:rsidRPr="002233B5">
        <w:rPr>
          <w:rFonts w:asciiTheme="minorHAnsi" w:hAnsiTheme="minorHAnsi" w:cstheme="minorBidi"/>
          <w:color w:val="auto"/>
          <w:sz w:val="22"/>
          <w:szCs w:val="22"/>
          <w:lang w:val="en-US"/>
        </w:rPr>
        <w:t xml:space="preserve"> </w:t>
      </w:r>
      <w:proofErr w:type="spellStart"/>
      <w:r w:rsidRPr="002233B5">
        <w:rPr>
          <w:rFonts w:asciiTheme="minorHAnsi" w:hAnsiTheme="minorHAnsi" w:cstheme="minorBidi"/>
          <w:color w:val="auto"/>
          <w:sz w:val="22"/>
          <w:szCs w:val="22"/>
          <w:lang w:val="en-US"/>
        </w:rPr>
        <w:t>ook</w:t>
      </w:r>
      <w:proofErr w:type="spellEnd"/>
      <w:r w:rsidRPr="002233B5">
        <w:rPr>
          <w:sz w:val="22"/>
          <w:lang w:val="en-US"/>
        </w:rPr>
        <w:t> </w:t>
      </w:r>
      <w:hyperlink w:tooltip="http://www.who.int/influenza/resources/documents/h5n1_laboratory_procedures/en/" w:history="1">
        <w:r w:rsidRPr="002233B5">
          <w:rPr>
            <w:rStyle w:val="Hyperlink"/>
            <w:sz w:val="22"/>
            <w:lang w:val="en-US"/>
          </w:rPr>
          <w:t>WHO laboratory procedures</w:t>
        </w:r>
      </w:hyperlink>
      <w:r w:rsidRPr="002233B5">
        <w:rPr>
          <w:sz w:val="22"/>
          <w:lang w:val="en-US"/>
        </w:rPr>
        <w:t>, </w:t>
      </w:r>
      <w:hyperlink w:tooltip="http://www.who.int/influenza/human_animal_interface/influenza_h7n9/InterimRecLaboratoryBioriskManagementH7N9_10May13.pdf" w:history="1">
        <w:r w:rsidRPr="002233B5">
          <w:rPr>
            <w:rStyle w:val="Hyperlink"/>
            <w:sz w:val="22"/>
            <w:lang w:val="en-US"/>
          </w:rPr>
          <w:t xml:space="preserve">WHO Laboratory </w:t>
        </w:r>
        <w:proofErr w:type="spellStart"/>
        <w:r w:rsidRPr="002233B5">
          <w:rPr>
            <w:rStyle w:val="Hyperlink"/>
            <w:sz w:val="22"/>
            <w:lang w:val="en-US"/>
          </w:rPr>
          <w:t>Biorisk</w:t>
        </w:r>
        <w:proofErr w:type="spellEnd"/>
        <w:r w:rsidRPr="002233B5">
          <w:rPr>
            <w:rStyle w:val="Hyperlink"/>
            <w:sz w:val="22"/>
            <w:lang w:val="en-US"/>
          </w:rPr>
          <w:t xml:space="preserve"> Management H7N9</w:t>
        </w:r>
      </w:hyperlink>
      <w:r w:rsidRPr="002233B5">
        <w:rPr>
          <w:rStyle w:val="Hyperlink"/>
          <w:sz w:val="22"/>
          <w:lang w:val="en-US"/>
        </w:rPr>
        <w:t>.</w:t>
      </w:r>
    </w:p>
    <w:p w14:paraId="0FC20116" w14:textId="77777777" w:rsidR="002233B5" w:rsidRPr="00533722" w:rsidRDefault="002233B5" w:rsidP="00637910">
      <w:pPr>
        <w:pStyle w:val="Default"/>
        <w:ind w:left="360"/>
        <w:jc w:val="both"/>
        <w:rPr>
          <w:sz w:val="22"/>
          <w:lang w:val="en-US"/>
        </w:rPr>
      </w:pPr>
    </w:p>
    <w:p w14:paraId="063E9D26" w14:textId="77777777" w:rsidR="00637910" w:rsidRPr="0073527A" w:rsidRDefault="00637910" w:rsidP="00637910">
      <w:pPr>
        <w:pStyle w:val="Default"/>
        <w:jc w:val="both"/>
        <w:rPr>
          <w:sz w:val="22"/>
          <w:lang w:val="en-US"/>
        </w:rPr>
      </w:pPr>
    </w:p>
    <w:p w14:paraId="2B1F5E8C" w14:textId="451A4AB8" w:rsidR="00637910" w:rsidRDefault="00637910" w:rsidP="002233B5">
      <w:pPr>
        <w:pStyle w:val="Lijstopsomteken0"/>
        <w:numPr>
          <w:ilvl w:val="0"/>
          <w:numId w:val="61"/>
        </w:numPr>
        <w:tabs>
          <w:tab w:val="left" w:pos="3686"/>
        </w:tabs>
        <w:spacing w:after="0" w:line="260" w:lineRule="atLeast"/>
        <w:contextualSpacing/>
        <w:jc w:val="both"/>
      </w:pPr>
      <w:r w:rsidRPr="006F362C">
        <w:t>Profylaxe (zie bijlage I)</w:t>
      </w:r>
    </w:p>
    <w:p w14:paraId="6D7AECFC" w14:textId="77777777" w:rsidR="00637910" w:rsidRDefault="00637910" w:rsidP="00637910">
      <w:pPr>
        <w:pStyle w:val="Default"/>
        <w:jc w:val="both"/>
        <w:rPr>
          <w:rFonts w:asciiTheme="minorHAnsi" w:hAnsiTheme="minorHAnsi" w:cstheme="minorHAnsi"/>
          <w:sz w:val="22"/>
          <w:szCs w:val="22"/>
        </w:rPr>
      </w:pPr>
    </w:p>
    <w:p w14:paraId="1FE26E5E" w14:textId="77777777" w:rsidR="00637910" w:rsidRDefault="00637910" w:rsidP="00637910">
      <w:pPr>
        <w:pStyle w:val="Default"/>
        <w:jc w:val="both"/>
        <w:rPr>
          <w:rFonts w:asciiTheme="minorHAnsi" w:hAnsiTheme="minorHAnsi" w:cstheme="minorHAnsi"/>
          <w:sz w:val="22"/>
          <w:szCs w:val="22"/>
        </w:rPr>
      </w:pPr>
      <w:r w:rsidRPr="006F362C">
        <w:rPr>
          <w:rFonts w:asciiTheme="minorHAnsi" w:hAnsiTheme="minorHAnsi" w:cstheme="minorHAnsi"/>
          <w:sz w:val="22"/>
          <w:szCs w:val="22"/>
        </w:rPr>
        <w:lastRenderedPageBreak/>
        <w:t xml:space="preserve">Doel van de profylaxe is beperking van de kans op </w:t>
      </w:r>
      <w:proofErr w:type="spellStart"/>
      <w:r w:rsidRPr="006F362C">
        <w:rPr>
          <w:rFonts w:asciiTheme="minorHAnsi" w:hAnsiTheme="minorHAnsi" w:cstheme="minorHAnsi"/>
          <w:sz w:val="22"/>
          <w:szCs w:val="22"/>
        </w:rPr>
        <w:t>reassortment</w:t>
      </w:r>
      <w:proofErr w:type="spellEnd"/>
      <w:r w:rsidRPr="006F362C">
        <w:rPr>
          <w:rFonts w:asciiTheme="minorHAnsi" w:hAnsiTheme="minorHAnsi" w:cstheme="minorHAnsi"/>
          <w:sz w:val="22"/>
          <w:szCs w:val="22"/>
        </w:rPr>
        <w:t>; het ontstaan van voor de mens nieuwe pathogene influenza-A-varianten.</w:t>
      </w:r>
      <w:r>
        <w:rPr>
          <w:rFonts w:asciiTheme="minorHAnsi" w:hAnsiTheme="minorHAnsi" w:cstheme="minorHAnsi"/>
          <w:sz w:val="22"/>
          <w:szCs w:val="22"/>
        </w:rPr>
        <w:t xml:space="preserve"> </w:t>
      </w:r>
      <w:r w:rsidRPr="00734195">
        <w:rPr>
          <w:rFonts w:asciiTheme="minorHAnsi" w:hAnsiTheme="minorHAnsi" w:cstheme="minorHAnsi"/>
          <w:sz w:val="22"/>
          <w:szCs w:val="22"/>
          <w:lang w:val="nl-NL"/>
        </w:rPr>
        <w:t xml:space="preserve">Bij vastgestelde HPAI of een sterke verdenking op HPAI dient </w:t>
      </w:r>
      <w:proofErr w:type="spellStart"/>
      <w:r w:rsidRPr="00734195">
        <w:rPr>
          <w:rFonts w:asciiTheme="minorHAnsi" w:hAnsiTheme="minorHAnsi" w:cstheme="minorHAnsi"/>
          <w:sz w:val="22"/>
          <w:szCs w:val="22"/>
          <w:lang w:val="nl-NL"/>
        </w:rPr>
        <w:t>oseltamivirprofylaxe</w:t>
      </w:r>
      <w:proofErr w:type="spellEnd"/>
      <w:r w:rsidRPr="00734195">
        <w:rPr>
          <w:rFonts w:asciiTheme="minorHAnsi" w:hAnsiTheme="minorHAnsi" w:cstheme="minorHAnsi"/>
          <w:sz w:val="22"/>
          <w:szCs w:val="22"/>
          <w:lang w:val="nl-NL"/>
        </w:rPr>
        <w:t xml:space="preserve"> aan alle blootgestelde werknemers aangeboden te worden</w:t>
      </w:r>
      <w:r>
        <w:rPr>
          <w:rFonts w:asciiTheme="minorHAnsi" w:hAnsiTheme="minorHAnsi" w:cstheme="minorHAnsi"/>
          <w:sz w:val="22"/>
          <w:szCs w:val="22"/>
          <w:lang w:val="nl-NL"/>
        </w:rPr>
        <w:t xml:space="preserve">. </w:t>
      </w:r>
      <w:proofErr w:type="spellStart"/>
      <w:r w:rsidRPr="00734195">
        <w:rPr>
          <w:rFonts w:asciiTheme="minorHAnsi" w:hAnsiTheme="minorHAnsi" w:cstheme="minorHAnsi"/>
          <w:sz w:val="22"/>
          <w:szCs w:val="22"/>
          <w:lang w:val="nl-NL"/>
        </w:rPr>
        <w:t>Oseltamivir</w:t>
      </w:r>
      <w:proofErr w:type="spellEnd"/>
      <w:r w:rsidRPr="00734195">
        <w:rPr>
          <w:rFonts w:asciiTheme="minorHAnsi" w:hAnsiTheme="minorHAnsi" w:cstheme="minorHAnsi"/>
          <w:sz w:val="22"/>
          <w:szCs w:val="22"/>
          <w:lang w:val="nl-NL"/>
        </w:rPr>
        <w:t xml:space="preserve"> kan via elke apotheek worden besteld. Personen die aanbevolen profylaxe weigeren, mogen niet werken op verdachte of besmette bedrijven of </w:t>
      </w:r>
      <w:proofErr w:type="spellStart"/>
      <w:r w:rsidRPr="00734195">
        <w:rPr>
          <w:rFonts w:asciiTheme="minorHAnsi" w:hAnsiTheme="minorHAnsi" w:cstheme="minorHAnsi"/>
          <w:sz w:val="22"/>
          <w:szCs w:val="22"/>
          <w:lang w:val="nl-NL"/>
        </w:rPr>
        <w:t>virusgebonden</w:t>
      </w:r>
      <w:proofErr w:type="spellEnd"/>
      <w:r w:rsidRPr="00734195">
        <w:rPr>
          <w:rFonts w:asciiTheme="minorHAnsi" w:hAnsiTheme="minorHAnsi" w:cstheme="minorHAnsi"/>
          <w:sz w:val="22"/>
          <w:szCs w:val="22"/>
          <w:lang w:val="nl-NL"/>
        </w:rPr>
        <w:t xml:space="preserve"> werkzaamheden in het laboratorium uitvoeren. Bij LPAI wegen de potentiële bijwerkingen van </w:t>
      </w:r>
      <w:proofErr w:type="spellStart"/>
      <w:r w:rsidRPr="00734195">
        <w:rPr>
          <w:rFonts w:asciiTheme="minorHAnsi" w:hAnsiTheme="minorHAnsi" w:cstheme="minorHAnsi"/>
          <w:sz w:val="22"/>
          <w:szCs w:val="22"/>
          <w:lang w:val="nl-NL"/>
        </w:rPr>
        <w:t>oseltamivir</w:t>
      </w:r>
      <w:proofErr w:type="spellEnd"/>
      <w:r w:rsidRPr="00734195">
        <w:rPr>
          <w:rFonts w:asciiTheme="minorHAnsi" w:hAnsiTheme="minorHAnsi" w:cstheme="minorHAnsi"/>
          <w:sz w:val="22"/>
          <w:szCs w:val="22"/>
          <w:lang w:val="nl-NL"/>
        </w:rPr>
        <w:t xml:space="preserve"> niet op tegen het kleine potentiële risico op ziekteverschijnselen bij mensen.</w:t>
      </w:r>
    </w:p>
    <w:p w14:paraId="4CB0D880" w14:textId="77777777" w:rsidR="00637910" w:rsidRDefault="00637910" w:rsidP="00637910">
      <w:pPr>
        <w:pStyle w:val="Default"/>
        <w:jc w:val="both"/>
        <w:rPr>
          <w:rFonts w:asciiTheme="minorHAnsi" w:hAnsiTheme="minorHAnsi" w:cstheme="minorHAnsi"/>
          <w:sz w:val="22"/>
          <w:szCs w:val="22"/>
        </w:rPr>
      </w:pPr>
      <w:r w:rsidRPr="006F362C">
        <w:rPr>
          <w:rFonts w:asciiTheme="minorHAnsi" w:hAnsiTheme="minorHAnsi" w:cstheme="minorHAnsi"/>
          <w:sz w:val="22"/>
          <w:szCs w:val="22"/>
        </w:rPr>
        <w:t xml:space="preserve">Iedereen die een bedrijf in deze periode bezoekt dient </w:t>
      </w:r>
      <w:proofErr w:type="spellStart"/>
      <w:r w:rsidRPr="006F362C">
        <w:rPr>
          <w:rFonts w:asciiTheme="minorHAnsi" w:hAnsiTheme="minorHAnsi" w:cstheme="minorHAnsi"/>
          <w:sz w:val="22"/>
          <w:szCs w:val="22"/>
        </w:rPr>
        <w:t>oseltamivir</w:t>
      </w:r>
      <w:proofErr w:type="spellEnd"/>
      <w:r w:rsidRPr="006F362C">
        <w:rPr>
          <w:rFonts w:asciiTheme="minorHAnsi" w:hAnsiTheme="minorHAnsi" w:cstheme="minorHAnsi"/>
          <w:sz w:val="22"/>
          <w:szCs w:val="22"/>
        </w:rPr>
        <w:t xml:space="preserve"> te slikken tot 7 dagen nadat de mest is gestapeld en de stallen zijn gereinigd en gedesinfecteerd (dit vindt ongeveer 2 weken na de ruiming plaats). De dosering is 1 </w:t>
      </w:r>
      <w:proofErr w:type="spellStart"/>
      <w:r w:rsidRPr="006F362C">
        <w:rPr>
          <w:rFonts w:asciiTheme="minorHAnsi" w:hAnsiTheme="minorHAnsi" w:cstheme="minorHAnsi"/>
          <w:sz w:val="22"/>
          <w:szCs w:val="22"/>
        </w:rPr>
        <w:t>dd</w:t>
      </w:r>
      <w:proofErr w:type="spellEnd"/>
      <w:r w:rsidRPr="006F362C">
        <w:rPr>
          <w:rFonts w:asciiTheme="minorHAnsi" w:hAnsiTheme="minorHAnsi" w:cstheme="minorHAnsi"/>
          <w:sz w:val="22"/>
          <w:szCs w:val="22"/>
        </w:rPr>
        <w:t xml:space="preserve"> 75 mg </w:t>
      </w:r>
      <w:proofErr w:type="spellStart"/>
      <w:r w:rsidRPr="006F362C">
        <w:rPr>
          <w:rFonts w:asciiTheme="minorHAnsi" w:hAnsiTheme="minorHAnsi" w:cstheme="minorHAnsi"/>
          <w:sz w:val="22"/>
          <w:szCs w:val="22"/>
        </w:rPr>
        <w:t>oseltamivir</w:t>
      </w:r>
      <w:proofErr w:type="spellEnd"/>
      <w:r w:rsidRPr="006F362C">
        <w:rPr>
          <w:rFonts w:asciiTheme="minorHAnsi" w:hAnsiTheme="minorHAnsi" w:cstheme="minorHAnsi"/>
          <w:sz w:val="22"/>
          <w:szCs w:val="22"/>
        </w:rPr>
        <w:t xml:space="preserve">. </w:t>
      </w:r>
    </w:p>
    <w:p w14:paraId="376E83DD" w14:textId="77777777" w:rsidR="00637910" w:rsidRDefault="00637910" w:rsidP="00637910">
      <w:pPr>
        <w:pStyle w:val="Default"/>
        <w:jc w:val="both"/>
        <w:rPr>
          <w:rFonts w:asciiTheme="minorHAnsi" w:hAnsiTheme="minorHAnsi" w:cstheme="minorHAnsi"/>
          <w:sz w:val="22"/>
          <w:szCs w:val="22"/>
        </w:rPr>
      </w:pPr>
      <w:r w:rsidRPr="006F362C">
        <w:rPr>
          <w:rFonts w:asciiTheme="minorHAnsi" w:hAnsiTheme="minorHAnsi" w:cstheme="minorHAnsi"/>
          <w:sz w:val="22"/>
          <w:szCs w:val="22"/>
        </w:rPr>
        <w:t xml:space="preserve">Politieagenten en militairen die werkzaam zijn bij de bewaking en de controle van het vervoersverbod en anderen die alleen even op het erf komen − en dus geen direct contact hebben met de dieren </w:t>
      </w:r>
      <w:r>
        <w:rPr>
          <w:rFonts w:asciiTheme="minorHAnsi" w:hAnsiTheme="minorHAnsi" w:cstheme="minorHAnsi"/>
          <w:sz w:val="22"/>
          <w:szCs w:val="22"/>
        </w:rPr>
        <w:t>–</w:t>
      </w:r>
      <w:r w:rsidRPr="006F362C">
        <w:rPr>
          <w:rFonts w:asciiTheme="minorHAnsi" w:hAnsiTheme="minorHAnsi" w:cstheme="minorHAnsi"/>
          <w:sz w:val="22"/>
          <w:szCs w:val="22"/>
        </w:rPr>
        <w:t xml:space="preserve"> </w:t>
      </w:r>
      <w:r>
        <w:rPr>
          <w:rFonts w:asciiTheme="minorHAnsi" w:hAnsiTheme="minorHAnsi" w:cstheme="minorHAnsi"/>
          <w:sz w:val="22"/>
          <w:szCs w:val="22"/>
        </w:rPr>
        <w:t>komen niet in aanmerking voor</w:t>
      </w:r>
      <w:r w:rsidRPr="006F362C">
        <w:rPr>
          <w:rFonts w:asciiTheme="minorHAnsi" w:hAnsiTheme="minorHAnsi" w:cstheme="minorHAnsi"/>
          <w:sz w:val="22"/>
          <w:szCs w:val="22"/>
        </w:rPr>
        <w:t xml:space="preserve"> antivirale middelen.</w:t>
      </w:r>
      <w:r>
        <w:rPr>
          <w:rFonts w:asciiTheme="minorHAnsi" w:hAnsiTheme="minorHAnsi" w:cstheme="minorHAnsi"/>
          <w:sz w:val="22"/>
          <w:szCs w:val="22"/>
        </w:rPr>
        <w:t xml:space="preserve"> </w:t>
      </w:r>
    </w:p>
    <w:p w14:paraId="25C57533" w14:textId="77777777" w:rsidR="00637910" w:rsidRDefault="00637910" w:rsidP="00637910">
      <w:pPr>
        <w:pStyle w:val="Default"/>
        <w:jc w:val="both"/>
        <w:rPr>
          <w:rFonts w:asciiTheme="minorHAnsi" w:hAnsiTheme="minorHAnsi" w:cstheme="minorHAnsi"/>
          <w:sz w:val="22"/>
          <w:szCs w:val="22"/>
        </w:rPr>
      </w:pPr>
    </w:p>
    <w:p w14:paraId="232DFD0C" w14:textId="4614245B" w:rsidR="00637910" w:rsidRDefault="00637910" w:rsidP="002233B5">
      <w:pPr>
        <w:pStyle w:val="Lijstopsomteken0"/>
        <w:numPr>
          <w:ilvl w:val="0"/>
          <w:numId w:val="61"/>
        </w:numPr>
        <w:tabs>
          <w:tab w:val="left" w:pos="3686"/>
        </w:tabs>
        <w:spacing w:after="0" w:line="260" w:lineRule="atLeast"/>
        <w:contextualSpacing/>
        <w:jc w:val="both"/>
      </w:pPr>
      <w:r w:rsidRPr="006F362C">
        <w:t>Melding gezondheidsklachten</w:t>
      </w:r>
    </w:p>
    <w:p w14:paraId="36516ED5" w14:textId="77777777" w:rsidR="00637910" w:rsidRDefault="00637910" w:rsidP="00637910">
      <w:pPr>
        <w:pStyle w:val="Default"/>
        <w:jc w:val="both"/>
        <w:rPr>
          <w:rFonts w:asciiTheme="minorHAnsi" w:hAnsiTheme="minorHAnsi" w:cstheme="minorHAnsi"/>
          <w:sz w:val="22"/>
          <w:szCs w:val="22"/>
        </w:rPr>
      </w:pPr>
    </w:p>
    <w:p w14:paraId="6D15A111" w14:textId="77777777" w:rsidR="00637910" w:rsidRDefault="00637910" w:rsidP="00637910">
      <w:pPr>
        <w:pStyle w:val="Default"/>
        <w:jc w:val="both"/>
        <w:rPr>
          <w:rFonts w:asciiTheme="minorHAnsi" w:hAnsiTheme="minorHAnsi" w:cstheme="minorHAnsi"/>
          <w:sz w:val="22"/>
          <w:szCs w:val="22"/>
        </w:rPr>
      </w:pPr>
      <w:r w:rsidRPr="006F362C">
        <w:rPr>
          <w:rFonts w:asciiTheme="minorHAnsi" w:hAnsiTheme="minorHAnsi" w:cstheme="minorHAnsi"/>
          <w:sz w:val="22"/>
          <w:szCs w:val="22"/>
        </w:rPr>
        <w:t xml:space="preserve">Alle bovengenoemde personen dienen gezondheidsklachten </w:t>
      </w:r>
      <w:r>
        <w:rPr>
          <w:rFonts w:asciiTheme="minorHAnsi" w:hAnsiTheme="minorHAnsi" w:cstheme="minorHAnsi"/>
          <w:sz w:val="22"/>
          <w:szCs w:val="22"/>
        </w:rPr>
        <w:t xml:space="preserve">te melden </w:t>
      </w:r>
      <w:r w:rsidRPr="006F362C">
        <w:rPr>
          <w:rFonts w:asciiTheme="minorHAnsi" w:hAnsiTheme="minorHAnsi" w:cstheme="minorHAnsi"/>
          <w:sz w:val="22"/>
          <w:szCs w:val="22"/>
        </w:rPr>
        <w:t>(bijvoorbeeld griepachtige symptomen zoals koorts, conjunctivitis etc.) Nader onderzoek naar aviaire influenza dient dan alsnog plaats te vinden. (OSHA06)</w:t>
      </w:r>
    </w:p>
    <w:p w14:paraId="71D0F226" w14:textId="77777777" w:rsidR="00637910" w:rsidRDefault="00637910" w:rsidP="00637910">
      <w:pPr>
        <w:pStyle w:val="Default"/>
        <w:jc w:val="both"/>
        <w:rPr>
          <w:rFonts w:asciiTheme="minorHAnsi" w:hAnsiTheme="minorHAnsi" w:cstheme="minorBidi"/>
          <w:color w:val="auto"/>
          <w:sz w:val="22"/>
          <w:szCs w:val="22"/>
        </w:rPr>
      </w:pPr>
    </w:p>
    <w:p w14:paraId="77E68813" w14:textId="77777777" w:rsidR="00637910" w:rsidRPr="005C672A" w:rsidRDefault="00637910" w:rsidP="00637910">
      <w:pPr>
        <w:jc w:val="both"/>
      </w:pPr>
      <w:r w:rsidRPr="4872E283">
        <w:t>Gezien de epidemiologische situatie, raad het ECDC sinds juni 2023 de volgende aanpak aan om sporadische ernstige infecties met het vogelgriepvirus bij mensen in ziekenhuizen op te sporen:</w:t>
      </w:r>
    </w:p>
    <w:p w14:paraId="61FF2CDF" w14:textId="77777777" w:rsidR="00637910" w:rsidRPr="005C672A" w:rsidRDefault="00637910" w:rsidP="00637910">
      <w:pPr>
        <w:tabs>
          <w:tab w:val="left" w:pos="1276"/>
        </w:tabs>
        <w:ind w:left="720"/>
        <w:jc w:val="both"/>
      </w:pPr>
      <w:r w:rsidRPr="4872E283">
        <w:t>- Mensen die tijdens de zomermaanden in het ziekenhuis opgenomen worden met symptomen van acute luchtweginfectie moeten worden bevraagd naar blootstelling aan vogels (wilde vogels of pluimvee) of andere wilde dieren (dood of levend) in de twee weken voorafgaand aan de opname.</w:t>
      </w:r>
    </w:p>
    <w:p w14:paraId="15695D7A" w14:textId="77777777" w:rsidR="00637910" w:rsidRPr="005C672A" w:rsidRDefault="00637910" w:rsidP="00637910">
      <w:pPr>
        <w:tabs>
          <w:tab w:val="left" w:pos="1276"/>
        </w:tabs>
        <w:ind w:left="720"/>
        <w:jc w:val="both"/>
      </w:pPr>
      <w:r w:rsidRPr="4872E283">
        <w:t xml:space="preserve">- Testen op influenzavirus moeten worden overwogen bij ziekenhuispatiënten met onverklaarde virale encefalitis / </w:t>
      </w:r>
      <w:proofErr w:type="spellStart"/>
      <w:r w:rsidRPr="4872E283">
        <w:t>meningoencefalitis</w:t>
      </w:r>
      <w:proofErr w:type="spellEnd"/>
      <w:r w:rsidRPr="4872E283">
        <w:t xml:space="preserve"> zonder duidelijk etiologisch agens.</w:t>
      </w:r>
    </w:p>
    <w:p w14:paraId="0C116C46" w14:textId="59349194" w:rsidR="00637910" w:rsidRPr="002233B5" w:rsidRDefault="00637910" w:rsidP="002233B5">
      <w:pPr>
        <w:tabs>
          <w:tab w:val="left" w:pos="1276"/>
        </w:tabs>
        <w:ind w:left="720"/>
        <w:jc w:val="both"/>
      </w:pPr>
      <w:r w:rsidRPr="4872E283">
        <w:t xml:space="preserve">- Alle influenza A-positieve monsters van gehospitaliseerde patiënten moeten worden </w:t>
      </w:r>
      <w:proofErr w:type="spellStart"/>
      <w:r w:rsidRPr="4872E283">
        <w:t>gesubtypeerd</w:t>
      </w:r>
      <w:proofErr w:type="spellEnd"/>
      <w:r w:rsidRPr="4872E283">
        <w:t xml:space="preserve"> voor de </w:t>
      </w:r>
      <w:proofErr w:type="spellStart"/>
      <w:r w:rsidRPr="4872E283">
        <w:t>seizoensinfluenzavirussen</w:t>
      </w:r>
      <w:proofErr w:type="spellEnd"/>
      <w:r w:rsidRPr="4872E283">
        <w:t xml:space="preserve"> A(H1)pdm09 en A(H3). Stalen die positief zijn voor het influenza type A-virus maar negatief voor A(H1)pdm09 of A(H3) moeten onmiddellijk naar het Nationaal </w:t>
      </w:r>
      <w:proofErr w:type="spellStart"/>
      <w:r w:rsidRPr="4872E283">
        <w:t>ReferentieCentrum</w:t>
      </w:r>
      <w:proofErr w:type="spellEnd"/>
      <w:r w:rsidRPr="4872E283">
        <w:t xml:space="preserve"> Influenza worden gestuurd voor verdere analyse en H5-tests.</w:t>
      </w:r>
    </w:p>
    <w:p w14:paraId="13737D51" w14:textId="77777777" w:rsidR="00637910" w:rsidRDefault="00637910" w:rsidP="00637910">
      <w:pPr>
        <w:pStyle w:val="Default"/>
        <w:jc w:val="both"/>
        <w:rPr>
          <w:rFonts w:asciiTheme="minorHAnsi" w:hAnsiTheme="minorHAnsi" w:cstheme="minorHAnsi"/>
          <w:sz w:val="22"/>
          <w:szCs w:val="22"/>
        </w:rPr>
      </w:pPr>
    </w:p>
    <w:p w14:paraId="509B55A1" w14:textId="603B0E19" w:rsidR="00637910" w:rsidRPr="00052DE8" w:rsidRDefault="00637910" w:rsidP="002233B5">
      <w:pPr>
        <w:pStyle w:val="Lijstopsomteken0"/>
        <w:numPr>
          <w:ilvl w:val="0"/>
          <w:numId w:val="61"/>
        </w:numPr>
        <w:tabs>
          <w:tab w:val="left" w:pos="3686"/>
        </w:tabs>
        <w:spacing w:after="0" w:line="260" w:lineRule="atLeast"/>
        <w:contextualSpacing/>
        <w:jc w:val="both"/>
      </w:pPr>
      <w:r w:rsidRPr="00052DE8">
        <w:t>Desinfectie</w:t>
      </w:r>
    </w:p>
    <w:p w14:paraId="7230ED15" w14:textId="77777777" w:rsidR="00637910" w:rsidRDefault="00637910" w:rsidP="00637910">
      <w:pPr>
        <w:pStyle w:val="Default"/>
        <w:jc w:val="both"/>
        <w:rPr>
          <w:rFonts w:asciiTheme="minorHAnsi" w:hAnsiTheme="minorHAnsi" w:cstheme="minorHAnsi"/>
          <w:sz w:val="22"/>
          <w:szCs w:val="22"/>
          <w:lang w:val="nl-NL"/>
        </w:rPr>
      </w:pPr>
      <w:r w:rsidRPr="00052DE8">
        <w:rPr>
          <w:rFonts w:asciiTheme="minorHAnsi" w:hAnsiTheme="minorHAnsi" w:cstheme="minorHAnsi"/>
          <w:sz w:val="22"/>
          <w:szCs w:val="22"/>
          <w:lang w:val="nl-NL"/>
        </w:rPr>
        <w:t>Geruimde verdachte of bewezen besmette pluimveebedrijven worden pas veterinair virusvrij verklaard na reiniging en desinfectie.</w:t>
      </w:r>
    </w:p>
    <w:p w14:paraId="73F97C3D" w14:textId="77777777" w:rsidR="002233B5" w:rsidRDefault="002233B5" w:rsidP="00637910">
      <w:pPr>
        <w:pStyle w:val="Default"/>
        <w:jc w:val="both"/>
        <w:rPr>
          <w:rFonts w:asciiTheme="minorHAnsi" w:hAnsiTheme="minorHAnsi" w:cstheme="minorHAnsi"/>
          <w:sz w:val="22"/>
          <w:szCs w:val="22"/>
        </w:rPr>
      </w:pPr>
    </w:p>
    <w:p w14:paraId="5A043889" w14:textId="77777777" w:rsidR="00637910" w:rsidRDefault="00637910" w:rsidP="00637910">
      <w:pPr>
        <w:pStyle w:val="Kop1"/>
        <w:jc w:val="both"/>
      </w:pPr>
      <w:bookmarkStart w:id="30" w:name="_Toc191671436"/>
      <w:r w:rsidRPr="006F362C">
        <w:t>Maatregelen naar aanleiding van een geval</w:t>
      </w:r>
      <w:bookmarkEnd w:id="30"/>
    </w:p>
    <w:p w14:paraId="6EF9CDFD" w14:textId="77777777" w:rsidR="00637910" w:rsidRDefault="00637910" w:rsidP="00637910">
      <w:pPr>
        <w:pStyle w:val="Kop2"/>
        <w:jc w:val="both"/>
      </w:pPr>
      <w:bookmarkStart w:id="31" w:name="_Toc191671437"/>
      <w:r w:rsidRPr="006F362C">
        <w:t>Bronopsporing</w:t>
      </w:r>
      <w:bookmarkEnd w:id="31"/>
    </w:p>
    <w:p w14:paraId="0060442C" w14:textId="77777777" w:rsidR="00637910" w:rsidRPr="006F362C" w:rsidRDefault="00637910" w:rsidP="00637910">
      <w:pPr>
        <w:pStyle w:val="Default"/>
        <w:jc w:val="both"/>
      </w:pPr>
      <w:r w:rsidRPr="000C2400">
        <w:rPr>
          <w:rFonts w:asciiTheme="minorHAnsi" w:hAnsiTheme="minorHAnsi" w:cstheme="minorHAnsi"/>
          <w:sz w:val="22"/>
          <w:szCs w:val="22"/>
          <w:lang w:val="nl-NL"/>
        </w:rPr>
        <w:t xml:space="preserve">Alleen in uitzonderlijke gevallen (bijvoorbeeld bewezen infectie bij veehouder van </w:t>
      </w:r>
      <w:r>
        <w:rPr>
          <w:rFonts w:asciiTheme="minorHAnsi" w:hAnsiTheme="minorHAnsi" w:cstheme="minorHAnsi"/>
          <w:sz w:val="22"/>
          <w:szCs w:val="22"/>
          <w:lang w:val="nl-NL"/>
        </w:rPr>
        <w:t>ernstig subtype of importcase</w:t>
      </w:r>
      <w:r w:rsidRPr="000C2400">
        <w:rPr>
          <w:rFonts w:asciiTheme="minorHAnsi" w:hAnsiTheme="minorHAnsi" w:cstheme="minorHAnsi"/>
          <w:sz w:val="22"/>
          <w:szCs w:val="22"/>
          <w:lang w:val="nl-NL"/>
        </w:rPr>
        <w:t xml:space="preserve"> met ernstig subtype) zal bron- en contactonderzoek zijn geïndiceerd. Een importcase is iemand die in het buitenland een dierlijke influenza heeft opgedaan en in </w:t>
      </w:r>
      <w:r>
        <w:rPr>
          <w:rFonts w:asciiTheme="minorHAnsi" w:hAnsiTheme="minorHAnsi" w:cstheme="minorHAnsi"/>
          <w:sz w:val="22"/>
          <w:szCs w:val="22"/>
          <w:lang w:val="nl-NL"/>
        </w:rPr>
        <w:t>België</w:t>
      </w:r>
      <w:r w:rsidRPr="000C2400">
        <w:rPr>
          <w:rFonts w:asciiTheme="minorHAnsi" w:hAnsiTheme="minorHAnsi" w:cstheme="minorHAnsi"/>
          <w:sz w:val="22"/>
          <w:szCs w:val="22"/>
          <w:lang w:val="nl-NL"/>
        </w:rPr>
        <w:t xml:space="preserve"> klachten heeft ontwikkeld.</w:t>
      </w:r>
    </w:p>
    <w:p w14:paraId="0823F6C6" w14:textId="77777777" w:rsidR="00637910" w:rsidRDefault="00637910" w:rsidP="00637910">
      <w:pPr>
        <w:pStyle w:val="Kop2"/>
        <w:jc w:val="both"/>
      </w:pPr>
      <w:bookmarkStart w:id="32" w:name="_Toc191671438"/>
      <w:r w:rsidRPr="006F362C">
        <w:t>Contactonderzoek</w:t>
      </w:r>
      <w:bookmarkEnd w:id="32"/>
    </w:p>
    <w:p w14:paraId="66BEB28A" w14:textId="77777777" w:rsidR="00637910" w:rsidRDefault="00637910" w:rsidP="00637910">
      <w:pPr>
        <w:pStyle w:val="Default"/>
        <w:jc w:val="both"/>
        <w:rPr>
          <w:rFonts w:asciiTheme="minorHAnsi" w:hAnsiTheme="minorHAnsi" w:cstheme="minorHAnsi"/>
          <w:sz w:val="22"/>
          <w:szCs w:val="22"/>
          <w:lang w:val="nl-NL"/>
        </w:rPr>
      </w:pPr>
      <w:r>
        <w:rPr>
          <w:rFonts w:asciiTheme="minorHAnsi" w:hAnsiTheme="minorHAnsi" w:cstheme="minorHAnsi"/>
          <w:sz w:val="22"/>
          <w:szCs w:val="22"/>
        </w:rPr>
        <w:t>Inventarisatie</w:t>
      </w:r>
      <w:r>
        <w:rPr>
          <w:rFonts w:asciiTheme="minorHAnsi" w:hAnsiTheme="minorHAnsi" w:cstheme="minorHAnsi"/>
          <w:sz w:val="22"/>
          <w:szCs w:val="22"/>
          <w:lang w:val="nl-NL"/>
        </w:rPr>
        <w:t xml:space="preserve"> van de contacten gebeurt  bij een waarschijnlijk geval (kliniek en epidemiologische link). </w:t>
      </w:r>
    </w:p>
    <w:p w14:paraId="3CD45195" w14:textId="77777777" w:rsidR="00637910" w:rsidRPr="000C2400" w:rsidRDefault="00637910" w:rsidP="00637910">
      <w:pPr>
        <w:pStyle w:val="Default"/>
        <w:jc w:val="both"/>
        <w:rPr>
          <w:rFonts w:asciiTheme="minorHAnsi" w:hAnsiTheme="minorHAnsi" w:cstheme="minorHAnsi"/>
          <w:sz w:val="22"/>
          <w:szCs w:val="22"/>
          <w:lang w:val="nl-NL"/>
        </w:rPr>
      </w:pPr>
      <w:r>
        <w:rPr>
          <w:rFonts w:asciiTheme="minorHAnsi" w:hAnsiTheme="minorHAnsi" w:cstheme="minorHAnsi"/>
          <w:sz w:val="22"/>
          <w:szCs w:val="22"/>
          <w:lang w:val="nl-NL"/>
        </w:rPr>
        <w:t>I</w:t>
      </w:r>
      <w:r w:rsidRPr="000C2400">
        <w:rPr>
          <w:rFonts w:asciiTheme="minorHAnsi" w:hAnsiTheme="minorHAnsi" w:cstheme="minorHAnsi"/>
          <w:sz w:val="22"/>
          <w:szCs w:val="22"/>
          <w:lang w:val="nl-NL"/>
        </w:rPr>
        <w:t xml:space="preserve">nventariseer dan de </w:t>
      </w:r>
      <w:r>
        <w:rPr>
          <w:rFonts w:asciiTheme="minorHAnsi" w:hAnsiTheme="minorHAnsi" w:cstheme="minorHAnsi"/>
          <w:sz w:val="22"/>
          <w:szCs w:val="22"/>
          <w:lang w:val="nl-NL"/>
        </w:rPr>
        <w:t>nauwe</w:t>
      </w:r>
      <w:r w:rsidRPr="000C2400">
        <w:rPr>
          <w:rFonts w:asciiTheme="minorHAnsi" w:hAnsiTheme="minorHAnsi" w:cstheme="minorHAnsi"/>
          <w:sz w:val="22"/>
          <w:szCs w:val="22"/>
          <w:lang w:val="nl-NL"/>
        </w:rPr>
        <w:t xml:space="preserve"> contacten van de patiënt vanaf 1 dag voor de eerste ziektedag tot 1</w:t>
      </w:r>
      <w:r>
        <w:rPr>
          <w:rFonts w:asciiTheme="minorHAnsi" w:hAnsiTheme="minorHAnsi" w:cstheme="minorHAnsi"/>
          <w:sz w:val="22"/>
          <w:szCs w:val="22"/>
          <w:lang w:val="nl-NL"/>
        </w:rPr>
        <w:t>4</w:t>
      </w:r>
      <w:r w:rsidRPr="000C2400">
        <w:rPr>
          <w:rFonts w:asciiTheme="minorHAnsi" w:hAnsiTheme="minorHAnsi" w:cstheme="minorHAnsi"/>
          <w:sz w:val="22"/>
          <w:szCs w:val="22"/>
          <w:lang w:val="nl-NL"/>
        </w:rPr>
        <w:t xml:space="preserve"> dagen erna.</w:t>
      </w:r>
    </w:p>
    <w:p w14:paraId="384A9C8B" w14:textId="77777777" w:rsidR="00637910" w:rsidRPr="000C2400" w:rsidRDefault="00637910" w:rsidP="00637910">
      <w:pPr>
        <w:pStyle w:val="Default"/>
        <w:jc w:val="both"/>
        <w:rPr>
          <w:rFonts w:asciiTheme="minorHAnsi" w:hAnsiTheme="minorHAnsi" w:cstheme="minorHAnsi"/>
          <w:sz w:val="22"/>
          <w:szCs w:val="22"/>
          <w:lang w:val="nl-NL"/>
        </w:rPr>
      </w:pPr>
      <w:r w:rsidRPr="000C2400">
        <w:rPr>
          <w:rFonts w:asciiTheme="minorHAnsi" w:hAnsiTheme="minorHAnsi" w:cstheme="minorHAnsi"/>
          <w:sz w:val="22"/>
          <w:szCs w:val="22"/>
          <w:lang w:val="nl-NL"/>
        </w:rPr>
        <w:t xml:space="preserve">Definiëring </w:t>
      </w:r>
      <w:r>
        <w:rPr>
          <w:rFonts w:asciiTheme="minorHAnsi" w:hAnsiTheme="minorHAnsi" w:cstheme="minorHAnsi"/>
          <w:sz w:val="22"/>
          <w:szCs w:val="22"/>
          <w:lang w:val="nl-NL"/>
        </w:rPr>
        <w:t>nauwe</w:t>
      </w:r>
      <w:r w:rsidRPr="000C2400">
        <w:rPr>
          <w:rFonts w:asciiTheme="minorHAnsi" w:hAnsiTheme="minorHAnsi" w:cstheme="minorHAnsi"/>
          <w:sz w:val="22"/>
          <w:szCs w:val="22"/>
          <w:lang w:val="nl-NL"/>
        </w:rPr>
        <w:t xml:space="preserve"> contacten:</w:t>
      </w:r>
    </w:p>
    <w:p w14:paraId="21644B0D" w14:textId="77777777" w:rsidR="00637910" w:rsidRPr="000C2400" w:rsidRDefault="00637910" w:rsidP="00637910">
      <w:pPr>
        <w:pStyle w:val="Default"/>
        <w:numPr>
          <w:ilvl w:val="0"/>
          <w:numId w:val="50"/>
        </w:numPr>
        <w:jc w:val="both"/>
        <w:rPr>
          <w:rFonts w:asciiTheme="minorHAnsi" w:hAnsiTheme="minorHAnsi" w:cstheme="minorHAnsi"/>
          <w:sz w:val="22"/>
          <w:szCs w:val="22"/>
          <w:lang w:val="nl-NL"/>
        </w:rPr>
      </w:pPr>
      <w:r w:rsidRPr="000C2400">
        <w:rPr>
          <w:rFonts w:asciiTheme="minorHAnsi" w:hAnsiTheme="minorHAnsi" w:cstheme="minorHAnsi"/>
          <w:sz w:val="22"/>
          <w:szCs w:val="22"/>
          <w:lang w:val="nl-NL"/>
        </w:rPr>
        <w:t>gezinsleden en anderen die gezamenlijk met de patiënt een huishouden delen;</w:t>
      </w:r>
    </w:p>
    <w:p w14:paraId="1FA0014C" w14:textId="77777777" w:rsidR="00637910" w:rsidRPr="000C2400" w:rsidRDefault="00637910" w:rsidP="00637910">
      <w:pPr>
        <w:pStyle w:val="Default"/>
        <w:numPr>
          <w:ilvl w:val="0"/>
          <w:numId w:val="50"/>
        </w:numPr>
        <w:jc w:val="both"/>
        <w:rPr>
          <w:rFonts w:asciiTheme="minorHAnsi" w:hAnsiTheme="minorHAnsi" w:cstheme="minorHAnsi"/>
          <w:sz w:val="22"/>
          <w:szCs w:val="22"/>
          <w:lang w:val="nl-NL"/>
        </w:rPr>
      </w:pPr>
      <w:r w:rsidRPr="000C2400">
        <w:rPr>
          <w:rFonts w:asciiTheme="minorHAnsi" w:hAnsiTheme="minorHAnsi" w:cstheme="minorHAnsi"/>
          <w:sz w:val="22"/>
          <w:szCs w:val="22"/>
          <w:lang w:val="nl-NL"/>
        </w:rPr>
        <w:lastRenderedPageBreak/>
        <w:t>personen die gerekend vanaf één dag vóór het ontstaan van de symptomen bij de patiënt langer dan 4 uur in dezelfde ruimte zijn geweest met de patiënt;</w:t>
      </w:r>
    </w:p>
    <w:p w14:paraId="585E96B3" w14:textId="77777777" w:rsidR="00637910" w:rsidRPr="000C2400" w:rsidRDefault="00637910" w:rsidP="00637910">
      <w:pPr>
        <w:pStyle w:val="Default"/>
        <w:numPr>
          <w:ilvl w:val="0"/>
          <w:numId w:val="50"/>
        </w:numPr>
        <w:jc w:val="both"/>
        <w:rPr>
          <w:rFonts w:asciiTheme="minorHAnsi" w:hAnsiTheme="minorHAnsi" w:cstheme="minorHAnsi"/>
          <w:sz w:val="22"/>
          <w:szCs w:val="22"/>
          <w:lang w:val="nl-NL"/>
        </w:rPr>
      </w:pPr>
      <w:r w:rsidRPr="000C2400">
        <w:rPr>
          <w:rFonts w:asciiTheme="minorHAnsi" w:hAnsiTheme="minorHAnsi" w:cstheme="minorHAnsi"/>
          <w:sz w:val="22"/>
          <w:szCs w:val="22"/>
          <w:lang w:val="nl-NL"/>
        </w:rPr>
        <w:t>medisch en verplegend personeel voor  zover deze geen gebruik hebben gemaakt van persoonlijke beschermingsmaatregelen</w:t>
      </w:r>
      <w:r>
        <w:rPr>
          <w:rFonts w:asciiTheme="minorHAnsi" w:hAnsiTheme="minorHAnsi" w:cstheme="minorHAnsi"/>
          <w:sz w:val="22"/>
          <w:szCs w:val="22"/>
          <w:lang w:val="nl-NL"/>
        </w:rPr>
        <w:t>.</w:t>
      </w:r>
    </w:p>
    <w:p w14:paraId="3FC845EA" w14:textId="77777777" w:rsidR="00637910" w:rsidRDefault="00637910" w:rsidP="00637910">
      <w:pPr>
        <w:pStyle w:val="Default"/>
        <w:jc w:val="both"/>
        <w:rPr>
          <w:rFonts w:asciiTheme="minorHAnsi" w:hAnsiTheme="minorHAnsi" w:cstheme="minorHAnsi"/>
          <w:sz w:val="22"/>
          <w:szCs w:val="22"/>
          <w:lang w:val="nl-NL"/>
        </w:rPr>
      </w:pPr>
    </w:p>
    <w:p w14:paraId="012F09A3" w14:textId="77777777" w:rsidR="00637910" w:rsidRPr="000C2400" w:rsidRDefault="00637910" w:rsidP="00637910">
      <w:pPr>
        <w:pStyle w:val="Default"/>
        <w:jc w:val="both"/>
        <w:rPr>
          <w:lang w:val="nl-NL"/>
        </w:rPr>
      </w:pPr>
      <w:r>
        <w:rPr>
          <w:rFonts w:asciiTheme="minorHAnsi" w:hAnsiTheme="minorHAnsi" w:cstheme="minorHAnsi"/>
          <w:sz w:val="22"/>
          <w:szCs w:val="22"/>
          <w:lang w:val="nl-NL"/>
        </w:rPr>
        <w:t>Contactonderzoek met bijkomende maatregelen voor de contacten wordt opgestart van zodra bevestiging van de diagnose bij de index.</w:t>
      </w:r>
    </w:p>
    <w:p w14:paraId="04916DB6" w14:textId="77777777" w:rsidR="00637910" w:rsidRDefault="00637910" w:rsidP="00637910">
      <w:pPr>
        <w:pStyle w:val="Kop2"/>
        <w:jc w:val="both"/>
      </w:pPr>
      <w:bookmarkStart w:id="33" w:name="_Toc191671439"/>
      <w:r w:rsidRPr="006F362C">
        <w:t>Maatregelen ten aanzien van patiënt en contacten</w:t>
      </w:r>
      <w:bookmarkEnd w:id="33"/>
    </w:p>
    <w:p w14:paraId="5A2A9B22" w14:textId="77777777" w:rsidR="00637910" w:rsidRPr="000C2400" w:rsidRDefault="00637910" w:rsidP="00637910">
      <w:pPr>
        <w:pStyle w:val="Pa3"/>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Het risico op overdracht van mens naar mens is klein. Alleen bij H1N1 en bij H3N2 is efficiënte mens-op-menstransmissie bewezen. Bij sommige virustypen zoals H5N1 en H7N9 is overdracht van mens op mens weliswaar niet efficiënt, maar het ziektebeeld bij mensen zodanig ernstig dat maatregelen (monitoring, profylaxe) overwogen moeten worden. De inschatting van het risico op overdracht zal per casus moeten gebeuren op basis van wat bekend is over het virustype, de ernst van het ziektebeeld bij de mens, het transmissierisico en het influenzaseizoen.</w:t>
      </w:r>
    </w:p>
    <w:p w14:paraId="2F8E5FA5" w14:textId="77777777" w:rsidR="00637910" w:rsidRPr="000C2400" w:rsidRDefault="00637910" w:rsidP="00637910">
      <w:pPr>
        <w:pStyle w:val="Pa3"/>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De keuzes zijn:</w:t>
      </w:r>
    </w:p>
    <w:p w14:paraId="03F813F0" w14:textId="77777777" w:rsidR="00637910" w:rsidRPr="000C2400" w:rsidRDefault="00637910" w:rsidP="00637910">
      <w:pPr>
        <w:pStyle w:val="Pa3"/>
        <w:numPr>
          <w:ilvl w:val="0"/>
          <w:numId w:val="51"/>
        </w:numPr>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niets doen (geen monitoring van gezondheidsklachten, geen profylaxe);</w:t>
      </w:r>
    </w:p>
    <w:p w14:paraId="5F218D3E" w14:textId="77777777" w:rsidR="00637910" w:rsidRPr="000C2400" w:rsidRDefault="00637910" w:rsidP="00637910">
      <w:pPr>
        <w:pStyle w:val="Pa3"/>
        <w:numPr>
          <w:ilvl w:val="0"/>
          <w:numId w:val="51"/>
        </w:numPr>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 xml:space="preserve">alleen monitoring van gezondheidsklachten bij </w:t>
      </w:r>
      <w:proofErr w:type="spellStart"/>
      <w:r w:rsidRPr="000C2400">
        <w:rPr>
          <w:rFonts w:asciiTheme="minorHAnsi" w:hAnsiTheme="minorHAnsi" w:cstheme="minorHAnsi"/>
          <w:color w:val="000000"/>
          <w:sz w:val="22"/>
          <w:szCs w:val="22"/>
          <w:lang w:val="nl-NL"/>
        </w:rPr>
        <w:t>blootgestelden</w:t>
      </w:r>
      <w:proofErr w:type="spellEnd"/>
      <w:r w:rsidRPr="000C2400">
        <w:rPr>
          <w:rFonts w:asciiTheme="minorHAnsi" w:hAnsiTheme="minorHAnsi" w:cstheme="minorHAnsi"/>
          <w:color w:val="000000"/>
          <w:sz w:val="22"/>
          <w:szCs w:val="22"/>
          <w:lang w:val="nl-NL"/>
        </w:rPr>
        <w:t xml:space="preserve"> / intensieve contacten;</w:t>
      </w:r>
    </w:p>
    <w:p w14:paraId="25346010" w14:textId="77777777" w:rsidR="00637910" w:rsidRPr="000C2400" w:rsidRDefault="00637910" w:rsidP="00637910">
      <w:pPr>
        <w:pStyle w:val="Pa3"/>
        <w:numPr>
          <w:ilvl w:val="0"/>
          <w:numId w:val="51"/>
        </w:numPr>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zowel monitoring van gezondheidsklachten als profylaxe aanbieden.</w:t>
      </w:r>
    </w:p>
    <w:p w14:paraId="655605CD" w14:textId="77777777" w:rsidR="00637910" w:rsidRDefault="00637910" w:rsidP="00637910">
      <w:pPr>
        <w:pStyle w:val="Pa3"/>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 xml:space="preserve">Afhankelijk van de verspreiding/ het verspreidingspotentieel van het dierlijke influenzavirus en het influenzaseizoen kan </w:t>
      </w:r>
      <w:proofErr w:type="spellStart"/>
      <w:r w:rsidRPr="000C2400">
        <w:rPr>
          <w:rFonts w:asciiTheme="minorHAnsi" w:hAnsiTheme="minorHAnsi" w:cstheme="minorHAnsi"/>
          <w:color w:val="000000"/>
          <w:sz w:val="22"/>
          <w:szCs w:val="22"/>
          <w:lang w:val="nl-NL"/>
        </w:rPr>
        <w:t>seizoensinfluenzavaccinatie</w:t>
      </w:r>
      <w:proofErr w:type="spellEnd"/>
      <w:r w:rsidRPr="000C2400">
        <w:rPr>
          <w:rFonts w:asciiTheme="minorHAnsi" w:hAnsiTheme="minorHAnsi" w:cstheme="minorHAnsi"/>
          <w:color w:val="000000"/>
          <w:sz w:val="22"/>
          <w:szCs w:val="22"/>
          <w:lang w:val="nl-NL"/>
        </w:rPr>
        <w:t xml:space="preserve"> worden aangeboden om </w:t>
      </w:r>
      <w:proofErr w:type="spellStart"/>
      <w:r w:rsidRPr="000C2400">
        <w:rPr>
          <w:rFonts w:asciiTheme="minorHAnsi" w:hAnsiTheme="minorHAnsi" w:cstheme="minorHAnsi"/>
          <w:color w:val="000000"/>
          <w:sz w:val="22"/>
          <w:szCs w:val="22"/>
          <w:lang w:val="nl-NL"/>
        </w:rPr>
        <w:t>reassortment</w:t>
      </w:r>
      <w:proofErr w:type="spellEnd"/>
      <w:r w:rsidRPr="000C2400">
        <w:rPr>
          <w:rFonts w:asciiTheme="minorHAnsi" w:hAnsiTheme="minorHAnsi" w:cstheme="minorHAnsi"/>
          <w:color w:val="000000"/>
          <w:sz w:val="22"/>
          <w:szCs w:val="22"/>
          <w:lang w:val="nl-NL"/>
        </w:rPr>
        <w:t xml:space="preserve"> te voorkomen.</w:t>
      </w:r>
      <w:r w:rsidRPr="000C2400">
        <w:rPr>
          <w:rFonts w:asciiTheme="minorHAnsi" w:hAnsiTheme="minorHAnsi" w:cstheme="minorHAnsi"/>
          <w:color w:val="000000"/>
          <w:sz w:val="22"/>
          <w:szCs w:val="22"/>
          <w:lang w:val="nl-NL"/>
        </w:rPr>
        <w:br/>
        <w:t>Neem in het geval van een verdenking op een humaan geval van dierlijke influenza (combinatie van zieke dieren, aangetoonde dierlijke influenza én zieke mensen) contact op met</w:t>
      </w:r>
      <w:r>
        <w:rPr>
          <w:rFonts w:asciiTheme="minorHAnsi" w:hAnsiTheme="minorHAnsi" w:cstheme="minorHAnsi"/>
          <w:color w:val="000000"/>
          <w:sz w:val="22"/>
          <w:szCs w:val="22"/>
          <w:lang w:val="nl-NL"/>
        </w:rPr>
        <w:t xml:space="preserve"> team </w:t>
      </w:r>
      <w:proofErr w:type="spellStart"/>
      <w:r>
        <w:rPr>
          <w:rFonts w:asciiTheme="minorHAnsi" w:hAnsiTheme="minorHAnsi" w:cstheme="minorHAnsi"/>
          <w:color w:val="000000"/>
          <w:sz w:val="22"/>
          <w:szCs w:val="22"/>
          <w:lang w:val="nl-NL"/>
        </w:rPr>
        <w:t>infectieziektebestrijding</w:t>
      </w:r>
      <w:proofErr w:type="spellEnd"/>
      <w:r w:rsidRPr="000C2400">
        <w:rPr>
          <w:rFonts w:asciiTheme="minorHAnsi" w:hAnsiTheme="minorHAnsi" w:cstheme="minorHAnsi"/>
          <w:color w:val="000000"/>
          <w:sz w:val="22"/>
          <w:szCs w:val="22"/>
          <w:lang w:val="nl-NL"/>
        </w:rPr>
        <w:t xml:space="preserve">  voor een gezamenlijke risicoschatting en gecoördineerde aanpak van de bestrijding.</w:t>
      </w:r>
    </w:p>
    <w:p w14:paraId="302967F5" w14:textId="77777777" w:rsidR="00637910" w:rsidRPr="00033543" w:rsidRDefault="00637910" w:rsidP="00637910">
      <w:pPr>
        <w:pStyle w:val="Default"/>
        <w:rPr>
          <w:lang w:val="nl-NL"/>
        </w:rPr>
      </w:pPr>
    </w:p>
    <w:p w14:paraId="3F85FDB7" w14:textId="77777777" w:rsidR="00637910" w:rsidRPr="000C2400" w:rsidRDefault="00637910" w:rsidP="00637910">
      <w:pPr>
        <w:pStyle w:val="Pa3"/>
        <w:jc w:val="both"/>
        <w:rPr>
          <w:rFonts w:asciiTheme="minorHAnsi" w:hAnsiTheme="minorHAnsi" w:cstheme="minorHAnsi"/>
          <w:color w:val="000000"/>
          <w:sz w:val="22"/>
          <w:szCs w:val="22"/>
          <w:lang w:val="nl-NL"/>
        </w:rPr>
      </w:pPr>
      <w:r w:rsidRPr="00033543">
        <w:rPr>
          <w:rFonts w:asciiTheme="minorHAnsi" w:hAnsiTheme="minorHAnsi" w:cstheme="minorHAnsi"/>
          <w:b/>
          <w:color w:val="000000"/>
          <w:sz w:val="22"/>
          <w:szCs w:val="22"/>
          <w:lang w:val="nl-NL"/>
        </w:rPr>
        <w:t>Patiënt</w:t>
      </w:r>
      <w:r w:rsidRPr="000C2400">
        <w:rPr>
          <w:rFonts w:asciiTheme="minorHAnsi" w:hAnsiTheme="minorHAnsi" w:cstheme="minorHAnsi"/>
          <w:color w:val="000000"/>
          <w:sz w:val="22"/>
          <w:szCs w:val="22"/>
          <w:lang w:val="nl-NL"/>
        </w:rPr>
        <w:br/>
        <w:t>Bij patiënten die verdacht worden van een humane infectie met een dierlijk influenzavirus is diagnostiek belangrijk voor een risicobeoordeling en inschatting van de te nemen maatregelen.</w:t>
      </w:r>
    </w:p>
    <w:p w14:paraId="12633BE9" w14:textId="77777777" w:rsidR="00637910" w:rsidRDefault="00637910" w:rsidP="00637910">
      <w:pPr>
        <w:pStyle w:val="Pa3"/>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Indien een patiënt verdacht voor humane infectie met een dierlijk influenzavirus op klinische gronden moet worden opgenomen, wordt geadviseerd de patiënt in druppelisolatie op te nemen. Hierbij wordt het gebruik van handschoenen en ten minste een FFP1-mondneusmasker aangeraden.</w:t>
      </w:r>
    </w:p>
    <w:p w14:paraId="03FE18BD" w14:textId="77777777" w:rsidR="00637910" w:rsidRPr="00176F60" w:rsidRDefault="00637910" w:rsidP="00637910">
      <w:pPr>
        <w:pStyle w:val="Default"/>
        <w:rPr>
          <w:lang w:val="nl-NL"/>
        </w:rPr>
      </w:pPr>
    </w:p>
    <w:p w14:paraId="4607BBE3" w14:textId="77777777" w:rsidR="00637910" w:rsidRPr="00176F60" w:rsidRDefault="00637910" w:rsidP="00637910">
      <w:pPr>
        <w:pStyle w:val="Pa3"/>
        <w:jc w:val="both"/>
        <w:rPr>
          <w:rFonts w:asciiTheme="minorHAnsi" w:hAnsiTheme="minorHAnsi" w:cstheme="minorHAnsi"/>
          <w:b/>
          <w:color w:val="000000"/>
          <w:sz w:val="22"/>
          <w:szCs w:val="22"/>
          <w:lang w:val="nl-NL"/>
        </w:rPr>
      </w:pPr>
      <w:r w:rsidRPr="00176F60">
        <w:rPr>
          <w:rFonts w:asciiTheme="minorHAnsi" w:hAnsiTheme="minorHAnsi" w:cstheme="minorHAnsi"/>
          <w:b/>
          <w:color w:val="000000"/>
          <w:sz w:val="22"/>
          <w:szCs w:val="22"/>
          <w:lang w:val="nl-NL"/>
        </w:rPr>
        <w:t>Contacten</w:t>
      </w:r>
    </w:p>
    <w:p w14:paraId="7D62438C" w14:textId="77777777" w:rsidR="000701F9" w:rsidRDefault="00637910" w:rsidP="000701F9">
      <w:pPr>
        <w:pStyle w:val="Pa3"/>
        <w:numPr>
          <w:ilvl w:val="0"/>
          <w:numId w:val="61"/>
        </w:numPr>
        <w:jc w:val="both"/>
        <w:rPr>
          <w:rFonts w:asciiTheme="minorHAnsi" w:hAnsiTheme="minorHAnsi" w:cstheme="minorHAnsi"/>
          <w:color w:val="000000"/>
          <w:sz w:val="22"/>
          <w:szCs w:val="22"/>
          <w:lang w:val="nl-NL"/>
        </w:rPr>
      </w:pPr>
      <w:r w:rsidRPr="000C2400">
        <w:rPr>
          <w:rFonts w:asciiTheme="minorHAnsi" w:hAnsiTheme="minorHAnsi" w:cstheme="minorHAnsi"/>
          <w:color w:val="000000"/>
          <w:sz w:val="22"/>
          <w:szCs w:val="22"/>
          <w:lang w:val="nl-NL"/>
        </w:rPr>
        <w:t xml:space="preserve">De a priori-kans op overdracht van dier naar mens is klein. </w:t>
      </w:r>
    </w:p>
    <w:p w14:paraId="164D71C8" w14:textId="77777777" w:rsidR="000701F9" w:rsidRDefault="00637910" w:rsidP="000701F9">
      <w:pPr>
        <w:pStyle w:val="Pa3"/>
        <w:numPr>
          <w:ilvl w:val="0"/>
          <w:numId w:val="61"/>
        </w:numPr>
        <w:jc w:val="both"/>
        <w:rPr>
          <w:rFonts w:asciiTheme="minorHAnsi" w:hAnsiTheme="minorHAnsi" w:cstheme="minorHAnsi"/>
          <w:color w:val="000000"/>
          <w:sz w:val="22"/>
          <w:szCs w:val="22"/>
          <w:lang w:val="nl-NL"/>
        </w:rPr>
      </w:pPr>
      <w:r w:rsidRPr="000701F9">
        <w:rPr>
          <w:rFonts w:asciiTheme="minorHAnsi" w:hAnsiTheme="minorHAnsi"/>
          <w:color w:val="000000"/>
          <w:sz w:val="22"/>
          <w:szCs w:val="22"/>
          <w:lang w:val="nl-NL"/>
        </w:rPr>
        <w:t xml:space="preserve">Monitor passief of actief gezondheidsklachten bij intensieve contacten gedurende 14 dagen na het laatste contact. Dit is gebaseerd op basis van de incubatietijd van cases met aviaire influenza H5N1 in China. Zet bij verdenking diagnostiek in. De meldingsplicht voor humane aviaire influenza is vanwege surveillancedoeleinden ruimer opgesteld, namelijk tot 14 dagen na blootstelling (conform de case </w:t>
      </w:r>
      <w:proofErr w:type="spellStart"/>
      <w:r w:rsidRPr="000701F9">
        <w:rPr>
          <w:rFonts w:asciiTheme="minorHAnsi" w:hAnsiTheme="minorHAnsi"/>
          <w:color w:val="000000"/>
          <w:sz w:val="22"/>
          <w:szCs w:val="22"/>
          <w:lang w:val="nl-NL"/>
        </w:rPr>
        <w:t>finding</w:t>
      </w:r>
      <w:proofErr w:type="spellEnd"/>
      <w:r w:rsidRPr="000701F9">
        <w:rPr>
          <w:rFonts w:asciiTheme="minorHAnsi" w:hAnsiTheme="minorHAnsi"/>
          <w:color w:val="000000"/>
          <w:sz w:val="22"/>
          <w:szCs w:val="22"/>
          <w:lang w:val="nl-NL"/>
        </w:rPr>
        <w:t xml:space="preserve"> op ‘wet </w:t>
      </w:r>
      <w:proofErr w:type="spellStart"/>
      <w:r w:rsidRPr="000701F9">
        <w:rPr>
          <w:rFonts w:asciiTheme="minorHAnsi" w:hAnsiTheme="minorHAnsi"/>
          <w:color w:val="000000"/>
          <w:sz w:val="22"/>
          <w:szCs w:val="22"/>
          <w:lang w:val="nl-NL"/>
        </w:rPr>
        <w:t>poultry</w:t>
      </w:r>
      <w:proofErr w:type="spellEnd"/>
      <w:r w:rsidRPr="000701F9">
        <w:rPr>
          <w:rFonts w:asciiTheme="minorHAnsi" w:hAnsiTheme="minorHAnsi"/>
          <w:color w:val="000000"/>
          <w:sz w:val="22"/>
          <w:szCs w:val="22"/>
          <w:lang w:val="nl-NL"/>
        </w:rPr>
        <w:t xml:space="preserve"> </w:t>
      </w:r>
      <w:proofErr w:type="spellStart"/>
      <w:r w:rsidRPr="000701F9">
        <w:rPr>
          <w:rFonts w:asciiTheme="minorHAnsi" w:hAnsiTheme="minorHAnsi"/>
          <w:color w:val="000000"/>
          <w:sz w:val="22"/>
          <w:szCs w:val="22"/>
          <w:lang w:val="nl-NL"/>
        </w:rPr>
        <w:t>markets</w:t>
      </w:r>
      <w:proofErr w:type="spellEnd"/>
      <w:r w:rsidRPr="000701F9">
        <w:rPr>
          <w:rFonts w:asciiTheme="minorHAnsi" w:hAnsiTheme="minorHAnsi"/>
          <w:color w:val="000000"/>
          <w:sz w:val="22"/>
          <w:szCs w:val="22"/>
          <w:lang w:val="nl-NL"/>
        </w:rPr>
        <w:t>’ in China).</w:t>
      </w:r>
    </w:p>
    <w:p w14:paraId="584E584E" w14:textId="77777777" w:rsidR="000701F9" w:rsidRDefault="00637910" w:rsidP="000701F9">
      <w:pPr>
        <w:pStyle w:val="Pa3"/>
        <w:numPr>
          <w:ilvl w:val="0"/>
          <w:numId w:val="61"/>
        </w:numPr>
        <w:jc w:val="both"/>
        <w:rPr>
          <w:rFonts w:asciiTheme="minorHAnsi" w:hAnsiTheme="minorHAnsi" w:cstheme="minorHAnsi"/>
          <w:color w:val="000000"/>
          <w:sz w:val="22"/>
          <w:szCs w:val="22"/>
          <w:lang w:val="nl-NL"/>
        </w:rPr>
      </w:pPr>
      <w:r w:rsidRPr="000701F9">
        <w:rPr>
          <w:rFonts w:asciiTheme="minorHAnsi" w:hAnsiTheme="minorHAnsi" w:cstheme="minorHAnsi"/>
          <w:color w:val="000000"/>
          <w:sz w:val="22"/>
          <w:szCs w:val="22"/>
          <w:lang w:val="nl-NL"/>
        </w:rPr>
        <w:t xml:space="preserve">Instrueer contacten zich telefonisch te melden bij hun huisarts en het team </w:t>
      </w:r>
      <w:proofErr w:type="spellStart"/>
      <w:r w:rsidRPr="000701F9">
        <w:rPr>
          <w:rFonts w:asciiTheme="minorHAnsi" w:hAnsiTheme="minorHAnsi" w:cstheme="minorHAnsi"/>
          <w:color w:val="000000"/>
          <w:sz w:val="22"/>
          <w:szCs w:val="22"/>
          <w:lang w:val="nl-NL"/>
        </w:rPr>
        <w:t>infectieziektebestrijding</w:t>
      </w:r>
      <w:proofErr w:type="spellEnd"/>
      <w:r w:rsidRPr="000701F9">
        <w:rPr>
          <w:rFonts w:asciiTheme="minorHAnsi" w:hAnsiTheme="minorHAnsi" w:cstheme="minorHAnsi"/>
          <w:color w:val="000000"/>
          <w:sz w:val="22"/>
          <w:szCs w:val="22"/>
          <w:lang w:val="nl-NL"/>
        </w:rPr>
        <w:t xml:space="preserve"> als zij gezondheidsklachten krijgen (koorts, hoesten, conjunctivitis, diarree).</w:t>
      </w:r>
    </w:p>
    <w:p w14:paraId="6ECC923B" w14:textId="77777777" w:rsidR="000701F9" w:rsidRDefault="00637910" w:rsidP="000701F9">
      <w:pPr>
        <w:pStyle w:val="Pa3"/>
        <w:numPr>
          <w:ilvl w:val="0"/>
          <w:numId w:val="61"/>
        </w:numPr>
        <w:jc w:val="both"/>
        <w:rPr>
          <w:rFonts w:asciiTheme="minorHAnsi" w:hAnsiTheme="minorHAnsi" w:cstheme="minorHAnsi"/>
          <w:color w:val="000000"/>
          <w:sz w:val="22"/>
          <w:szCs w:val="22"/>
          <w:lang w:val="nl-NL"/>
        </w:rPr>
      </w:pPr>
      <w:r w:rsidRPr="000701F9">
        <w:rPr>
          <w:rFonts w:asciiTheme="minorHAnsi" w:hAnsiTheme="minorHAnsi" w:cstheme="minorHAnsi"/>
          <w:color w:val="000000"/>
          <w:sz w:val="22"/>
          <w:szCs w:val="22"/>
          <w:lang w:val="nl-NL"/>
        </w:rPr>
        <w:t xml:space="preserve">Overweeg </w:t>
      </w:r>
      <w:proofErr w:type="spellStart"/>
      <w:r w:rsidRPr="000701F9">
        <w:rPr>
          <w:rFonts w:asciiTheme="minorHAnsi" w:hAnsiTheme="minorHAnsi" w:cstheme="minorHAnsi"/>
          <w:color w:val="000000"/>
          <w:sz w:val="22"/>
          <w:szCs w:val="22"/>
          <w:lang w:val="nl-NL"/>
        </w:rPr>
        <w:t>oseltamivirprofylaxe</w:t>
      </w:r>
      <w:proofErr w:type="spellEnd"/>
      <w:r w:rsidRPr="000701F9">
        <w:rPr>
          <w:rFonts w:asciiTheme="minorHAnsi" w:hAnsiTheme="minorHAnsi" w:cstheme="minorHAnsi"/>
          <w:color w:val="000000"/>
          <w:sz w:val="22"/>
          <w:szCs w:val="22"/>
          <w:lang w:val="nl-NL"/>
        </w:rPr>
        <w:t xml:space="preserve"> voor intensieve contacten in overleg met het team </w:t>
      </w:r>
      <w:proofErr w:type="spellStart"/>
      <w:r w:rsidRPr="000701F9">
        <w:rPr>
          <w:rFonts w:asciiTheme="minorHAnsi" w:hAnsiTheme="minorHAnsi" w:cstheme="minorHAnsi"/>
          <w:color w:val="000000"/>
          <w:sz w:val="22"/>
          <w:szCs w:val="22"/>
          <w:lang w:val="nl-NL"/>
        </w:rPr>
        <w:t>infectieziektebestrijding</w:t>
      </w:r>
      <w:proofErr w:type="spellEnd"/>
      <w:r w:rsidRPr="000701F9">
        <w:rPr>
          <w:rFonts w:asciiTheme="minorHAnsi" w:hAnsiTheme="minorHAnsi" w:cstheme="minorHAnsi"/>
          <w:color w:val="000000"/>
          <w:sz w:val="22"/>
          <w:szCs w:val="22"/>
          <w:lang w:val="nl-NL"/>
        </w:rPr>
        <w:t>.</w:t>
      </w:r>
    </w:p>
    <w:p w14:paraId="04F6D838" w14:textId="7840F38E" w:rsidR="00637910" w:rsidRPr="000701F9" w:rsidRDefault="00637910" w:rsidP="000701F9">
      <w:pPr>
        <w:pStyle w:val="Pa3"/>
        <w:numPr>
          <w:ilvl w:val="0"/>
          <w:numId w:val="61"/>
        </w:numPr>
        <w:jc w:val="both"/>
        <w:rPr>
          <w:rFonts w:asciiTheme="minorHAnsi" w:hAnsiTheme="minorHAnsi" w:cstheme="minorHAnsi"/>
          <w:color w:val="000000"/>
          <w:sz w:val="22"/>
          <w:szCs w:val="22"/>
          <w:lang w:val="nl-NL"/>
        </w:rPr>
      </w:pPr>
      <w:r w:rsidRPr="000701F9">
        <w:rPr>
          <w:rFonts w:asciiTheme="minorHAnsi" w:hAnsiTheme="minorHAnsi" w:cstheme="minorHAnsi"/>
          <w:color w:val="000000"/>
          <w:sz w:val="22"/>
          <w:szCs w:val="22"/>
          <w:lang w:val="nl-NL"/>
        </w:rPr>
        <w:t xml:space="preserve">Overweeg </w:t>
      </w:r>
      <w:proofErr w:type="spellStart"/>
      <w:r w:rsidRPr="000701F9">
        <w:rPr>
          <w:rFonts w:asciiTheme="minorHAnsi" w:hAnsiTheme="minorHAnsi" w:cstheme="minorHAnsi"/>
          <w:color w:val="000000"/>
          <w:sz w:val="22"/>
          <w:szCs w:val="22"/>
          <w:lang w:val="nl-NL"/>
        </w:rPr>
        <w:t>seizoensinfluenzavaccinatie</w:t>
      </w:r>
      <w:proofErr w:type="spellEnd"/>
      <w:r w:rsidRPr="000701F9">
        <w:rPr>
          <w:rFonts w:asciiTheme="minorHAnsi" w:hAnsiTheme="minorHAnsi" w:cstheme="minorHAnsi"/>
          <w:color w:val="000000"/>
          <w:sz w:val="22"/>
          <w:szCs w:val="22"/>
          <w:lang w:val="nl-NL"/>
        </w:rPr>
        <w:t xml:space="preserve"> in overleg met het team </w:t>
      </w:r>
      <w:proofErr w:type="spellStart"/>
      <w:r w:rsidRPr="000701F9">
        <w:rPr>
          <w:rFonts w:asciiTheme="minorHAnsi" w:hAnsiTheme="minorHAnsi" w:cstheme="minorHAnsi"/>
          <w:color w:val="000000"/>
          <w:sz w:val="22"/>
          <w:szCs w:val="22"/>
          <w:lang w:val="nl-NL"/>
        </w:rPr>
        <w:t>infectieziektebestrijding</w:t>
      </w:r>
      <w:proofErr w:type="spellEnd"/>
      <w:r w:rsidRPr="000701F9" w:rsidDel="00033543">
        <w:rPr>
          <w:rFonts w:asciiTheme="minorHAnsi" w:hAnsiTheme="minorHAnsi" w:cstheme="minorHAnsi"/>
          <w:color w:val="000000"/>
          <w:sz w:val="22"/>
          <w:szCs w:val="22"/>
          <w:lang w:val="nl-NL"/>
        </w:rPr>
        <w:t xml:space="preserve"> </w:t>
      </w:r>
      <w:r w:rsidRPr="000701F9">
        <w:rPr>
          <w:rFonts w:asciiTheme="minorHAnsi" w:hAnsiTheme="minorHAnsi" w:cstheme="minorHAnsi"/>
          <w:color w:val="000000"/>
          <w:sz w:val="22"/>
          <w:szCs w:val="22"/>
          <w:lang w:val="nl-NL"/>
        </w:rPr>
        <w:t>bij ongevaccineerde risicocontacten.</w:t>
      </w:r>
    </w:p>
    <w:p w14:paraId="0CD18509" w14:textId="77777777" w:rsidR="00637910" w:rsidRPr="00176F60" w:rsidRDefault="00637910" w:rsidP="00637910">
      <w:pPr>
        <w:pStyle w:val="Pa3"/>
        <w:jc w:val="both"/>
        <w:rPr>
          <w:rFonts w:asciiTheme="minorHAnsi" w:hAnsiTheme="minorHAnsi" w:cstheme="minorHAnsi"/>
          <w:color w:val="000000"/>
          <w:sz w:val="22"/>
          <w:szCs w:val="22"/>
          <w:lang w:val="nl-NL"/>
        </w:rPr>
      </w:pPr>
    </w:p>
    <w:p w14:paraId="7D9EF27F" w14:textId="338039C2" w:rsidR="00637910" w:rsidRPr="002233B5" w:rsidRDefault="00637910" w:rsidP="002233B5">
      <w:pPr>
        <w:pStyle w:val="Pa3"/>
        <w:jc w:val="both"/>
        <w:rPr>
          <w:rFonts w:asciiTheme="minorHAnsi" w:hAnsiTheme="minorHAnsi" w:cstheme="minorHAnsi"/>
          <w:color w:val="000000"/>
          <w:sz w:val="22"/>
          <w:szCs w:val="22"/>
        </w:rPr>
      </w:pPr>
      <w:r w:rsidRPr="006F362C">
        <w:rPr>
          <w:rFonts w:asciiTheme="minorHAnsi" w:hAnsiTheme="minorHAnsi" w:cstheme="minorHAnsi"/>
          <w:color w:val="000000"/>
          <w:sz w:val="22"/>
          <w:szCs w:val="22"/>
        </w:rPr>
        <w:t xml:space="preserve">Indien de patiënt de ziekte in het buitenland heeft opgelopen dienen ook het (luchtvaart)personeel dat de patiënt heeft vervoerd en medepassagiers opgespoord en </w:t>
      </w:r>
      <w:proofErr w:type="spellStart"/>
      <w:r w:rsidRPr="006F362C">
        <w:rPr>
          <w:rFonts w:asciiTheme="minorHAnsi" w:hAnsiTheme="minorHAnsi" w:cstheme="minorHAnsi"/>
          <w:color w:val="000000"/>
          <w:sz w:val="22"/>
          <w:szCs w:val="22"/>
        </w:rPr>
        <w:t>zonodig</w:t>
      </w:r>
      <w:proofErr w:type="spellEnd"/>
      <w:r w:rsidRPr="006F362C">
        <w:rPr>
          <w:rFonts w:asciiTheme="minorHAnsi" w:hAnsiTheme="minorHAnsi" w:cstheme="minorHAnsi"/>
          <w:color w:val="000000"/>
          <w:sz w:val="22"/>
          <w:szCs w:val="22"/>
        </w:rPr>
        <w:t xml:space="preserve"> (preventief) behandeld te worden.</w:t>
      </w:r>
    </w:p>
    <w:p w14:paraId="55C9FD81" w14:textId="77777777" w:rsidR="00637910" w:rsidRDefault="00637910" w:rsidP="00637910">
      <w:pPr>
        <w:pStyle w:val="Kop2"/>
        <w:jc w:val="both"/>
      </w:pPr>
      <w:bookmarkStart w:id="34" w:name="_Toc191671440"/>
      <w:r w:rsidRPr="006F362C">
        <w:t>Profylaxe</w:t>
      </w:r>
      <w:bookmarkEnd w:id="34"/>
    </w:p>
    <w:p w14:paraId="410F1202" w14:textId="77777777" w:rsidR="00637910" w:rsidRPr="002E5E63" w:rsidRDefault="00637910" w:rsidP="00637910">
      <w:pPr>
        <w:pStyle w:val="Pa3"/>
        <w:jc w:val="both"/>
        <w:rPr>
          <w:rFonts w:asciiTheme="minorHAnsi" w:hAnsiTheme="minorHAnsi" w:cstheme="minorHAnsi"/>
          <w:color w:val="000000"/>
          <w:sz w:val="22"/>
          <w:szCs w:val="22"/>
        </w:rPr>
      </w:pPr>
      <w:r w:rsidRPr="006F362C">
        <w:rPr>
          <w:rFonts w:asciiTheme="minorHAnsi" w:hAnsiTheme="minorHAnsi" w:cstheme="minorHAnsi"/>
          <w:color w:val="000000"/>
          <w:sz w:val="22"/>
          <w:szCs w:val="22"/>
        </w:rPr>
        <w:t>Zie paragraaf 8.2 Algemene preventieve maatregelen, Profylaxe.</w:t>
      </w:r>
    </w:p>
    <w:p w14:paraId="05929D84" w14:textId="77777777" w:rsidR="00637910" w:rsidRDefault="00637910" w:rsidP="00637910">
      <w:pPr>
        <w:pStyle w:val="Kop2"/>
        <w:jc w:val="both"/>
      </w:pPr>
      <w:bookmarkStart w:id="35" w:name="_Toc191671441"/>
      <w:r w:rsidRPr="006F362C">
        <w:lastRenderedPageBreak/>
        <w:t>Wering van werk, school of kinderdagverblijf</w:t>
      </w:r>
      <w:bookmarkEnd w:id="35"/>
    </w:p>
    <w:p w14:paraId="64B182C7" w14:textId="77777777" w:rsidR="00637910" w:rsidRDefault="00637910" w:rsidP="00637910">
      <w:pPr>
        <w:pStyle w:val="Default"/>
        <w:jc w:val="both"/>
        <w:rPr>
          <w:rFonts w:asciiTheme="minorHAnsi" w:hAnsiTheme="minorHAnsi" w:cstheme="minorBidi"/>
          <w:sz w:val="22"/>
          <w:szCs w:val="22"/>
        </w:rPr>
      </w:pPr>
      <w:r w:rsidRPr="3D0EE01B">
        <w:rPr>
          <w:rFonts w:asciiTheme="minorHAnsi" w:hAnsiTheme="minorHAnsi" w:cstheme="minorBidi"/>
          <w:sz w:val="22"/>
          <w:szCs w:val="22"/>
          <w:lang w:val="nl-NL"/>
        </w:rPr>
        <w:t>Voor contacten van zieken is wering niet nodig. In uitzonderlijke situaties indien er epidemiologische aanwijzingen zijn dat dit type dierlijke influenza wel van mens op mens overdraagbaar is (bijvoorbeeld H5N1 en H7N9), kan wering worden overwogen zolang er klinische verschijnselen zijn.</w:t>
      </w:r>
      <w:r w:rsidRPr="3D0EE01B">
        <w:rPr>
          <w:rFonts w:asciiTheme="minorHAnsi" w:hAnsiTheme="minorHAnsi" w:cstheme="minorBidi"/>
          <w:sz w:val="22"/>
          <w:szCs w:val="22"/>
        </w:rPr>
        <w:t xml:space="preserve"> </w:t>
      </w:r>
    </w:p>
    <w:p w14:paraId="48681368" w14:textId="2F5AA837" w:rsidR="002233B5" w:rsidRDefault="00637910" w:rsidP="00637910">
      <w:pPr>
        <w:pStyle w:val="Default"/>
        <w:jc w:val="both"/>
        <w:rPr>
          <w:rFonts w:asciiTheme="minorHAnsi" w:hAnsiTheme="minorHAnsi" w:cstheme="minorBidi"/>
          <w:sz w:val="22"/>
          <w:szCs w:val="22"/>
        </w:rPr>
      </w:pPr>
      <w:r>
        <w:rPr>
          <w:rFonts w:asciiTheme="minorHAnsi" w:hAnsiTheme="minorHAnsi" w:cstheme="minorBidi"/>
          <w:sz w:val="22"/>
          <w:szCs w:val="22"/>
        </w:rPr>
        <w:t xml:space="preserve">Bij verdenking van humane infectie met dierlijke influenza (kliniek en epidemiologische link) moeten mensen in isolatie blijven en getest worden. De contacten worden geïdentificeerd maar er zijn geen bijkomende maatregelen nodig tot bevestiging van de diagnose bij de index. </w:t>
      </w:r>
    </w:p>
    <w:p w14:paraId="6DFFA3A5" w14:textId="77777777" w:rsidR="00637910" w:rsidRDefault="00637910" w:rsidP="00637910">
      <w:pPr>
        <w:pStyle w:val="Kop1"/>
        <w:jc w:val="both"/>
      </w:pPr>
      <w:bookmarkStart w:id="36" w:name="_Toc191671442"/>
      <w:r w:rsidRPr="00FD202D">
        <w:t>Overige activiteiten</w:t>
      </w:r>
      <w:bookmarkEnd w:id="36"/>
    </w:p>
    <w:p w14:paraId="0335DD4B" w14:textId="77777777" w:rsidR="00637910" w:rsidRDefault="00637910" w:rsidP="00637910">
      <w:pPr>
        <w:pStyle w:val="Kop2"/>
        <w:jc w:val="both"/>
      </w:pPr>
      <w:bookmarkStart w:id="37" w:name="_Toc191671443"/>
      <w:r w:rsidRPr="00FD202D">
        <w:t>Meldingsplicht</w:t>
      </w:r>
      <w:bookmarkEnd w:id="37"/>
    </w:p>
    <w:p w14:paraId="2AF456A5" w14:textId="50C1CD41" w:rsidR="00637910" w:rsidRDefault="00637910" w:rsidP="00637910">
      <w:pPr>
        <w:pStyle w:val="Default"/>
        <w:jc w:val="both"/>
        <w:rPr>
          <w:rFonts w:asciiTheme="minorHAnsi" w:hAnsiTheme="minorHAnsi" w:cstheme="minorHAnsi"/>
          <w:sz w:val="22"/>
          <w:szCs w:val="22"/>
        </w:rPr>
      </w:pPr>
      <w:r>
        <w:rPr>
          <w:rFonts w:asciiTheme="minorHAnsi" w:hAnsiTheme="minorHAnsi" w:cstheme="minorHAnsi"/>
          <w:sz w:val="22"/>
          <w:szCs w:val="22"/>
        </w:rPr>
        <w:t>Dierlijke</w:t>
      </w:r>
      <w:r w:rsidRPr="00FD202D">
        <w:rPr>
          <w:rFonts w:asciiTheme="minorHAnsi" w:hAnsiTheme="minorHAnsi" w:cstheme="minorHAnsi"/>
          <w:sz w:val="22"/>
          <w:szCs w:val="22"/>
        </w:rPr>
        <w:t xml:space="preserve"> influenza </w:t>
      </w:r>
      <w:r>
        <w:rPr>
          <w:rFonts w:asciiTheme="minorHAnsi" w:hAnsiTheme="minorHAnsi" w:cstheme="minorHAnsi"/>
          <w:sz w:val="22"/>
          <w:szCs w:val="22"/>
        </w:rPr>
        <w:t xml:space="preserve">bij de </w:t>
      </w:r>
      <w:r w:rsidRPr="00E448D5">
        <w:rPr>
          <w:rFonts w:asciiTheme="minorHAnsi" w:hAnsiTheme="minorHAnsi" w:cstheme="minorHAnsi"/>
          <w:sz w:val="22"/>
          <w:szCs w:val="22"/>
          <w:u w:val="single"/>
        </w:rPr>
        <w:t>mens</w:t>
      </w:r>
      <w:r>
        <w:rPr>
          <w:rFonts w:asciiTheme="minorHAnsi" w:hAnsiTheme="minorHAnsi" w:cstheme="minorHAnsi"/>
          <w:sz w:val="22"/>
          <w:szCs w:val="22"/>
        </w:rPr>
        <w:t xml:space="preserve"> </w:t>
      </w:r>
      <w:r w:rsidRPr="00FD202D">
        <w:rPr>
          <w:rFonts w:asciiTheme="minorHAnsi" w:hAnsiTheme="minorHAnsi" w:cstheme="minorHAnsi"/>
          <w:sz w:val="22"/>
          <w:szCs w:val="22"/>
        </w:rPr>
        <w:t>is een meldingsplichtige infectieziekte in Vlaanderen.</w:t>
      </w:r>
    </w:p>
    <w:tbl>
      <w:tblPr>
        <w:tblStyle w:val="Gemiddeldearcering1-accent1"/>
        <w:tblW w:w="0" w:type="auto"/>
        <w:tblLook w:val="04A0" w:firstRow="1" w:lastRow="0" w:firstColumn="1" w:lastColumn="0" w:noHBand="0" w:noVBand="1"/>
      </w:tblPr>
      <w:tblGrid>
        <w:gridCol w:w="9050"/>
      </w:tblGrid>
      <w:tr w:rsidR="00637910" w:rsidRPr="003C0772" w14:paraId="501038D3" w14:textId="77777777" w:rsidTr="00AC3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0" w:type="dxa"/>
          </w:tcPr>
          <w:p w14:paraId="7AACBE5F" w14:textId="77777777" w:rsidR="00637910" w:rsidRPr="003C0772" w:rsidRDefault="00637910" w:rsidP="00AC3E3E">
            <w:pPr>
              <w:tabs>
                <w:tab w:val="center" w:pos="4498"/>
              </w:tabs>
              <w:jc w:val="both"/>
              <w:rPr>
                <w:rFonts w:ascii="Calibri" w:hAnsi="Calibri"/>
                <w:b w:val="0"/>
                <w:sz w:val="20"/>
              </w:rPr>
            </w:pPr>
            <w:bookmarkStart w:id="38" w:name="_Hlk536720845"/>
            <w:r w:rsidRPr="003C0772">
              <w:rPr>
                <w:rFonts w:ascii="Calibri" w:hAnsi="Calibri"/>
                <w:sz w:val="20"/>
              </w:rPr>
              <w:t>CRITERIA</w:t>
            </w:r>
            <w:r w:rsidRPr="003C0772">
              <w:rPr>
                <w:rFonts w:ascii="Calibri" w:hAnsi="Calibri"/>
                <w:sz w:val="20"/>
              </w:rPr>
              <w:tab/>
            </w:r>
          </w:p>
        </w:tc>
      </w:tr>
      <w:tr w:rsidR="00637910" w:rsidRPr="004B1604" w14:paraId="6EB07424"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0" w:type="dxa"/>
          </w:tcPr>
          <w:p w14:paraId="1960C94D" w14:textId="77777777" w:rsidR="00637910" w:rsidRPr="00F730E4" w:rsidRDefault="00637910" w:rsidP="00AC3E3E">
            <w:pPr>
              <w:jc w:val="both"/>
              <w:rPr>
                <w:rFonts w:ascii="Calibri" w:hAnsi="Calibri"/>
                <w:color w:val="368BD4" w:themeColor="accent6" w:themeShade="BF"/>
                <w:sz w:val="20"/>
              </w:rPr>
            </w:pPr>
            <w:r w:rsidRPr="00F730E4">
              <w:rPr>
                <w:rFonts w:ascii="Calibri" w:hAnsi="Calibri"/>
                <w:color w:val="368BD4" w:themeColor="accent6" w:themeShade="BF"/>
                <w:sz w:val="20"/>
              </w:rPr>
              <w:t>Klinische criteria</w:t>
            </w:r>
          </w:p>
          <w:p w14:paraId="31174FDD" w14:textId="77777777" w:rsidR="00637910" w:rsidRPr="00F730E4" w:rsidRDefault="00637910" w:rsidP="00AC3E3E">
            <w:pPr>
              <w:jc w:val="both"/>
              <w:rPr>
                <w:rFonts w:ascii="Calibri" w:hAnsi="Calibri"/>
                <w:b w:val="0"/>
                <w:sz w:val="20"/>
              </w:rPr>
            </w:pPr>
            <w:r w:rsidRPr="00F730E4">
              <w:rPr>
                <w:rFonts w:ascii="Calibri" w:hAnsi="Calibri"/>
                <w:b w:val="0"/>
                <w:sz w:val="20"/>
              </w:rPr>
              <w:t>Eén van de volgende:</w:t>
            </w:r>
          </w:p>
          <w:p w14:paraId="665F904C" w14:textId="77777777" w:rsidR="00637910" w:rsidRPr="0020686F" w:rsidRDefault="00637910" w:rsidP="00637910">
            <w:pPr>
              <w:numPr>
                <w:ilvl w:val="0"/>
                <w:numId w:val="48"/>
              </w:numPr>
              <w:spacing w:line="240" w:lineRule="auto"/>
              <w:jc w:val="both"/>
              <w:rPr>
                <w:rFonts w:ascii="Calibri" w:hAnsi="Calibri"/>
                <w:b w:val="0"/>
                <w:sz w:val="20"/>
              </w:rPr>
            </w:pPr>
            <w:r w:rsidRPr="0020686F">
              <w:rPr>
                <w:rFonts w:ascii="Calibri" w:hAnsi="Calibri"/>
                <w:b w:val="0"/>
                <w:sz w:val="20"/>
              </w:rPr>
              <w:t>koorts (&gt;38°C) EN tekenen van onverklaarde acute respiratoire infectie of onverklaarde conjunctivitis</w:t>
            </w:r>
          </w:p>
          <w:p w14:paraId="7B2FAA98" w14:textId="77777777" w:rsidR="00637910" w:rsidRPr="00F730E4" w:rsidRDefault="00637910" w:rsidP="00637910">
            <w:pPr>
              <w:numPr>
                <w:ilvl w:val="0"/>
                <w:numId w:val="48"/>
              </w:numPr>
              <w:spacing w:line="240" w:lineRule="auto"/>
              <w:jc w:val="both"/>
              <w:rPr>
                <w:rFonts w:ascii="Calibri" w:hAnsi="Calibri"/>
                <w:b w:val="0"/>
                <w:sz w:val="20"/>
              </w:rPr>
            </w:pPr>
            <w:r w:rsidRPr="0020686F">
              <w:rPr>
                <w:rFonts w:ascii="Calibri" w:hAnsi="Calibri"/>
                <w:b w:val="0"/>
                <w:sz w:val="20"/>
              </w:rPr>
              <w:t>overlijden als gevolg van een onverklaarde acute respiratoire infectie</w:t>
            </w:r>
          </w:p>
        </w:tc>
      </w:tr>
      <w:tr w:rsidR="00637910" w:rsidRPr="004B1604" w14:paraId="7EC58663" w14:textId="77777777" w:rsidTr="00AC3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0" w:type="dxa"/>
          </w:tcPr>
          <w:p w14:paraId="02646AB7" w14:textId="77777777" w:rsidR="00637910" w:rsidRPr="00F730E4" w:rsidRDefault="00637910" w:rsidP="00AC3E3E">
            <w:pPr>
              <w:jc w:val="both"/>
              <w:rPr>
                <w:rFonts w:ascii="Calibri" w:hAnsi="Calibri"/>
                <w:color w:val="368BD4" w:themeColor="accent6" w:themeShade="BF"/>
                <w:sz w:val="20"/>
              </w:rPr>
            </w:pPr>
            <w:r w:rsidRPr="00F730E4">
              <w:rPr>
                <w:rFonts w:ascii="Calibri" w:hAnsi="Calibri"/>
                <w:color w:val="368BD4" w:themeColor="accent6" w:themeShade="BF"/>
                <w:sz w:val="20"/>
              </w:rPr>
              <w:t>Epidemiologische criteria</w:t>
            </w:r>
          </w:p>
          <w:p w14:paraId="615E95AB" w14:textId="77777777" w:rsidR="00637910" w:rsidRPr="009F5E85" w:rsidRDefault="00637910" w:rsidP="00AC3E3E">
            <w:pPr>
              <w:jc w:val="both"/>
              <w:rPr>
                <w:rFonts w:ascii="Calibri" w:eastAsia="Calibri" w:hAnsi="Calibri" w:cs="Times New Roman"/>
                <w:b w:val="0"/>
                <w:sz w:val="20"/>
              </w:rPr>
            </w:pPr>
            <w:r w:rsidRPr="009F5E85">
              <w:rPr>
                <w:rFonts w:ascii="Calibri" w:eastAsia="Calibri" w:hAnsi="Calibri" w:cs="Times New Roman"/>
                <w:b w:val="0"/>
                <w:sz w:val="20"/>
              </w:rPr>
              <w:t>Minstens één van de volgende:</w:t>
            </w:r>
          </w:p>
          <w:p w14:paraId="04A09AE4" w14:textId="77777777" w:rsidR="00637910" w:rsidRPr="0020686F" w:rsidRDefault="00637910" w:rsidP="00637910">
            <w:pPr>
              <w:numPr>
                <w:ilvl w:val="0"/>
                <w:numId w:val="48"/>
              </w:numPr>
              <w:spacing w:line="240" w:lineRule="auto"/>
              <w:jc w:val="both"/>
              <w:rPr>
                <w:rFonts w:ascii="Calibri" w:hAnsi="Calibri"/>
                <w:b w:val="0"/>
                <w:sz w:val="20"/>
              </w:rPr>
            </w:pPr>
            <w:r w:rsidRPr="0020686F">
              <w:rPr>
                <w:rFonts w:ascii="Calibri" w:hAnsi="Calibri"/>
                <w:b w:val="0"/>
                <w:sz w:val="20"/>
              </w:rPr>
              <w:t>nauw contact (&lt;1 m) met waarschijnlijk of bevestigd geval (binnen 14d voor start klachten)</w:t>
            </w:r>
          </w:p>
          <w:p w14:paraId="2062D82C" w14:textId="77777777" w:rsidR="00637910" w:rsidRPr="0020686F" w:rsidRDefault="00637910" w:rsidP="00637910">
            <w:pPr>
              <w:numPr>
                <w:ilvl w:val="0"/>
                <w:numId w:val="48"/>
              </w:numPr>
              <w:spacing w:line="240" w:lineRule="auto"/>
              <w:jc w:val="both"/>
              <w:rPr>
                <w:rFonts w:ascii="Calibri" w:hAnsi="Calibri"/>
                <w:b w:val="0"/>
                <w:sz w:val="20"/>
              </w:rPr>
            </w:pPr>
            <w:r w:rsidRPr="0020686F">
              <w:rPr>
                <w:rFonts w:ascii="Calibri" w:hAnsi="Calibri"/>
                <w:b w:val="0"/>
                <w:sz w:val="20"/>
              </w:rPr>
              <w:t>nauw contact (&lt;1 m) met dieren (bijvoorbeeld pluimvee, wilde watervogels of varkens) waarbij infectie met een dierlijk influenzavirus is vastgesteld (binnen 14d voor start klachten)</w:t>
            </w:r>
          </w:p>
          <w:p w14:paraId="0B0BE46F" w14:textId="77777777" w:rsidR="00637910" w:rsidRPr="0020686F" w:rsidRDefault="00637910" w:rsidP="00637910">
            <w:pPr>
              <w:numPr>
                <w:ilvl w:val="0"/>
                <w:numId w:val="48"/>
              </w:numPr>
              <w:spacing w:line="240" w:lineRule="auto"/>
              <w:jc w:val="both"/>
              <w:rPr>
                <w:rFonts w:ascii="Calibri" w:hAnsi="Calibri"/>
                <w:b w:val="0"/>
                <w:sz w:val="20"/>
              </w:rPr>
            </w:pPr>
            <w:r w:rsidRPr="0020686F">
              <w:rPr>
                <w:rFonts w:ascii="Calibri" w:hAnsi="Calibri"/>
                <w:b w:val="0"/>
                <w:sz w:val="20"/>
              </w:rPr>
              <w:t>verblijf in een gebied</w:t>
            </w:r>
            <w:r>
              <w:rPr>
                <w:rFonts w:ascii="Calibri" w:hAnsi="Calibri"/>
                <w:b w:val="0"/>
                <w:sz w:val="20"/>
              </w:rPr>
              <w:t xml:space="preserve"> /zone</w:t>
            </w:r>
            <w:r w:rsidRPr="0020686F">
              <w:rPr>
                <w:rFonts w:ascii="Calibri" w:hAnsi="Calibri"/>
                <w:b w:val="0"/>
                <w:sz w:val="20"/>
              </w:rPr>
              <w:t xml:space="preserve"> waar dierlijk influenza momenteel wordt vermoed of is bevestigd EN minstens één van de volgende (binnen 14d voor start klachten):</w:t>
            </w:r>
          </w:p>
          <w:p w14:paraId="62471EA2" w14:textId="77777777" w:rsidR="00637910" w:rsidRPr="0020686F" w:rsidRDefault="00637910" w:rsidP="00637910">
            <w:pPr>
              <w:numPr>
                <w:ilvl w:val="1"/>
                <w:numId w:val="48"/>
              </w:numPr>
              <w:spacing w:line="240" w:lineRule="auto"/>
              <w:jc w:val="both"/>
              <w:rPr>
                <w:rFonts w:ascii="Calibri" w:hAnsi="Calibri"/>
                <w:b w:val="0"/>
                <w:sz w:val="20"/>
              </w:rPr>
            </w:pPr>
            <w:r w:rsidRPr="0020686F">
              <w:rPr>
                <w:rFonts w:ascii="Calibri" w:hAnsi="Calibri"/>
                <w:b w:val="0"/>
                <w:sz w:val="20"/>
              </w:rPr>
              <w:t xml:space="preserve">nauw contact (&lt;1 m) met zieke of dode dieren (bijvoorbeeld pluimvee, wilde watervogels of varkens). Voor gebieden waar dierlijk influenzavirus circuleert: </w:t>
            </w:r>
            <w:hyperlink w:history="1">
              <w:r w:rsidRPr="008E3D39">
                <w:rPr>
                  <w:rStyle w:val="Hyperlink"/>
                  <w:rFonts w:ascii="Calibri" w:hAnsi="Calibri"/>
                  <w:sz w:val="20"/>
                  <w:lang w:val="nl-NL"/>
                </w:rPr>
                <w:t>http://www.oie.int/</w:t>
              </w:r>
            </w:hyperlink>
            <w:r w:rsidRPr="0020686F">
              <w:rPr>
                <w:rFonts w:ascii="Calibri" w:hAnsi="Calibri"/>
                <w:b w:val="0"/>
                <w:sz w:val="20"/>
              </w:rPr>
              <w:t>,</w:t>
            </w:r>
          </w:p>
          <w:p w14:paraId="5D6F226A" w14:textId="77777777" w:rsidR="00637910" w:rsidRPr="0020686F" w:rsidRDefault="00637910" w:rsidP="00637910">
            <w:pPr>
              <w:numPr>
                <w:ilvl w:val="1"/>
                <w:numId w:val="48"/>
              </w:numPr>
              <w:spacing w:line="240" w:lineRule="auto"/>
              <w:jc w:val="both"/>
              <w:rPr>
                <w:rFonts w:ascii="Calibri" w:hAnsi="Calibri"/>
                <w:b w:val="0"/>
                <w:sz w:val="20"/>
              </w:rPr>
            </w:pPr>
            <w:r w:rsidRPr="0020686F">
              <w:rPr>
                <w:rFonts w:ascii="Calibri" w:hAnsi="Calibri"/>
                <w:b w:val="0"/>
                <w:sz w:val="20"/>
              </w:rPr>
              <w:t>bezoek aan een boerderij waar zieke of dode dieren (bijvoorbeeld pluimvee, wilde watervogels of varkens) in de voorafgaande 14 dagen hebben verbleven (bijvoorbeeld een stal die de afgelopen week is geruimd)</w:t>
            </w:r>
          </w:p>
          <w:p w14:paraId="0B881620" w14:textId="77777777" w:rsidR="00637910" w:rsidRPr="00F730E4" w:rsidRDefault="00637910" w:rsidP="00637910">
            <w:pPr>
              <w:numPr>
                <w:ilvl w:val="0"/>
                <w:numId w:val="48"/>
              </w:numPr>
              <w:spacing w:line="240" w:lineRule="auto"/>
              <w:jc w:val="both"/>
              <w:rPr>
                <w:rFonts w:ascii="Calibri" w:hAnsi="Calibri"/>
                <w:b w:val="0"/>
                <w:sz w:val="20"/>
              </w:rPr>
            </w:pPr>
            <w:r w:rsidRPr="0020686F">
              <w:rPr>
                <w:rFonts w:ascii="Calibri" w:hAnsi="Calibri"/>
                <w:b w:val="0"/>
                <w:sz w:val="20"/>
              </w:rPr>
              <w:t>bezoek laboratorium blootstelling waar er een potentiële blootstelling is aan aviaire influenza (binnen 14d voor start klachten)</w:t>
            </w:r>
          </w:p>
        </w:tc>
      </w:tr>
      <w:tr w:rsidR="00637910" w:rsidRPr="004B1604" w14:paraId="0C83423C"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0" w:type="dxa"/>
          </w:tcPr>
          <w:p w14:paraId="7AC19014" w14:textId="77777777" w:rsidR="00637910" w:rsidRPr="00F535C7" w:rsidRDefault="00637910" w:rsidP="00AC3E3E">
            <w:pPr>
              <w:jc w:val="both"/>
              <w:rPr>
                <w:rFonts w:ascii="Calibri" w:eastAsia="Calibri" w:hAnsi="Calibri" w:cs="Times New Roman"/>
                <w:b w:val="0"/>
                <w:sz w:val="20"/>
              </w:rPr>
            </w:pPr>
            <w:r w:rsidRPr="00F535C7">
              <w:rPr>
                <w:rFonts w:ascii="Calibri" w:eastAsia="Calibri" w:hAnsi="Calibri" w:cs="Times New Roman"/>
                <w:sz w:val="20"/>
              </w:rPr>
              <w:t>Laboratoriumcriteria</w:t>
            </w:r>
          </w:p>
          <w:p w14:paraId="6EC142E1" w14:textId="77777777" w:rsidR="00637910" w:rsidRPr="00F535C7" w:rsidRDefault="00637910" w:rsidP="00AC3E3E">
            <w:pPr>
              <w:jc w:val="both"/>
              <w:rPr>
                <w:rFonts w:ascii="Calibri" w:eastAsia="Calibri" w:hAnsi="Calibri" w:cs="Times New Roman"/>
                <w:b w:val="0"/>
                <w:sz w:val="20"/>
              </w:rPr>
            </w:pPr>
            <w:r w:rsidRPr="00F535C7">
              <w:rPr>
                <w:rFonts w:ascii="Calibri" w:eastAsia="Calibri" w:hAnsi="Calibri" w:cs="Times New Roman"/>
                <w:sz w:val="20"/>
              </w:rPr>
              <w:t xml:space="preserve">Waarschijnlijk labocriterium </w:t>
            </w:r>
          </w:p>
          <w:p w14:paraId="072F9612" w14:textId="77777777" w:rsidR="00637910" w:rsidRPr="009F5E85" w:rsidRDefault="00637910" w:rsidP="00637910">
            <w:pPr>
              <w:numPr>
                <w:ilvl w:val="0"/>
                <w:numId w:val="48"/>
              </w:numPr>
              <w:tabs>
                <w:tab w:val="left" w:pos="3686"/>
              </w:tabs>
              <w:spacing w:line="240" w:lineRule="auto"/>
              <w:jc w:val="both"/>
              <w:rPr>
                <w:rFonts w:ascii="Calibri" w:eastAsia="Calibri" w:hAnsi="Calibri" w:cs="Times New Roman"/>
                <w:b w:val="0"/>
                <w:sz w:val="20"/>
              </w:rPr>
            </w:pPr>
            <w:r w:rsidRPr="009F5E85">
              <w:rPr>
                <w:rFonts w:ascii="Calibri" w:eastAsia="Calibri" w:hAnsi="Calibri" w:cs="Times New Roman"/>
                <w:b w:val="0"/>
                <w:sz w:val="20"/>
              </w:rPr>
              <w:t>preliminaire laboratoriumresultaten die dierlijk influenza suggereren (type A-positief, maar negatief voor de klassieke humane subtypes H1N1 of H3N2</w:t>
            </w:r>
            <w:r>
              <w:rPr>
                <w:rFonts w:ascii="Calibri" w:eastAsia="Calibri" w:hAnsi="Calibri" w:cs="Times New Roman"/>
                <w:b w:val="0"/>
                <w:sz w:val="20"/>
              </w:rPr>
              <w:t>)</w:t>
            </w:r>
          </w:p>
          <w:p w14:paraId="479CEC68" w14:textId="77777777" w:rsidR="00637910" w:rsidRPr="00F535C7" w:rsidRDefault="00637910" w:rsidP="00AC3E3E">
            <w:pPr>
              <w:jc w:val="both"/>
              <w:rPr>
                <w:rFonts w:ascii="Calibri" w:eastAsia="Calibri" w:hAnsi="Calibri" w:cs="Times New Roman"/>
                <w:b w:val="0"/>
                <w:sz w:val="20"/>
              </w:rPr>
            </w:pPr>
            <w:r w:rsidRPr="00F535C7">
              <w:rPr>
                <w:rFonts w:ascii="Calibri" w:eastAsia="Calibri" w:hAnsi="Calibri" w:cs="Times New Roman"/>
                <w:sz w:val="20"/>
              </w:rPr>
              <w:t xml:space="preserve">Laboratoriumconfirmatie* </w:t>
            </w:r>
          </w:p>
          <w:p w14:paraId="6A2630A3" w14:textId="77777777" w:rsidR="00637910" w:rsidRPr="009F5E85" w:rsidRDefault="00637910" w:rsidP="00637910">
            <w:pPr>
              <w:numPr>
                <w:ilvl w:val="0"/>
                <w:numId w:val="48"/>
              </w:numPr>
              <w:tabs>
                <w:tab w:val="left" w:pos="3686"/>
              </w:tabs>
              <w:spacing w:line="240" w:lineRule="auto"/>
              <w:jc w:val="both"/>
              <w:rPr>
                <w:rFonts w:ascii="Calibri" w:eastAsia="Calibri" w:hAnsi="Calibri" w:cs="Times New Roman"/>
                <w:b w:val="0"/>
                <w:sz w:val="20"/>
              </w:rPr>
            </w:pPr>
            <w:r w:rsidRPr="009F5E85">
              <w:rPr>
                <w:rFonts w:ascii="Calibri" w:eastAsia="Calibri" w:hAnsi="Calibri" w:cs="Times New Roman"/>
                <w:b w:val="0"/>
                <w:sz w:val="20"/>
              </w:rPr>
              <w:t>positieve real-time RT-PCR voor een dierlijk influenza type A subtype, waaronder A/H5Nx, A/H7Nx, A</w:t>
            </w:r>
            <w:r>
              <w:rPr>
                <w:rFonts w:ascii="Calibri" w:eastAsia="Calibri" w:hAnsi="Calibri" w:cs="Times New Roman"/>
                <w:b w:val="0"/>
                <w:sz w:val="20"/>
              </w:rPr>
              <w:t>/</w:t>
            </w:r>
            <w:r w:rsidRPr="009F5E85">
              <w:rPr>
                <w:rFonts w:ascii="Calibri" w:eastAsia="Calibri" w:hAnsi="Calibri" w:cs="Times New Roman"/>
                <w:b w:val="0"/>
                <w:sz w:val="20"/>
              </w:rPr>
              <w:t>H9Nx of een ander subtype van dierlijke oorsprong</w:t>
            </w:r>
          </w:p>
          <w:p w14:paraId="5624DBC5" w14:textId="77777777" w:rsidR="00637910" w:rsidRPr="009F5E85" w:rsidRDefault="00637910" w:rsidP="00AC3E3E">
            <w:pPr>
              <w:ind w:left="360"/>
              <w:jc w:val="both"/>
              <w:rPr>
                <w:rFonts w:ascii="Calibri" w:eastAsia="Calibri" w:hAnsi="Calibri" w:cs="Times New Roman"/>
                <w:b w:val="0"/>
                <w:sz w:val="20"/>
              </w:rPr>
            </w:pPr>
            <w:r w:rsidRPr="009F5E85">
              <w:rPr>
                <w:rFonts w:ascii="Calibri" w:eastAsia="Calibri" w:hAnsi="Calibri" w:cs="Times New Roman"/>
                <w:b w:val="0"/>
                <w:sz w:val="20"/>
              </w:rPr>
              <w:t>OF, (indien geen mogelijkheid tot PCR)</w:t>
            </w:r>
          </w:p>
          <w:p w14:paraId="5F0FE663" w14:textId="77777777" w:rsidR="00637910" w:rsidRPr="009F5E85" w:rsidRDefault="00637910" w:rsidP="00637910">
            <w:pPr>
              <w:numPr>
                <w:ilvl w:val="0"/>
                <w:numId w:val="48"/>
              </w:numPr>
              <w:tabs>
                <w:tab w:val="left" w:pos="3686"/>
              </w:tabs>
              <w:spacing w:line="240" w:lineRule="auto"/>
              <w:jc w:val="both"/>
              <w:rPr>
                <w:rFonts w:ascii="Calibri" w:eastAsia="Calibri" w:hAnsi="Calibri" w:cs="Times New Roman"/>
                <w:b w:val="0"/>
                <w:sz w:val="20"/>
              </w:rPr>
            </w:pPr>
            <w:r w:rsidRPr="009F5E85">
              <w:rPr>
                <w:rFonts w:ascii="Calibri" w:eastAsia="Calibri" w:hAnsi="Calibri" w:cs="Times New Roman"/>
                <w:b w:val="0"/>
                <w:sz w:val="20"/>
              </w:rPr>
              <w:t>isolatie van een dierlijk influenza type A subtype, waaronder A/H5Nx, A/H7Nx, A</w:t>
            </w:r>
            <w:r>
              <w:rPr>
                <w:rFonts w:ascii="Calibri" w:eastAsia="Calibri" w:hAnsi="Calibri" w:cs="Times New Roman"/>
                <w:b w:val="0"/>
                <w:sz w:val="20"/>
              </w:rPr>
              <w:t>/</w:t>
            </w:r>
            <w:r w:rsidRPr="009F5E85">
              <w:rPr>
                <w:rFonts w:ascii="Calibri" w:eastAsia="Calibri" w:hAnsi="Calibri" w:cs="Times New Roman"/>
                <w:b w:val="0"/>
                <w:sz w:val="20"/>
              </w:rPr>
              <w:t>H9Nx of een ander subtype van dierlijke oorsprong uit een klinisch staal</w:t>
            </w:r>
          </w:p>
          <w:p w14:paraId="00064B4C" w14:textId="77777777" w:rsidR="00637910" w:rsidRPr="00F535C7" w:rsidRDefault="00637910" w:rsidP="00637910">
            <w:pPr>
              <w:numPr>
                <w:ilvl w:val="0"/>
                <w:numId w:val="48"/>
              </w:numPr>
              <w:spacing w:line="240" w:lineRule="auto"/>
              <w:jc w:val="both"/>
              <w:rPr>
                <w:rFonts w:ascii="Calibri" w:eastAsia="Calibri" w:hAnsi="Calibri" w:cs="Times New Roman"/>
                <w:b w:val="0"/>
                <w:sz w:val="20"/>
              </w:rPr>
            </w:pPr>
            <w:r w:rsidRPr="009F5E85">
              <w:rPr>
                <w:rFonts w:ascii="Calibri" w:eastAsia="Calibri" w:hAnsi="Calibri" w:cs="Times New Roman"/>
                <w:b w:val="0"/>
                <w:sz w:val="20"/>
              </w:rPr>
              <w:t xml:space="preserve">viervoudige titerstijging van specifieke antilichamen tegen dierlijk influenza virus (2 weken interval).   </w:t>
            </w:r>
            <w:r w:rsidRPr="00F535C7">
              <w:rPr>
                <w:rFonts w:ascii="Calibri" w:eastAsia="Calibri" w:hAnsi="Calibri" w:cs="Times New Roman"/>
                <w:sz w:val="20"/>
              </w:rPr>
              <w:t>Om de antilichaamrespons te meten, moet men op voorhand weten over welk virus het gaat.</w:t>
            </w:r>
          </w:p>
        </w:tc>
      </w:tr>
      <w:bookmarkEnd w:id="38"/>
    </w:tbl>
    <w:p w14:paraId="22909DF0" w14:textId="77777777" w:rsidR="00637910" w:rsidRDefault="00637910" w:rsidP="00637910">
      <w:pPr>
        <w:jc w:val="both"/>
      </w:pPr>
    </w:p>
    <w:tbl>
      <w:tblPr>
        <w:tblStyle w:val="Gemiddeldearcering1-accent1"/>
        <w:tblW w:w="0" w:type="auto"/>
        <w:tblLook w:val="04A0" w:firstRow="1" w:lastRow="0" w:firstColumn="1" w:lastColumn="0" w:noHBand="0" w:noVBand="1"/>
      </w:tblPr>
      <w:tblGrid>
        <w:gridCol w:w="9062"/>
      </w:tblGrid>
      <w:tr w:rsidR="00637910" w:rsidRPr="003C0772" w14:paraId="442DF4B5" w14:textId="77777777" w:rsidTr="00AC3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107D2C8" w14:textId="77777777" w:rsidR="00637910" w:rsidRPr="003C0772" w:rsidRDefault="00637910" w:rsidP="00AC3E3E">
            <w:pPr>
              <w:tabs>
                <w:tab w:val="center" w:pos="4498"/>
              </w:tabs>
              <w:jc w:val="both"/>
              <w:rPr>
                <w:rFonts w:ascii="Calibri" w:hAnsi="Calibri"/>
                <w:b w:val="0"/>
                <w:sz w:val="20"/>
              </w:rPr>
            </w:pPr>
            <w:bookmarkStart w:id="39" w:name="_Hlk536720862"/>
            <w:r w:rsidRPr="003C0772">
              <w:rPr>
                <w:rFonts w:ascii="Calibri" w:hAnsi="Calibri"/>
                <w:sz w:val="20"/>
              </w:rPr>
              <w:t>GEVALSDEFINITIE</w:t>
            </w:r>
          </w:p>
        </w:tc>
      </w:tr>
      <w:tr w:rsidR="00637910" w:rsidRPr="004B1604" w14:paraId="4AB9A669"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211AA7B" w14:textId="77777777" w:rsidR="00637910" w:rsidRPr="00F95F90" w:rsidRDefault="00637910" w:rsidP="00AC3E3E">
            <w:pPr>
              <w:jc w:val="both"/>
              <w:rPr>
                <w:rFonts w:ascii="Calibri" w:hAnsi="Calibri"/>
                <w:color w:val="368BD4" w:themeColor="accent6" w:themeShade="BF"/>
                <w:sz w:val="20"/>
              </w:rPr>
            </w:pPr>
            <w:r w:rsidRPr="00F95F90">
              <w:rPr>
                <w:rFonts w:ascii="Calibri" w:hAnsi="Calibri"/>
                <w:color w:val="368BD4" w:themeColor="accent6" w:themeShade="BF"/>
                <w:sz w:val="20"/>
              </w:rPr>
              <w:t>Mogelijk</w:t>
            </w:r>
          </w:p>
          <w:p w14:paraId="6AC60BA5" w14:textId="77777777" w:rsidR="00637910" w:rsidRPr="00F730E4" w:rsidRDefault="00637910" w:rsidP="00637910">
            <w:pPr>
              <w:numPr>
                <w:ilvl w:val="0"/>
                <w:numId w:val="48"/>
              </w:numPr>
              <w:spacing w:line="240" w:lineRule="auto"/>
              <w:jc w:val="both"/>
              <w:rPr>
                <w:rFonts w:ascii="Calibri" w:hAnsi="Calibri"/>
                <w:b w:val="0"/>
                <w:color w:val="000000"/>
                <w:sz w:val="20"/>
              </w:rPr>
            </w:pPr>
            <w:r w:rsidRPr="00F730E4">
              <w:rPr>
                <w:rFonts w:ascii="Calibri" w:hAnsi="Calibri"/>
                <w:b w:val="0"/>
                <w:color w:val="000000"/>
                <w:sz w:val="20"/>
              </w:rPr>
              <w:t xml:space="preserve">patiënt met klinische EN epidemiologische criteria </w:t>
            </w:r>
          </w:p>
        </w:tc>
      </w:tr>
      <w:tr w:rsidR="00637910" w:rsidRPr="004B1604" w14:paraId="6FB1D885" w14:textId="77777777" w:rsidTr="00AC3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F31F285" w14:textId="77777777" w:rsidR="00637910" w:rsidRPr="00F95F90" w:rsidRDefault="00637910" w:rsidP="00AC3E3E">
            <w:pPr>
              <w:jc w:val="both"/>
              <w:rPr>
                <w:rFonts w:ascii="Calibri" w:hAnsi="Calibri"/>
                <w:color w:val="5B9BD5"/>
                <w:sz w:val="20"/>
              </w:rPr>
            </w:pPr>
            <w:r w:rsidRPr="00F95F90">
              <w:rPr>
                <w:rFonts w:ascii="Calibri" w:hAnsi="Calibri"/>
                <w:color w:val="368BD4" w:themeColor="accent6" w:themeShade="BF"/>
                <w:sz w:val="20"/>
              </w:rPr>
              <w:t>Waarschijnlijk</w:t>
            </w:r>
          </w:p>
          <w:p w14:paraId="4A31B321" w14:textId="77777777" w:rsidR="00637910" w:rsidRPr="00F730E4" w:rsidRDefault="00637910" w:rsidP="00637910">
            <w:pPr>
              <w:numPr>
                <w:ilvl w:val="0"/>
                <w:numId w:val="48"/>
              </w:numPr>
              <w:spacing w:line="240" w:lineRule="auto"/>
              <w:jc w:val="both"/>
              <w:rPr>
                <w:rFonts w:ascii="Calibri" w:hAnsi="Calibri"/>
                <w:b w:val="0"/>
                <w:sz w:val="20"/>
              </w:rPr>
            </w:pPr>
            <w:r w:rsidRPr="00F730E4">
              <w:rPr>
                <w:rFonts w:ascii="Calibri" w:hAnsi="Calibri"/>
                <w:b w:val="0"/>
                <w:sz w:val="20"/>
              </w:rPr>
              <w:t>patiënt met klinische criteria EN epidemiologische criteria EN waarschijnlijk labocriterium</w:t>
            </w:r>
          </w:p>
        </w:tc>
      </w:tr>
      <w:tr w:rsidR="00637910" w:rsidRPr="004B1604" w14:paraId="20C588E5"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4CC56DD" w14:textId="77777777" w:rsidR="00637910" w:rsidRPr="00F95F90" w:rsidRDefault="00637910" w:rsidP="00AC3E3E">
            <w:pPr>
              <w:jc w:val="both"/>
              <w:rPr>
                <w:rFonts w:ascii="Calibri" w:hAnsi="Calibri"/>
                <w:color w:val="5B9BD5"/>
                <w:sz w:val="20"/>
              </w:rPr>
            </w:pPr>
            <w:r w:rsidRPr="00F95F90">
              <w:rPr>
                <w:rFonts w:ascii="Calibri" w:hAnsi="Calibri"/>
                <w:color w:val="368BD4" w:themeColor="accent6" w:themeShade="BF"/>
                <w:sz w:val="20"/>
              </w:rPr>
              <w:t>Bevestigd</w:t>
            </w:r>
          </w:p>
          <w:p w14:paraId="7E2D092A" w14:textId="77777777" w:rsidR="00637910" w:rsidRPr="00F730E4" w:rsidRDefault="00637910" w:rsidP="00637910">
            <w:pPr>
              <w:numPr>
                <w:ilvl w:val="0"/>
                <w:numId w:val="48"/>
              </w:numPr>
              <w:spacing w:line="240" w:lineRule="auto"/>
              <w:jc w:val="both"/>
              <w:rPr>
                <w:rFonts w:ascii="Calibri" w:hAnsi="Calibri"/>
                <w:b w:val="0"/>
                <w:sz w:val="20"/>
              </w:rPr>
            </w:pPr>
            <w:r w:rsidRPr="00F730E4">
              <w:rPr>
                <w:rFonts w:ascii="Calibri" w:hAnsi="Calibri"/>
                <w:b w:val="0"/>
                <w:sz w:val="20"/>
              </w:rPr>
              <w:t xml:space="preserve">patiënt met klinische criteria </w:t>
            </w:r>
            <w:r w:rsidRPr="00F730E4">
              <w:rPr>
                <w:rFonts w:ascii="Calibri" w:hAnsi="Calibri"/>
                <w:b w:val="0"/>
                <w:color w:val="000000"/>
                <w:sz w:val="20"/>
              </w:rPr>
              <w:t xml:space="preserve">EN </w:t>
            </w:r>
            <w:r>
              <w:rPr>
                <w:rFonts w:ascii="Calibri" w:hAnsi="Calibri"/>
                <w:b w:val="0"/>
                <w:color w:val="000000"/>
                <w:sz w:val="20"/>
              </w:rPr>
              <w:t xml:space="preserve">epidemiologische criteria EN </w:t>
            </w:r>
            <w:r w:rsidRPr="00F730E4">
              <w:rPr>
                <w:rFonts w:ascii="Calibri" w:hAnsi="Calibri"/>
                <w:b w:val="0"/>
                <w:sz w:val="20"/>
              </w:rPr>
              <w:t>laboratoriumconfirmatie</w:t>
            </w:r>
          </w:p>
        </w:tc>
      </w:tr>
    </w:tbl>
    <w:bookmarkEnd w:id="39"/>
    <w:p w14:paraId="55217DC0" w14:textId="77777777" w:rsidR="00637910" w:rsidRPr="00F730E4" w:rsidRDefault="00637910" w:rsidP="00637910">
      <w:pPr>
        <w:jc w:val="both"/>
        <w:rPr>
          <w:rFonts w:ascii="Calibri" w:hAnsi="Calibri"/>
          <w:b/>
          <w:color w:val="368BD4" w:themeColor="accent6" w:themeShade="BF"/>
          <w:sz w:val="20"/>
        </w:rPr>
      </w:pPr>
      <w:r w:rsidRPr="00F730E4">
        <w:rPr>
          <w:rFonts w:ascii="Calibri" w:hAnsi="Calibri"/>
          <w:b/>
          <w:color w:val="368BD4" w:themeColor="accent6" w:themeShade="BF"/>
          <w:sz w:val="20"/>
        </w:rPr>
        <w:lastRenderedPageBreak/>
        <w:t xml:space="preserve">* </w:t>
      </w:r>
      <w:r w:rsidRPr="00F730E4">
        <w:rPr>
          <w:rFonts w:ascii="Calibri" w:hAnsi="Calibri"/>
          <w:i/>
          <w:color w:val="368BD4" w:themeColor="accent6" w:themeShade="BF"/>
          <w:sz w:val="20"/>
        </w:rPr>
        <w:t xml:space="preserve">Diagnose moet worden gesteld door WHO erkend referentielaboratoria: NRC-influenza in </w:t>
      </w:r>
      <w:proofErr w:type="spellStart"/>
      <w:r>
        <w:rPr>
          <w:rFonts w:ascii="Calibri" w:hAnsi="Calibri"/>
          <w:i/>
          <w:color w:val="368BD4" w:themeColor="accent6" w:themeShade="BF"/>
          <w:sz w:val="20"/>
        </w:rPr>
        <w:t>Sciensano</w:t>
      </w:r>
      <w:proofErr w:type="spellEnd"/>
    </w:p>
    <w:p w14:paraId="00E21050" w14:textId="77777777" w:rsidR="00637910" w:rsidRDefault="00637910" w:rsidP="00637910">
      <w:pPr>
        <w:jc w:val="both"/>
        <w:rPr>
          <w:rFonts w:ascii="Calibri" w:hAnsi="Calibri"/>
          <w:b/>
          <w:color w:val="339966"/>
          <w:sz w:val="20"/>
        </w:rPr>
      </w:pPr>
    </w:p>
    <w:p w14:paraId="7B986D34" w14:textId="77777777" w:rsidR="00637910" w:rsidRDefault="00637910" w:rsidP="00637910">
      <w:pPr>
        <w:autoSpaceDE w:val="0"/>
        <w:autoSpaceDN w:val="0"/>
        <w:adjustRightInd w:val="0"/>
        <w:spacing w:line="181" w:lineRule="atLeast"/>
        <w:jc w:val="both"/>
        <w:rPr>
          <w:rFonts w:cstheme="minorHAnsi"/>
          <w:color w:val="000000"/>
        </w:rPr>
      </w:pPr>
      <w:r w:rsidRPr="00F265A4">
        <w:rPr>
          <w:rFonts w:cstheme="minorHAnsi"/>
          <w:color w:val="000000"/>
        </w:rPr>
        <w:t xml:space="preserve">WHO beveelt aan om het virus te behandelen in categorie 3 van de biologische agentia. </w:t>
      </w:r>
    </w:p>
    <w:p w14:paraId="21A2612D" w14:textId="77777777" w:rsidR="00637910" w:rsidRDefault="00637910" w:rsidP="00637910">
      <w:pPr>
        <w:autoSpaceDE w:val="0"/>
        <w:autoSpaceDN w:val="0"/>
        <w:adjustRightInd w:val="0"/>
        <w:spacing w:line="181" w:lineRule="atLeast"/>
        <w:jc w:val="both"/>
        <w:rPr>
          <w:rFonts w:cstheme="minorHAnsi"/>
          <w:color w:val="000000"/>
        </w:rPr>
      </w:pPr>
    </w:p>
    <w:p w14:paraId="6D76AEF9" w14:textId="1BAA468B" w:rsidR="00637910" w:rsidRPr="000701F9" w:rsidRDefault="00637910" w:rsidP="000701F9">
      <w:pPr>
        <w:pStyle w:val="Pa3"/>
        <w:numPr>
          <w:ilvl w:val="0"/>
          <w:numId w:val="61"/>
        </w:numPr>
        <w:jc w:val="both"/>
        <w:rPr>
          <w:rFonts w:asciiTheme="minorHAnsi" w:hAnsiTheme="minorHAnsi" w:cstheme="minorHAnsi"/>
          <w:color w:val="000000"/>
          <w:sz w:val="22"/>
          <w:szCs w:val="22"/>
          <w:lang w:val="nl-NL"/>
        </w:rPr>
      </w:pPr>
      <w:r w:rsidRPr="000701F9">
        <w:rPr>
          <w:rFonts w:asciiTheme="minorHAnsi" w:hAnsiTheme="minorHAnsi" w:cstheme="minorHAnsi"/>
          <w:color w:val="000000"/>
          <w:sz w:val="22"/>
          <w:szCs w:val="22"/>
          <w:lang w:val="nl-NL"/>
        </w:rPr>
        <w:t xml:space="preserve">Alle aviaire influenza-typen bij pluimvee zijn </w:t>
      </w:r>
      <w:proofErr w:type="spellStart"/>
      <w:r w:rsidRPr="000701F9">
        <w:rPr>
          <w:rFonts w:asciiTheme="minorHAnsi" w:hAnsiTheme="minorHAnsi" w:cstheme="minorHAnsi"/>
          <w:color w:val="000000"/>
          <w:sz w:val="22"/>
          <w:szCs w:val="22"/>
          <w:lang w:val="nl-NL"/>
        </w:rPr>
        <w:t>meldingsplichtig</w:t>
      </w:r>
      <w:proofErr w:type="spellEnd"/>
      <w:r w:rsidRPr="000701F9">
        <w:rPr>
          <w:rFonts w:asciiTheme="minorHAnsi" w:hAnsiTheme="minorHAnsi" w:cstheme="minorHAnsi"/>
          <w:color w:val="000000"/>
          <w:sz w:val="22"/>
          <w:szCs w:val="22"/>
          <w:lang w:val="nl-NL"/>
        </w:rPr>
        <w:t xml:space="preserve">, echter niet alle aviaire influenza-typen zijn </w:t>
      </w:r>
      <w:proofErr w:type="spellStart"/>
      <w:r w:rsidRPr="000701F9">
        <w:rPr>
          <w:rFonts w:asciiTheme="minorHAnsi" w:hAnsiTheme="minorHAnsi" w:cstheme="minorHAnsi"/>
          <w:color w:val="000000"/>
          <w:sz w:val="22"/>
          <w:szCs w:val="22"/>
          <w:lang w:val="nl-NL"/>
        </w:rPr>
        <w:t>bestrijdingsplichtig</w:t>
      </w:r>
      <w:proofErr w:type="spellEnd"/>
      <w:r w:rsidRPr="000701F9">
        <w:rPr>
          <w:rFonts w:asciiTheme="minorHAnsi" w:hAnsiTheme="minorHAnsi" w:cstheme="minorHAnsi"/>
          <w:color w:val="000000"/>
          <w:sz w:val="22"/>
          <w:szCs w:val="22"/>
          <w:lang w:val="nl-NL"/>
        </w:rPr>
        <w:t>. Er wordt bij pluimvee onderscheid gemaakt tussen:</w:t>
      </w:r>
    </w:p>
    <w:p w14:paraId="7ABCBFCB" w14:textId="77777777" w:rsidR="000701F9" w:rsidRDefault="00637910" w:rsidP="000701F9">
      <w:pPr>
        <w:pStyle w:val="Pa3"/>
        <w:numPr>
          <w:ilvl w:val="1"/>
          <w:numId w:val="61"/>
        </w:numPr>
        <w:jc w:val="both"/>
        <w:rPr>
          <w:rFonts w:asciiTheme="minorHAnsi" w:hAnsiTheme="minorHAnsi" w:cstheme="minorHAnsi"/>
          <w:color w:val="000000"/>
          <w:sz w:val="22"/>
          <w:szCs w:val="22"/>
          <w:lang w:val="nl-NL"/>
        </w:rPr>
      </w:pPr>
      <w:proofErr w:type="spellStart"/>
      <w:r w:rsidRPr="000701F9">
        <w:rPr>
          <w:rFonts w:asciiTheme="minorHAnsi" w:hAnsiTheme="minorHAnsi" w:cstheme="minorHAnsi"/>
          <w:color w:val="000000"/>
          <w:sz w:val="22"/>
          <w:szCs w:val="22"/>
          <w:lang w:val="nl-NL"/>
        </w:rPr>
        <w:t>hoogpathogene</w:t>
      </w:r>
      <w:proofErr w:type="spellEnd"/>
      <w:r w:rsidRPr="000701F9">
        <w:rPr>
          <w:rFonts w:asciiTheme="minorHAnsi" w:hAnsiTheme="minorHAnsi" w:cstheme="minorHAnsi"/>
          <w:color w:val="000000"/>
          <w:sz w:val="22"/>
          <w:szCs w:val="22"/>
          <w:lang w:val="nl-NL"/>
        </w:rPr>
        <w:t xml:space="preserve"> AI (HPAI H5/H7) zowel veterinair </w:t>
      </w:r>
      <w:proofErr w:type="spellStart"/>
      <w:r w:rsidRPr="000701F9">
        <w:rPr>
          <w:rFonts w:asciiTheme="minorHAnsi" w:hAnsiTheme="minorHAnsi" w:cstheme="minorHAnsi"/>
          <w:color w:val="000000"/>
          <w:sz w:val="22"/>
          <w:szCs w:val="22"/>
          <w:lang w:val="nl-NL"/>
        </w:rPr>
        <w:t>meldingsplichtig</w:t>
      </w:r>
      <w:proofErr w:type="spellEnd"/>
      <w:r w:rsidRPr="000701F9">
        <w:rPr>
          <w:rFonts w:asciiTheme="minorHAnsi" w:hAnsiTheme="minorHAnsi" w:cstheme="minorHAnsi"/>
          <w:color w:val="000000"/>
          <w:sz w:val="22"/>
          <w:szCs w:val="22"/>
          <w:lang w:val="nl-NL"/>
        </w:rPr>
        <w:t xml:space="preserve"> als </w:t>
      </w:r>
      <w:proofErr w:type="spellStart"/>
      <w:r w:rsidRPr="000701F9">
        <w:rPr>
          <w:rFonts w:asciiTheme="minorHAnsi" w:hAnsiTheme="minorHAnsi" w:cstheme="minorHAnsi"/>
          <w:color w:val="000000"/>
          <w:sz w:val="22"/>
          <w:szCs w:val="22"/>
          <w:lang w:val="nl-NL"/>
        </w:rPr>
        <w:t>bestrijdingsplichtig</w:t>
      </w:r>
      <w:proofErr w:type="spellEnd"/>
    </w:p>
    <w:p w14:paraId="19C6B636" w14:textId="77777777" w:rsidR="000701F9" w:rsidRDefault="00637910" w:rsidP="000701F9">
      <w:pPr>
        <w:pStyle w:val="Pa3"/>
        <w:numPr>
          <w:ilvl w:val="1"/>
          <w:numId w:val="61"/>
        </w:numPr>
        <w:jc w:val="both"/>
        <w:rPr>
          <w:rFonts w:asciiTheme="minorHAnsi" w:hAnsiTheme="minorHAnsi" w:cstheme="minorHAnsi"/>
          <w:color w:val="000000"/>
          <w:sz w:val="22"/>
          <w:szCs w:val="22"/>
          <w:lang w:val="nl-NL"/>
        </w:rPr>
      </w:pPr>
      <w:proofErr w:type="spellStart"/>
      <w:r w:rsidRPr="000701F9">
        <w:rPr>
          <w:rFonts w:asciiTheme="minorHAnsi" w:hAnsiTheme="minorHAnsi" w:cstheme="minorHAnsi"/>
          <w:color w:val="000000"/>
          <w:sz w:val="22"/>
          <w:szCs w:val="22"/>
          <w:lang w:val="nl-NL"/>
        </w:rPr>
        <w:t>laagpathogene</w:t>
      </w:r>
      <w:proofErr w:type="spellEnd"/>
      <w:r w:rsidRPr="000701F9">
        <w:rPr>
          <w:rFonts w:asciiTheme="minorHAnsi" w:hAnsiTheme="minorHAnsi" w:cstheme="minorHAnsi"/>
          <w:color w:val="000000"/>
          <w:sz w:val="22"/>
          <w:szCs w:val="22"/>
          <w:lang w:val="nl-NL"/>
        </w:rPr>
        <w:t xml:space="preserve"> AI (LPAI H5/H7) veterinair </w:t>
      </w:r>
      <w:proofErr w:type="spellStart"/>
      <w:r w:rsidRPr="000701F9">
        <w:rPr>
          <w:rFonts w:asciiTheme="minorHAnsi" w:hAnsiTheme="minorHAnsi" w:cstheme="minorHAnsi"/>
          <w:color w:val="000000"/>
          <w:sz w:val="22"/>
          <w:szCs w:val="22"/>
          <w:lang w:val="nl-NL"/>
        </w:rPr>
        <w:t>meldingsplichtig</w:t>
      </w:r>
      <w:proofErr w:type="spellEnd"/>
      <w:r w:rsidRPr="000701F9">
        <w:rPr>
          <w:rFonts w:asciiTheme="minorHAnsi" w:hAnsiTheme="minorHAnsi" w:cstheme="minorHAnsi"/>
          <w:color w:val="000000"/>
          <w:sz w:val="22"/>
          <w:szCs w:val="22"/>
          <w:lang w:val="nl-NL"/>
        </w:rPr>
        <w:t xml:space="preserve"> en </w:t>
      </w:r>
      <w:proofErr w:type="spellStart"/>
      <w:r w:rsidRPr="000701F9">
        <w:rPr>
          <w:rFonts w:asciiTheme="minorHAnsi" w:hAnsiTheme="minorHAnsi" w:cstheme="minorHAnsi"/>
          <w:color w:val="000000"/>
          <w:sz w:val="22"/>
          <w:szCs w:val="22"/>
          <w:lang w:val="nl-NL"/>
        </w:rPr>
        <w:t>bestrijdingsplichtig</w:t>
      </w:r>
      <w:proofErr w:type="spellEnd"/>
      <w:r w:rsidRPr="000701F9">
        <w:rPr>
          <w:rFonts w:asciiTheme="minorHAnsi" w:hAnsiTheme="minorHAnsi" w:cstheme="minorHAnsi"/>
          <w:color w:val="000000"/>
          <w:sz w:val="22"/>
          <w:szCs w:val="22"/>
          <w:lang w:val="nl-NL"/>
        </w:rPr>
        <w:t xml:space="preserve"> </w:t>
      </w:r>
    </w:p>
    <w:p w14:paraId="34951E34" w14:textId="217828EC" w:rsidR="00637910" w:rsidRPr="000701F9" w:rsidRDefault="00637910" w:rsidP="000701F9">
      <w:pPr>
        <w:pStyle w:val="Pa3"/>
        <w:numPr>
          <w:ilvl w:val="1"/>
          <w:numId w:val="61"/>
        </w:numPr>
        <w:jc w:val="both"/>
        <w:rPr>
          <w:rFonts w:asciiTheme="minorHAnsi" w:hAnsiTheme="minorHAnsi" w:cstheme="minorHAnsi"/>
          <w:color w:val="000000"/>
          <w:sz w:val="22"/>
          <w:szCs w:val="22"/>
          <w:lang w:val="nl-NL"/>
        </w:rPr>
      </w:pPr>
      <w:proofErr w:type="spellStart"/>
      <w:r w:rsidRPr="000701F9">
        <w:rPr>
          <w:rFonts w:asciiTheme="minorHAnsi" w:hAnsiTheme="minorHAnsi" w:cstheme="minorHAnsi"/>
          <w:color w:val="000000"/>
          <w:sz w:val="22"/>
          <w:szCs w:val="22"/>
          <w:lang w:val="nl-NL"/>
        </w:rPr>
        <w:t>laagpathogene</w:t>
      </w:r>
      <w:proofErr w:type="spellEnd"/>
      <w:r w:rsidRPr="000701F9">
        <w:rPr>
          <w:rFonts w:asciiTheme="minorHAnsi" w:hAnsiTheme="minorHAnsi" w:cstheme="minorHAnsi"/>
          <w:color w:val="000000"/>
          <w:sz w:val="22"/>
          <w:szCs w:val="22"/>
          <w:lang w:val="nl-NL"/>
        </w:rPr>
        <w:t xml:space="preserve"> AI (niet zijnde LPAI H5/H7) veterinair </w:t>
      </w:r>
      <w:proofErr w:type="spellStart"/>
      <w:r w:rsidRPr="000701F9">
        <w:rPr>
          <w:rFonts w:asciiTheme="minorHAnsi" w:hAnsiTheme="minorHAnsi" w:cstheme="minorHAnsi"/>
          <w:color w:val="000000"/>
          <w:sz w:val="22"/>
          <w:szCs w:val="22"/>
          <w:lang w:val="nl-NL"/>
        </w:rPr>
        <w:t>meldingsplichtig</w:t>
      </w:r>
      <w:proofErr w:type="spellEnd"/>
      <w:r w:rsidRPr="000701F9">
        <w:rPr>
          <w:rFonts w:asciiTheme="minorHAnsi" w:hAnsiTheme="minorHAnsi" w:cstheme="minorHAnsi"/>
          <w:color w:val="000000"/>
          <w:sz w:val="22"/>
          <w:szCs w:val="22"/>
          <w:lang w:val="nl-NL"/>
        </w:rPr>
        <w:t xml:space="preserve">, niet </w:t>
      </w:r>
      <w:proofErr w:type="spellStart"/>
      <w:r w:rsidRPr="000701F9">
        <w:rPr>
          <w:rFonts w:asciiTheme="minorHAnsi" w:hAnsiTheme="minorHAnsi" w:cstheme="minorHAnsi"/>
          <w:color w:val="000000"/>
          <w:sz w:val="22"/>
          <w:szCs w:val="22"/>
          <w:lang w:val="nl-NL"/>
        </w:rPr>
        <w:t>bestrijdingsplichtig</w:t>
      </w:r>
      <w:proofErr w:type="spellEnd"/>
    </w:p>
    <w:p w14:paraId="57B47C91" w14:textId="77777777" w:rsidR="00637910" w:rsidRPr="00F265A4" w:rsidRDefault="00637910" w:rsidP="00637910">
      <w:pPr>
        <w:autoSpaceDE w:val="0"/>
        <w:autoSpaceDN w:val="0"/>
        <w:adjustRightInd w:val="0"/>
        <w:spacing w:line="181" w:lineRule="atLeast"/>
        <w:jc w:val="both"/>
        <w:rPr>
          <w:rFonts w:cstheme="minorHAnsi"/>
          <w:color w:val="000000"/>
        </w:rPr>
      </w:pPr>
    </w:p>
    <w:p w14:paraId="421BB20C" w14:textId="77777777" w:rsidR="00637910" w:rsidRDefault="00637910" w:rsidP="00637910">
      <w:pPr>
        <w:pStyle w:val="Kop2"/>
        <w:jc w:val="both"/>
      </w:pPr>
      <w:bookmarkStart w:id="40" w:name="_Toc191671444"/>
      <w:r w:rsidRPr="00F265A4">
        <w:t>Inschakelen van andere instanties</w:t>
      </w:r>
      <w:bookmarkEnd w:id="40"/>
    </w:p>
    <w:p w14:paraId="3B8A5B5D" w14:textId="77777777" w:rsidR="00637910" w:rsidRDefault="00637910" w:rsidP="00637910">
      <w:pPr>
        <w:autoSpaceDE w:val="0"/>
        <w:autoSpaceDN w:val="0"/>
        <w:adjustRightInd w:val="0"/>
        <w:spacing w:line="181" w:lineRule="atLeast"/>
        <w:jc w:val="both"/>
        <w:rPr>
          <w:rFonts w:cstheme="minorHAnsi"/>
          <w:color w:val="000000"/>
        </w:rPr>
      </w:pPr>
      <w:r w:rsidRPr="00F265A4">
        <w:rPr>
          <w:rFonts w:cstheme="minorHAnsi"/>
          <w:color w:val="000000"/>
        </w:rPr>
        <w:t xml:space="preserve">Het Federaal Agentschap voor de veiligheid van de voedselketen is ook betrokken partij bij een uitbraak van </w:t>
      </w:r>
      <w:r>
        <w:rPr>
          <w:rFonts w:cstheme="minorHAnsi"/>
          <w:color w:val="000000"/>
        </w:rPr>
        <w:t>dierlijk</w:t>
      </w:r>
      <w:r w:rsidRPr="00F265A4">
        <w:rPr>
          <w:rFonts w:cstheme="minorHAnsi"/>
          <w:color w:val="000000"/>
        </w:rPr>
        <w:t xml:space="preserve"> influenza.</w:t>
      </w:r>
      <w:r>
        <w:rPr>
          <w:rFonts w:cstheme="minorHAnsi"/>
          <w:color w:val="000000"/>
        </w:rPr>
        <w:t xml:space="preserve"> </w:t>
      </w:r>
    </w:p>
    <w:p w14:paraId="45DFD2EE" w14:textId="77777777" w:rsidR="00637910" w:rsidRPr="00F265A4" w:rsidRDefault="00637910" w:rsidP="00637910">
      <w:pPr>
        <w:autoSpaceDE w:val="0"/>
        <w:autoSpaceDN w:val="0"/>
        <w:adjustRightInd w:val="0"/>
        <w:spacing w:line="181" w:lineRule="atLeast"/>
        <w:jc w:val="both"/>
        <w:rPr>
          <w:rFonts w:cstheme="minorHAnsi"/>
          <w:color w:val="000000"/>
        </w:rPr>
      </w:pPr>
    </w:p>
    <w:p w14:paraId="36ABCDA0" w14:textId="77777777" w:rsidR="00637910" w:rsidRDefault="00637910" w:rsidP="00637910">
      <w:pPr>
        <w:pStyle w:val="Kop2"/>
        <w:jc w:val="both"/>
      </w:pPr>
      <w:bookmarkStart w:id="41" w:name="_Toc191671445"/>
      <w:r w:rsidRPr="00F265A4">
        <w:t>Andere richtlijnen</w:t>
      </w:r>
      <w:bookmarkEnd w:id="41"/>
    </w:p>
    <w:p w14:paraId="77FC52CE" w14:textId="77777777" w:rsidR="00637910" w:rsidRPr="00B0656B" w:rsidRDefault="00637910" w:rsidP="00637910">
      <w:pPr>
        <w:pStyle w:val="Default"/>
        <w:jc w:val="both"/>
        <w:rPr>
          <w:rFonts w:asciiTheme="minorHAnsi" w:hAnsiTheme="minorHAnsi" w:cstheme="minorHAnsi"/>
          <w:sz w:val="22"/>
          <w:szCs w:val="16"/>
        </w:rPr>
      </w:pPr>
    </w:p>
    <w:p w14:paraId="2601A751" w14:textId="77777777" w:rsidR="00637910" w:rsidRPr="00F265A4" w:rsidRDefault="00637910" w:rsidP="00637910">
      <w:pPr>
        <w:pStyle w:val="Kop2"/>
        <w:jc w:val="both"/>
      </w:pPr>
      <w:bookmarkStart w:id="42" w:name="_Toc191671446"/>
      <w:r w:rsidRPr="00F265A4">
        <w:t>Landelijk beschikbaar voorlichtings- en informatiemateriaal</w:t>
      </w:r>
      <w:bookmarkEnd w:id="42"/>
    </w:p>
    <w:p w14:paraId="287C9948" w14:textId="77777777" w:rsidR="00637910" w:rsidRDefault="00637910" w:rsidP="00637910">
      <w:pPr>
        <w:pStyle w:val="Default"/>
        <w:jc w:val="both"/>
        <w:rPr>
          <w:rFonts w:asciiTheme="minorHAnsi" w:hAnsiTheme="minorHAnsi" w:cstheme="minorHAnsi"/>
          <w:sz w:val="22"/>
          <w:szCs w:val="22"/>
        </w:rPr>
      </w:pPr>
    </w:p>
    <w:p w14:paraId="4F11243D" w14:textId="77777777" w:rsidR="00637910" w:rsidRPr="00705EF3" w:rsidRDefault="00637910" w:rsidP="00637910">
      <w:pPr>
        <w:pStyle w:val="Kop2"/>
        <w:jc w:val="both"/>
      </w:pPr>
      <w:bookmarkStart w:id="43" w:name="_Toc191671447"/>
      <w:r w:rsidRPr="00705EF3">
        <w:t>Literatuur</w:t>
      </w:r>
      <w:bookmarkEnd w:id="43"/>
      <w:r>
        <w:t xml:space="preserve"> </w:t>
      </w:r>
    </w:p>
    <w:p w14:paraId="5FA82421" w14:textId="77777777" w:rsidR="00637910" w:rsidRPr="005C672A" w:rsidRDefault="00637910" w:rsidP="00637910">
      <w:pPr>
        <w:numPr>
          <w:ilvl w:val="0"/>
          <w:numId w:val="60"/>
        </w:numPr>
        <w:spacing w:before="100" w:beforeAutospacing="1" w:after="100" w:afterAutospacing="1" w:line="240" w:lineRule="auto"/>
        <w:rPr>
          <w:lang w:val="en-US"/>
        </w:rPr>
      </w:pPr>
      <w:proofErr w:type="spellStart"/>
      <w:r w:rsidRPr="4872E283">
        <w:rPr>
          <w:lang w:val="en-US"/>
        </w:rPr>
        <w:t>Adlhoch</w:t>
      </w:r>
      <w:proofErr w:type="spellEnd"/>
      <w:r w:rsidRPr="4872E283">
        <w:rPr>
          <w:lang w:val="en-US"/>
        </w:rPr>
        <w:t xml:space="preserve"> C, Baldinelli F, Fusaro A, </w:t>
      </w:r>
      <w:proofErr w:type="spellStart"/>
      <w:r w:rsidRPr="4872E283">
        <w:rPr>
          <w:lang w:val="en-US"/>
        </w:rPr>
        <w:t>Terregino</w:t>
      </w:r>
      <w:proofErr w:type="spellEnd"/>
      <w:r w:rsidRPr="4872E283">
        <w:rPr>
          <w:lang w:val="en-US"/>
        </w:rPr>
        <w:t xml:space="preserve"> C. Avian influenza, a new threat to public health in Europe? Clin </w:t>
      </w:r>
      <w:proofErr w:type="spellStart"/>
      <w:r w:rsidRPr="4872E283">
        <w:rPr>
          <w:lang w:val="en-US"/>
        </w:rPr>
        <w:t>Microbiol</w:t>
      </w:r>
      <w:proofErr w:type="spellEnd"/>
      <w:r w:rsidRPr="4872E283">
        <w:rPr>
          <w:lang w:val="en-US"/>
        </w:rPr>
        <w:t xml:space="preserve"> Infect. 2022 Feb;28(2):149-151. </w:t>
      </w:r>
      <w:proofErr w:type="spellStart"/>
      <w:r w:rsidRPr="4872E283">
        <w:rPr>
          <w:lang w:val="en-US"/>
        </w:rPr>
        <w:t>doi</w:t>
      </w:r>
      <w:proofErr w:type="spellEnd"/>
      <w:r w:rsidRPr="4872E283">
        <w:rPr>
          <w:lang w:val="en-US"/>
        </w:rPr>
        <w:t xml:space="preserve">: 10.1016/j.cmi.2021.11.005. </w:t>
      </w:r>
      <w:proofErr w:type="spellStart"/>
      <w:r w:rsidRPr="4872E283">
        <w:rPr>
          <w:lang w:val="en-US"/>
        </w:rPr>
        <w:t>Epub</w:t>
      </w:r>
      <w:proofErr w:type="spellEnd"/>
      <w:r w:rsidRPr="4872E283">
        <w:rPr>
          <w:lang w:val="en-US"/>
        </w:rPr>
        <w:t xml:space="preserve"> 2021 Nov 9. PMID: 34763057.</w:t>
      </w:r>
    </w:p>
    <w:p w14:paraId="507EFC60" w14:textId="77777777" w:rsidR="00637910" w:rsidRPr="005C672A" w:rsidRDefault="00637910" w:rsidP="00637910">
      <w:pPr>
        <w:numPr>
          <w:ilvl w:val="0"/>
          <w:numId w:val="60"/>
        </w:numPr>
        <w:spacing w:before="100" w:beforeAutospacing="1" w:after="100" w:afterAutospacing="1" w:line="240" w:lineRule="auto"/>
        <w:jc w:val="both"/>
        <w:rPr>
          <w:lang w:val="en-US"/>
        </w:rPr>
      </w:pPr>
      <w:r w:rsidRPr="4872E283">
        <w:rPr>
          <w:lang w:val="en-US"/>
        </w:rPr>
        <w:t xml:space="preserve">Cornelia </w:t>
      </w:r>
      <w:proofErr w:type="spellStart"/>
      <w:r w:rsidRPr="4872E283">
        <w:rPr>
          <w:lang w:val="en-US"/>
        </w:rPr>
        <w:t>Adlhoch</w:t>
      </w:r>
      <w:proofErr w:type="spellEnd"/>
      <w:r w:rsidRPr="4872E283">
        <w:rPr>
          <w:lang w:val="en-US"/>
        </w:rPr>
        <w:t>, Alice Fusaro, Jos</w:t>
      </w:r>
      <w:r w:rsidRPr="4872E283">
        <w:rPr>
          <w:rFonts w:hint="eastAsia"/>
          <w:lang w:val="en-US"/>
        </w:rPr>
        <w:t>é</w:t>
      </w:r>
      <w:r w:rsidRPr="4872E283">
        <w:rPr>
          <w:lang w:val="en-US"/>
        </w:rPr>
        <w:t xml:space="preserve"> L Gonzales, Thijs Kuiken, Angeliki  </w:t>
      </w:r>
      <w:proofErr w:type="spellStart"/>
      <w:r w:rsidRPr="4872E283">
        <w:rPr>
          <w:lang w:val="en-US"/>
        </w:rPr>
        <w:t>Melidou</w:t>
      </w:r>
      <w:proofErr w:type="spellEnd"/>
      <w:r w:rsidRPr="4872E283">
        <w:rPr>
          <w:lang w:val="en-US"/>
        </w:rPr>
        <w:t>, Gra</w:t>
      </w:r>
      <w:r w:rsidRPr="4872E283">
        <w:rPr>
          <w:rFonts w:hint="eastAsia"/>
          <w:lang w:val="en-US"/>
        </w:rPr>
        <w:t>ž</w:t>
      </w:r>
      <w:r w:rsidRPr="4872E283">
        <w:rPr>
          <w:lang w:val="en-US"/>
        </w:rPr>
        <w:t xml:space="preserve">ina </w:t>
      </w:r>
      <w:proofErr w:type="spellStart"/>
      <w:r w:rsidRPr="4872E283">
        <w:rPr>
          <w:lang w:val="en-US"/>
        </w:rPr>
        <w:t>Mirinavi</w:t>
      </w:r>
      <w:r w:rsidRPr="4872E283">
        <w:rPr>
          <w:rFonts w:hint="eastAsia"/>
          <w:lang w:val="en-US"/>
        </w:rPr>
        <w:t>č</w:t>
      </w:r>
      <w:r w:rsidRPr="4872E283">
        <w:rPr>
          <w:lang w:val="en-US"/>
        </w:rPr>
        <w:t>i</w:t>
      </w:r>
      <w:r w:rsidRPr="4872E283">
        <w:rPr>
          <w:rFonts w:hint="eastAsia"/>
          <w:lang w:val="en-US"/>
        </w:rPr>
        <w:t>ū</w:t>
      </w:r>
      <w:r w:rsidRPr="4872E283">
        <w:rPr>
          <w:lang w:val="en-US"/>
        </w:rPr>
        <w:t>t</w:t>
      </w:r>
      <w:r w:rsidRPr="4872E283">
        <w:rPr>
          <w:rFonts w:hint="eastAsia"/>
          <w:lang w:val="en-US"/>
        </w:rPr>
        <w:t>ė</w:t>
      </w:r>
      <w:proofErr w:type="spellEnd"/>
      <w:r w:rsidRPr="4872E283">
        <w:rPr>
          <w:lang w:val="en-US"/>
        </w:rPr>
        <w:t xml:space="preserve">, </w:t>
      </w:r>
      <w:r w:rsidRPr="4872E283">
        <w:rPr>
          <w:rFonts w:hint="eastAsia"/>
          <w:lang w:val="en-US"/>
        </w:rPr>
        <w:t>É</w:t>
      </w:r>
      <w:r w:rsidRPr="4872E283">
        <w:rPr>
          <w:lang w:val="en-US"/>
        </w:rPr>
        <w:t xml:space="preserve">ric </w:t>
      </w:r>
      <w:proofErr w:type="spellStart"/>
      <w:r w:rsidRPr="4872E283">
        <w:rPr>
          <w:lang w:val="en-US"/>
        </w:rPr>
        <w:t>Niqueux</w:t>
      </w:r>
      <w:proofErr w:type="spellEnd"/>
      <w:r w:rsidRPr="4872E283">
        <w:rPr>
          <w:lang w:val="en-US"/>
        </w:rPr>
        <w:t>, Karl St</w:t>
      </w:r>
      <w:r w:rsidRPr="4872E283">
        <w:rPr>
          <w:rFonts w:hint="eastAsia"/>
          <w:lang w:val="en-US"/>
        </w:rPr>
        <w:t>å</w:t>
      </w:r>
      <w:r w:rsidRPr="4872E283">
        <w:rPr>
          <w:lang w:val="en-US"/>
        </w:rPr>
        <w:t xml:space="preserve">hl, Christoph  Staubach, Calogero </w:t>
      </w:r>
      <w:proofErr w:type="spellStart"/>
      <w:r w:rsidRPr="4872E283">
        <w:rPr>
          <w:lang w:val="en-US"/>
        </w:rPr>
        <w:t>Terregino</w:t>
      </w:r>
      <w:proofErr w:type="spellEnd"/>
      <w:r w:rsidRPr="4872E283">
        <w:rPr>
          <w:lang w:val="en-US"/>
        </w:rPr>
        <w:t xml:space="preserve">, Francesca Baldinelli, Alessandro </w:t>
      </w:r>
      <w:proofErr w:type="spellStart"/>
      <w:r w:rsidRPr="4872E283">
        <w:rPr>
          <w:lang w:val="en-US"/>
        </w:rPr>
        <w:t>Broglia</w:t>
      </w:r>
      <w:proofErr w:type="spellEnd"/>
      <w:r w:rsidRPr="4872E283">
        <w:rPr>
          <w:lang w:val="en-US"/>
        </w:rPr>
        <w:t xml:space="preserve"> and Lisa Kohnle. Avian influenza overview April </w:t>
      </w:r>
      <w:r w:rsidRPr="4872E283">
        <w:rPr>
          <w:rFonts w:hint="eastAsia"/>
          <w:lang w:val="en-US"/>
        </w:rPr>
        <w:t>–</w:t>
      </w:r>
      <w:r w:rsidRPr="4872E283">
        <w:rPr>
          <w:lang w:val="en-US"/>
        </w:rPr>
        <w:t xml:space="preserve"> June 2023. European Food Safety Authority, European Centre for Disease Prevention and Control, European Union Reference Laboratory for Avian Influenza. www.efsa.europa.eu/efsajournal EFSA Journal 2023;21(5):8191. </w:t>
      </w:r>
      <w:proofErr w:type="spellStart"/>
      <w:r w:rsidRPr="4872E283">
        <w:rPr>
          <w:lang w:val="en-US"/>
        </w:rPr>
        <w:t>doi</w:t>
      </w:r>
      <w:proofErr w:type="spellEnd"/>
      <w:r w:rsidRPr="4872E283">
        <w:rPr>
          <w:lang w:val="en-US"/>
        </w:rPr>
        <w:t>: 10.2903/j.efsa.2023.8191</w:t>
      </w:r>
    </w:p>
    <w:p w14:paraId="32A4C86A" w14:textId="77777777" w:rsidR="00637910" w:rsidRPr="00D366E8" w:rsidRDefault="00637910" w:rsidP="00637910">
      <w:pPr>
        <w:numPr>
          <w:ilvl w:val="0"/>
          <w:numId w:val="60"/>
        </w:numPr>
        <w:spacing w:before="100" w:beforeAutospacing="1" w:after="100" w:afterAutospacing="1" w:line="240" w:lineRule="auto"/>
        <w:rPr>
          <w:rFonts w:ascii="RO Sans" w:hAnsi="RO Sans" w:cs="Arial"/>
          <w:lang w:val="nl-NL"/>
        </w:rPr>
      </w:pPr>
      <w:proofErr w:type="spellStart"/>
      <w:r w:rsidRPr="4872E283">
        <w:rPr>
          <w:rFonts w:ascii="RO Sans" w:hAnsi="RO Sans" w:cs="Arial"/>
          <w:lang w:val="en-US"/>
        </w:rPr>
        <w:t>Allwinn</w:t>
      </w:r>
      <w:proofErr w:type="spellEnd"/>
      <w:r w:rsidRPr="4872E283">
        <w:rPr>
          <w:rFonts w:ascii="RO Sans" w:hAnsi="RO Sans" w:cs="Arial"/>
          <w:lang w:val="en-US"/>
        </w:rPr>
        <w:t xml:space="preserve"> R, Preiser W, Rabenau H, Buxbaum S, St</w:t>
      </w:r>
      <w:r w:rsidRPr="4872E283">
        <w:rPr>
          <w:rFonts w:ascii="RO Sans" w:hAnsi="RO Sans" w:cs="Arial" w:hint="eastAsia"/>
          <w:lang w:val="en-US"/>
        </w:rPr>
        <w:t>ü</w:t>
      </w:r>
      <w:r w:rsidRPr="4872E283">
        <w:rPr>
          <w:rFonts w:ascii="RO Sans" w:hAnsi="RO Sans" w:cs="Arial"/>
          <w:lang w:val="en-US"/>
        </w:rPr>
        <w:t xml:space="preserve">rmer M, Doerr HW. Laboratory diagnosis of influenza--virology or serology? Med </w:t>
      </w:r>
      <w:proofErr w:type="spellStart"/>
      <w:r w:rsidRPr="4872E283">
        <w:rPr>
          <w:rFonts w:ascii="RO Sans" w:hAnsi="RO Sans" w:cs="Arial"/>
          <w:lang w:val="en-US"/>
        </w:rPr>
        <w:t>Microbiol</w:t>
      </w:r>
      <w:proofErr w:type="spellEnd"/>
      <w:r w:rsidRPr="4872E283">
        <w:rPr>
          <w:rFonts w:ascii="RO Sans" w:hAnsi="RO Sans" w:cs="Arial"/>
          <w:lang w:val="en-US"/>
        </w:rPr>
        <w:t xml:space="preserve"> Immunol 2002;191:157-60. </w:t>
      </w:r>
      <w:proofErr w:type="spellStart"/>
      <w:r w:rsidRPr="4872E283">
        <w:rPr>
          <w:rFonts w:ascii="RO Sans" w:hAnsi="RO Sans" w:cs="Arial"/>
          <w:lang w:val="nl-NL"/>
        </w:rPr>
        <w:t>Epub</w:t>
      </w:r>
      <w:proofErr w:type="spellEnd"/>
      <w:r w:rsidRPr="4872E283">
        <w:rPr>
          <w:rFonts w:ascii="RO Sans" w:hAnsi="RO Sans" w:cs="Arial"/>
          <w:lang w:val="nl-NL"/>
        </w:rPr>
        <w:t xml:space="preserve"> 2002 Aug 30.</w:t>
      </w:r>
    </w:p>
    <w:p w14:paraId="76A966AB" w14:textId="77777777" w:rsidR="00637910" w:rsidRPr="00040BFD" w:rsidRDefault="00637910" w:rsidP="00637910">
      <w:pPr>
        <w:numPr>
          <w:ilvl w:val="0"/>
          <w:numId w:val="60"/>
        </w:numPr>
        <w:spacing w:before="100" w:beforeAutospacing="1" w:after="100" w:afterAutospacing="1" w:line="240" w:lineRule="auto"/>
        <w:rPr>
          <w:rFonts w:ascii="RO Sans" w:hAnsi="RO Sans" w:cs="Arial"/>
          <w:lang w:val="en-US"/>
        </w:rPr>
      </w:pPr>
      <w:hyperlink r:id="rId16">
        <w:r w:rsidRPr="4872E283">
          <w:rPr>
            <w:rStyle w:val="Hyperlink"/>
            <w:lang w:val="en-US"/>
          </w:rPr>
          <w:t>Public Health Monitoring Plan for USDA APHIS Responders to Detections of Avian Influenza Virus in Poultry</w:t>
        </w:r>
      </w:hyperlink>
      <w:r w:rsidRPr="4872E283">
        <w:rPr>
          <w:lang w:val="en-US"/>
        </w:rPr>
        <w:t>: https://www.aphis.usda.gov/animal_health/downloads/animal_diseases/ai/ai-monitoring-plan.pdf</w:t>
      </w:r>
    </w:p>
    <w:p w14:paraId="5BD497FE" w14:textId="77777777" w:rsidR="00637910" w:rsidRPr="005C672A" w:rsidRDefault="00637910" w:rsidP="00637910">
      <w:pPr>
        <w:numPr>
          <w:ilvl w:val="0"/>
          <w:numId w:val="60"/>
        </w:numPr>
        <w:spacing w:before="100" w:beforeAutospacing="1" w:after="100" w:afterAutospacing="1" w:line="240" w:lineRule="auto"/>
      </w:pPr>
      <w:r w:rsidRPr="4872E283">
        <w:rPr>
          <w:rFonts w:ascii="RO Sans" w:hAnsi="RO Sans" w:cs="Arial"/>
          <w:lang w:val="en-US"/>
        </w:rPr>
        <w:t xml:space="preserve">Dwyer DE, Smith DW, Catton MG, Barr IG. Laboratory diagnosis of human seasonal and pandemic influenza virus infection. </w:t>
      </w:r>
      <w:proofErr w:type="spellStart"/>
      <w:r w:rsidRPr="4872E283">
        <w:rPr>
          <w:rFonts w:ascii="RO Sans" w:hAnsi="RO Sans" w:cs="Arial"/>
          <w:lang w:val="nl-NL"/>
        </w:rPr>
        <w:t>Med</w:t>
      </w:r>
      <w:proofErr w:type="spellEnd"/>
      <w:r w:rsidRPr="4872E283">
        <w:rPr>
          <w:rFonts w:ascii="RO Sans" w:hAnsi="RO Sans" w:cs="Arial"/>
          <w:lang w:val="nl-NL"/>
        </w:rPr>
        <w:t xml:space="preserve"> J </w:t>
      </w:r>
      <w:proofErr w:type="spellStart"/>
      <w:r w:rsidRPr="4872E283">
        <w:rPr>
          <w:rFonts w:ascii="RO Sans" w:hAnsi="RO Sans" w:cs="Arial"/>
          <w:lang w:val="nl-NL"/>
        </w:rPr>
        <w:t>Aust</w:t>
      </w:r>
      <w:proofErr w:type="spellEnd"/>
      <w:r w:rsidRPr="4872E283">
        <w:rPr>
          <w:rFonts w:ascii="RO Sans" w:hAnsi="RO Sans" w:cs="Arial"/>
          <w:lang w:val="nl-NL"/>
        </w:rPr>
        <w:t xml:space="preserve"> 2006;185(10 </w:t>
      </w:r>
      <w:proofErr w:type="spellStart"/>
      <w:r w:rsidRPr="4872E283">
        <w:rPr>
          <w:rFonts w:ascii="RO Sans" w:hAnsi="RO Sans" w:cs="Arial"/>
          <w:lang w:val="nl-NL"/>
        </w:rPr>
        <w:t>Suppl</w:t>
      </w:r>
      <w:proofErr w:type="spellEnd"/>
      <w:r w:rsidRPr="4872E283">
        <w:rPr>
          <w:rFonts w:ascii="RO Sans" w:hAnsi="RO Sans" w:cs="Arial"/>
          <w:lang w:val="nl-NL"/>
        </w:rPr>
        <w:t>):S48-53.</w:t>
      </w:r>
    </w:p>
    <w:p w14:paraId="05D7DE71" w14:textId="77777777" w:rsidR="00637910" w:rsidRPr="005C672A" w:rsidRDefault="00637910" w:rsidP="00637910">
      <w:pPr>
        <w:numPr>
          <w:ilvl w:val="0"/>
          <w:numId w:val="60"/>
        </w:numPr>
        <w:spacing w:before="100" w:beforeAutospacing="1" w:after="100" w:afterAutospacing="1" w:line="240" w:lineRule="auto"/>
        <w:jc w:val="both"/>
      </w:pPr>
      <w:r w:rsidRPr="4872E283">
        <w:rPr>
          <w:lang w:val="en-US"/>
        </w:rPr>
        <w:t xml:space="preserve">European Centre for Disease Prevention and Control. Expert opinion on neuraminidase inhibitors for the prevention and treatment of influenza – review of recent systematic reviews and meta-analyses. </w:t>
      </w:r>
      <w:r w:rsidRPr="4872E283">
        <w:t>Stockholm: ECDC; 2017.</w:t>
      </w:r>
    </w:p>
    <w:p w14:paraId="457D4F7F" w14:textId="77777777" w:rsidR="00637910" w:rsidRPr="005C672A" w:rsidRDefault="00637910" w:rsidP="00637910">
      <w:pPr>
        <w:numPr>
          <w:ilvl w:val="0"/>
          <w:numId w:val="60"/>
        </w:numPr>
        <w:spacing w:before="100" w:beforeAutospacing="1" w:after="100" w:afterAutospacing="1" w:line="240" w:lineRule="auto"/>
        <w:jc w:val="both"/>
        <w:rPr>
          <w:lang w:val="en-US"/>
        </w:rPr>
      </w:pPr>
      <w:r w:rsidRPr="4872E283">
        <w:rPr>
          <w:lang w:val="en-US"/>
        </w:rPr>
        <w:t xml:space="preserve">European Centre for Disease Prevention and Control. Public health situation for avian influenza A(H5) viruses </w:t>
      </w:r>
      <w:hyperlink r:id="rId17">
        <w:r w:rsidRPr="4872E283">
          <w:rPr>
            <w:rStyle w:val="Hyperlink"/>
            <w:lang w:val="en-US"/>
          </w:rPr>
          <w:t>https://www.ecdc.europa.eu/en/infectious-disease-topics/z-disease-list/avian-influenza/threats-and-outbreaks/situation-ah5</w:t>
        </w:r>
      </w:hyperlink>
    </w:p>
    <w:p w14:paraId="735F88AF" w14:textId="77777777" w:rsidR="00637910" w:rsidRPr="005C672A" w:rsidRDefault="00637910" w:rsidP="00637910">
      <w:pPr>
        <w:numPr>
          <w:ilvl w:val="0"/>
          <w:numId w:val="60"/>
        </w:numPr>
        <w:spacing w:before="100" w:beforeAutospacing="1" w:after="100" w:afterAutospacing="1" w:line="240" w:lineRule="auto"/>
        <w:jc w:val="both"/>
        <w:rPr>
          <w:lang w:val="en-US"/>
        </w:rPr>
      </w:pPr>
      <w:r w:rsidRPr="4872E283">
        <w:rPr>
          <w:lang w:val="en-US"/>
        </w:rPr>
        <w:t>European Centre for Disease Prevention and Control. Testing and detection of zoonotic influenza virus infections in humans in the EU/EEA, and occupational safety and health measures for those exposed at work. Stockholm: ECDC; 2022.</w:t>
      </w:r>
    </w:p>
    <w:p w14:paraId="330BA1B4" w14:textId="77777777" w:rsidR="00637910" w:rsidRPr="00533722" w:rsidRDefault="00637910" w:rsidP="00637910">
      <w:pPr>
        <w:pStyle w:val="Default"/>
        <w:numPr>
          <w:ilvl w:val="0"/>
          <w:numId w:val="60"/>
        </w:numPr>
        <w:jc w:val="both"/>
        <w:rPr>
          <w:rFonts w:asciiTheme="minorHAnsi" w:hAnsiTheme="minorHAnsi" w:cstheme="minorBidi"/>
          <w:color w:val="auto"/>
          <w:sz w:val="22"/>
          <w:szCs w:val="22"/>
          <w:lang w:val="en-US"/>
        </w:rPr>
      </w:pPr>
      <w:r w:rsidRPr="4872E283">
        <w:rPr>
          <w:rFonts w:asciiTheme="minorHAnsi" w:hAnsiTheme="minorHAnsi" w:cstheme="minorBidi"/>
          <w:color w:val="auto"/>
          <w:sz w:val="22"/>
          <w:szCs w:val="22"/>
          <w:lang w:val="en-US"/>
        </w:rPr>
        <w:lastRenderedPageBreak/>
        <w:t xml:space="preserve">European Medicines Authority. Summary of product characteristics (Oseltamivir), Annex 1. Available from: </w:t>
      </w:r>
      <w:hyperlink r:id="rId18">
        <w:r w:rsidRPr="4872E283">
          <w:rPr>
            <w:rStyle w:val="Hyperlink"/>
            <w:rFonts w:asciiTheme="minorHAnsi" w:hAnsiTheme="minorHAnsi" w:cstheme="minorBidi"/>
            <w:color w:val="auto"/>
            <w:sz w:val="22"/>
            <w:szCs w:val="22"/>
            <w:lang w:val="en-US"/>
          </w:rPr>
          <w:t>https://www.ema.europa.eu/en/documents/product-information/tamiflu-epar-product-information_en.pdf</w:t>
        </w:r>
      </w:hyperlink>
      <w:r w:rsidRPr="4872E283">
        <w:rPr>
          <w:rFonts w:asciiTheme="minorHAnsi" w:hAnsiTheme="minorHAnsi" w:cstheme="minorBidi"/>
          <w:color w:val="auto"/>
          <w:sz w:val="22"/>
          <w:szCs w:val="22"/>
          <w:lang w:val="en-US"/>
        </w:rPr>
        <w:t>. London: EMA. Last updated: 24/03/2023.</w:t>
      </w:r>
    </w:p>
    <w:p w14:paraId="6047413E" w14:textId="77777777" w:rsidR="00637910" w:rsidRPr="005C672A" w:rsidRDefault="00637910" w:rsidP="00637910">
      <w:pPr>
        <w:numPr>
          <w:ilvl w:val="0"/>
          <w:numId w:val="60"/>
        </w:numPr>
        <w:spacing w:before="100" w:beforeAutospacing="1" w:after="100" w:afterAutospacing="1" w:line="240" w:lineRule="auto"/>
        <w:jc w:val="both"/>
        <w:rPr>
          <w:rFonts w:ascii="RO Sans" w:hAnsi="RO Sans" w:cs="Arial"/>
        </w:rPr>
      </w:pPr>
      <w:r w:rsidRPr="4872E283">
        <w:rPr>
          <w:rFonts w:ascii="RO Sans" w:hAnsi="RO Sans" w:cs="Arial"/>
        </w:rPr>
        <w:t>Europese richtlijn 2000/54/EG L 262/21, bijlage V. https://eur-lex.europa.eu/LexUriServ/LexUriServ.do?uri=OJ:L:2000:262:0021:0045:EN:PDF</w:t>
      </w:r>
      <w:r w:rsidRPr="4872E283" w:rsidDel="00EE58EE">
        <w:rPr>
          <w:rFonts w:ascii="RO Sans" w:hAnsi="RO Sans" w:cs="Arial"/>
        </w:rPr>
        <w:t xml:space="preserve"> </w:t>
      </w:r>
    </w:p>
    <w:p w14:paraId="289ED2F9" w14:textId="77777777" w:rsidR="00637910" w:rsidRPr="00B577E7"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Foo H. Rapid tests for the diagnosis of influenza. Aust </w:t>
      </w:r>
      <w:proofErr w:type="spellStart"/>
      <w:r w:rsidRPr="4872E283">
        <w:rPr>
          <w:rFonts w:ascii="RO Sans" w:hAnsi="RO Sans" w:cs="Arial"/>
          <w:lang w:val="en-US"/>
        </w:rPr>
        <w:t>Prescr</w:t>
      </w:r>
      <w:proofErr w:type="spellEnd"/>
      <w:r w:rsidRPr="4872E283">
        <w:rPr>
          <w:rFonts w:ascii="RO Sans" w:hAnsi="RO Sans" w:cs="Arial"/>
          <w:lang w:val="en-US"/>
        </w:rPr>
        <w:t xml:space="preserve"> 2009;32:64-7.</w:t>
      </w:r>
    </w:p>
    <w:p w14:paraId="70106010"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Freidl GS et al, Influenza at the animal-human interface: a review of the literature for virological evidence of human infection with swine or avian influenza viruses other than A(H5N1). Eurosurveillance 2014;19(18):</w:t>
      </w:r>
      <w:proofErr w:type="spellStart"/>
      <w:r w:rsidRPr="4872E283">
        <w:rPr>
          <w:rFonts w:ascii="RO Sans" w:hAnsi="RO Sans" w:cs="Arial"/>
          <w:lang w:val="en-US"/>
        </w:rPr>
        <w:t>pii</w:t>
      </w:r>
      <w:proofErr w:type="spellEnd"/>
      <w:r w:rsidRPr="4872E283">
        <w:rPr>
          <w:rFonts w:ascii="RO Sans" w:hAnsi="RO Sans" w:cs="Arial"/>
          <w:lang w:val="en-US"/>
        </w:rPr>
        <w:t>=20793</w:t>
      </w:r>
    </w:p>
    <w:p w14:paraId="3F423C33" w14:textId="77777777" w:rsidR="00637910" w:rsidRPr="005C672A" w:rsidRDefault="00637910" w:rsidP="00637910">
      <w:pPr>
        <w:numPr>
          <w:ilvl w:val="0"/>
          <w:numId w:val="60"/>
        </w:numPr>
        <w:spacing w:before="100" w:beforeAutospacing="1" w:after="100" w:afterAutospacing="1" w:line="240" w:lineRule="auto"/>
        <w:rPr>
          <w:rFonts w:ascii="RO Sans" w:hAnsi="RO Sans" w:cs="Arial"/>
          <w:strike/>
          <w:lang w:val="en-US"/>
        </w:rPr>
      </w:pPr>
      <w:proofErr w:type="spellStart"/>
      <w:r w:rsidRPr="4872E283">
        <w:rPr>
          <w:rFonts w:ascii="RO Sans" w:hAnsi="RO Sans" w:cs="Arial"/>
          <w:lang w:val="en-US"/>
        </w:rPr>
        <w:t>Ganzenmueller</w:t>
      </w:r>
      <w:proofErr w:type="spellEnd"/>
      <w:r w:rsidRPr="4872E283">
        <w:rPr>
          <w:rFonts w:ascii="RO Sans" w:hAnsi="RO Sans" w:cs="Arial"/>
          <w:lang w:val="en-US"/>
        </w:rPr>
        <w:t xml:space="preserve"> T, Kluba J, </w:t>
      </w:r>
      <w:proofErr w:type="spellStart"/>
      <w:r w:rsidRPr="4872E283">
        <w:rPr>
          <w:rFonts w:ascii="RO Sans" w:hAnsi="RO Sans" w:cs="Arial"/>
          <w:lang w:val="en-US"/>
        </w:rPr>
        <w:t>Hilfrich</w:t>
      </w:r>
      <w:proofErr w:type="spellEnd"/>
      <w:r w:rsidRPr="4872E283">
        <w:rPr>
          <w:rFonts w:ascii="RO Sans" w:hAnsi="RO Sans" w:cs="Arial"/>
          <w:lang w:val="en-US"/>
        </w:rPr>
        <w:t xml:space="preserve"> B, Puppe W, Verhagen W, Heim A, Schulz T, Henke-</w:t>
      </w:r>
      <w:proofErr w:type="spellStart"/>
      <w:r w:rsidRPr="4872E283">
        <w:rPr>
          <w:rFonts w:ascii="RO Sans" w:hAnsi="RO Sans" w:cs="Arial"/>
          <w:lang w:val="en-US"/>
        </w:rPr>
        <w:t>Gendo</w:t>
      </w:r>
      <w:proofErr w:type="spellEnd"/>
      <w:r w:rsidRPr="4872E283">
        <w:rPr>
          <w:rFonts w:ascii="RO Sans" w:hAnsi="RO Sans" w:cs="Arial"/>
          <w:lang w:val="en-US"/>
        </w:rPr>
        <w:t xml:space="preserve"> C. Performance of direct fluorescent antibody staining, point-of-care rapid antigen test and virus isolation for the detection of novel 2009 influenza A(H1N1) virus in comparison to RT-PCR in respiratory specimens. J Med </w:t>
      </w:r>
      <w:proofErr w:type="spellStart"/>
      <w:r w:rsidRPr="4872E283">
        <w:rPr>
          <w:rFonts w:ascii="RO Sans" w:hAnsi="RO Sans" w:cs="Arial"/>
          <w:lang w:val="en-US"/>
        </w:rPr>
        <w:t>Microbiol</w:t>
      </w:r>
      <w:proofErr w:type="spellEnd"/>
      <w:r w:rsidRPr="4872E283">
        <w:rPr>
          <w:rFonts w:ascii="RO Sans" w:hAnsi="RO Sans" w:cs="Arial"/>
          <w:lang w:val="en-US"/>
        </w:rPr>
        <w:t xml:space="preserve"> 2010 Mar 4. </w:t>
      </w:r>
      <w:r w:rsidRPr="4872E283">
        <w:rPr>
          <w:rFonts w:ascii="RO Sans" w:hAnsi="RO Sans" w:cs="Arial"/>
          <w:strike/>
          <w:lang w:val="en-US"/>
        </w:rPr>
        <w:t>[</w:t>
      </w:r>
      <w:proofErr w:type="spellStart"/>
      <w:r w:rsidRPr="4872E283">
        <w:rPr>
          <w:rFonts w:ascii="RO Sans" w:hAnsi="RO Sans" w:cs="Arial"/>
          <w:strike/>
          <w:lang w:val="en-US"/>
        </w:rPr>
        <w:t>Epub</w:t>
      </w:r>
      <w:proofErr w:type="spellEnd"/>
      <w:r w:rsidRPr="4872E283">
        <w:rPr>
          <w:rFonts w:ascii="RO Sans" w:hAnsi="RO Sans" w:cs="Arial"/>
          <w:strike/>
          <w:lang w:val="en-US"/>
        </w:rPr>
        <w:t xml:space="preserve"> ahead of print]</w:t>
      </w:r>
    </w:p>
    <w:p w14:paraId="6B0C4A10"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nl-NL"/>
        </w:rPr>
      </w:pPr>
      <w:r w:rsidRPr="4872E283">
        <w:rPr>
          <w:rFonts w:ascii="RO Sans" w:hAnsi="RO Sans" w:cs="Arial"/>
          <w:lang w:val="en-US"/>
        </w:rPr>
        <w:t xml:space="preserve">Ginocchio CC, Zhang F, Manji R, Arora S, </w:t>
      </w:r>
      <w:proofErr w:type="spellStart"/>
      <w:r w:rsidRPr="4872E283">
        <w:rPr>
          <w:rFonts w:ascii="RO Sans" w:hAnsi="RO Sans" w:cs="Arial"/>
          <w:lang w:val="en-US"/>
        </w:rPr>
        <w:t>Bornfreund</w:t>
      </w:r>
      <w:proofErr w:type="spellEnd"/>
      <w:r w:rsidRPr="4872E283">
        <w:rPr>
          <w:rFonts w:ascii="RO Sans" w:hAnsi="RO Sans" w:cs="Arial"/>
          <w:lang w:val="en-US"/>
        </w:rPr>
        <w:t xml:space="preserve"> M, Falk L, Lotlikar M, </w:t>
      </w:r>
      <w:proofErr w:type="spellStart"/>
      <w:r w:rsidRPr="4872E283">
        <w:rPr>
          <w:rFonts w:ascii="RO Sans" w:hAnsi="RO Sans" w:cs="Arial"/>
          <w:lang w:val="en-US"/>
        </w:rPr>
        <w:t>Kowerska</w:t>
      </w:r>
      <w:proofErr w:type="spellEnd"/>
      <w:r w:rsidRPr="4872E283">
        <w:rPr>
          <w:rFonts w:ascii="RO Sans" w:hAnsi="RO Sans" w:cs="Arial"/>
          <w:lang w:val="en-US"/>
        </w:rPr>
        <w:t xml:space="preserve"> M, Becker G, </w:t>
      </w:r>
      <w:proofErr w:type="spellStart"/>
      <w:r w:rsidRPr="4872E283">
        <w:rPr>
          <w:rFonts w:ascii="RO Sans" w:hAnsi="RO Sans" w:cs="Arial"/>
          <w:lang w:val="en-US"/>
        </w:rPr>
        <w:t>Korologos</w:t>
      </w:r>
      <w:proofErr w:type="spellEnd"/>
      <w:r w:rsidRPr="4872E283">
        <w:rPr>
          <w:rFonts w:ascii="RO Sans" w:hAnsi="RO Sans" w:cs="Arial"/>
          <w:lang w:val="en-US"/>
        </w:rPr>
        <w:t xml:space="preserve"> D, de Geronimo M, Crawford JM. Evaluation of multiple test methods for the detection of the novel 2009 influenza A (H1N1) during the New York City outbreak. J Clin </w:t>
      </w:r>
      <w:proofErr w:type="spellStart"/>
      <w:r w:rsidRPr="4872E283">
        <w:rPr>
          <w:rFonts w:ascii="RO Sans" w:hAnsi="RO Sans" w:cs="Arial"/>
          <w:lang w:val="en-US"/>
        </w:rPr>
        <w:t>Virol</w:t>
      </w:r>
      <w:proofErr w:type="spellEnd"/>
      <w:r w:rsidRPr="4872E283">
        <w:rPr>
          <w:rFonts w:ascii="RO Sans" w:hAnsi="RO Sans" w:cs="Arial"/>
          <w:lang w:val="en-US"/>
        </w:rPr>
        <w:t xml:space="preserve"> 2009;45:191-5. </w:t>
      </w:r>
      <w:proofErr w:type="spellStart"/>
      <w:r w:rsidRPr="4872E283">
        <w:rPr>
          <w:rFonts w:ascii="RO Sans" w:hAnsi="RO Sans" w:cs="Arial"/>
          <w:lang w:val="en-US"/>
        </w:rPr>
        <w:t>Epub</w:t>
      </w:r>
      <w:proofErr w:type="spellEnd"/>
      <w:r w:rsidRPr="4872E283">
        <w:rPr>
          <w:rFonts w:ascii="RO Sans" w:hAnsi="RO Sans" w:cs="Arial"/>
          <w:lang w:val="en-US"/>
        </w:rPr>
        <w:t xml:space="preserve"> 2009 Jun 16.</w:t>
      </w:r>
    </w:p>
    <w:p w14:paraId="51824A56"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nl-NL"/>
        </w:rPr>
      </w:pPr>
      <w:proofErr w:type="spellStart"/>
      <w:r w:rsidRPr="4872E283">
        <w:rPr>
          <w:rFonts w:ascii="RO Sans" w:hAnsi="RO Sans" w:cs="Arial"/>
          <w:lang w:val="nl-NL"/>
        </w:rPr>
        <w:t>Govorkova</w:t>
      </w:r>
      <w:proofErr w:type="spellEnd"/>
      <w:r w:rsidRPr="4872E283">
        <w:rPr>
          <w:rFonts w:ascii="RO Sans" w:hAnsi="RO Sans" w:cs="Arial"/>
          <w:lang w:val="nl-NL"/>
        </w:rPr>
        <w:t xml:space="preserve"> EA, </w:t>
      </w:r>
      <w:proofErr w:type="spellStart"/>
      <w:r w:rsidRPr="4872E283">
        <w:rPr>
          <w:rFonts w:ascii="RO Sans" w:hAnsi="RO Sans" w:cs="Arial"/>
          <w:lang w:val="nl-NL"/>
        </w:rPr>
        <w:t>Takashita</w:t>
      </w:r>
      <w:proofErr w:type="spellEnd"/>
      <w:r w:rsidRPr="4872E283">
        <w:rPr>
          <w:rFonts w:ascii="RO Sans" w:hAnsi="RO Sans" w:cs="Arial"/>
          <w:lang w:val="nl-NL"/>
        </w:rPr>
        <w:t xml:space="preserve"> E, Daniels RS, Fujisaki S, Presser LD, </w:t>
      </w:r>
      <w:proofErr w:type="spellStart"/>
      <w:r w:rsidRPr="4872E283">
        <w:rPr>
          <w:rFonts w:ascii="RO Sans" w:hAnsi="RO Sans" w:cs="Arial"/>
          <w:lang w:val="nl-NL"/>
        </w:rPr>
        <w:t>Patel</w:t>
      </w:r>
      <w:proofErr w:type="spellEnd"/>
      <w:r w:rsidRPr="4872E283">
        <w:rPr>
          <w:rFonts w:ascii="RO Sans" w:hAnsi="RO Sans" w:cs="Arial"/>
          <w:lang w:val="nl-NL"/>
        </w:rPr>
        <w:t xml:space="preserve"> MC, </w:t>
      </w:r>
      <w:proofErr w:type="spellStart"/>
      <w:r w:rsidRPr="4872E283">
        <w:rPr>
          <w:rFonts w:ascii="RO Sans" w:hAnsi="RO Sans" w:cs="Arial"/>
          <w:lang w:val="nl-NL"/>
        </w:rPr>
        <w:t>Huang</w:t>
      </w:r>
      <w:proofErr w:type="spellEnd"/>
      <w:r w:rsidRPr="4872E283">
        <w:rPr>
          <w:rFonts w:ascii="RO Sans" w:hAnsi="RO Sans" w:cs="Arial"/>
          <w:lang w:val="nl-NL"/>
        </w:rPr>
        <w:t xml:space="preserve"> W, </w:t>
      </w:r>
      <w:proofErr w:type="spellStart"/>
      <w:r w:rsidRPr="4872E283">
        <w:rPr>
          <w:rFonts w:ascii="RO Sans" w:hAnsi="RO Sans" w:cs="Arial"/>
          <w:lang w:val="nl-NL"/>
        </w:rPr>
        <w:t>Lackenby</w:t>
      </w:r>
      <w:proofErr w:type="spellEnd"/>
      <w:r w:rsidRPr="4872E283">
        <w:rPr>
          <w:rFonts w:ascii="RO Sans" w:hAnsi="RO Sans" w:cs="Arial"/>
          <w:lang w:val="nl-NL"/>
        </w:rPr>
        <w:t xml:space="preserve"> A, Nguyen HT, </w:t>
      </w:r>
      <w:proofErr w:type="spellStart"/>
      <w:r w:rsidRPr="4872E283">
        <w:rPr>
          <w:rFonts w:ascii="RO Sans" w:hAnsi="RO Sans" w:cs="Arial"/>
          <w:lang w:val="nl-NL"/>
        </w:rPr>
        <w:t>Pereyaslov</w:t>
      </w:r>
      <w:proofErr w:type="spellEnd"/>
      <w:r w:rsidRPr="4872E283">
        <w:rPr>
          <w:rFonts w:ascii="RO Sans" w:hAnsi="RO Sans" w:cs="Arial"/>
          <w:lang w:val="nl-NL"/>
        </w:rPr>
        <w:t xml:space="preserve"> D, </w:t>
      </w:r>
      <w:proofErr w:type="spellStart"/>
      <w:r w:rsidRPr="4872E283">
        <w:rPr>
          <w:rFonts w:ascii="RO Sans" w:hAnsi="RO Sans" w:cs="Arial"/>
          <w:lang w:val="nl-NL"/>
        </w:rPr>
        <w:t>Rattigan</w:t>
      </w:r>
      <w:proofErr w:type="spellEnd"/>
      <w:r w:rsidRPr="4872E283">
        <w:rPr>
          <w:rFonts w:ascii="RO Sans" w:hAnsi="RO Sans" w:cs="Arial"/>
          <w:lang w:val="nl-NL"/>
        </w:rPr>
        <w:t xml:space="preserve"> A, Brown SK, </w:t>
      </w:r>
      <w:proofErr w:type="spellStart"/>
      <w:r w:rsidRPr="4872E283">
        <w:rPr>
          <w:rFonts w:ascii="RO Sans" w:hAnsi="RO Sans" w:cs="Arial"/>
          <w:lang w:val="nl-NL"/>
        </w:rPr>
        <w:t>Samaan</w:t>
      </w:r>
      <w:proofErr w:type="spellEnd"/>
      <w:r w:rsidRPr="4872E283">
        <w:rPr>
          <w:rFonts w:ascii="RO Sans" w:hAnsi="RO Sans" w:cs="Arial"/>
          <w:lang w:val="nl-NL"/>
        </w:rPr>
        <w:t xml:space="preserve"> M, </w:t>
      </w:r>
      <w:proofErr w:type="spellStart"/>
      <w:r w:rsidRPr="4872E283">
        <w:rPr>
          <w:rFonts w:ascii="RO Sans" w:hAnsi="RO Sans" w:cs="Arial"/>
          <w:lang w:val="nl-NL"/>
        </w:rPr>
        <w:t>Subbarao</w:t>
      </w:r>
      <w:proofErr w:type="spellEnd"/>
      <w:r w:rsidRPr="4872E283">
        <w:rPr>
          <w:rFonts w:ascii="RO Sans" w:hAnsi="RO Sans" w:cs="Arial"/>
          <w:lang w:val="nl-NL"/>
        </w:rPr>
        <w:t xml:space="preserve"> K, Wong S, Wang D, </w:t>
      </w:r>
      <w:proofErr w:type="spellStart"/>
      <w:r w:rsidRPr="4872E283">
        <w:rPr>
          <w:rFonts w:ascii="RO Sans" w:hAnsi="RO Sans" w:cs="Arial"/>
          <w:lang w:val="nl-NL"/>
        </w:rPr>
        <w:t>Webby</w:t>
      </w:r>
      <w:proofErr w:type="spellEnd"/>
      <w:r w:rsidRPr="4872E283">
        <w:rPr>
          <w:rFonts w:ascii="RO Sans" w:hAnsi="RO Sans" w:cs="Arial"/>
          <w:lang w:val="nl-NL"/>
        </w:rPr>
        <w:t xml:space="preserve"> RJ, Yen HL, Zhang W, Meijer A, </w:t>
      </w:r>
      <w:proofErr w:type="spellStart"/>
      <w:r w:rsidRPr="4872E283">
        <w:rPr>
          <w:rFonts w:ascii="RO Sans" w:hAnsi="RO Sans" w:cs="Arial"/>
          <w:lang w:val="nl-NL"/>
        </w:rPr>
        <w:t>Gubareva</w:t>
      </w:r>
      <w:proofErr w:type="spellEnd"/>
      <w:r w:rsidRPr="4872E283">
        <w:rPr>
          <w:rFonts w:ascii="RO Sans" w:hAnsi="RO Sans" w:cs="Arial"/>
          <w:lang w:val="nl-NL"/>
        </w:rPr>
        <w:t xml:space="preserve"> LV. </w:t>
      </w:r>
      <w:r w:rsidRPr="4872E283">
        <w:rPr>
          <w:rFonts w:ascii="RO Sans" w:hAnsi="RO Sans" w:cs="Arial"/>
          <w:lang w:val="en-US"/>
        </w:rPr>
        <w:t xml:space="preserve">Global update on the susceptibilities of human influenza viruses to neuraminidase inhibitors and the cap-dependent endonuclease inhibitor </w:t>
      </w:r>
      <w:proofErr w:type="spellStart"/>
      <w:r w:rsidRPr="4872E283">
        <w:rPr>
          <w:rFonts w:ascii="RO Sans" w:hAnsi="RO Sans" w:cs="Arial"/>
          <w:lang w:val="en-US"/>
        </w:rPr>
        <w:t>baloxavir</w:t>
      </w:r>
      <w:proofErr w:type="spellEnd"/>
      <w:r w:rsidRPr="4872E283">
        <w:rPr>
          <w:rFonts w:ascii="RO Sans" w:hAnsi="RO Sans" w:cs="Arial"/>
          <w:lang w:val="en-US"/>
        </w:rPr>
        <w:t xml:space="preserve">, 2018-2020. </w:t>
      </w:r>
      <w:proofErr w:type="spellStart"/>
      <w:r w:rsidRPr="4872E283">
        <w:rPr>
          <w:rFonts w:ascii="RO Sans" w:hAnsi="RO Sans" w:cs="Arial"/>
          <w:lang w:val="nl-NL"/>
        </w:rPr>
        <w:t>Antiviral</w:t>
      </w:r>
      <w:proofErr w:type="spellEnd"/>
      <w:r w:rsidRPr="4872E283">
        <w:rPr>
          <w:rFonts w:ascii="RO Sans" w:hAnsi="RO Sans" w:cs="Arial"/>
          <w:lang w:val="nl-NL"/>
        </w:rPr>
        <w:t xml:space="preserve"> </w:t>
      </w:r>
      <w:proofErr w:type="spellStart"/>
      <w:r w:rsidRPr="4872E283">
        <w:rPr>
          <w:rFonts w:ascii="RO Sans" w:hAnsi="RO Sans" w:cs="Arial"/>
          <w:lang w:val="nl-NL"/>
        </w:rPr>
        <w:t>Res</w:t>
      </w:r>
      <w:proofErr w:type="spellEnd"/>
      <w:r w:rsidRPr="4872E283">
        <w:rPr>
          <w:rFonts w:ascii="RO Sans" w:hAnsi="RO Sans" w:cs="Arial"/>
          <w:lang w:val="nl-NL"/>
        </w:rPr>
        <w:t>. 2022 Apr;200:105281.</w:t>
      </w:r>
    </w:p>
    <w:p w14:paraId="0E6AAF45" w14:textId="77777777" w:rsidR="00637910"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Huang et al, Case control study of risk factors for human infection with influenza A (H7N9) virus in Jiangsu Province, China, 2013. Eurosurveillance 2013;18(26):</w:t>
      </w:r>
      <w:proofErr w:type="spellStart"/>
      <w:r w:rsidRPr="4872E283">
        <w:rPr>
          <w:rFonts w:ascii="RO Sans" w:hAnsi="RO Sans" w:cs="Arial"/>
          <w:lang w:val="en-US"/>
        </w:rPr>
        <w:t>pii</w:t>
      </w:r>
      <w:proofErr w:type="spellEnd"/>
      <w:r w:rsidRPr="4872E283">
        <w:rPr>
          <w:rFonts w:ascii="RO Sans" w:hAnsi="RO Sans" w:cs="Arial"/>
          <w:lang w:val="en-US"/>
        </w:rPr>
        <w:t>=20510</w:t>
      </w:r>
    </w:p>
    <w:p w14:paraId="2DD29E5E" w14:textId="77777777" w:rsidR="00637910" w:rsidRPr="004453ED"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Hurt AC, Baas C, Deng YM, Roberts S, Kelso A, Barr IG. Performance of influenza rapid point-of-care tests in the detection of swine lineage A(H1N1) influenza viruses. </w:t>
      </w:r>
      <w:r w:rsidRPr="4872E283">
        <w:rPr>
          <w:rFonts w:ascii="RO Sans" w:hAnsi="RO Sans" w:cs="Arial"/>
          <w:lang w:val="nl-NL"/>
        </w:rPr>
        <w:t xml:space="preserve">Influenza </w:t>
      </w:r>
      <w:proofErr w:type="spellStart"/>
      <w:r w:rsidRPr="4872E283">
        <w:rPr>
          <w:rFonts w:ascii="RO Sans" w:hAnsi="RO Sans" w:cs="Arial"/>
          <w:lang w:val="nl-NL"/>
        </w:rPr>
        <w:t>Other</w:t>
      </w:r>
      <w:proofErr w:type="spellEnd"/>
      <w:r w:rsidRPr="4872E283">
        <w:rPr>
          <w:rFonts w:ascii="RO Sans" w:hAnsi="RO Sans" w:cs="Arial"/>
          <w:lang w:val="nl-NL"/>
        </w:rPr>
        <w:t xml:space="preserve"> </w:t>
      </w:r>
      <w:proofErr w:type="spellStart"/>
      <w:r w:rsidRPr="4872E283">
        <w:rPr>
          <w:rFonts w:ascii="RO Sans" w:hAnsi="RO Sans" w:cs="Arial"/>
          <w:lang w:val="nl-NL"/>
        </w:rPr>
        <w:t>Respi</w:t>
      </w:r>
      <w:proofErr w:type="spellEnd"/>
      <w:r w:rsidRPr="4872E283">
        <w:rPr>
          <w:rFonts w:ascii="RO Sans" w:hAnsi="RO Sans" w:cs="Arial"/>
          <w:lang w:val="nl-NL"/>
        </w:rPr>
        <w:t xml:space="preserve"> </w:t>
      </w:r>
      <w:proofErr w:type="spellStart"/>
      <w:r w:rsidRPr="4872E283">
        <w:rPr>
          <w:rFonts w:ascii="RO Sans" w:hAnsi="RO Sans" w:cs="Arial"/>
          <w:lang w:val="nl-NL"/>
        </w:rPr>
        <w:t>Viruses</w:t>
      </w:r>
      <w:proofErr w:type="spellEnd"/>
      <w:r w:rsidRPr="4872E283">
        <w:rPr>
          <w:rFonts w:ascii="RO Sans" w:hAnsi="RO Sans" w:cs="Arial"/>
          <w:lang w:val="nl-NL"/>
        </w:rPr>
        <w:t>. 2009;3:171-6.</w:t>
      </w:r>
    </w:p>
    <w:p w14:paraId="04124DC0" w14:textId="77777777" w:rsidR="00637910" w:rsidRPr="008C1B25"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Jefferson T et al. Antivirals for influenza in healthy adults: systematic review. Lancet 2006;367:303-13.</w:t>
      </w:r>
    </w:p>
    <w:p w14:paraId="4D3D6ACF" w14:textId="77777777" w:rsidR="00637910"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Jong JC de, Palache AM, Beyer WE, </w:t>
      </w:r>
      <w:proofErr w:type="spellStart"/>
      <w:r w:rsidRPr="4872E283">
        <w:rPr>
          <w:rFonts w:ascii="RO Sans" w:hAnsi="RO Sans" w:cs="Arial"/>
          <w:lang w:val="en-US"/>
        </w:rPr>
        <w:t>Rimmelzwaan</w:t>
      </w:r>
      <w:proofErr w:type="spellEnd"/>
      <w:r w:rsidRPr="4872E283">
        <w:rPr>
          <w:rFonts w:ascii="RO Sans" w:hAnsi="RO Sans" w:cs="Arial"/>
          <w:lang w:val="en-US"/>
        </w:rPr>
        <w:t xml:space="preserve"> GF, Boon AC, Osterhaus AD. </w:t>
      </w:r>
      <w:proofErr w:type="spellStart"/>
      <w:r w:rsidRPr="4872E283">
        <w:rPr>
          <w:rFonts w:ascii="RO Sans" w:hAnsi="RO Sans" w:cs="Arial"/>
          <w:lang w:val="en-US"/>
        </w:rPr>
        <w:t>Haemagglutination</w:t>
      </w:r>
      <w:proofErr w:type="spellEnd"/>
      <w:r w:rsidRPr="4872E283">
        <w:rPr>
          <w:rFonts w:ascii="RO Sans" w:hAnsi="RO Sans" w:cs="Arial"/>
          <w:lang w:val="en-US"/>
        </w:rPr>
        <w:t xml:space="preserve">-inhibiting antibody to influenza virus. </w:t>
      </w:r>
      <w:proofErr w:type="spellStart"/>
      <w:r w:rsidRPr="4872E283">
        <w:rPr>
          <w:rFonts w:ascii="RO Sans" w:hAnsi="RO Sans" w:cs="Arial"/>
          <w:lang w:val="nl-NL"/>
        </w:rPr>
        <w:t>Dev</w:t>
      </w:r>
      <w:proofErr w:type="spellEnd"/>
      <w:r w:rsidRPr="4872E283">
        <w:rPr>
          <w:rFonts w:ascii="RO Sans" w:hAnsi="RO Sans" w:cs="Arial"/>
          <w:lang w:val="nl-NL"/>
        </w:rPr>
        <w:t xml:space="preserve"> </w:t>
      </w:r>
      <w:proofErr w:type="spellStart"/>
      <w:r w:rsidRPr="4872E283">
        <w:rPr>
          <w:rFonts w:ascii="RO Sans" w:hAnsi="RO Sans" w:cs="Arial"/>
          <w:lang w:val="nl-NL"/>
        </w:rPr>
        <w:t>Biol</w:t>
      </w:r>
      <w:proofErr w:type="spellEnd"/>
      <w:r w:rsidRPr="4872E283">
        <w:rPr>
          <w:rFonts w:ascii="RO Sans" w:hAnsi="RO Sans" w:cs="Arial"/>
          <w:lang w:val="nl-NL"/>
        </w:rPr>
        <w:t xml:space="preserve"> (</w:t>
      </w:r>
      <w:proofErr w:type="spellStart"/>
      <w:r w:rsidRPr="4872E283">
        <w:rPr>
          <w:rFonts w:ascii="RO Sans" w:hAnsi="RO Sans" w:cs="Arial"/>
          <w:lang w:val="nl-NL"/>
        </w:rPr>
        <w:t>Basel</w:t>
      </w:r>
      <w:proofErr w:type="spellEnd"/>
      <w:r w:rsidRPr="4872E283">
        <w:rPr>
          <w:rFonts w:ascii="RO Sans" w:hAnsi="RO Sans" w:cs="Arial"/>
          <w:lang w:val="nl-NL"/>
        </w:rPr>
        <w:t>) 2003;115:63-73.</w:t>
      </w:r>
    </w:p>
    <w:p w14:paraId="4837598C" w14:textId="77777777" w:rsidR="00637910" w:rsidRPr="004453ED"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Kalthoff D, </w:t>
      </w:r>
      <w:proofErr w:type="spellStart"/>
      <w:r w:rsidRPr="4872E283">
        <w:rPr>
          <w:rFonts w:ascii="RO Sans" w:hAnsi="RO Sans" w:cs="Arial"/>
          <w:lang w:val="en-US"/>
        </w:rPr>
        <w:t>Globig</w:t>
      </w:r>
      <w:proofErr w:type="spellEnd"/>
      <w:r w:rsidRPr="4872E283">
        <w:rPr>
          <w:rFonts w:ascii="RO Sans" w:hAnsi="RO Sans" w:cs="Arial"/>
          <w:lang w:val="en-US"/>
        </w:rPr>
        <w:t xml:space="preserve"> A, Beer M. Rev (Highly pathogenic) avian influenza as a zoonotic agent. Veterinary microbiology 140 (2010)237-245.</w:t>
      </w:r>
    </w:p>
    <w:p w14:paraId="0E731B3E"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rPr>
        <w:t xml:space="preserve">Koopmans M, </w:t>
      </w:r>
      <w:proofErr w:type="spellStart"/>
      <w:r w:rsidRPr="4872E283">
        <w:rPr>
          <w:rFonts w:ascii="RO Sans" w:hAnsi="RO Sans" w:cs="Arial"/>
        </w:rPr>
        <w:t>Wilbrink</w:t>
      </w:r>
      <w:proofErr w:type="spellEnd"/>
      <w:r w:rsidRPr="4872E283">
        <w:rPr>
          <w:rFonts w:ascii="RO Sans" w:hAnsi="RO Sans" w:cs="Arial"/>
        </w:rPr>
        <w:t xml:space="preserve"> B, </w:t>
      </w:r>
      <w:proofErr w:type="spellStart"/>
      <w:r w:rsidRPr="4872E283">
        <w:rPr>
          <w:rFonts w:ascii="RO Sans" w:hAnsi="RO Sans" w:cs="Arial"/>
        </w:rPr>
        <w:t>Conyn</w:t>
      </w:r>
      <w:proofErr w:type="spellEnd"/>
      <w:r w:rsidRPr="4872E283">
        <w:rPr>
          <w:rFonts w:ascii="RO Sans" w:hAnsi="RO Sans" w:cs="Arial"/>
        </w:rPr>
        <w:t xml:space="preserve"> M, et al. </w:t>
      </w:r>
      <w:r w:rsidRPr="4872E283">
        <w:rPr>
          <w:rFonts w:ascii="RO Sans" w:hAnsi="RO Sans" w:cs="Arial"/>
          <w:lang w:val="en-US"/>
        </w:rPr>
        <w:t>Transmission of H7N7 avian influenza A virus to human beings during a large outbreak in commercial poultry farms in The Netherlands. The Lancet 2004; 363:587-593.</w:t>
      </w:r>
    </w:p>
    <w:p w14:paraId="70E8C2A8" w14:textId="77777777" w:rsidR="00637910" w:rsidRDefault="00637910" w:rsidP="00637910">
      <w:pPr>
        <w:numPr>
          <w:ilvl w:val="0"/>
          <w:numId w:val="60"/>
        </w:numPr>
        <w:spacing w:before="100" w:beforeAutospacing="1" w:after="100" w:afterAutospacing="1" w:line="240" w:lineRule="auto"/>
        <w:rPr>
          <w:rFonts w:ascii="RO Sans" w:hAnsi="RO Sans" w:cs="Arial"/>
          <w:lang w:val="nl-NL"/>
        </w:rPr>
      </w:pPr>
      <w:r w:rsidRPr="4872E283">
        <w:rPr>
          <w:rFonts w:ascii="RO Sans" w:hAnsi="RO Sans" w:cs="Arial"/>
          <w:lang w:val="en-US"/>
        </w:rPr>
        <w:t xml:space="preserve">Lupiani, The history of avian influenza, Comp. </w:t>
      </w:r>
      <w:proofErr w:type="spellStart"/>
      <w:r w:rsidRPr="4872E283">
        <w:rPr>
          <w:rFonts w:ascii="RO Sans" w:hAnsi="RO Sans" w:cs="Arial"/>
          <w:lang w:val="nl-NL"/>
        </w:rPr>
        <w:t>Immun</w:t>
      </w:r>
      <w:proofErr w:type="spellEnd"/>
      <w:r w:rsidRPr="4872E283">
        <w:rPr>
          <w:rFonts w:ascii="RO Sans" w:hAnsi="RO Sans" w:cs="Arial"/>
          <w:lang w:val="nl-NL"/>
        </w:rPr>
        <w:t xml:space="preserve">. </w:t>
      </w:r>
      <w:proofErr w:type="spellStart"/>
      <w:r w:rsidRPr="4872E283">
        <w:rPr>
          <w:rFonts w:ascii="RO Sans" w:hAnsi="RO Sans" w:cs="Arial"/>
          <w:lang w:val="nl-NL"/>
        </w:rPr>
        <w:t>Microbiol</w:t>
      </w:r>
      <w:proofErr w:type="spellEnd"/>
      <w:r w:rsidRPr="4872E283">
        <w:rPr>
          <w:rFonts w:ascii="RO Sans" w:hAnsi="RO Sans" w:cs="Arial"/>
          <w:lang w:val="nl-NL"/>
        </w:rPr>
        <w:t>. Infect. Dis. 32 (2009) 311-323</w:t>
      </w:r>
    </w:p>
    <w:p w14:paraId="2C809C85" w14:textId="77777777" w:rsidR="00637910" w:rsidRPr="00D140BB" w:rsidRDefault="00637910" w:rsidP="00637910">
      <w:pPr>
        <w:numPr>
          <w:ilvl w:val="0"/>
          <w:numId w:val="60"/>
        </w:numPr>
        <w:spacing w:before="100" w:beforeAutospacing="1" w:after="100" w:afterAutospacing="1" w:line="240" w:lineRule="auto"/>
        <w:rPr>
          <w:rFonts w:ascii="RO Sans" w:hAnsi="RO Sans" w:cs="Arial"/>
          <w:lang w:val="nl-NL"/>
        </w:rPr>
      </w:pPr>
      <w:r w:rsidRPr="4872E283">
        <w:rPr>
          <w:rFonts w:ascii="RO Sans" w:hAnsi="RO Sans" w:cs="Arial"/>
        </w:rPr>
        <w:t>Vogelpest in Nederland. Infectieziekten Bulletin 2003;14,4:112-116.</w:t>
      </w:r>
    </w:p>
    <w:p w14:paraId="5D016CF6" w14:textId="77777777" w:rsidR="00637910" w:rsidRPr="00D140BB"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Medina RA, García-Sastre A, Influenza A viruses: new research developments. Nature 2011 August</w:t>
      </w:r>
    </w:p>
    <w:p w14:paraId="1ABE009F" w14:textId="77777777" w:rsidR="00637910" w:rsidRDefault="00637910" w:rsidP="00637910">
      <w:pPr>
        <w:numPr>
          <w:ilvl w:val="0"/>
          <w:numId w:val="60"/>
        </w:numPr>
        <w:spacing w:before="100" w:beforeAutospacing="1" w:after="100" w:afterAutospacing="1" w:line="240" w:lineRule="auto"/>
        <w:rPr>
          <w:rFonts w:ascii="RO Sans" w:hAnsi="RO Sans" w:cs="Arial"/>
          <w:lang w:val="nl-NL"/>
        </w:rPr>
      </w:pPr>
      <w:r w:rsidRPr="4872E283">
        <w:rPr>
          <w:rFonts w:ascii="RO Sans" w:hAnsi="RO Sans" w:cs="Arial"/>
          <w:lang w:val="en-US"/>
        </w:rPr>
        <w:t xml:space="preserve">MacMahon KL et al, Protecting poultry workers from exposure to avian influenza viruses. </w:t>
      </w:r>
      <w:r w:rsidRPr="4872E283">
        <w:rPr>
          <w:rFonts w:ascii="RO Sans" w:hAnsi="RO Sans" w:cs="Arial"/>
          <w:lang w:val="nl-NL"/>
        </w:rPr>
        <w:t xml:space="preserve">Public Health </w:t>
      </w:r>
      <w:proofErr w:type="spellStart"/>
      <w:r w:rsidRPr="4872E283">
        <w:rPr>
          <w:rFonts w:ascii="RO Sans" w:hAnsi="RO Sans" w:cs="Arial"/>
          <w:lang w:val="nl-NL"/>
        </w:rPr>
        <w:t>Reports</w:t>
      </w:r>
      <w:proofErr w:type="spellEnd"/>
      <w:r w:rsidRPr="4872E283">
        <w:rPr>
          <w:rFonts w:ascii="RO Sans" w:hAnsi="RO Sans" w:cs="Arial"/>
          <w:lang w:val="nl-NL"/>
        </w:rPr>
        <w:t>, May-</w:t>
      </w:r>
      <w:proofErr w:type="spellStart"/>
      <w:r w:rsidRPr="4872E283">
        <w:rPr>
          <w:rFonts w:ascii="RO Sans" w:hAnsi="RO Sans" w:cs="Arial"/>
          <w:lang w:val="nl-NL"/>
        </w:rPr>
        <w:t>June</w:t>
      </w:r>
      <w:proofErr w:type="spellEnd"/>
      <w:r w:rsidRPr="4872E283">
        <w:rPr>
          <w:rFonts w:ascii="RO Sans" w:hAnsi="RO Sans" w:cs="Arial"/>
          <w:lang w:val="nl-NL"/>
        </w:rPr>
        <w:t xml:space="preserve"> 2008, volume123: 316-322</w:t>
      </w:r>
    </w:p>
    <w:p w14:paraId="062A92C8"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nl-NL"/>
        </w:rPr>
      </w:pPr>
      <w:r w:rsidRPr="00637910">
        <w:rPr>
          <w:rFonts w:ascii="RO Sans" w:hAnsi="RO Sans" w:cs="Arial"/>
          <w:lang w:val="en-US"/>
        </w:rPr>
        <w:t xml:space="preserve">Mehta K, Goneau LW, Wong J, L'Huillier AG, Gubbay JB. </w:t>
      </w:r>
      <w:r w:rsidRPr="4872E283">
        <w:rPr>
          <w:rFonts w:ascii="RO Sans" w:hAnsi="RO Sans" w:cs="Arial"/>
          <w:lang w:val="en-US"/>
        </w:rPr>
        <w:t xml:space="preserve">Zoonotic Influenza and Human Health-Part 2: Clinical Features, Diagnosis, Treatment, and Prevention Strategies. </w:t>
      </w:r>
      <w:proofErr w:type="spellStart"/>
      <w:r w:rsidRPr="4872E283">
        <w:rPr>
          <w:rFonts w:ascii="RO Sans" w:hAnsi="RO Sans" w:cs="Arial"/>
          <w:lang w:val="nl-NL"/>
        </w:rPr>
        <w:t>Curr</w:t>
      </w:r>
      <w:proofErr w:type="spellEnd"/>
      <w:r w:rsidRPr="4872E283">
        <w:rPr>
          <w:rFonts w:ascii="RO Sans" w:hAnsi="RO Sans" w:cs="Arial"/>
          <w:lang w:val="nl-NL"/>
        </w:rPr>
        <w:t xml:space="preserve"> Infect Dis Rep. 2018 Aug 1;20(10):38.</w:t>
      </w:r>
    </w:p>
    <w:p w14:paraId="2A4DACEB" w14:textId="77777777" w:rsidR="00637910" w:rsidRDefault="00637910" w:rsidP="00637910">
      <w:pPr>
        <w:numPr>
          <w:ilvl w:val="0"/>
          <w:numId w:val="60"/>
        </w:numPr>
        <w:spacing w:before="100" w:beforeAutospacing="1" w:after="100" w:afterAutospacing="1" w:line="240" w:lineRule="auto"/>
        <w:rPr>
          <w:rFonts w:ascii="RO Sans" w:hAnsi="RO Sans" w:cs="Arial"/>
          <w:lang w:val="nl-NL"/>
        </w:rPr>
      </w:pPr>
      <w:proofErr w:type="spellStart"/>
      <w:r w:rsidRPr="4872E283">
        <w:rPr>
          <w:rFonts w:ascii="RO Sans" w:hAnsi="RO Sans" w:cs="Arial"/>
          <w:lang w:val="en-US"/>
        </w:rPr>
        <w:t>Morens</w:t>
      </w:r>
      <w:proofErr w:type="spellEnd"/>
      <w:r w:rsidRPr="4872E283">
        <w:rPr>
          <w:rFonts w:ascii="RO Sans" w:hAnsi="RO Sans" w:cs="Arial"/>
          <w:lang w:val="en-US"/>
        </w:rPr>
        <w:t xml:space="preserve"> DM et al, The 1918 influenza pandemic: Lessons for 2009 and the future. </w:t>
      </w:r>
      <w:proofErr w:type="spellStart"/>
      <w:r w:rsidRPr="4872E283">
        <w:rPr>
          <w:rFonts w:ascii="RO Sans" w:hAnsi="RO Sans" w:cs="Arial"/>
          <w:lang w:val="nl-NL"/>
        </w:rPr>
        <w:t>Crit</w:t>
      </w:r>
      <w:proofErr w:type="spellEnd"/>
      <w:r w:rsidRPr="4872E283">
        <w:rPr>
          <w:rFonts w:ascii="RO Sans" w:hAnsi="RO Sans" w:cs="Arial"/>
          <w:lang w:val="nl-NL"/>
        </w:rPr>
        <w:t xml:space="preserve"> Care </w:t>
      </w:r>
      <w:proofErr w:type="spellStart"/>
      <w:r w:rsidRPr="4872E283">
        <w:rPr>
          <w:rFonts w:ascii="RO Sans" w:hAnsi="RO Sans" w:cs="Arial"/>
          <w:lang w:val="nl-NL"/>
        </w:rPr>
        <w:t>Med</w:t>
      </w:r>
      <w:proofErr w:type="spellEnd"/>
      <w:r w:rsidRPr="4872E283">
        <w:rPr>
          <w:rFonts w:ascii="RO Sans" w:hAnsi="RO Sans" w:cs="Arial"/>
          <w:lang w:val="nl-NL"/>
        </w:rPr>
        <w:t>. 2010 April</w:t>
      </w:r>
    </w:p>
    <w:p w14:paraId="00EF77EF" w14:textId="77777777" w:rsidR="00637910" w:rsidRDefault="00637910" w:rsidP="00637910">
      <w:pPr>
        <w:numPr>
          <w:ilvl w:val="0"/>
          <w:numId w:val="60"/>
        </w:numPr>
        <w:spacing w:before="100" w:beforeAutospacing="1" w:after="100" w:afterAutospacing="1" w:line="240" w:lineRule="auto"/>
        <w:rPr>
          <w:rFonts w:ascii="RO Sans" w:hAnsi="RO Sans" w:cs="Arial"/>
          <w:lang w:val="nl-NL"/>
        </w:rPr>
      </w:pPr>
      <w:proofErr w:type="spellStart"/>
      <w:r w:rsidRPr="4872E283">
        <w:rPr>
          <w:rFonts w:ascii="RO Sans" w:hAnsi="RO Sans" w:cs="Arial"/>
          <w:lang w:val="en-US"/>
        </w:rPr>
        <w:t>Morens</w:t>
      </w:r>
      <w:proofErr w:type="spellEnd"/>
      <w:r w:rsidRPr="4872E283">
        <w:rPr>
          <w:rFonts w:ascii="RO Sans" w:hAnsi="RO Sans" w:cs="Arial"/>
          <w:lang w:val="en-US"/>
        </w:rPr>
        <w:t xml:space="preserve"> DM, Taubenberger JK, Historical thoughts on influenza viral ecosystems, or behold a pale horse, dead dogs, failing fowl, and sick swine. </w:t>
      </w:r>
      <w:r w:rsidRPr="4872E283">
        <w:rPr>
          <w:rFonts w:ascii="RO Sans" w:hAnsi="RO Sans" w:cs="Arial"/>
          <w:lang w:val="nl-NL"/>
        </w:rPr>
        <w:t xml:space="preserve">Influenza </w:t>
      </w:r>
      <w:proofErr w:type="spellStart"/>
      <w:r w:rsidRPr="4872E283">
        <w:rPr>
          <w:rFonts w:ascii="RO Sans" w:hAnsi="RO Sans" w:cs="Arial"/>
          <w:lang w:val="nl-NL"/>
        </w:rPr>
        <w:t>Other</w:t>
      </w:r>
      <w:proofErr w:type="spellEnd"/>
      <w:r w:rsidRPr="4872E283">
        <w:rPr>
          <w:rFonts w:ascii="RO Sans" w:hAnsi="RO Sans" w:cs="Arial"/>
          <w:lang w:val="nl-NL"/>
        </w:rPr>
        <w:t xml:space="preserve"> </w:t>
      </w:r>
      <w:proofErr w:type="spellStart"/>
      <w:r w:rsidRPr="4872E283">
        <w:rPr>
          <w:rFonts w:ascii="RO Sans" w:hAnsi="RO Sans" w:cs="Arial"/>
          <w:lang w:val="nl-NL"/>
        </w:rPr>
        <w:t>Resp</w:t>
      </w:r>
      <w:proofErr w:type="spellEnd"/>
      <w:r w:rsidRPr="4872E283">
        <w:rPr>
          <w:rFonts w:ascii="RO Sans" w:hAnsi="RO Sans" w:cs="Arial"/>
          <w:lang w:val="nl-NL"/>
        </w:rPr>
        <w:t xml:space="preserve"> </w:t>
      </w:r>
      <w:proofErr w:type="spellStart"/>
      <w:r w:rsidRPr="4872E283">
        <w:rPr>
          <w:rFonts w:ascii="RO Sans" w:hAnsi="RO Sans" w:cs="Arial"/>
          <w:lang w:val="nl-NL"/>
        </w:rPr>
        <w:t>Viruses</w:t>
      </w:r>
      <w:proofErr w:type="spellEnd"/>
      <w:r w:rsidRPr="4872E283">
        <w:rPr>
          <w:rFonts w:ascii="RO Sans" w:hAnsi="RO Sans" w:cs="Arial"/>
          <w:lang w:val="nl-NL"/>
        </w:rPr>
        <w:t xml:space="preserve"> 2010 November</w:t>
      </w:r>
    </w:p>
    <w:p w14:paraId="7DD8C704" w14:textId="77777777" w:rsidR="00637910" w:rsidRDefault="00637910" w:rsidP="00637910">
      <w:pPr>
        <w:numPr>
          <w:ilvl w:val="0"/>
          <w:numId w:val="60"/>
        </w:numPr>
        <w:spacing w:before="100" w:beforeAutospacing="1" w:after="100" w:afterAutospacing="1" w:line="240" w:lineRule="auto"/>
        <w:rPr>
          <w:rFonts w:ascii="RO Sans" w:hAnsi="RO Sans" w:cs="Arial"/>
          <w:lang w:val="nl-NL"/>
        </w:rPr>
      </w:pPr>
      <w:r w:rsidRPr="4872E283">
        <w:rPr>
          <w:rFonts w:ascii="RO Sans" w:hAnsi="RO Sans" w:cs="Arial"/>
          <w:lang w:val="en-US"/>
        </w:rPr>
        <w:t xml:space="preserve">Munster VJ, Fouchier RAM, Avian influenza virus: of virus and bird ecology. </w:t>
      </w:r>
      <w:r w:rsidRPr="4872E283">
        <w:rPr>
          <w:rFonts w:ascii="RO Sans" w:hAnsi="RO Sans" w:cs="Arial"/>
          <w:lang w:val="nl-NL"/>
        </w:rPr>
        <w:t>Vaccine 2009</w:t>
      </w:r>
    </w:p>
    <w:p w14:paraId="0057D154" w14:textId="77777777" w:rsidR="00637910" w:rsidRPr="00040BFD"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OSHA (Occupational Safety and Health Administration). OSHA Guidance update on protecting employees from avian flu (Avian Influenza) viruses. OSHA 3323-10N 2006, </w:t>
      </w:r>
      <w:r w:rsidRPr="4872E283">
        <w:rPr>
          <w:rStyle w:val="Hyperlink"/>
          <w:rFonts w:ascii="RO Sans" w:hAnsi="RO Sans" w:cs="Arial"/>
          <w:lang w:val="en-US"/>
        </w:rPr>
        <w:t>http://www.osha.gov/OshDoc/data_AvianFlu/avian_flu_guidance_english.pdf</w:t>
      </w:r>
      <w:r w:rsidRPr="4872E283">
        <w:rPr>
          <w:rFonts w:ascii="RO Sans" w:hAnsi="RO Sans" w:cs="Arial"/>
          <w:lang w:val="en-US"/>
        </w:rPr>
        <w:t xml:space="preserve"> </w:t>
      </w:r>
    </w:p>
    <w:p w14:paraId="44063FAF" w14:textId="77777777" w:rsidR="00637910" w:rsidRPr="005C672A" w:rsidRDefault="00637910" w:rsidP="00637910">
      <w:pPr>
        <w:numPr>
          <w:ilvl w:val="0"/>
          <w:numId w:val="60"/>
        </w:numPr>
        <w:spacing w:before="100" w:beforeAutospacing="1" w:after="100" w:afterAutospacing="1" w:line="240" w:lineRule="auto"/>
        <w:jc w:val="both"/>
        <w:rPr>
          <w:rFonts w:ascii="RO Sans" w:hAnsi="RO Sans" w:cs="Arial"/>
          <w:lang w:val="en-US"/>
        </w:rPr>
      </w:pPr>
      <w:r w:rsidRPr="4872E283">
        <w:rPr>
          <w:rFonts w:ascii="RO Sans" w:hAnsi="RO Sans" w:cs="Arial"/>
          <w:lang w:val="en-US"/>
        </w:rPr>
        <w:lastRenderedPageBreak/>
        <w:t xml:space="preserve">Seok Y, Mauk MG, Li R, Qian C. Trends of respiratory virus detection in point-of-care testing: A review. Anal Chim Acta. 2023 Jul 11;1264:341283. </w:t>
      </w:r>
      <w:proofErr w:type="spellStart"/>
      <w:r w:rsidRPr="4872E283">
        <w:rPr>
          <w:rFonts w:ascii="RO Sans" w:hAnsi="RO Sans" w:cs="Arial"/>
          <w:lang w:val="en-US"/>
        </w:rPr>
        <w:t>doi</w:t>
      </w:r>
      <w:proofErr w:type="spellEnd"/>
      <w:r w:rsidRPr="4872E283">
        <w:rPr>
          <w:rFonts w:ascii="RO Sans" w:hAnsi="RO Sans" w:cs="Arial"/>
          <w:lang w:val="en-US"/>
        </w:rPr>
        <w:t xml:space="preserve">: 10.1016/j.aca.2023.341283. </w:t>
      </w:r>
      <w:proofErr w:type="spellStart"/>
      <w:r w:rsidRPr="4872E283">
        <w:rPr>
          <w:rFonts w:ascii="RO Sans" w:hAnsi="RO Sans" w:cs="Arial"/>
          <w:lang w:val="en-US"/>
        </w:rPr>
        <w:t>Epub</w:t>
      </w:r>
      <w:proofErr w:type="spellEnd"/>
      <w:r w:rsidRPr="4872E283">
        <w:rPr>
          <w:rFonts w:ascii="RO Sans" w:hAnsi="RO Sans" w:cs="Arial"/>
          <w:lang w:val="en-US"/>
        </w:rPr>
        <w:t xml:space="preserve"> 2023 May 3. </w:t>
      </w:r>
    </w:p>
    <w:p w14:paraId="3EC5F0F2" w14:textId="77777777" w:rsidR="00637910"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Taubenberger JK, Kash JC, Influenza Virus Evolution, Host Adaptation and Pandemic Formation. Cell Host Microbe 2010 June</w:t>
      </w:r>
    </w:p>
    <w:p w14:paraId="4AB94A02" w14:textId="77777777" w:rsidR="00637910" w:rsidRPr="00B577E7"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Taylor J, McPhie K, Druce J, Birch C, Dwyer DE. Evaluation of twenty rapid antigen tests for the detection of human influenza A H5N1, H3N2, H1N1, and B viruses. J Med </w:t>
      </w:r>
      <w:proofErr w:type="spellStart"/>
      <w:r w:rsidRPr="4872E283">
        <w:rPr>
          <w:rFonts w:ascii="RO Sans" w:hAnsi="RO Sans" w:cs="Arial"/>
          <w:lang w:val="en-US"/>
        </w:rPr>
        <w:t>Virol</w:t>
      </w:r>
      <w:proofErr w:type="spellEnd"/>
      <w:r w:rsidRPr="4872E283">
        <w:rPr>
          <w:rFonts w:ascii="RO Sans" w:hAnsi="RO Sans" w:cs="Arial"/>
          <w:lang w:val="en-US"/>
        </w:rPr>
        <w:t>. 2009;81:1918-22.</w:t>
      </w:r>
    </w:p>
    <w:p w14:paraId="4158FD40" w14:textId="77777777" w:rsidR="00637910" w:rsidRPr="00054FB9" w:rsidRDefault="00637910" w:rsidP="00637910">
      <w:pPr>
        <w:numPr>
          <w:ilvl w:val="0"/>
          <w:numId w:val="60"/>
        </w:numPr>
        <w:spacing w:before="100" w:beforeAutospacing="1" w:after="100" w:afterAutospacing="1" w:line="240" w:lineRule="auto"/>
        <w:rPr>
          <w:rFonts w:ascii="RO Sans" w:hAnsi="RO Sans" w:cs="Arial"/>
          <w:lang w:val="en-US"/>
        </w:rPr>
      </w:pPr>
      <w:proofErr w:type="spellStart"/>
      <w:r w:rsidRPr="4872E283">
        <w:rPr>
          <w:rFonts w:ascii="RO Sans" w:hAnsi="RO Sans" w:cs="Arial"/>
          <w:lang w:val="en-US"/>
        </w:rPr>
        <w:t>Reperant</w:t>
      </w:r>
      <w:proofErr w:type="spellEnd"/>
      <w:r w:rsidRPr="4872E283">
        <w:rPr>
          <w:rFonts w:ascii="RO Sans" w:hAnsi="RO Sans" w:cs="Arial"/>
          <w:lang w:val="en-US"/>
        </w:rPr>
        <w:t xml:space="preserve"> L, Kuiken T, Osterhaus A. Influenza viruses from birds to humans. Human vaccines and </w:t>
      </w:r>
      <w:proofErr w:type="spellStart"/>
      <w:r w:rsidRPr="4872E283">
        <w:rPr>
          <w:rFonts w:ascii="RO Sans" w:hAnsi="RO Sans" w:cs="Arial"/>
          <w:lang w:val="en-US"/>
        </w:rPr>
        <w:t>immunotherapeutics</w:t>
      </w:r>
      <w:proofErr w:type="spellEnd"/>
      <w:r w:rsidRPr="4872E283">
        <w:rPr>
          <w:rFonts w:ascii="RO Sans" w:hAnsi="RO Sans" w:cs="Arial"/>
          <w:lang w:val="en-US"/>
        </w:rPr>
        <w:t xml:space="preserve"> 8:1, 7-16; January 2012. </w:t>
      </w:r>
    </w:p>
    <w:p w14:paraId="0DF867E1" w14:textId="77777777" w:rsidR="00637910" w:rsidRPr="00B577E7"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De Wit E, Fouchier R. Emerging influenza. Journal of clinical virology 41 (2008) 1-6.</w:t>
      </w:r>
    </w:p>
    <w:p w14:paraId="0DB5DE3C" w14:textId="77777777" w:rsidR="00637910" w:rsidRDefault="00637910" w:rsidP="00637910">
      <w:pPr>
        <w:numPr>
          <w:ilvl w:val="0"/>
          <w:numId w:val="60"/>
        </w:numPr>
        <w:spacing w:before="100" w:beforeAutospacing="1" w:after="100" w:afterAutospacing="1" w:line="240" w:lineRule="auto"/>
        <w:rPr>
          <w:rFonts w:ascii="RO Sans" w:hAnsi="RO Sans" w:cs="Arial"/>
          <w:lang w:val="en-US"/>
        </w:rPr>
      </w:pPr>
      <w:proofErr w:type="spellStart"/>
      <w:r w:rsidRPr="4872E283">
        <w:rPr>
          <w:rFonts w:ascii="RO Sans" w:hAnsi="RO Sans" w:cs="Arial"/>
          <w:lang w:val="fr-BE"/>
        </w:rPr>
        <w:t>Reperant</w:t>
      </w:r>
      <w:proofErr w:type="spellEnd"/>
      <w:r w:rsidRPr="4872E283">
        <w:rPr>
          <w:rFonts w:ascii="RO Sans" w:hAnsi="RO Sans" w:cs="Arial"/>
          <w:lang w:val="fr-BE"/>
        </w:rPr>
        <w:t xml:space="preserve"> LA, </w:t>
      </w:r>
      <w:proofErr w:type="spellStart"/>
      <w:r w:rsidRPr="4872E283">
        <w:rPr>
          <w:rFonts w:ascii="RO Sans" w:hAnsi="RO Sans" w:cs="Arial"/>
          <w:lang w:val="fr-BE"/>
        </w:rPr>
        <w:t>Rimmelzwaan</w:t>
      </w:r>
      <w:proofErr w:type="spellEnd"/>
      <w:r w:rsidRPr="4872E283">
        <w:rPr>
          <w:rFonts w:ascii="RO Sans" w:hAnsi="RO Sans" w:cs="Arial"/>
          <w:lang w:val="fr-BE"/>
        </w:rPr>
        <w:t xml:space="preserve"> GF, </w:t>
      </w:r>
      <w:proofErr w:type="spellStart"/>
      <w:r w:rsidRPr="4872E283">
        <w:rPr>
          <w:rFonts w:ascii="RO Sans" w:hAnsi="RO Sans" w:cs="Arial"/>
          <w:lang w:val="fr-BE"/>
        </w:rPr>
        <w:t>Kuiken</w:t>
      </w:r>
      <w:proofErr w:type="spellEnd"/>
      <w:r w:rsidRPr="4872E283">
        <w:rPr>
          <w:rFonts w:ascii="RO Sans" w:hAnsi="RO Sans" w:cs="Arial"/>
          <w:lang w:val="fr-BE"/>
        </w:rPr>
        <w:t xml:space="preserve"> T, </w:t>
      </w:r>
      <w:proofErr w:type="spellStart"/>
      <w:r w:rsidRPr="4872E283">
        <w:rPr>
          <w:rFonts w:ascii="RO Sans" w:hAnsi="RO Sans" w:cs="Arial"/>
          <w:lang w:val="fr-BE"/>
        </w:rPr>
        <w:t>Avian</w:t>
      </w:r>
      <w:proofErr w:type="spellEnd"/>
      <w:r w:rsidRPr="4872E283">
        <w:rPr>
          <w:rFonts w:ascii="RO Sans" w:hAnsi="RO Sans" w:cs="Arial"/>
          <w:lang w:val="fr-BE"/>
        </w:rPr>
        <w:t xml:space="preserve"> influenza </w:t>
      </w:r>
      <w:proofErr w:type="spellStart"/>
      <w:r w:rsidRPr="4872E283">
        <w:rPr>
          <w:rFonts w:ascii="RO Sans" w:hAnsi="RO Sans" w:cs="Arial"/>
          <w:lang w:val="fr-BE"/>
        </w:rPr>
        <w:t>viruses</w:t>
      </w:r>
      <w:proofErr w:type="spellEnd"/>
      <w:r w:rsidRPr="4872E283">
        <w:rPr>
          <w:rFonts w:ascii="RO Sans" w:hAnsi="RO Sans" w:cs="Arial"/>
          <w:lang w:val="fr-BE"/>
        </w:rPr>
        <w:t xml:space="preserve"> in </w:t>
      </w:r>
      <w:proofErr w:type="spellStart"/>
      <w:r w:rsidRPr="4872E283">
        <w:rPr>
          <w:rFonts w:ascii="RO Sans" w:hAnsi="RO Sans" w:cs="Arial"/>
          <w:lang w:val="fr-BE"/>
        </w:rPr>
        <w:t>mammals</w:t>
      </w:r>
      <w:proofErr w:type="spellEnd"/>
      <w:r w:rsidRPr="4872E283">
        <w:rPr>
          <w:rFonts w:ascii="RO Sans" w:hAnsi="RO Sans" w:cs="Arial"/>
          <w:lang w:val="fr-BE"/>
        </w:rPr>
        <w:t xml:space="preserve">. </w:t>
      </w:r>
      <w:r w:rsidRPr="4872E283">
        <w:rPr>
          <w:rFonts w:ascii="RO Sans" w:hAnsi="RO Sans" w:cs="Arial"/>
          <w:lang w:val="en-US"/>
        </w:rPr>
        <w:t>Rev. sci. tech. 2009; 28(1): 137-59.</w:t>
      </w:r>
    </w:p>
    <w:p w14:paraId="151B5FD1"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Verhagen JH, Fouchier RAM, Lewis N. Highly Pathogenic Avian Influenza Viruses at the Wild-Domestic Bird Interface in Europe: Future Directions for Research and Surveillance. Viruses. 2021 Jan 30;13(2):212.</w:t>
      </w:r>
    </w:p>
    <w:p w14:paraId="56379B5B"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WHO. WHO recommendations on the use of rapid testing for influenza diagnosis. 2005. </w:t>
      </w:r>
      <w:r w:rsidRPr="4872E283">
        <w:rPr>
          <w:rStyle w:val="Hyperlink"/>
          <w:rFonts w:ascii="RO Sans" w:hAnsi="RO Sans" w:cs="Arial"/>
          <w:lang w:val="en-US"/>
        </w:rPr>
        <w:t>www.who.int/csr/disease/avian_influenza/guidelines/RapidTestInfluenza_web.pdf</w:t>
      </w:r>
      <w:r w:rsidRPr="4872E283">
        <w:rPr>
          <w:rFonts w:ascii="RO Sans" w:hAnsi="RO Sans" w:cs="Arial"/>
          <w:lang w:val="en-US"/>
        </w:rPr>
        <w:t>.</w:t>
      </w:r>
    </w:p>
    <w:p w14:paraId="2E4FE85F" w14:textId="77777777" w:rsidR="00637910" w:rsidRPr="00040BFD"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WHO Laboratory biosafety guidelines for handling specimens suspected of containing avian influenza A virus, 12 January 2005 (a), </w:t>
      </w:r>
      <w:r w:rsidRPr="4872E283">
        <w:rPr>
          <w:rStyle w:val="Hyperlink"/>
          <w:rFonts w:ascii="RO Sans" w:hAnsi="RO Sans" w:cs="Arial"/>
          <w:lang w:val="en-US"/>
        </w:rPr>
        <w:t>http://www.who.int/csr/disease/avian_influenza/guidelines/handlingspecimens/en/</w:t>
      </w:r>
      <w:r w:rsidRPr="4872E283">
        <w:rPr>
          <w:rFonts w:ascii="RO Sans" w:hAnsi="RO Sans" w:cs="Arial"/>
          <w:lang w:val="en-US"/>
        </w:rPr>
        <w:t xml:space="preserve"> </w:t>
      </w:r>
    </w:p>
    <w:p w14:paraId="4A925715" w14:textId="77777777" w:rsidR="00637910" w:rsidRPr="005C672A" w:rsidRDefault="00637910" w:rsidP="00637910">
      <w:pPr>
        <w:numPr>
          <w:ilvl w:val="0"/>
          <w:numId w:val="60"/>
        </w:numPr>
        <w:spacing w:before="100" w:beforeAutospacing="1" w:after="100" w:afterAutospacing="1" w:line="240" w:lineRule="auto"/>
        <w:rPr>
          <w:rFonts w:ascii="RO Sans" w:hAnsi="RO Sans" w:cs="Arial"/>
          <w:lang w:val="en-US"/>
        </w:rPr>
      </w:pPr>
      <w:r w:rsidRPr="4872E283">
        <w:rPr>
          <w:rFonts w:ascii="RO Sans" w:hAnsi="RO Sans" w:cs="Arial"/>
          <w:lang w:val="en-US"/>
        </w:rPr>
        <w:t xml:space="preserve">Wang D, Zhu W, Yang L, Shu Y. The Epidemiology, Virology, and Pathogenicity of Human Infections with Avian Influenza Viruses. Cold Spring Harb </w:t>
      </w:r>
      <w:proofErr w:type="spellStart"/>
      <w:r w:rsidRPr="4872E283">
        <w:rPr>
          <w:rFonts w:ascii="RO Sans" w:hAnsi="RO Sans" w:cs="Arial"/>
          <w:lang w:val="en-US"/>
        </w:rPr>
        <w:t>Perspect</w:t>
      </w:r>
      <w:proofErr w:type="spellEnd"/>
      <w:r w:rsidRPr="4872E283">
        <w:rPr>
          <w:rFonts w:ascii="RO Sans" w:hAnsi="RO Sans" w:cs="Arial"/>
          <w:lang w:val="en-US"/>
        </w:rPr>
        <w:t xml:space="preserve"> Med. 2021 Apr 1;11(4):a038620.</w:t>
      </w:r>
    </w:p>
    <w:p w14:paraId="6B23A0E9" w14:textId="77777777" w:rsidR="00637910" w:rsidRPr="008A6C01" w:rsidRDefault="00637910" w:rsidP="00637910">
      <w:pPr>
        <w:numPr>
          <w:ilvl w:val="0"/>
          <w:numId w:val="60"/>
        </w:numPr>
        <w:spacing w:before="100" w:beforeAutospacing="1" w:after="100" w:afterAutospacing="1" w:line="240" w:lineRule="auto"/>
        <w:rPr>
          <w:rFonts w:ascii="RO Sans" w:hAnsi="RO Sans" w:cs="Arial"/>
          <w:color w:val="353535"/>
          <w:lang w:val="en-US"/>
        </w:rPr>
      </w:pPr>
      <w:r w:rsidRPr="4872E283">
        <w:rPr>
          <w:rFonts w:ascii="RO Sans" w:hAnsi="RO Sans" w:cs="Arial"/>
          <w:lang w:val="en-US"/>
        </w:rPr>
        <w:t>Writing Committee of the World Health Organization (WHO). Consultation on human influenza A/H5. Avian influenza A (H5N1) infection in humans. N Engl J Med 2005; 353: 1374-1385.</w:t>
      </w:r>
    </w:p>
    <w:p w14:paraId="50E0F425" w14:textId="77777777" w:rsidR="00637910" w:rsidRDefault="00637910" w:rsidP="00637910">
      <w:pPr>
        <w:pStyle w:val="Lijstopsomteken0"/>
        <w:rPr>
          <w:lang w:val="en-US"/>
        </w:rPr>
      </w:pPr>
    </w:p>
    <w:p w14:paraId="6102FFB0" w14:textId="77777777" w:rsidR="00637910" w:rsidRPr="00176F60" w:rsidRDefault="00637910" w:rsidP="00637910">
      <w:pPr>
        <w:pStyle w:val="Lijstopsomteken0"/>
        <w:rPr>
          <w:lang w:val="en-US"/>
        </w:rPr>
      </w:pPr>
    </w:p>
    <w:p w14:paraId="4B17F162" w14:textId="77777777" w:rsidR="00637910" w:rsidRPr="00040BFD" w:rsidRDefault="00637910" w:rsidP="00637910">
      <w:pPr>
        <w:pStyle w:val="Lijstopsomteken0"/>
        <w:jc w:val="both"/>
        <w:rPr>
          <w:lang w:val="en-US"/>
        </w:rPr>
      </w:pPr>
    </w:p>
    <w:p w14:paraId="70940C66" w14:textId="77777777" w:rsidR="00637910" w:rsidRDefault="00637910" w:rsidP="00637910">
      <w:pPr>
        <w:pStyle w:val="Default"/>
        <w:jc w:val="both"/>
        <w:rPr>
          <w:rFonts w:asciiTheme="minorHAnsi" w:hAnsiTheme="minorHAnsi" w:cstheme="minorHAnsi"/>
          <w:sz w:val="22"/>
          <w:szCs w:val="16"/>
          <w:lang w:val="en-US"/>
        </w:rPr>
      </w:pPr>
    </w:p>
    <w:p w14:paraId="7AAC900D" w14:textId="77777777" w:rsidR="00637910" w:rsidRPr="00040BFD" w:rsidRDefault="00637910" w:rsidP="00637910">
      <w:pPr>
        <w:spacing w:after="200" w:line="276" w:lineRule="auto"/>
        <w:rPr>
          <w:rFonts w:asciiTheme="majorHAnsi" w:eastAsiaTheme="majorEastAsia" w:hAnsiTheme="majorHAnsi" w:cstheme="majorBidi"/>
          <w:bCs/>
          <w:color w:val="0B3860" w:themeColor="accent1" w:themeShade="BF"/>
          <w:sz w:val="32"/>
          <w:szCs w:val="52"/>
          <w:lang w:val="en-US"/>
        </w:rPr>
      </w:pPr>
      <w:r w:rsidRPr="00040BFD">
        <w:rPr>
          <w:lang w:val="en-US"/>
        </w:rPr>
        <w:br w:type="page"/>
      </w:r>
    </w:p>
    <w:p w14:paraId="491F2B3F" w14:textId="77777777" w:rsidR="00637910" w:rsidRDefault="00637910" w:rsidP="00637910">
      <w:pPr>
        <w:pStyle w:val="Kop1"/>
        <w:jc w:val="both"/>
      </w:pPr>
      <w:bookmarkStart w:id="44" w:name="_Toc191671448"/>
      <w:r w:rsidRPr="00FD14E9">
        <w:lastRenderedPageBreak/>
        <w:t xml:space="preserve">Bijlage I </w:t>
      </w:r>
      <w:proofErr w:type="spellStart"/>
      <w:r w:rsidRPr="00FD14E9">
        <w:t>Oseltamivir</w:t>
      </w:r>
      <w:bookmarkEnd w:id="44"/>
      <w:proofErr w:type="spellEnd"/>
    </w:p>
    <w:p w14:paraId="4BCAF8B6" w14:textId="77777777" w:rsidR="00637910" w:rsidRDefault="00637910" w:rsidP="00637910">
      <w:pPr>
        <w:pStyle w:val="Default"/>
        <w:jc w:val="both"/>
        <w:rPr>
          <w:rFonts w:asciiTheme="minorHAnsi" w:hAnsiTheme="minorHAnsi" w:cstheme="minorHAnsi"/>
          <w:sz w:val="22"/>
          <w:szCs w:val="22"/>
          <w:lang w:val="nl-NL"/>
        </w:rPr>
      </w:pPr>
      <w:r>
        <w:rPr>
          <w:rFonts w:asciiTheme="minorHAnsi" w:hAnsiTheme="minorHAnsi" w:cstheme="minorHAnsi"/>
          <w:sz w:val="22"/>
          <w:szCs w:val="22"/>
          <w:lang w:val="nl-NL"/>
        </w:rPr>
        <w:t xml:space="preserve">De profylaxe </w:t>
      </w:r>
      <w:r w:rsidRPr="003E3796">
        <w:rPr>
          <w:rFonts w:asciiTheme="minorHAnsi" w:hAnsiTheme="minorHAnsi" w:cstheme="minorHAnsi"/>
          <w:sz w:val="22"/>
          <w:szCs w:val="22"/>
          <w:lang w:val="nl-NL"/>
        </w:rPr>
        <w:t>(</w:t>
      </w:r>
      <w:proofErr w:type="spellStart"/>
      <w:r w:rsidRPr="003E3796">
        <w:rPr>
          <w:rFonts w:asciiTheme="minorHAnsi" w:hAnsiTheme="minorHAnsi" w:cstheme="minorHAnsi"/>
          <w:sz w:val="22"/>
          <w:szCs w:val="22"/>
          <w:lang w:val="nl-NL"/>
        </w:rPr>
        <w:t>oseltamivir</w:t>
      </w:r>
      <w:proofErr w:type="spellEnd"/>
      <w:r w:rsidRPr="003E3796">
        <w:rPr>
          <w:rFonts w:asciiTheme="minorHAnsi" w:hAnsiTheme="minorHAnsi" w:cstheme="minorHAnsi"/>
          <w:sz w:val="22"/>
          <w:szCs w:val="22"/>
          <w:lang w:val="nl-NL"/>
        </w:rPr>
        <w:t xml:space="preserve">) dient - bij voorkeur in overleg met </w:t>
      </w:r>
      <w:r>
        <w:rPr>
          <w:rFonts w:asciiTheme="minorHAnsi" w:hAnsiTheme="minorHAnsi" w:cstheme="minorHAnsi"/>
          <w:sz w:val="22"/>
          <w:szCs w:val="22"/>
          <w:lang w:val="nl-NL"/>
        </w:rPr>
        <w:t xml:space="preserve">het team </w:t>
      </w:r>
      <w:proofErr w:type="spellStart"/>
      <w:r>
        <w:rPr>
          <w:rFonts w:asciiTheme="minorHAnsi" w:hAnsiTheme="minorHAnsi" w:cstheme="minorHAnsi"/>
          <w:sz w:val="22"/>
          <w:szCs w:val="22"/>
          <w:lang w:val="nl-NL"/>
        </w:rPr>
        <w:t>infectieziektebestrijding</w:t>
      </w:r>
      <w:proofErr w:type="spellEnd"/>
      <w:r w:rsidRPr="003E3796">
        <w:rPr>
          <w:rFonts w:asciiTheme="minorHAnsi" w:hAnsiTheme="minorHAnsi" w:cstheme="minorHAnsi"/>
          <w:sz w:val="22"/>
          <w:szCs w:val="22"/>
          <w:lang w:val="nl-NL"/>
        </w:rPr>
        <w:t xml:space="preserve"> - ‘op maat’ en ‘met mate’ </w:t>
      </w:r>
      <w:r>
        <w:rPr>
          <w:rFonts w:asciiTheme="minorHAnsi" w:hAnsiTheme="minorHAnsi" w:cstheme="minorHAnsi"/>
          <w:sz w:val="22"/>
          <w:szCs w:val="22"/>
          <w:lang w:val="nl-NL"/>
        </w:rPr>
        <w:t xml:space="preserve">gebruikt </w:t>
      </w:r>
      <w:r w:rsidRPr="003E3796">
        <w:rPr>
          <w:rFonts w:asciiTheme="minorHAnsi" w:hAnsiTheme="minorHAnsi" w:cstheme="minorHAnsi"/>
          <w:sz w:val="22"/>
          <w:szCs w:val="22"/>
          <w:lang w:val="nl-NL"/>
        </w:rPr>
        <w:t xml:space="preserve">te worden. De inschatting om wel/geen profylaxe aan contacten voor te schrijven is afhankelijk van de kennis over het virustype en het influenzaseizoen. Doel van de profylaxe is enerzijds het voorkomen van ernstige ziekte bij contacten, anderzijds het stoppen van transmissie en het verkleinen van het risico op </w:t>
      </w:r>
      <w:proofErr w:type="spellStart"/>
      <w:r w:rsidRPr="003E3796">
        <w:rPr>
          <w:rFonts w:asciiTheme="minorHAnsi" w:hAnsiTheme="minorHAnsi" w:cstheme="minorHAnsi"/>
          <w:sz w:val="22"/>
          <w:szCs w:val="22"/>
          <w:lang w:val="nl-NL"/>
        </w:rPr>
        <w:t>reassortment</w:t>
      </w:r>
      <w:proofErr w:type="spellEnd"/>
      <w:r w:rsidRPr="003E3796">
        <w:rPr>
          <w:rFonts w:asciiTheme="minorHAnsi" w:hAnsiTheme="minorHAnsi" w:cstheme="minorHAnsi"/>
          <w:sz w:val="22"/>
          <w:szCs w:val="22"/>
          <w:lang w:val="nl-NL"/>
        </w:rPr>
        <w:t>.</w:t>
      </w:r>
    </w:p>
    <w:p w14:paraId="44B43C61" w14:textId="77777777" w:rsidR="00637910" w:rsidRDefault="00637910" w:rsidP="00637910">
      <w:pPr>
        <w:pStyle w:val="Default"/>
        <w:jc w:val="both"/>
        <w:rPr>
          <w:rFonts w:asciiTheme="minorHAnsi" w:hAnsiTheme="minorHAnsi" w:cstheme="minorHAnsi"/>
          <w:sz w:val="22"/>
          <w:szCs w:val="22"/>
        </w:rPr>
      </w:pPr>
    </w:p>
    <w:p w14:paraId="517D1C0B" w14:textId="77777777" w:rsidR="00637910" w:rsidRDefault="00637910" w:rsidP="00637910">
      <w:pPr>
        <w:pStyle w:val="Default"/>
        <w:jc w:val="both"/>
        <w:rPr>
          <w:rFonts w:asciiTheme="minorHAnsi" w:hAnsiTheme="minorHAnsi" w:cstheme="minorHAnsi"/>
          <w:bCs/>
          <w:sz w:val="22"/>
          <w:szCs w:val="22"/>
          <w:lang w:val="nl-NL"/>
        </w:rPr>
      </w:pPr>
      <w:r w:rsidRPr="003E3796">
        <w:rPr>
          <w:rFonts w:asciiTheme="minorHAnsi" w:hAnsiTheme="minorHAnsi" w:cstheme="minorHAnsi"/>
          <w:bCs/>
          <w:sz w:val="22"/>
          <w:szCs w:val="22"/>
          <w:lang w:val="nl-NL"/>
        </w:rPr>
        <w:t>Meestal is een humane infectie met een dierlijk influenzavirus ‘</w:t>
      </w:r>
      <w:proofErr w:type="spellStart"/>
      <w:r w:rsidRPr="003E3796">
        <w:rPr>
          <w:rFonts w:asciiTheme="minorHAnsi" w:hAnsiTheme="minorHAnsi" w:cstheme="minorHAnsi"/>
          <w:bCs/>
          <w:sz w:val="22"/>
          <w:szCs w:val="22"/>
          <w:lang w:val="nl-NL"/>
        </w:rPr>
        <w:t>self-limiting</w:t>
      </w:r>
      <w:proofErr w:type="spellEnd"/>
      <w:r w:rsidRPr="003E3796">
        <w:rPr>
          <w:rFonts w:asciiTheme="minorHAnsi" w:hAnsiTheme="minorHAnsi" w:cstheme="minorHAnsi"/>
          <w:bCs/>
          <w:sz w:val="22"/>
          <w:szCs w:val="22"/>
          <w:lang w:val="nl-NL"/>
        </w:rPr>
        <w:t xml:space="preserve">’. Behandeling van humane infecties met dierlijke influenza is in principe alleen geïndiceerd bij voor de mens bekend </w:t>
      </w:r>
      <w:proofErr w:type="spellStart"/>
      <w:r w:rsidRPr="003E3796">
        <w:rPr>
          <w:rFonts w:asciiTheme="minorHAnsi" w:hAnsiTheme="minorHAnsi" w:cstheme="minorHAnsi"/>
          <w:bCs/>
          <w:sz w:val="22"/>
          <w:szCs w:val="22"/>
          <w:lang w:val="nl-NL"/>
        </w:rPr>
        <w:t>hoogpathogene</w:t>
      </w:r>
      <w:proofErr w:type="spellEnd"/>
      <w:r w:rsidRPr="003E3796">
        <w:rPr>
          <w:rFonts w:asciiTheme="minorHAnsi" w:hAnsiTheme="minorHAnsi" w:cstheme="minorHAnsi"/>
          <w:bCs/>
          <w:sz w:val="22"/>
          <w:szCs w:val="22"/>
          <w:lang w:val="nl-NL"/>
        </w:rPr>
        <w:t xml:space="preserve"> dierlijke influenza om tijdens uitbraken verdere verspreiding te stoppen en </w:t>
      </w:r>
      <w:proofErr w:type="spellStart"/>
      <w:r w:rsidRPr="003E3796">
        <w:rPr>
          <w:rFonts w:asciiTheme="minorHAnsi" w:hAnsiTheme="minorHAnsi" w:cstheme="minorHAnsi"/>
          <w:bCs/>
          <w:sz w:val="22"/>
          <w:szCs w:val="22"/>
          <w:lang w:val="nl-NL"/>
        </w:rPr>
        <w:t>reassortment</w:t>
      </w:r>
      <w:proofErr w:type="spellEnd"/>
      <w:r w:rsidRPr="003E3796">
        <w:rPr>
          <w:rFonts w:asciiTheme="minorHAnsi" w:hAnsiTheme="minorHAnsi" w:cstheme="minorHAnsi"/>
          <w:bCs/>
          <w:sz w:val="22"/>
          <w:szCs w:val="22"/>
          <w:lang w:val="nl-NL"/>
        </w:rPr>
        <w:t xml:space="preserve"> te voorkomen. </w:t>
      </w:r>
      <w:proofErr w:type="spellStart"/>
      <w:r w:rsidRPr="003E3796">
        <w:rPr>
          <w:rFonts w:asciiTheme="minorHAnsi" w:hAnsiTheme="minorHAnsi" w:cstheme="minorHAnsi"/>
          <w:bCs/>
          <w:sz w:val="22"/>
          <w:szCs w:val="22"/>
          <w:lang w:val="nl-NL"/>
        </w:rPr>
        <w:t>Oseltamivir</w:t>
      </w:r>
      <w:proofErr w:type="spellEnd"/>
      <w:r w:rsidRPr="003E3796">
        <w:rPr>
          <w:rFonts w:asciiTheme="minorHAnsi" w:hAnsiTheme="minorHAnsi" w:cstheme="minorHAnsi"/>
          <w:bCs/>
          <w:sz w:val="22"/>
          <w:szCs w:val="22"/>
          <w:lang w:val="nl-NL"/>
        </w:rPr>
        <w:t xml:space="preserve"> stopt de virus(re)productie binnen enkele uren wanneer het virus gevoelig is voor </w:t>
      </w:r>
      <w:proofErr w:type="spellStart"/>
      <w:r>
        <w:rPr>
          <w:rFonts w:asciiTheme="minorHAnsi" w:hAnsiTheme="minorHAnsi" w:cstheme="minorHAnsi"/>
          <w:bCs/>
          <w:sz w:val="22"/>
          <w:szCs w:val="22"/>
          <w:lang w:val="nl-NL"/>
        </w:rPr>
        <w:t>o</w:t>
      </w:r>
      <w:r w:rsidRPr="003E3796">
        <w:rPr>
          <w:rFonts w:asciiTheme="minorHAnsi" w:hAnsiTheme="minorHAnsi" w:cstheme="minorHAnsi"/>
          <w:bCs/>
          <w:sz w:val="22"/>
          <w:szCs w:val="22"/>
          <w:lang w:val="nl-NL"/>
        </w:rPr>
        <w:t>seltamivir</w:t>
      </w:r>
      <w:proofErr w:type="spellEnd"/>
      <w:r w:rsidRPr="003E3796">
        <w:rPr>
          <w:rFonts w:asciiTheme="minorHAnsi" w:hAnsiTheme="minorHAnsi" w:cstheme="minorHAnsi"/>
          <w:bCs/>
          <w:sz w:val="22"/>
          <w:szCs w:val="22"/>
          <w:lang w:val="nl-NL"/>
        </w:rPr>
        <w:t xml:space="preserve">. Behandeling met </w:t>
      </w:r>
      <w:proofErr w:type="spellStart"/>
      <w:r w:rsidRPr="003E3796">
        <w:rPr>
          <w:rFonts w:asciiTheme="minorHAnsi" w:hAnsiTheme="minorHAnsi" w:cstheme="minorHAnsi"/>
          <w:bCs/>
          <w:sz w:val="22"/>
          <w:szCs w:val="22"/>
          <w:lang w:val="nl-NL"/>
        </w:rPr>
        <w:t>oseltamivir</w:t>
      </w:r>
      <w:proofErr w:type="spellEnd"/>
      <w:r w:rsidRPr="003E3796">
        <w:rPr>
          <w:rFonts w:asciiTheme="minorHAnsi" w:hAnsiTheme="minorHAnsi" w:cstheme="minorHAnsi"/>
          <w:bCs/>
          <w:sz w:val="22"/>
          <w:szCs w:val="22"/>
          <w:lang w:val="nl-NL"/>
        </w:rPr>
        <w:t xml:space="preserve"> moet binnen 48 uur, maar idealiter binnen 30 uur na het begin van de klachten starten. Daarna is bij ongecompliceerde influenza de virusreplicatie al zodanig verminderd dat het middel geen invloed meer heeft op het ziektebeloop. Is geen </w:t>
      </w:r>
      <w:proofErr w:type="spellStart"/>
      <w:r w:rsidRPr="003E3796">
        <w:rPr>
          <w:rFonts w:asciiTheme="minorHAnsi" w:hAnsiTheme="minorHAnsi" w:cstheme="minorHAnsi"/>
          <w:bCs/>
          <w:sz w:val="22"/>
          <w:szCs w:val="22"/>
          <w:lang w:val="nl-NL"/>
        </w:rPr>
        <w:t>oseltamivir</w:t>
      </w:r>
      <w:proofErr w:type="spellEnd"/>
      <w:r w:rsidRPr="003E3796">
        <w:rPr>
          <w:rFonts w:asciiTheme="minorHAnsi" w:hAnsiTheme="minorHAnsi" w:cstheme="minorHAnsi"/>
          <w:bCs/>
          <w:sz w:val="22"/>
          <w:szCs w:val="22"/>
          <w:lang w:val="nl-NL"/>
        </w:rPr>
        <w:t xml:space="preserve"> gegeven en treden er later toch ernstige complicaties op, dan is het raadzaam om alsnog met </w:t>
      </w:r>
      <w:proofErr w:type="spellStart"/>
      <w:r w:rsidRPr="003E3796">
        <w:rPr>
          <w:rFonts w:asciiTheme="minorHAnsi" w:hAnsiTheme="minorHAnsi" w:cstheme="minorHAnsi"/>
          <w:bCs/>
          <w:sz w:val="22"/>
          <w:szCs w:val="22"/>
          <w:lang w:val="nl-NL"/>
        </w:rPr>
        <w:t>oseltamivir</w:t>
      </w:r>
      <w:proofErr w:type="spellEnd"/>
      <w:r w:rsidRPr="003E3796">
        <w:rPr>
          <w:rFonts w:asciiTheme="minorHAnsi" w:hAnsiTheme="minorHAnsi" w:cstheme="minorHAnsi"/>
          <w:bCs/>
          <w:sz w:val="22"/>
          <w:szCs w:val="22"/>
          <w:lang w:val="nl-NL"/>
        </w:rPr>
        <w:t xml:space="preserve"> te starten (i.v.m. aanhoudende virusreplicatie). </w:t>
      </w:r>
    </w:p>
    <w:p w14:paraId="47A9C4C9" w14:textId="77777777" w:rsidR="00637910" w:rsidRPr="003E3796" w:rsidRDefault="00637910" w:rsidP="00637910">
      <w:pPr>
        <w:pStyle w:val="Default"/>
        <w:jc w:val="both"/>
        <w:rPr>
          <w:rFonts w:asciiTheme="minorHAnsi" w:hAnsiTheme="minorHAnsi" w:cstheme="minorHAnsi"/>
          <w:bCs/>
          <w:sz w:val="22"/>
          <w:szCs w:val="22"/>
        </w:rPr>
      </w:pPr>
    </w:p>
    <w:p w14:paraId="56EF3759" w14:textId="77777777" w:rsidR="00637910" w:rsidRDefault="00637910" w:rsidP="00637910">
      <w:pPr>
        <w:pStyle w:val="Default"/>
        <w:jc w:val="both"/>
        <w:rPr>
          <w:rFonts w:asciiTheme="minorHAnsi" w:hAnsiTheme="minorHAnsi" w:cstheme="minorHAnsi"/>
          <w:b/>
          <w:bCs/>
          <w:sz w:val="22"/>
          <w:szCs w:val="22"/>
        </w:rPr>
      </w:pPr>
      <w:r w:rsidRPr="00FD14E9">
        <w:rPr>
          <w:rFonts w:asciiTheme="minorHAnsi" w:hAnsiTheme="minorHAnsi" w:cstheme="minorHAnsi"/>
          <w:b/>
          <w:bCs/>
          <w:sz w:val="22"/>
          <w:szCs w:val="22"/>
        </w:rPr>
        <w:t>Dosering en wijze van toediening</w:t>
      </w:r>
    </w:p>
    <w:p w14:paraId="322B337D" w14:textId="77777777" w:rsidR="00637910" w:rsidRDefault="00637910" w:rsidP="00637910">
      <w:pPr>
        <w:pStyle w:val="Default"/>
        <w:jc w:val="both"/>
        <w:rPr>
          <w:rFonts w:asciiTheme="minorHAnsi" w:hAnsiTheme="minorHAnsi" w:cstheme="minorHAnsi"/>
          <w:b/>
          <w:bCs/>
          <w:sz w:val="22"/>
          <w:szCs w:val="22"/>
        </w:rPr>
      </w:pPr>
    </w:p>
    <w:p w14:paraId="3E631A4D" w14:textId="77777777" w:rsidR="00637910" w:rsidRDefault="00637910" w:rsidP="00637910">
      <w:pPr>
        <w:pStyle w:val="Default"/>
        <w:jc w:val="both"/>
        <w:rPr>
          <w:rFonts w:asciiTheme="minorHAnsi" w:hAnsiTheme="minorHAnsi" w:cstheme="minorHAnsi"/>
          <w:sz w:val="22"/>
          <w:szCs w:val="22"/>
        </w:rPr>
      </w:pPr>
      <w:r w:rsidRPr="00FD14E9">
        <w:rPr>
          <w:rFonts w:asciiTheme="minorHAnsi" w:hAnsiTheme="minorHAnsi" w:cstheme="minorHAnsi"/>
          <w:sz w:val="22"/>
          <w:szCs w:val="22"/>
        </w:rPr>
        <w:t>In België zijn capsules verkrijgbaar van 30, 45 en 75 mg.</w:t>
      </w:r>
    </w:p>
    <w:p w14:paraId="7AF4D848" w14:textId="77777777" w:rsidR="00637910" w:rsidRDefault="00637910" w:rsidP="00637910">
      <w:pPr>
        <w:pStyle w:val="Default"/>
        <w:jc w:val="both"/>
        <w:rPr>
          <w:rFonts w:asciiTheme="minorHAnsi" w:hAnsiTheme="minorHAnsi" w:cstheme="minorHAnsi"/>
          <w:sz w:val="22"/>
          <w:szCs w:val="22"/>
        </w:rPr>
      </w:pPr>
    </w:p>
    <w:p w14:paraId="1E1A39F8" w14:textId="77777777" w:rsidR="00637910" w:rsidRDefault="00637910" w:rsidP="00637910">
      <w:pPr>
        <w:pStyle w:val="Default"/>
        <w:jc w:val="both"/>
        <w:rPr>
          <w:rFonts w:asciiTheme="minorHAnsi" w:hAnsiTheme="minorHAnsi" w:cstheme="minorHAnsi"/>
          <w:b/>
          <w:bCs/>
          <w:sz w:val="22"/>
          <w:szCs w:val="16"/>
        </w:rPr>
      </w:pPr>
      <w:r w:rsidRPr="00FD14E9">
        <w:rPr>
          <w:rFonts w:asciiTheme="minorHAnsi" w:hAnsiTheme="minorHAnsi" w:cstheme="minorHAnsi"/>
          <w:b/>
          <w:bCs/>
          <w:sz w:val="22"/>
          <w:szCs w:val="16"/>
        </w:rPr>
        <w:t>Behandeling van influenza</w:t>
      </w:r>
    </w:p>
    <w:p w14:paraId="6F2EA3A7" w14:textId="77777777" w:rsidR="00637910" w:rsidRPr="00533722" w:rsidRDefault="00637910" w:rsidP="00637910">
      <w:pPr>
        <w:pStyle w:val="Default"/>
        <w:jc w:val="both"/>
        <w:rPr>
          <w:rFonts w:asciiTheme="minorHAnsi" w:hAnsiTheme="minorHAnsi" w:cstheme="minorHAnsi"/>
          <w:b/>
          <w:bCs/>
          <w:sz w:val="22"/>
          <w:szCs w:val="16"/>
        </w:rPr>
      </w:pPr>
    </w:p>
    <w:p w14:paraId="6B491F39" w14:textId="77777777" w:rsidR="00637910" w:rsidRDefault="00637910" w:rsidP="00637910">
      <w:pPr>
        <w:pStyle w:val="Default"/>
        <w:jc w:val="both"/>
        <w:rPr>
          <w:rFonts w:asciiTheme="minorHAnsi" w:hAnsiTheme="minorHAnsi" w:cstheme="minorBidi"/>
          <w:color w:val="0070C0"/>
          <w:sz w:val="22"/>
          <w:szCs w:val="22"/>
        </w:rPr>
      </w:pPr>
      <w:r w:rsidRPr="4872E283">
        <w:rPr>
          <w:rFonts w:asciiTheme="minorHAnsi" w:hAnsiTheme="minorHAnsi" w:cstheme="minorBidi"/>
          <w:sz w:val="22"/>
          <w:szCs w:val="22"/>
        </w:rPr>
        <w:t xml:space="preserve">Behandeling dient zo snel mogelijk gestart te worden en steeds binnen de eerste 2 dagen na aanvang van de symptomen van influenza. Voor volwassenen en adolescenten van 13 jaar of ouder (die meer dan 40 kg wegen) bedraagt de aanbevolen orale dosis </w:t>
      </w:r>
      <w:proofErr w:type="spellStart"/>
      <w:r w:rsidRPr="4872E283">
        <w:rPr>
          <w:rFonts w:asciiTheme="minorHAnsi" w:hAnsiTheme="minorHAnsi" w:cstheme="minorBidi"/>
          <w:sz w:val="22"/>
          <w:szCs w:val="22"/>
        </w:rPr>
        <w:t>oseltamivir</w:t>
      </w:r>
      <w:proofErr w:type="spellEnd"/>
      <w:r w:rsidRPr="4872E283">
        <w:rPr>
          <w:rFonts w:asciiTheme="minorHAnsi" w:hAnsiTheme="minorHAnsi" w:cstheme="minorBidi"/>
          <w:sz w:val="22"/>
          <w:szCs w:val="22"/>
        </w:rPr>
        <w:t xml:space="preserve"> 75 mg 2 keer per dag gedurende 5 dagen. </w:t>
      </w:r>
      <w:r w:rsidRPr="4872E283">
        <w:rPr>
          <w:rFonts w:asciiTheme="minorHAnsi" w:hAnsiTheme="minorHAnsi" w:cstheme="minorBidi"/>
          <w:color w:val="auto"/>
          <w:sz w:val="22"/>
          <w:szCs w:val="22"/>
        </w:rPr>
        <w:t xml:space="preserve">De aanbevolen behandelingsduur bij </w:t>
      </w:r>
      <w:proofErr w:type="spellStart"/>
      <w:r w:rsidRPr="4872E283">
        <w:rPr>
          <w:rFonts w:asciiTheme="minorHAnsi" w:hAnsiTheme="minorHAnsi" w:cstheme="minorBidi"/>
          <w:color w:val="auto"/>
          <w:sz w:val="22"/>
          <w:szCs w:val="22"/>
        </w:rPr>
        <w:t>immuungecompromitteerde</w:t>
      </w:r>
      <w:proofErr w:type="spellEnd"/>
      <w:r w:rsidRPr="4872E283">
        <w:rPr>
          <w:rFonts w:asciiTheme="minorHAnsi" w:hAnsiTheme="minorHAnsi" w:cstheme="minorBidi"/>
          <w:color w:val="auto"/>
          <w:sz w:val="22"/>
          <w:szCs w:val="22"/>
        </w:rPr>
        <w:t xml:space="preserve"> volwassenen en adolescenten is 10 dagen. </w:t>
      </w:r>
    </w:p>
    <w:p w14:paraId="6F3FBABA" w14:textId="77777777" w:rsidR="00637910" w:rsidRDefault="00637910" w:rsidP="00637910">
      <w:pPr>
        <w:pStyle w:val="Default"/>
        <w:jc w:val="both"/>
        <w:rPr>
          <w:rFonts w:asciiTheme="minorHAnsi" w:hAnsiTheme="minorHAnsi" w:cstheme="minorHAnsi"/>
          <w:color w:val="0070C0"/>
          <w:sz w:val="22"/>
          <w:szCs w:val="16"/>
        </w:rPr>
      </w:pPr>
    </w:p>
    <w:p w14:paraId="7AEB567F" w14:textId="77777777" w:rsidR="00637910" w:rsidRDefault="00637910" w:rsidP="00637910">
      <w:pPr>
        <w:pStyle w:val="Default"/>
        <w:jc w:val="both"/>
        <w:rPr>
          <w:rFonts w:asciiTheme="minorHAnsi" w:hAnsiTheme="minorHAnsi" w:cstheme="minorBidi"/>
          <w:sz w:val="22"/>
          <w:szCs w:val="22"/>
        </w:rPr>
      </w:pPr>
      <w:r w:rsidRPr="4872E283">
        <w:rPr>
          <w:rFonts w:asciiTheme="minorHAnsi" w:hAnsiTheme="minorHAnsi" w:cstheme="minorBidi"/>
          <w:sz w:val="22"/>
          <w:szCs w:val="22"/>
        </w:rPr>
        <w:t>Voor kin</w:t>
      </w:r>
      <w:r w:rsidRPr="4872E283">
        <w:rPr>
          <w:rFonts w:asciiTheme="minorHAnsi" w:eastAsiaTheme="minorEastAsia" w:hAnsiTheme="minorHAnsi" w:cstheme="minorBidi"/>
          <w:color w:val="auto"/>
          <w:sz w:val="22"/>
          <w:szCs w:val="22"/>
        </w:rPr>
        <w:t>deren van 1 tot 12 jaar wordt</w:t>
      </w:r>
      <w:r w:rsidRPr="4872E283">
        <w:rPr>
          <w:rFonts w:asciiTheme="minorHAnsi" w:hAnsiTheme="minorHAnsi" w:cstheme="minorBidi"/>
          <w:color w:val="auto"/>
          <w:sz w:val="22"/>
          <w:szCs w:val="22"/>
        </w:rPr>
        <w:t xml:space="preserve"> bij b</w:t>
      </w:r>
      <w:r w:rsidRPr="4872E283">
        <w:rPr>
          <w:rFonts w:asciiTheme="minorHAnsi" w:hAnsiTheme="minorHAnsi" w:cstheme="minorBidi"/>
          <w:sz w:val="22"/>
          <w:szCs w:val="22"/>
        </w:rPr>
        <w:t>ehandeling volgende dosering voorgesteld:</w:t>
      </w:r>
    </w:p>
    <w:p w14:paraId="316239C1" w14:textId="77777777" w:rsidR="00637910" w:rsidRDefault="00637910" w:rsidP="00637910">
      <w:pPr>
        <w:pStyle w:val="Default"/>
        <w:jc w:val="both"/>
        <w:rPr>
          <w:rFonts w:asciiTheme="minorHAnsi" w:hAnsiTheme="minorHAnsi" w:cstheme="minorHAnsi"/>
          <w:sz w:val="22"/>
          <w:szCs w:val="16"/>
        </w:rPr>
      </w:pPr>
    </w:p>
    <w:tbl>
      <w:tblPr>
        <w:tblStyle w:val="Gemiddeldearcering1-accent1"/>
        <w:tblW w:w="0" w:type="auto"/>
        <w:tblLook w:val="04A0" w:firstRow="1" w:lastRow="0" w:firstColumn="1" w:lastColumn="0" w:noHBand="0" w:noVBand="1"/>
      </w:tblPr>
      <w:tblGrid>
        <w:gridCol w:w="2542"/>
        <w:gridCol w:w="6064"/>
        <w:gridCol w:w="222"/>
        <w:gridCol w:w="222"/>
      </w:tblGrid>
      <w:tr w:rsidR="00637910" w14:paraId="2AA8C682" w14:textId="77777777" w:rsidTr="00AC3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204E5F15" w14:textId="77777777" w:rsidR="00637910" w:rsidRPr="00FD14E9" w:rsidRDefault="00637910" w:rsidP="00AC3E3E">
            <w:pPr>
              <w:pStyle w:val="Default"/>
              <w:jc w:val="both"/>
              <w:rPr>
                <w:rFonts w:asciiTheme="minorHAnsi" w:hAnsiTheme="minorHAnsi" w:cstheme="minorHAnsi"/>
                <w:b w:val="0"/>
                <w:sz w:val="22"/>
                <w:szCs w:val="22"/>
              </w:rPr>
            </w:pPr>
            <w:r w:rsidRPr="00FD14E9">
              <w:rPr>
                <w:rFonts w:asciiTheme="minorHAnsi" w:hAnsiTheme="minorHAnsi" w:cstheme="minorHAnsi"/>
                <w:sz w:val="22"/>
                <w:szCs w:val="22"/>
              </w:rPr>
              <w:t>Lichaamsgewicht</w:t>
            </w:r>
          </w:p>
        </w:tc>
        <w:tc>
          <w:tcPr>
            <w:tcW w:w="6064" w:type="dxa"/>
          </w:tcPr>
          <w:p w14:paraId="79A2646B" w14:textId="77777777" w:rsidR="00637910" w:rsidRPr="00FD14E9" w:rsidRDefault="00637910" w:rsidP="00AC3E3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Pr>
                <w:rFonts w:asciiTheme="minorHAnsi" w:hAnsiTheme="minorHAnsi" w:cstheme="minorHAnsi"/>
                <w:sz w:val="22"/>
                <w:szCs w:val="22"/>
              </w:rPr>
              <w:t>Aanbevolen dosis gedurende 5 dagen* (behandeling)</w:t>
            </w:r>
          </w:p>
        </w:tc>
        <w:tc>
          <w:tcPr>
            <w:tcW w:w="0" w:type="auto"/>
          </w:tcPr>
          <w:p w14:paraId="65F35B20" w14:textId="77777777" w:rsidR="00637910" w:rsidRDefault="00637910" w:rsidP="00AC3E3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16"/>
              </w:rPr>
            </w:pPr>
          </w:p>
        </w:tc>
        <w:tc>
          <w:tcPr>
            <w:tcW w:w="0" w:type="auto"/>
          </w:tcPr>
          <w:p w14:paraId="43FBB703" w14:textId="77777777" w:rsidR="00637910" w:rsidRDefault="00637910" w:rsidP="00AC3E3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16"/>
              </w:rPr>
            </w:pPr>
          </w:p>
        </w:tc>
      </w:tr>
      <w:tr w:rsidR="00637910" w14:paraId="409CDD1E"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27D42997" w14:textId="77777777" w:rsidR="00637910" w:rsidRPr="0095525C" w:rsidRDefault="00637910" w:rsidP="00AC3E3E">
            <w:pPr>
              <w:pStyle w:val="Default"/>
              <w:jc w:val="both"/>
              <w:rPr>
                <w:rFonts w:asciiTheme="minorHAnsi" w:hAnsiTheme="minorHAnsi" w:cstheme="minorHAnsi"/>
                <w:b w:val="0"/>
                <w:sz w:val="22"/>
                <w:szCs w:val="22"/>
              </w:rPr>
            </w:pPr>
            <w:r w:rsidRPr="0095525C">
              <w:rPr>
                <w:rFonts w:asciiTheme="minorHAnsi" w:hAnsiTheme="minorHAnsi" w:cstheme="minorHAnsi"/>
                <w:b w:val="0"/>
                <w:sz w:val="22"/>
                <w:szCs w:val="22"/>
              </w:rPr>
              <w:t>15 kg of minder</w:t>
            </w:r>
          </w:p>
        </w:tc>
        <w:tc>
          <w:tcPr>
            <w:tcW w:w="6064" w:type="dxa"/>
          </w:tcPr>
          <w:p w14:paraId="114C60D2" w14:textId="77777777" w:rsidR="00637910" w:rsidRPr="00FD14E9"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30 mg tweemaal daags</w:t>
            </w:r>
          </w:p>
        </w:tc>
        <w:tc>
          <w:tcPr>
            <w:tcW w:w="0" w:type="auto"/>
          </w:tcPr>
          <w:p w14:paraId="3A2B1F66" w14:textId="77777777" w:rsidR="00637910"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16"/>
              </w:rPr>
            </w:pPr>
          </w:p>
        </w:tc>
        <w:tc>
          <w:tcPr>
            <w:tcW w:w="0" w:type="auto"/>
          </w:tcPr>
          <w:p w14:paraId="23604DFE" w14:textId="77777777" w:rsidR="00637910"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16"/>
              </w:rPr>
            </w:pPr>
          </w:p>
        </w:tc>
      </w:tr>
      <w:tr w:rsidR="00637910" w14:paraId="00249A57" w14:textId="77777777" w:rsidTr="00AC3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5CDBAB8D" w14:textId="77777777" w:rsidR="00637910" w:rsidRPr="0095525C" w:rsidRDefault="00637910" w:rsidP="00AC3E3E">
            <w:pPr>
              <w:pStyle w:val="Default"/>
              <w:jc w:val="both"/>
              <w:rPr>
                <w:rFonts w:asciiTheme="minorHAnsi" w:hAnsiTheme="minorHAnsi" w:cstheme="minorHAnsi"/>
                <w:b w:val="0"/>
                <w:sz w:val="22"/>
                <w:szCs w:val="22"/>
              </w:rPr>
            </w:pPr>
            <w:r w:rsidRPr="0095525C">
              <w:rPr>
                <w:rFonts w:asciiTheme="minorHAnsi" w:hAnsiTheme="minorHAnsi" w:cstheme="minorHAnsi"/>
                <w:b w:val="0"/>
                <w:sz w:val="22"/>
                <w:szCs w:val="22"/>
              </w:rPr>
              <w:t>Meer dan 15 kg t/m 23 kg</w:t>
            </w:r>
          </w:p>
        </w:tc>
        <w:tc>
          <w:tcPr>
            <w:tcW w:w="6064" w:type="dxa"/>
          </w:tcPr>
          <w:p w14:paraId="72513063" w14:textId="77777777" w:rsidR="00637910" w:rsidRPr="00FD14E9"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45 mg tweemaal daags</w:t>
            </w:r>
          </w:p>
        </w:tc>
        <w:tc>
          <w:tcPr>
            <w:tcW w:w="0" w:type="auto"/>
          </w:tcPr>
          <w:p w14:paraId="2FBA42F2" w14:textId="77777777" w:rsidR="00637910"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16"/>
              </w:rPr>
            </w:pPr>
          </w:p>
        </w:tc>
        <w:tc>
          <w:tcPr>
            <w:tcW w:w="0" w:type="auto"/>
          </w:tcPr>
          <w:p w14:paraId="17A716DB" w14:textId="77777777" w:rsidR="00637910"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16"/>
              </w:rPr>
            </w:pPr>
          </w:p>
        </w:tc>
      </w:tr>
      <w:tr w:rsidR="00637910" w14:paraId="35FBB0BE"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1741B9B9" w14:textId="77777777" w:rsidR="00637910" w:rsidRPr="0095525C" w:rsidRDefault="00637910" w:rsidP="00AC3E3E">
            <w:pPr>
              <w:pStyle w:val="Default"/>
              <w:jc w:val="both"/>
              <w:rPr>
                <w:rFonts w:asciiTheme="minorHAnsi" w:hAnsiTheme="minorHAnsi" w:cstheme="minorHAnsi"/>
                <w:b w:val="0"/>
                <w:sz w:val="22"/>
                <w:szCs w:val="22"/>
              </w:rPr>
            </w:pPr>
            <w:r w:rsidRPr="0095525C">
              <w:rPr>
                <w:rFonts w:asciiTheme="minorHAnsi" w:hAnsiTheme="minorHAnsi" w:cstheme="minorHAnsi"/>
                <w:b w:val="0"/>
                <w:sz w:val="22"/>
                <w:szCs w:val="22"/>
              </w:rPr>
              <w:t>Meer dan 23 kg t/m 40 kg</w:t>
            </w:r>
          </w:p>
        </w:tc>
        <w:tc>
          <w:tcPr>
            <w:tcW w:w="6064" w:type="dxa"/>
          </w:tcPr>
          <w:p w14:paraId="4F7EB7F0" w14:textId="77777777" w:rsidR="00637910" w:rsidRPr="00FD14E9"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60 mg tweemaal daags</w:t>
            </w:r>
          </w:p>
        </w:tc>
        <w:tc>
          <w:tcPr>
            <w:tcW w:w="0" w:type="auto"/>
          </w:tcPr>
          <w:p w14:paraId="4B635034" w14:textId="77777777" w:rsidR="00637910"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16"/>
              </w:rPr>
            </w:pPr>
          </w:p>
        </w:tc>
        <w:tc>
          <w:tcPr>
            <w:tcW w:w="0" w:type="auto"/>
          </w:tcPr>
          <w:p w14:paraId="3C08BB06" w14:textId="77777777" w:rsidR="00637910"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16"/>
              </w:rPr>
            </w:pPr>
          </w:p>
        </w:tc>
      </w:tr>
      <w:tr w:rsidR="00637910" w14:paraId="677AAB7B" w14:textId="77777777" w:rsidTr="00AC3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13B84184" w14:textId="77777777" w:rsidR="00637910" w:rsidRPr="0095525C" w:rsidRDefault="00637910" w:rsidP="00AC3E3E">
            <w:pPr>
              <w:pStyle w:val="Default"/>
              <w:jc w:val="both"/>
              <w:rPr>
                <w:rFonts w:asciiTheme="minorHAnsi" w:hAnsiTheme="minorHAnsi" w:cstheme="minorHAnsi"/>
                <w:b w:val="0"/>
                <w:sz w:val="22"/>
                <w:szCs w:val="22"/>
              </w:rPr>
            </w:pPr>
            <w:r w:rsidRPr="0095525C">
              <w:rPr>
                <w:rFonts w:asciiTheme="minorHAnsi" w:hAnsiTheme="minorHAnsi" w:cstheme="minorHAnsi"/>
                <w:b w:val="0"/>
                <w:sz w:val="22"/>
                <w:szCs w:val="22"/>
              </w:rPr>
              <w:t>Meer dan 40 kg</w:t>
            </w:r>
          </w:p>
        </w:tc>
        <w:tc>
          <w:tcPr>
            <w:tcW w:w="6064" w:type="dxa"/>
          </w:tcPr>
          <w:p w14:paraId="1EB62C4A" w14:textId="77777777" w:rsidR="00637910" w:rsidRPr="00FD14E9"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75 mg tweemaal daags (75 mg bestaat uit een dosis van 30 mg + een dosis van 45 mg)</w:t>
            </w:r>
          </w:p>
        </w:tc>
        <w:tc>
          <w:tcPr>
            <w:tcW w:w="0" w:type="auto"/>
          </w:tcPr>
          <w:p w14:paraId="4DCDC35C" w14:textId="77777777" w:rsidR="00637910"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16"/>
              </w:rPr>
            </w:pPr>
          </w:p>
        </w:tc>
        <w:tc>
          <w:tcPr>
            <w:tcW w:w="0" w:type="auto"/>
          </w:tcPr>
          <w:p w14:paraId="69CC8E44" w14:textId="77777777" w:rsidR="00637910"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16"/>
              </w:rPr>
            </w:pPr>
          </w:p>
        </w:tc>
      </w:tr>
    </w:tbl>
    <w:p w14:paraId="68117349" w14:textId="77777777" w:rsidR="00637910" w:rsidRPr="005C672A" w:rsidRDefault="00637910" w:rsidP="00637910">
      <w:pPr>
        <w:pStyle w:val="Default"/>
        <w:jc w:val="both"/>
        <w:rPr>
          <w:rFonts w:asciiTheme="minorHAnsi" w:hAnsiTheme="minorHAnsi" w:cstheme="minorBidi"/>
          <w:color w:val="auto"/>
          <w:sz w:val="22"/>
          <w:szCs w:val="22"/>
        </w:rPr>
      </w:pPr>
      <w:r w:rsidRPr="4872E283">
        <w:rPr>
          <w:rFonts w:asciiTheme="minorHAnsi" w:hAnsiTheme="minorHAnsi" w:cstheme="minorBidi"/>
          <w:color w:val="auto"/>
          <w:sz w:val="22"/>
          <w:szCs w:val="22"/>
        </w:rPr>
        <w:t xml:space="preserve">*10 dagen in </w:t>
      </w:r>
      <w:proofErr w:type="spellStart"/>
      <w:r w:rsidRPr="4872E283">
        <w:rPr>
          <w:rFonts w:asciiTheme="minorHAnsi" w:hAnsiTheme="minorHAnsi" w:cstheme="minorBidi"/>
          <w:color w:val="auto"/>
          <w:sz w:val="22"/>
          <w:szCs w:val="22"/>
        </w:rPr>
        <w:t>immuungecompromitteerde</w:t>
      </w:r>
      <w:proofErr w:type="spellEnd"/>
      <w:r w:rsidRPr="4872E283">
        <w:rPr>
          <w:rFonts w:asciiTheme="minorHAnsi" w:hAnsiTheme="minorHAnsi" w:cstheme="minorBidi"/>
          <w:color w:val="auto"/>
          <w:sz w:val="22"/>
          <w:szCs w:val="22"/>
        </w:rPr>
        <w:t xml:space="preserve"> patiënten</w:t>
      </w:r>
    </w:p>
    <w:p w14:paraId="00809D0D" w14:textId="77777777" w:rsidR="00637910" w:rsidRDefault="00637910" w:rsidP="00637910">
      <w:pPr>
        <w:pStyle w:val="Default"/>
        <w:jc w:val="both"/>
        <w:rPr>
          <w:rFonts w:asciiTheme="minorHAnsi" w:hAnsiTheme="minorHAnsi" w:cstheme="minorBidi"/>
          <w:color w:val="auto"/>
          <w:sz w:val="22"/>
          <w:szCs w:val="22"/>
        </w:rPr>
      </w:pPr>
    </w:p>
    <w:p w14:paraId="6115B3EB" w14:textId="77777777" w:rsidR="00637910" w:rsidRPr="005C672A" w:rsidRDefault="00637910" w:rsidP="00637910">
      <w:pPr>
        <w:pStyle w:val="Default"/>
        <w:jc w:val="both"/>
        <w:rPr>
          <w:rFonts w:asciiTheme="minorHAnsi" w:hAnsiTheme="minorHAnsi" w:cstheme="minorBidi"/>
          <w:color w:val="auto"/>
          <w:sz w:val="22"/>
          <w:szCs w:val="22"/>
        </w:rPr>
      </w:pPr>
      <w:r w:rsidRPr="4872E283">
        <w:rPr>
          <w:rFonts w:asciiTheme="minorHAnsi" w:hAnsiTheme="minorHAnsi" w:cstheme="minorBidi"/>
          <w:color w:val="auto"/>
          <w:sz w:val="22"/>
          <w:szCs w:val="22"/>
        </w:rPr>
        <w:t xml:space="preserve">De aanbevolen behandelingsdosis voor zuigelingen van 0-12 maanden is 3 mg/kg tweemaal daags gedurende 5 dagen (10 dagen in </w:t>
      </w:r>
      <w:proofErr w:type="spellStart"/>
      <w:r w:rsidRPr="4872E283">
        <w:rPr>
          <w:rFonts w:asciiTheme="minorHAnsi" w:hAnsiTheme="minorHAnsi" w:cstheme="minorBidi"/>
          <w:color w:val="auto"/>
          <w:sz w:val="22"/>
          <w:szCs w:val="22"/>
        </w:rPr>
        <w:t>immuungecompromitteerde</w:t>
      </w:r>
      <w:proofErr w:type="spellEnd"/>
      <w:r w:rsidRPr="4872E283">
        <w:rPr>
          <w:rFonts w:asciiTheme="minorHAnsi" w:hAnsiTheme="minorHAnsi" w:cstheme="minorBidi"/>
          <w:color w:val="auto"/>
          <w:sz w:val="22"/>
          <w:szCs w:val="22"/>
        </w:rPr>
        <w:t xml:space="preserve"> zuigelingen). Deze doseringsaanbeveling is echter niet bedoeld voor premature kinderen, met een </w:t>
      </w:r>
      <w:proofErr w:type="spellStart"/>
      <w:r w:rsidRPr="4872E283">
        <w:rPr>
          <w:rFonts w:asciiTheme="minorHAnsi" w:hAnsiTheme="minorHAnsi" w:cstheme="minorBidi"/>
          <w:color w:val="auto"/>
          <w:sz w:val="22"/>
          <w:szCs w:val="22"/>
        </w:rPr>
        <w:t>postconceptionele</w:t>
      </w:r>
      <w:proofErr w:type="spellEnd"/>
      <w:r w:rsidRPr="4872E283">
        <w:rPr>
          <w:rFonts w:asciiTheme="minorHAnsi" w:hAnsiTheme="minorHAnsi" w:cstheme="minorBidi"/>
          <w:color w:val="auto"/>
          <w:sz w:val="22"/>
          <w:szCs w:val="22"/>
        </w:rPr>
        <w:t xml:space="preserve"> leeftijd jonger dan 36 weken. Er zijn onvoldoende gegevens beschikbaar voor deze patiënten, bij wie een andere dosering nodig kan zijn vanwege de onvolgroeide fysiologische functies.</w:t>
      </w:r>
    </w:p>
    <w:p w14:paraId="18A4210E" w14:textId="77777777" w:rsidR="00637910" w:rsidRPr="00014130" w:rsidRDefault="00637910" w:rsidP="00637910">
      <w:pPr>
        <w:pStyle w:val="Default"/>
        <w:jc w:val="both"/>
        <w:rPr>
          <w:rFonts w:asciiTheme="minorHAnsi" w:hAnsiTheme="minorHAnsi" w:cstheme="minorBidi"/>
          <w:color w:val="auto"/>
          <w:sz w:val="22"/>
          <w:szCs w:val="22"/>
        </w:rPr>
      </w:pPr>
    </w:p>
    <w:p w14:paraId="6B94DD7E" w14:textId="77777777" w:rsidR="00637910" w:rsidRDefault="00637910" w:rsidP="00637910">
      <w:pPr>
        <w:pStyle w:val="Default"/>
        <w:jc w:val="both"/>
        <w:rPr>
          <w:rFonts w:asciiTheme="minorHAnsi" w:hAnsiTheme="minorHAnsi" w:cstheme="minorBidi"/>
          <w:b/>
          <w:color w:val="auto"/>
          <w:sz w:val="22"/>
          <w:szCs w:val="22"/>
        </w:rPr>
      </w:pPr>
      <w:r w:rsidRPr="4872E283">
        <w:rPr>
          <w:rFonts w:asciiTheme="minorHAnsi" w:hAnsiTheme="minorHAnsi" w:cstheme="minorBidi"/>
          <w:b/>
          <w:color w:val="auto"/>
          <w:sz w:val="22"/>
          <w:szCs w:val="22"/>
        </w:rPr>
        <w:t xml:space="preserve">Preventie van influenza na blootstelling </w:t>
      </w:r>
      <w:r w:rsidRPr="4872E283">
        <w:rPr>
          <w:rFonts w:asciiTheme="minorHAnsi" w:hAnsiTheme="minorHAnsi" w:cstheme="minorBidi"/>
          <w:color w:val="auto"/>
          <w:sz w:val="22"/>
          <w:szCs w:val="22"/>
        </w:rPr>
        <w:t>(nauw contact met een geïnfecteerd persoon of pluimveebedrijf)</w:t>
      </w:r>
    </w:p>
    <w:p w14:paraId="49020895" w14:textId="77777777" w:rsidR="00637910" w:rsidRDefault="00637910" w:rsidP="00637910">
      <w:pPr>
        <w:pStyle w:val="Default"/>
        <w:jc w:val="both"/>
        <w:rPr>
          <w:rFonts w:asciiTheme="minorHAnsi" w:hAnsiTheme="minorHAnsi" w:cstheme="minorBidi"/>
          <w:b/>
          <w:color w:val="auto"/>
          <w:sz w:val="22"/>
          <w:szCs w:val="22"/>
        </w:rPr>
      </w:pPr>
    </w:p>
    <w:p w14:paraId="6E1025DA" w14:textId="77777777" w:rsidR="00637910" w:rsidRDefault="00637910" w:rsidP="00637910">
      <w:pPr>
        <w:pStyle w:val="Default"/>
        <w:jc w:val="both"/>
        <w:rPr>
          <w:rFonts w:asciiTheme="minorHAnsi" w:hAnsiTheme="minorHAnsi" w:cstheme="minorBidi"/>
          <w:color w:val="auto"/>
          <w:sz w:val="22"/>
          <w:szCs w:val="22"/>
        </w:rPr>
      </w:pPr>
      <w:r w:rsidRPr="4872E283">
        <w:rPr>
          <w:rFonts w:asciiTheme="minorHAnsi" w:hAnsiTheme="minorHAnsi" w:cstheme="minorBidi"/>
          <w:color w:val="auto"/>
          <w:sz w:val="22"/>
          <w:szCs w:val="22"/>
        </w:rPr>
        <w:t xml:space="preserve">Bij volwassenen en adolescenten van dertien jaar of ouder is de aanbevolen dosis voor de preventie van influenza volgende op nauw contact met een geïnfecteerd persoon of pluimveebedrijf éénmaal daags 75 mg </w:t>
      </w:r>
      <w:proofErr w:type="spellStart"/>
      <w:r w:rsidRPr="4872E283">
        <w:rPr>
          <w:rFonts w:asciiTheme="minorHAnsi" w:hAnsiTheme="minorHAnsi" w:cstheme="minorBidi"/>
          <w:color w:val="auto"/>
          <w:sz w:val="22"/>
          <w:szCs w:val="22"/>
        </w:rPr>
        <w:t>oseltamivir</w:t>
      </w:r>
      <w:proofErr w:type="spellEnd"/>
      <w:r w:rsidRPr="4872E283">
        <w:rPr>
          <w:rFonts w:asciiTheme="minorHAnsi" w:hAnsiTheme="minorHAnsi" w:cstheme="minorBidi"/>
          <w:color w:val="auto"/>
          <w:sz w:val="22"/>
          <w:szCs w:val="22"/>
        </w:rPr>
        <w:t xml:space="preserve"> gedurende tenminste 10 dagen. De behandeling dient zo snel mogelijk gestart te worden binnen 2 dagen na contact met een geïnfecteerd persoon.</w:t>
      </w:r>
    </w:p>
    <w:p w14:paraId="7C890158" w14:textId="77777777" w:rsidR="00637910" w:rsidRDefault="00637910" w:rsidP="00637910">
      <w:pPr>
        <w:pStyle w:val="Default"/>
        <w:jc w:val="both"/>
        <w:rPr>
          <w:rFonts w:asciiTheme="minorHAnsi" w:hAnsiTheme="minorHAnsi" w:cstheme="minorHAnsi"/>
          <w:sz w:val="22"/>
          <w:szCs w:val="16"/>
        </w:rPr>
      </w:pPr>
    </w:p>
    <w:p w14:paraId="2F059590" w14:textId="77777777" w:rsidR="00637910" w:rsidRPr="005C672A" w:rsidRDefault="00637910" w:rsidP="00637910">
      <w:pPr>
        <w:pStyle w:val="Default"/>
        <w:jc w:val="both"/>
        <w:rPr>
          <w:rFonts w:asciiTheme="minorHAnsi" w:hAnsiTheme="minorHAnsi" w:cstheme="minorBidi"/>
          <w:color w:val="auto"/>
          <w:sz w:val="22"/>
          <w:szCs w:val="22"/>
        </w:rPr>
      </w:pPr>
      <w:r w:rsidRPr="4872E283">
        <w:rPr>
          <w:rFonts w:asciiTheme="minorHAnsi" w:hAnsiTheme="minorHAnsi" w:cstheme="minorBidi"/>
          <w:color w:val="auto"/>
          <w:sz w:val="22"/>
          <w:szCs w:val="22"/>
        </w:rPr>
        <w:t>Voor kinderen van 1 tot 12 jaar wordt bij behandeling volgende dosering voorgesteld:</w:t>
      </w:r>
    </w:p>
    <w:p w14:paraId="04479440" w14:textId="77777777" w:rsidR="00637910" w:rsidRPr="005C672A" w:rsidRDefault="00637910" w:rsidP="00637910">
      <w:pPr>
        <w:pStyle w:val="Default"/>
        <w:jc w:val="both"/>
        <w:rPr>
          <w:rFonts w:asciiTheme="minorHAnsi" w:hAnsiTheme="minorHAnsi" w:cstheme="minorBidi"/>
          <w:color w:val="auto"/>
          <w:sz w:val="22"/>
          <w:szCs w:val="22"/>
        </w:rPr>
      </w:pPr>
    </w:p>
    <w:tbl>
      <w:tblPr>
        <w:tblStyle w:val="Gemiddeldearcering1-accent1"/>
        <w:tblW w:w="0" w:type="auto"/>
        <w:tblLook w:val="04A0" w:firstRow="1" w:lastRow="0" w:firstColumn="1" w:lastColumn="0" w:noHBand="0" w:noVBand="1"/>
      </w:tblPr>
      <w:tblGrid>
        <w:gridCol w:w="2542"/>
        <w:gridCol w:w="6064"/>
        <w:gridCol w:w="222"/>
        <w:gridCol w:w="222"/>
      </w:tblGrid>
      <w:tr w:rsidR="00637910" w:rsidRPr="00057733" w14:paraId="4F67E5BF" w14:textId="77777777" w:rsidTr="00AC3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490F140C" w14:textId="77777777" w:rsidR="00637910" w:rsidRPr="005C672A" w:rsidRDefault="00637910" w:rsidP="00AC3E3E">
            <w:pPr>
              <w:pStyle w:val="Default"/>
              <w:jc w:val="both"/>
              <w:rPr>
                <w:rFonts w:asciiTheme="minorHAnsi" w:hAnsiTheme="minorHAnsi" w:cstheme="minorBidi"/>
                <w:b w:val="0"/>
                <w:color w:val="auto"/>
                <w:sz w:val="22"/>
                <w:szCs w:val="22"/>
              </w:rPr>
            </w:pPr>
            <w:r w:rsidRPr="4872E283">
              <w:rPr>
                <w:rFonts w:asciiTheme="minorHAnsi" w:hAnsiTheme="minorHAnsi" w:cstheme="minorBidi"/>
                <w:color w:val="auto"/>
                <w:sz w:val="22"/>
                <w:szCs w:val="22"/>
              </w:rPr>
              <w:t>Lichaamsgewicht</w:t>
            </w:r>
          </w:p>
        </w:tc>
        <w:tc>
          <w:tcPr>
            <w:tcW w:w="6064" w:type="dxa"/>
          </w:tcPr>
          <w:p w14:paraId="6280DE0F" w14:textId="77777777" w:rsidR="00637910" w:rsidRPr="005C672A" w:rsidRDefault="00637910" w:rsidP="00AC3E3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color w:val="auto"/>
                <w:sz w:val="22"/>
                <w:szCs w:val="22"/>
              </w:rPr>
            </w:pPr>
            <w:r w:rsidRPr="4872E283">
              <w:rPr>
                <w:rFonts w:asciiTheme="minorHAnsi" w:hAnsiTheme="minorHAnsi" w:cstheme="minorBidi"/>
                <w:color w:val="auto"/>
                <w:sz w:val="22"/>
                <w:szCs w:val="22"/>
              </w:rPr>
              <w:t>Aanbevolen dosis gedurende 5 dagen* (behandeling)</w:t>
            </w:r>
          </w:p>
        </w:tc>
        <w:tc>
          <w:tcPr>
            <w:tcW w:w="0" w:type="auto"/>
          </w:tcPr>
          <w:p w14:paraId="04D3CD27" w14:textId="77777777" w:rsidR="00637910" w:rsidRPr="005C672A" w:rsidRDefault="00637910" w:rsidP="00AC3E3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p>
        </w:tc>
        <w:tc>
          <w:tcPr>
            <w:tcW w:w="0" w:type="auto"/>
          </w:tcPr>
          <w:p w14:paraId="4C7213A1" w14:textId="77777777" w:rsidR="00637910" w:rsidRPr="005C672A" w:rsidRDefault="00637910" w:rsidP="00AC3E3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p>
        </w:tc>
      </w:tr>
      <w:tr w:rsidR="00637910" w:rsidRPr="00057733" w14:paraId="54AAAB66"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5FE5BD8E" w14:textId="77777777" w:rsidR="00637910" w:rsidRPr="005C672A" w:rsidRDefault="00637910" w:rsidP="00AC3E3E">
            <w:pPr>
              <w:pStyle w:val="Default"/>
              <w:jc w:val="both"/>
              <w:rPr>
                <w:rFonts w:asciiTheme="minorHAnsi" w:hAnsiTheme="minorHAnsi" w:cstheme="minorBidi"/>
                <w:b w:val="0"/>
                <w:color w:val="auto"/>
                <w:sz w:val="22"/>
                <w:szCs w:val="22"/>
              </w:rPr>
            </w:pPr>
            <w:r w:rsidRPr="4872E283">
              <w:rPr>
                <w:rFonts w:asciiTheme="minorHAnsi" w:hAnsiTheme="minorHAnsi" w:cstheme="minorBidi"/>
                <w:color w:val="auto"/>
                <w:sz w:val="22"/>
                <w:szCs w:val="22"/>
              </w:rPr>
              <w:t>15 kg of minder</w:t>
            </w:r>
          </w:p>
        </w:tc>
        <w:tc>
          <w:tcPr>
            <w:tcW w:w="6064" w:type="dxa"/>
          </w:tcPr>
          <w:p w14:paraId="0BA5E361" w14:textId="77777777" w:rsidR="00637910" w:rsidRPr="005C672A"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4872E283">
              <w:rPr>
                <w:rFonts w:asciiTheme="minorHAnsi" w:hAnsiTheme="minorHAnsi" w:cstheme="minorBidi"/>
                <w:color w:val="auto"/>
                <w:sz w:val="22"/>
                <w:szCs w:val="22"/>
              </w:rPr>
              <w:t>30 mg eenmaal daags</w:t>
            </w:r>
          </w:p>
        </w:tc>
        <w:tc>
          <w:tcPr>
            <w:tcW w:w="0" w:type="auto"/>
          </w:tcPr>
          <w:p w14:paraId="7610BE33" w14:textId="77777777" w:rsidR="00637910" w:rsidRPr="005C672A"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c>
          <w:tcPr>
            <w:tcW w:w="0" w:type="auto"/>
          </w:tcPr>
          <w:p w14:paraId="7B5DB30B" w14:textId="77777777" w:rsidR="00637910" w:rsidRPr="005C672A"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637910" w:rsidRPr="00057733" w14:paraId="7F4452D5" w14:textId="77777777" w:rsidTr="00AC3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327E5261" w14:textId="77777777" w:rsidR="00637910" w:rsidRPr="005C672A" w:rsidRDefault="00637910" w:rsidP="00AC3E3E">
            <w:pPr>
              <w:pStyle w:val="Default"/>
              <w:jc w:val="both"/>
              <w:rPr>
                <w:rFonts w:asciiTheme="minorHAnsi" w:hAnsiTheme="minorHAnsi" w:cstheme="minorBidi"/>
                <w:b w:val="0"/>
                <w:color w:val="auto"/>
                <w:sz w:val="22"/>
                <w:szCs w:val="22"/>
              </w:rPr>
            </w:pPr>
            <w:r w:rsidRPr="4872E283">
              <w:rPr>
                <w:rFonts w:asciiTheme="minorHAnsi" w:hAnsiTheme="minorHAnsi" w:cstheme="minorBidi"/>
                <w:color w:val="auto"/>
                <w:sz w:val="22"/>
                <w:szCs w:val="22"/>
              </w:rPr>
              <w:t>Meer dan 15 kg t/m 23 kg</w:t>
            </w:r>
          </w:p>
        </w:tc>
        <w:tc>
          <w:tcPr>
            <w:tcW w:w="6064" w:type="dxa"/>
          </w:tcPr>
          <w:p w14:paraId="332B236A" w14:textId="77777777" w:rsidR="00637910" w:rsidRPr="005C672A"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r w:rsidRPr="4872E283">
              <w:rPr>
                <w:rFonts w:asciiTheme="minorHAnsi" w:hAnsiTheme="minorHAnsi" w:cstheme="minorBidi"/>
                <w:color w:val="auto"/>
                <w:sz w:val="22"/>
                <w:szCs w:val="22"/>
              </w:rPr>
              <w:t>45 mg eenmaal daags</w:t>
            </w:r>
          </w:p>
        </w:tc>
        <w:tc>
          <w:tcPr>
            <w:tcW w:w="0" w:type="auto"/>
          </w:tcPr>
          <w:p w14:paraId="18FA5AA0" w14:textId="77777777" w:rsidR="00637910" w:rsidRPr="005C672A"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c>
          <w:tcPr>
            <w:tcW w:w="0" w:type="auto"/>
          </w:tcPr>
          <w:p w14:paraId="577359AE" w14:textId="77777777" w:rsidR="00637910" w:rsidRPr="005C672A"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r w:rsidR="00637910" w:rsidRPr="00057733" w14:paraId="503E3C61" w14:textId="77777777" w:rsidTr="00AC3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7B2AA16C" w14:textId="77777777" w:rsidR="00637910" w:rsidRPr="005C672A" w:rsidRDefault="00637910" w:rsidP="00AC3E3E">
            <w:pPr>
              <w:pStyle w:val="Default"/>
              <w:jc w:val="both"/>
              <w:rPr>
                <w:rFonts w:asciiTheme="minorHAnsi" w:hAnsiTheme="minorHAnsi" w:cstheme="minorBidi"/>
                <w:b w:val="0"/>
                <w:color w:val="auto"/>
                <w:sz w:val="22"/>
                <w:szCs w:val="22"/>
              </w:rPr>
            </w:pPr>
            <w:r w:rsidRPr="4872E283">
              <w:rPr>
                <w:rFonts w:asciiTheme="minorHAnsi" w:hAnsiTheme="minorHAnsi" w:cstheme="minorBidi"/>
                <w:color w:val="auto"/>
                <w:sz w:val="22"/>
                <w:szCs w:val="22"/>
              </w:rPr>
              <w:t>Meer dan 23 kg t/m 40 kg</w:t>
            </w:r>
          </w:p>
        </w:tc>
        <w:tc>
          <w:tcPr>
            <w:tcW w:w="6064" w:type="dxa"/>
          </w:tcPr>
          <w:p w14:paraId="2D7FA9BE" w14:textId="77777777" w:rsidR="00637910" w:rsidRPr="005C672A"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r w:rsidRPr="4872E283">
              <w:rPr>
                <w:rFonts w:asciiTheme="minorHAnsi" w:hAnsiTheme="minorHAnsi" w:cstheme="minorBidi"/>
                <w:color w:val="auto"/>
                <w:sz w:val="22"/>
                <w:szCs w:val="22"/>
              </w:rPr>
              <w:t>60 mg eenmaal daags</w:t>
            </w:r>
          </w:p>
        </w:tc>
        <w:tc>
          <w:tcPr>
            <w:tcW w:w="0" w:type="auto"/>
          </w:tcPr>
          <w:p w14:paraId="159F9B18" w14:textId="77777777" w:rsidR="00637910" w:rsidRPr="005C672A"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c>
          <w:tcPr>
            <w:tcW w:w="0" w:type="auto"/>
          </w:tcPr>
          <w:p w14:paraId="270D9C9F" w14:textId="77777777" w:rsidR="00637910" w:rsidRPr="005C672A" w:rsidRDefault="00637910" w:rsidP="00AC3E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auto"/>
                <w:sz w:val="22"/>
                <w:szCs w:val="22"/>
              </w:rPr>
            </w:pPr>
          </w:p>
        </w:tc>
      </w:tr>
      <w:tr w:rsidR="00637910" w:rsidRPr="00057733" w14:paraId="140A7CF5" w14:textId="77777777" w:rsidTr="00AC3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Pr>
          <w:p w14:paraId="7E9F2D0D" w14:textId="77777777" w:rsidR="00637910" w:rsidRPr="005C672A" w:rsidRDefault="00637910" w:rsidP="00AC3E3E">
            <w:pPr>
              <w:pStyle w:val="Default"/>
              <w:jc w:val="both"/>
              <w:rPr>
                <w:rFonts w:asciiTheme="minorHAnsi" w:hAnsiTheme="minorHAnsi" w:cstheme="minorBidi"/>
                <w:b w:val="0"/>
                <w:color w:val="auto"/>
                <w:sz w:val="22"/>
                <w:szCs w:val="22"/>
              </w:rPr>
            </w:pPr>
            <w:r w:rsidRPr="4872E283">
              <w:rPr>
                <w:rFonts w:asciiTheme="minorHAnsi" w:hAnsiTheme="minorHAnsi" w:cstheme="minorBidi"/>
                <w:color w:val="auto"/>
                <w:sz w:val="22"/>
                <w:szCs w:val="22"/>
              </w:rPr>
              <w:t>Meer dan 40 kg</w:t>
            </w:r>
          </w:p>
        </w:tc>
        <w:tc>
          <w:tcPr>
            <w:tcW w:w="6064" w:type="dxa"/>
          </w:tcPr>
          <w:p w14:paraId="3B90476E" w14:textId="77777777" w:rsidR="00637910" w:rsidRPr="005C672A"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r w:rsidRPr="4872E283">
              <w:rPr>
                <w:rFonts w:asciiTheme="minorHAnsi" w:hAnsiTheme="minorHAnsi" w:cstheme="minorBidi"/>
                <w:color w:val="auto"/>
                <w:sz w:val="22"/>
                <w:szCs w:val="22"/>
              </w:rPr>
              <w:t>75 mg eenmaal daags (75 mg bestaat uit een dosis van 30 mg + een dosis van 45 mg)</w:t>
            </w:r>
          </w:p>
        </w:tc>
        <w:tc>
          <w:tcPr>
            <w:tcW w:w="0" w:type="auto"/>
          </w:tcPr>
          <w:p w14:paraId="29111C9B" w14:textId="77777777" w:rsidR="00637910" w:rsidRPr="005C672A"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c>
          <w:tcPr>
            <w:tcW w:w="0" w:type="auto"/>
          </w:tcPr>
          <w:p w14:paraId="10833164" w14:textId="77777777" w:rsidR="00637910" w:rsidRPr="005C672A" w:rsidRDefault="00637910" w:rsidP="00AC3E3E">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color w:val="auto"/>
                <w:sz w:val="22"/>
                <w:szCs w:val="22"/>
              </w:rPr>
            </w:pPr>
          </w:p>
        </w:tc>
      </w:tr>
    </w:tbl>
    <w:p w14:paraId="71687C3F" w14:textId="77777777" w:rsidR="00637910" w:rsidRPr="00057733" w:rsidRDefault="00637910" w:rsidP="00637910">
      <w:pPr>
        <w:pStyle w:val="Default"/>
        <w:jc w:val="both"/>
        <w:rPr>
          <w:rFonts w:asciiTheme="minorHAnsi" w:hAnsiTheme="minorHAnsi" w:cstheme="minorBidi"/>
          <w:color w:val="auto"/>
          <w:sz w:val="22"/>
          <w:szCs w:val="22"/>
        </w:rPr>
      </w:pPr>
      <w:r w:rsidRPr="4872E283">
        <w:rPr>
          <w:rFonts w:asciiTheme="minorHAnsi" w:hAnsiTheme="minorHAnsi" w:cstheme="minorBidi"/>
          <w:color w:val="auto"/>
          <w:sz w:val="22"/>
          <w:szCs w:val="22"/>
        </w:rPr>
        <w:t xml:space="preserve">*10 dagen in </w:t>
      </w:r>
      <w:proofErr w:type="spellStart"/>
      <w:r w:rsidRPr="4872E283">
        <w:rPr>
          <w:rFonts w:asciiTheme="minorHAnsi" w:hAnsiTheme="minorHAnsi" w:cstheme="minorBidi"/>
          <w:color w:val="auto"/>
          <w:sz w:val="22"/>
          <w:szCs w:val="22"/>
        </w:rPr>
        <w:t>immuungecompromitteerde</w:t>
      </w:r>
      <w:proofErr w:type="spellEnd"/>
      <w:r w:rsidRPr="4872E283">
        <w:rPr>
          <w:rFonts w:asciiTheme="minorHAnsi" w:hAnsiTheme="minorHAnsi" w:cstheme="minorBidi"/>
          <w:color w:val="auto"/>
          <w:sz w:val="22"/>
          <w:szCs w:val="22"/>
        </w:rPr>
        <w:t xml:space="preserve"> patiënten</w:t>
      </w:r>
    </w:p>
    <w:p w14:paraId="50737466" w14:textId="77777777" w:rsidR="00637910" w:rsidRPr="005C672A" w:rsidRDefault="00637910" w:rsidP="00637910">
      <w:pPr>
        <w:pStyle w:val="Default"/>
        <w:jc w:val="both"/>
        <w:rPr>
          <w:rFonts w:asciiTheme="minorHAnsi" w:hAnsiTheme="minorHAnsi" w:cstheme="minorBidi"/>
          <w:color w:val="auto"/>
          <w:sz w:val="22"/>
          <w:szCs w:val="22"/>
        </w:rPr>
      </w:pPr>
    </w:p>
    <w:p w14:paraId="78453C1A" w14:textId="77777777" w:rsidR="00637910" w:rsidRPr="00057733" w:rsidRDefault="00637910" w:rsidP="00637910">
      <w:pPr>
        <w:pStyle w:val="Default"/>
        <w:jc w:val="both"/>
        <w:rPr>
          <w:rFonts w:asciiTheme="minorHAnsi" w:hAnsiTheme="minorHAnsi" w:cstheme="minorBidi"/>
          <w:color w:val="auto"/>
          <w:sz w:val="22"/>
          <w:szCs w:val="22"/>
        </w:rPr>
      </w:pPr>
      <w:proofErr w:type="spellStart"/>
      <w:r w:rsidRPr="4872E283">
        <w:rPr>
          <w:rFonts w:asciiTheme="minorHAnsi" w:hAnsiTheme="minorHAnsi" w:cstheme="minorBidi"/>
          <w:color w:val="auto"/>
          <w:sz w:val="22"/>
          <w:szCs w:val="22"/>
        </w:rPr>
        <w:t>Oseltamivir</w:t>
      </w:r>
      <w:proofErr w:type="spellEnd"/>
      <w:r w:rsidRPr="4872E283">
        <w:rPr>
          <w:rFonts w:asciiTheme="minorHAnsi" w:hAnsiTheme="minorHAnsi" w:cstheme="minorBidi"/>
          <w:color w:val="auto"/>
          <w:sz w:val="22"/>
          <w:szCs w:val="22"/>
        </w:rPr>
        <w:t xml:space="preserve"> kan overwogen worden voor zuigelingen na blootstelling tijdens een </w:t>
      </w:r>
      <w:r w:rsidRPr="4872E283">
        <w:rPr>
          <w:rFonts w:asciiTheme="minorHAnsi" w:hAnsiTheme="minorHAnsi" w:cstheme="minorBidi"/>
          <w:i/>
          <w:color w:val="auto"/>
          <w:sz w:val="22"/>
          <w:szCs w:val="22"/>
        </w:rPr>
        <w:t>pandemische</w:t>
      </w:r>
      <w:r w:rsidRPr="4872E283">
        <w:rPr>
          <w:rFonts w:asciiTheme="minorHAnsi" w:hAnsiTheme="minorHAnsi" w:cstheme="minorBidi"/>
          <w:color w:val="auto"/>
          <w:sz w:val="22"/>
          <w:szCs w:val="22"/>
        </w:rPr>
        <w:t xml:space="preserve"> uitbraak. De aanbevolen dosis na blootstelling voor zuigelingen van 0-12 maanden is 3 mg/kg eenmaal daags gedurende 5 dagen (10 dagen in </w:t>
      </w:r>
      <w:proofErr w:type="spellStart"/>
      <w:r w:rsidRPr="4872E283">
        <w:rPr>
          <w:rFonts w:asciiTheme="minorHAnsi" w:hAnsiTheme="minorHAnsi" w:cstheme="minorBidi"/>
          <w:color w:val="auto"/>
          <w:sz w:val="22"/>
          <w:szCs w:val="22"/>
        </w:rPr>
        <w:t>immuungecompromitteerde</w:t>
      </w:r>
      <w:proofErr w:type="spellEnd"/>
      <w:r w:rsidRPr="4872E283">
        <w:rPr>
          <w:rFonts w:asciiTheme="minorHAnsi" w:hAnsiTheme="minorHAnsi" w:cstheme="minorBidi"/>
          <w:color w:val="auto"/>
          <w:sz w:val="22"/>
          <w:szCs w:val="22"/>
        </w:rPr>
        <w:t xml:space="preserve"> zuigelingen). Ook deze doseringsaanbeveling is niet bedoeld voor premature kinderen, met een </w:t>
      </w:r>
      <w:proofErr w:type="spellStart"/>
      <w:r w:rsidRPr="4872E283">
        <w:rPr>
          <w:rFonts w:asciiTheme="minorHAnsi" w:hAnsiTheme="minorHAnsi" w:cstheme="minorBidi"/>
          <w:color w:val="auto"/>
          <w:sz w:val="22"/>
          <w:szCs w:val="22"/>
        </w:rPr>
        <w:t>postconceptionele</w:t>
      </w:r>
      <w:proofErr w:type="spellEnd"/>
      <w:r w:rsidRPr="4872E283">
        <w:rPr>
          <w:rFonts w:asciiTheme="minorHAnsi" w:hAnsiTheme="minorHAnsi" w:cstheme="minorBidi"/>
          <w:color w:val="auto"/>
          <w:sz w:val="22"/>
          <w:szCs w:val="22"/>
        </w:rPr>
        <w:t xml:space="preserve"> leeftijd jonger dan 36 weken, omdat er onvoldoende gegevens beschikbaar voor deze patiënten.</w:t>
      </w:r>
    </w:p>
    <w:p w14:paraId="131FA37D" w14:textId="77777777" w:rsidR="00637910" w:rsidRPr="005C672A" w:rsidRDefault="00637910" w:rsidP="00637910">
      <w:pPr>
        <w:pStyle w:val="Default"/>
        <w:jc w:val="both"/>
        <w:rPr>
          <w:rFonts w:asciiTheme="minorHAnsi" w:hAnsiTheme="minorHAnsi" w:cstheme="minorBidi"/>
          <w:color w:val="auto"/>
          <w:sz w:val="22"/>
          <w:szCs w:val="22"/>
        </w:rPr>
      </w:pPr>
    </w:p>
    <w:p w14:paraId="3FCFB792" w14:textId="77777777" w:rsidR="00637910" w:rsidRPr="00057733" w:rsidRDefault="00637910" w:rsidP="00637910">
      <w:pPr>
        <w:pStyle w:val="Default"/>
        <w:jc w:val="both"/>
        <w:rPr>
          <w:rFonts w:asciiTheme="minorHAnsi" w:hAnsiTheme="minorHAnsi" w:cstheme="minorBidi"/>
          <w:color w:val="auto"/>
          <w:sz w:val="22"/>
          <w:szCs w:val="22"/>
        </w:rPr>
      </w:pPr>
    </w:p>
    <w:p w14:paraId="1EC2289E" w14:textId="77777777" w:rsidR="00637910" w:rsidRPr="005C672A" w:rsidRDefault="00637910" w:rsidP="00637910">
      <w:pPr>
        <w:pStyle w:val="Default"/>
        <w:jc w:val="both"/>
        <w:rPr>
          <w:rFonts w:asciiTheme="minorHAnsi" w:hAnsiTheme="minorHAnsi" w:cstheme="minorBidi"/>
          <w:b/>
          <w:color w:val="auto"/>
          <w:sz w:val="22"/>
          <w:szCs w:val="22"/>
        </w:rPr>
      </w:pPr>
      <w:r w:rsidRPr="4872E283">
        <w:rPr>
          <w:rFonts w:asciiTheme="minorHAnsi" w:hAnsiTheme="minorHAnsi" w:cstheme="minorBidi"/>
          <w:b/>
          <w:color w:val="auto"/>
          <w:sz w:val="22"/>
          <w:szCs w:val="22"/>
        </w:rPr>
        <w:t>Preventie van influenza tijdens een epidemie</w:t>
      </w:r>
    </w:p>
    <w:p w14:paraId="199D014E" w14:textId="77777777" w:rsidR="00637910" w:rsidRPr="00057733" w:rsidRDefault="00637910" w:rsidP="00637910">
      <w:pPr>
        <w:pStyle w:val="Default"/>
        <w:jc w:val="both"/>
        <w:rPr>
          <w:rFonts w:asciiTheme="minorHAnsi" w:hAnsiTheme="minorHAnsi" w:cstheme="minorBidi"/>
          <w:color w:val="auto"/>
          <w:sz w:val="22"/>
          <w:szCs w:val="22"/>
        </w:rPr>
      </w:pPr>
    </w:p>
    <w:p w14:paraId="3747C0E3" w14:textId="77777777" w:rsidR="00637910" w:rsidRPr="00057733" w:rsidRDefault="00637910" w:rsidP="00637910">
      <w:pPr>
        <w:pStyle w:val="Default"/>
        <w:jc w:val="both"/>
        <w:rPr>
          <w:rFonts w:asciiTheme="minorHAnsi" w:hAnsiTheme="minorHAnsi" w:cstheme="minorBidi"/>
          <w:sz w:val="22"/>
          <w:szCs w:val="22"/>
        </w:rPr>
      </w:pPr>
      <w:r w:rsidRPr="4872E283">
        <w:rPr>
          <w:rFonts w:asciiTheme="minorHAnsi" w:eastAsiaTheme="minorEastAsia" w:hAnsiTheme="minorHAnsi" w:cstheme="minorBidi"/>
          <w:sz w:val="22"/>
          <w:szCs w:val="22"/>
        </w:rPr>
        <w:t>De aanbevolen dosis bij v</w:t>
      </w:r>
      <w:r w:rsidRPr="4872E283">
        <w:rPr>
          <w:rFonts w:asciiTheme="minorHAnsi" w:hAnsiTheme="minorHAnsi" w:cstheme="minorBidi"/>
          <w:color w:val="auto"/>
          <w:sz w:val="22"/>
          <w:szCs w:val="22"/>
        </w:rPr>
        <w:t>o</w:t>
      </w:r>
      <w:r w:rsidRPr="4872E283">
        <w:rPr>
          <w:rFonts w:asciiTheme="minorHAnsi" w:eastAsiaTheme="minorEastAsia" w:hAnsiTheme="minorHAnsi" w:cstheme="minorBidi"/>
          <w:sz w:val="22"/>
          <w:szCs w:val="22"/>
        </w:rPr>
        <w:t xml:space="preserve">lwassenen en adolescenten van dertien jaar of ouder voor de preventie van influenza tijdens een uitbraak in de gemeenschap is 75 mg </w:t>
      </w:r>
      <w:proofErr w:type="spellStart"/>
      <w:r w:rsidRPr="4872E283">
        <w:rPr>
          <w:rFonts w:asciiTheme="minorHAnsi" w:eastAsiaTheme="minorEastAsia" w:hAnsiTheme="minorHAnsi" w:cstheme="minorBidi"/>
          <w:sz w:val="22"/>
          <w:szCs w:val="22"/>
        </w:rPr>
        <w:t>oseltamivir</w:t>
      </w:r>
      <w:proofErr w:type="spellEnd"/>
      <w:r w:rsidRPr="4872E283">
        <w:rPr>
          <w:rFonts w:asciiTheme="minorHAnsi" w:eastAsiaTheme="minorEastAsia" w:hAnsiTheme="minorHAnsi" w:cstheme="minorBidi"/>
          <w:sz w:val="22"/>
          <w:szCs w:val="22"/>
        </w:rPr>
        <w:t xml:space="preserve"> eenmaal daags gedurende maximaal 6 weken (of maximaal 12 weken bij </w:t>
      </w:r>
      <w:proofErr w:type="spellStart"/>
      <w:r w:rsidRPr="4872E283">
        <w:rPr>
          <w:rFonts w:asciiTheme="minorHAnsi" w:eastAsiaTheme="minorEastAsia" w:hAnsiTheme="minorHAnsi" w:cstheme="minorBidi"/>
          <w:sz w:val="22"/>
          <w:szCs w:val="22"/>
        </w:rPr>
        <w:t>immuungecompromitteerde</w:t>
      </w:r>
      <w:proofErr w:type="spellEnd"/>
      <w:r w:rsidRPr="4872E283">
        <w:rPr>
          <w:rFonts w:asciiTheme="minorHAnsi" w:eastAsiaTheme="minorEastAsia" w:hAnsiTheme="minorHAnsi" w:cstheme="minorBidi"/>
          <w:sz w:val="22"/>
          <w:szCs w:val="22"/>
        </w:rPr>
        <w:t xml:space="preserve"> patiënten).De mogelijkheid tot preventie tijdens een influenza-epidemie werd niet onderzocht bij kinderen jonger dan 12 jaar.</w:t>
      </w:r>
    </w:p>
    <w:p w14:paraId="56BF9D1B" w14:textId="77777777" w:rsidR="00637910" w:rsidRPr="005C672A" w:rsidRDefault="00637910" w:rsidP="00637910">
      <w:pPr>
        <w:pStyle w:val="Default"/>
        <w:jc w:val="both"/>
        <w:rPr>
          <w:rFonts w:asciiTheme="minorHAnsi" w:hAnsiTheme="minorHAnsi" w:cstheme="minorBidi"/>
          <w:color w:val="auto"/>
          <w:sz w:val="22"/>
          <w:szCs w:val="22"/>
        </w:rPr>
      </w:pPr>
    </w:p>
    <w:p w14:paraId="0FFAEA15" w14:textId="77777777" w:rsidR="00637910" w:rsidRDefault="00637910" w:rsidP="00637910">
      <w:pPr>
        <w:pStyle w:val="Default"/>
        <w:jc w:val="both"/>
        <w:rPr>
          <w:rFonts w:asciiTheme="minorHAnsi" w:hAnsiTheme="minorHAnsi" w:cstheme="minorHAnsi"/>
          <w:sz w:val="22"/>
          <w:szCs w:val="16"/>
        </w:rPr>
      </w:pPr>
    </w:p>
    <w:p w14:paraId="27F2CFDE" w14:textId="77777777" w:rsidR="00637910" w:rsidRDefault="00637910" w:rsidP="00637910">
      <w:pPr>
        <w:pStyle w:val="Default"/>
        <w:jc w:val="both"/>
        <w:rPr>
          <w:rFonts w:asciiTheme="minorHAnsi" w:hAnsiTheme="minorHAnsi" w:cstheme="minorHAnsi"/>
          <w:b/>
          <w:bCs/>
          <w:sz w:val="22"/>
          <w:szCs w:val="16"/>
        </w:rPr>
      </w:pPr>
      <w:r w:rsidRPr="00C15CC5">
        <w:rPr>
          <w:rFonts w:asciiTheme="minorHAnsi" w:hAnsiTheme="minorHAnsi" w:cstheme="minorHAnsi"/>
          <w:b/>
          <w:bCs/>
          <w:sz w:val="22"/>
          <w:szCs w:val="16"/>
        </w:rPr>
        <w:t>Contra-indicaties</w:t>
      </w:r>
    </w:p>
    <w:p w14:paraId="291D3FE2" w14:textId="77777777" w:rsidR="00637910" w:rsidRDefault="00637910" w:rsidP="00637910">
      <w:pPr>
        <w:pStyle w:val="Default"/>
        <w:jc w:val="both"/>
        <w:rPr>
          <w:rFonts w:asciiTheme="minorHAnsi" w:hAnsiTheme="minorHAnsi" w:cstheme="minorHAnsi"/>
          <w:b/>
          <w:bCs/>
          <w:sz w:val="22"/>
          <w:szCs w:val="16"/>
        </w:rPr>
      </w:pPr>
    </w:p>
    <w:p w14:paraId="62287879" w14:textId="77777777" w:rsidR="00637910" w:rsidRDefault="00637910" w:rsidP="00637910">
      <w:pPr>
        <w:pStyle w:val="Default"/>
        <w:jc w:val="both"/>
        <w:rPr>
          <w:rFonts w:asciiTheme="minorHAnsi" w:hAnsiTheme="minorHAnsi" w:cstheme="minorHAnsi"/>
          <w:sz w:val="22"/>
          <w:szCs w:val="16"/>
        </w:rPr>
      </w:pPr>
      <w:r w:rsidRPr="00C15CC5">
        <w:rPr>
          <w:rFonts w:asciiTheme="minorHAnsi" w:hAnsiTheme="minorHAnsi" w:cstheme="minorHAnsi"/>
          <w:sz w:val="22"/>
          <w:szCs w:val="16"/>
        </w:rPr>
        <w:t xml:space="preserve">Overgevoeligheid voor </w:t>
      </w:r>
      <w:proofErr w:type="spellStart"/>
      <w:r w:rsidRPr="00C15CC5">
        <w:rPr>
          <w:rFonts w:asciiTheme="minorHAnsi" w:hAnsiTheme="minorHAnsi" w:cstheme="minorHAnsi"/>
          <w:sz w:val="22"/>
          <w:szCs w:val="16"/>
        </w:rPr>
        <w:t>oseltamivirfosfaat</w:t>
      </w:r>
      <w:proofErr w:type="spellEnd"/>
      <w:r w:rsidRPr="00C15CC5">
        <w:rPr>
          <w:rFonts w:asciiTheme="minorHAnsi" w:hAnsiTheme="minorHAnsi" w:cstheme="minorHAnsi"/>
          <w:sz w:val="22"/>
          <w:szCs w:val="16"/>
        </w:rPr>
        <w:t xml:space="preserve"> of voor één van de hulpstoffen.</w:t>
      </w:r>
      <w:r>
        <w:rPr>
          <w:rFonts w:asciiTheme="minorHAnsi" w:hAnsiTheme="minorHAnsi" w:cstheme="minorHAnsi"/>
          <w:sz w:val="22"/>
          <w:szCs w:val="16"/>
        </w:rPr>
        <w:t xml:space="preserve"> </w:t>
      </w:r>
      <w:r w:rsidRPr="00C15CC5">
        <w:rPr>
          <w:rFonts w:asciiTheme="minorHAnsi" w:hAnsiTheme="minorHAnsi" w:cstheme="minorHAnsi"/>
          <w:sz w:val="22"/>
          <w:szCs w:val="16"/>
        </w:rPr>
        <w:t xml:space="preserve">Voor zowel behandeling als preventie bij volwassenen met ernstige nierinsufficiëntie wordt dosisaanpassing aanbevolen. Er zijn geen gegevens met betrekking tot de veiligheid en werkzaamheid van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bij kinderen met nierinsufficiëntie. </w:t>
      </w:r>
    </w:p>
    <w:p w14:paraId="45A29CB6" w14:textId="77777777" w:rsidR="00637910" w:rsidRDefault="00637910" w:rsidP="00637910">
      <w:pPr>
        <w:pStyle w:val="Default"/>
        <w:jc w:val="both"/>
        <w:rPr>
          <w:rFonts w:asciiTheme="minorHAnsi" w:hAnsiTheme="minorHAnsi" w:cstheme="minorHAnsi"/>
          <w:sz w:val="22"/>
          <w:szCs w:val="16"/>
        </w:rPr>
      </w:pPr>
      <w:r w:rsidRPr="00C15CC5">
        <w:rPr>
          <w:rFonts w:asciiTheme="minorHAnsi" w:hAnsiTheme="minorHAnsi" w:cstheme="minorHAnsi"/>
          <w:sz w:val="22"/>
          <w:szCs w:val="16"/>
        </w:rPr>
        <w:t xml:space="preserve">Er zijn onvoldoende gegevens over het gebruik van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door zwangere vrouwen. Dierproeven wijzen niet op een direct of indirect schadelijk effect met betrekking tot zwangerschap en embryonale/foetale of postnatale ontwikkeling.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mag daarom alleen tijdens de zwangerschap worden gebruikt als het potentiële voordeel voor de moeder het potentiële risico voor de foetus rechtvaardigt.</w:t>
      </w:r>
      <w:r>
        <w:rPr>
          <w:rFonts w:asciiTheme="minorHAnsi" w:hAnsiTheme="minorHAnsi" w:cstheme="minorHAnsi"/>
          <w:sz w:val="22"/>
          <w:szCs w:val="16"/>
        </w:rPr>
        <w:t xml:space="preserve"> </w:t>
      </w:r>
    </w:p>
    <w:p w14:paraId="0A62DB65" w14:textId="77777777" w:rsidR="00637910" w:rsidRDefault="00637910" w:rsidP="00637910">
      <w:pPr>
        <w:pStyle w:val="Default"/>
        <w:jc w:val="both"/>
        <w:rPr>
          <w:rFonts w:asciiTheme="minorHAnsi" w:hAnsiTheme="minorHAnsi" w:cstheme="minorHAnsi"/>
          <w:sz w:val="22"/>
          <w:szCs w:val="16"/>
        </w:rPr>
      </w:pPr>
      <w:r w:rsidRPr="00C15CC5">
        <w:rPr>
          <w:rFonts w:asciiTheme="minorHAnsi" w:hAnsiTheme="minorHAnsi" w:cstheme="minorHAnsi"/>
          <w:sz w:val="22"/>
          <w:szCs w:val="16"/>
        </w:rPr>
        <w:t xml:space="preserve">De veiligheid en werkzaamheid van de behandeling met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van kinderen jonger dan 1 jaar zijn niet vastgesteld.</w:t>
      </w:r>
      <w:r>
        <w:rPr>
          <w:rFonts w:asciiTheme="minorHAnsi" w:hAnsiTheme="minorHAnsi" w:cstheme="minorHAnsi"/>
          <w:sz w:val="22"/>
          <w:szCs w:val="16"/>
        </w:rPr>
        <w:t xml:space="preserve"> </w:t>
      </w:r>
      <w:r w:rsidRPr="00C15CC5">
        <w:rPr>
          <w:rFonts w:asciiTheme="minorHAnsi" w:hAnsiTheme="minorHAnsi" w:cstheme="minorHAnsi"/>
          <w:sz w:val="22"/>
          <w:szCs w:val="16"/>
        </w:rPr>
        <w:t xml:space="preserve">De veiligheid en werkzaamheid van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bij de preventie van influenza bij kinderen van 12 jaar of jonger zijn niet vastgesteld.</w:t>
      </w:r>
      <w:r>
        <w:rPr>
          <w:rFonts w:asciiTheme="minorHAnsi" w:hAnsiTheme="minorHAnsi" w:cstheme="minorHAnsi"/>
          <w:sz w:val="22"/>
          <w:szCs w:val="16"/>
        </w:rPr>
        <w:t xml:space="preserve"> </w:t>
      </w:r>
    </w:p>
    <w:p w14:paraId="7762C66F" w14:textId="4A43FB18" w:rsidR="004B21C7" w:rsidRPr="000701F9" w:rsidRDefault="00637910" w:rsidP="000701F9">
      <w:pPr>
        <w:pStyle w:val="Default"/>
        <w:jc w:val="both"/>
        <w:rPr>
          <w:rFonts w:asciiTheme="minorHAnsi" w:hAnsiTheme="minorHAnsi" w:cstheme="minorHAnsi"/>
          <w:sz w:val="22"/>
          <w:szCs w:val="16"/>
        </w:rPr>
      </w:pPr>
      <w:r w:rsidRPr="00C15CC5">
        <w:rPr>
          <w:rFonts w:asciiTheme="minorHAnsi" w:hAnsiTheme="minorHAnsi" w:cstheme="minorHAnsi"/>
          <w:sz w:val="22"/>
          <w:szCs w:val="16"/>
        </w:rPr>
        <w:t xml:space="preserve">Ten aanzien van de veiligheid en werkzaamheid van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is er geen informatie beschikbaar betreffende patiënten met enigerlei ziekte die zo ernstig of onstabiel is, dat zij het dreigend risico lopen in het ziekenhuis opgenomen te worden. De veiligheid en werkzaamheid van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bij ofwel de behandeling ofwel de preventie van influenza bij </w:t>
      </w:r>
      <w:proofErr w:type="spellStart"/>
      <w:r w:rsidRPr="00C15CC5">
        <w:rPr>
          <w:rFonts w:asciiTheme="minorHAnsi" w:hAnsiTheme="minorHAnsi" w:cstheme="minorHAnsi"/>
          <w:sz w:val="22"/>
          <w:szCs w:val="16"/>
        </w:rPr>
        <w:t>immuno</w:t>
      </w:r>
      <w:proofErr w:type="spellEnd"/>
      <w:r w:rsidRPr="00C15CC5">
        <w:rPr>
          <w:rFonts w:asciiTheme="minorHAnsi" w:hAnsiTheme="minorHAnsi" w:cstheme="minorHAnsi"/>
          <w:sz w:val="22"/>
          <w:szCs w:val="16"/>
        </w:rPr>
        <w:t xml:space="preserve">-incompetente patiënten zijn niet vastgesteld. De werkzaamheid van </w:t>
      </w:r>
      <w:proofErr w:type="spellStart"/>
      <w:r w:rsidRPr="00C15CC5">
        <w:rPr>
          <w:rFonts w:asciiTheme="minorHAnsi" w:hAnsiTheme="minorHAnsi" w:cstheme="minorHAnsi"/>
          <w:sz w:val="22"/>
          <w:szCs w:val="16"/>
        </w:rPr>
        <w:t>oseltamivir</w:t>
      </w:r>
      <w:proofErr w:type="spellEnd"/>
      <w:r w:rsidRPr="00C15CC5">
        <w:rPr>
          <w:rFonts w:asciiTheme="minorHAnsi" w:hAnsiTheme="minorHAnsi" w:cstheme="minorHAnsi"/>
          <w:sz w:val="22"/>
          <w:szCs w:val="16"/>
        </w:rPr>
        <w:t xml:space="preserve"> bij de behandeling van personen met niet-chronische hartziekte en/of ademhalingsziekte is niet vastgesteld. Voor wat betreft de incidentie van complicaties werd geen verschil waargenomen tussen de behandelingsgroep en de placebogroep in deze populatie.</w:t>
      </w:r>
    </w:p>
    <w:sectPr w:rsidR="004B21C7" w:rsidRPr="000701F9" w:rsidSect="000701F9">
      <w:footerReference w:type="even" r:id="rId19"/>
      <w:footerReference w:type="default" r:id="rId20"/>
      <w:type w:val="continuous"/>
      <w:pgSz w:w="11906" w:h="16838" w:code="9"/>
      <w:pgMar w:top="1134" w:right="1134" w:bottom="1304"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5261" w14:textId="77777777" w:rsidR="00F20514" w:rsidRDefault="00F20514" w:rsidP="00F11703">
      <w:r>
        <w:separator/>
      </w:r>
    </w:p>
    <w:p w14:paraId="3795553D" w14:textId="77777777" w:rsidR="00F20514" w:rsidRDefault="00F20514"/>
  </w:endnote>
  <w:endnote w:type="continuationSeparator" w:id="0">
    <w:p w14:paraId="05994AD9" w14:textId="77777777" w:rsidR="00F20514" w:rsidRDefault="00F20514" w:rsidP="00F11703">
      <w:r>
        <w:continuationSeparator/>
      </w:r>
    </w:p>
    <w:p w14:paraId="64D913B6" w14:textId="77777777" w:rsidR="00F20514" w:rsidRDefault="00F20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erif">
    <w:panose1 w:val="00000000000000000000"/>
    <w:charset w:val="00"/>
    <w:family w:val="modern"/>
    <w:notTrueType/>
    <w:pitch w:val="variable"/>
    <w:sig w:usb0="00000007" w:usb1="00000000" w:usb2="00000000" w:usb3="00000000" w:csb0="00000093" w:csb1="00000000"/>
  </w:font>
  <w:font w:name="TT Prosto Sans">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R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7302" w14:textId="77777777" w:rsidR="004E4796" w:rsidRPr="006E0D2E" w:rsidRDefault="004E4796" w:rsidP="004E4796">
    <w:pPr>
      <w:pStyle w:val="Streepjes"/>
      <w:jc w:val="left"/>
      <w:rPr>
        <w:color w:val="0E6DA7" w:themeColor="accent3"/>
      </w:rPr>
    </w:pPr>
    <w:r w:rsidRPr="006E0D2E">
      <w:rPr>
        <w:color w:val="0E6DA7" w:themeColor="accent3"/>
      </w:rPr>
      <w:t>………………………………………………………………………………………………………………………………………………………………………………………………………………………………………</w:t>
    </w:r>
  </w:p>
  <w:p w14:paraId="77ABD0F1" w14:textId="0C0C7EE5" w:rsidR="00C3414F" w:rsidRDefault="00C3414F" w:rsidP="00C3414F">
    <w:pPr>
      <w:pStyle w:val="Voettekst"/>
      <w:tabs>
        <w:tab w:val="clear" w:pos="9639"/>
        <w:tab w:val="right" w:pos="9554"/>
      </w:tabs>
    </w:pPr>
    <w:r w:rsidRPr="00056FB9">
      <w:rPr>
        <w:b/>
      </w:rPr>
      <w:fldChar w:fldCharType="begin"/>
    </w:r>
    <w:r w:rsidRPr="00056FB9">
      <w:rPr>
        <w:b/>
      </w:rPr>
      <w:instrText xml:space="preserve"> PAGE   \* MERGEFORMAT </w:instrText>
    </w:r>
    <w:r w:rsidRPr="00056FB9">
      <w:rPr>
        <w:b/>
      </w:rPr>
      <w:fldChar w:fldCharType="separate"/>
    </w:r>
    <w:r>
      <w:rPr>
        <w:b/>
      </w:rPr>
      <w:t>16</w:t>
    </w:r>
    <w:r w:rsidRPr="00056FB9">
      <w:rPr>
        <w:b/>
      </w:rPr>
      <w:fldChar w:fldCharType="end"/>
    </w:r>
    <w:r w:rsidRPr="009256C8">
      <w:tab/>
    </w:r>
    <w:sdt>
      <w:sdtPr>
        <w:rPr>
          <w:rStyle w:val="Voetteksteven-paginaChar"/>
        </w:rPr>
        <w:tag w:val=""/>
        <w:id w:val="-2142101728"/>
        <w:dataBinding w:prefixMappings="xmlns:ns0='http://purl.org/dc/elements/1.1/' xmlns:ns1='http://schemas.openxmlformats.org/package/2006/metadata/core-properties' " w:xpath="/ns1:coreProperties[1]/ns0:title[1]" w:storeItemID="{6C3C8BC8-F283-45AE-878A-BAB7291924A1}"/>
        <w:text/>
      </w:sdtPr>
      <w:sdtContent>
        <w:r w:rsidR="00637910">
          <w:rPr>
            <w:rStyle w:val="Voetteksteven-paginaChar"/>
          </w:rPr>
          <w:t>INFLUENZA VAN DIERLIJKE OORSPRONG</w:t>
        </w:r>
      </w:sdtContent>
    </w:sdt>
    <w:r w:rsidRPr="009256C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1E7D" w14:textId="77777777" w:rsidR="00757633" w:rsidRPr="006E0D2E" w:rsidRDefault="00757633" w:rsidP="00757633">
    <w:pPr>
      <w:pStyle w:val="Streepjes"/>
      <w:rPr>
        <w:color w:val="0E6DA7" w:themeColor="accent3"/>
      </w:rPr>
    </w:pPr>
    <w:r w:rsidRPr="006E0D2E">
      <w:rPr>
        <w:color w:val="0E6DA7" w:themeColor="accent3"/>
      </w:rPr>
      <w:t>………………………………………………………………………………………………………………………………………………………………………………………………………………………………………</w:t>
    </w:r>
  </w:p>
  <w:p w14:paraId="2CC579FA" w14:textId="77777777" w:rsidR="00970F47" w:rsidRPr="00757633" w:rsidRDefault="00757633" w:rsidP="00757633">
    <w:pPr>
      <w:pStyle w:val="Voettekst"/>
      <w:tabs>
        <w:tab w:val="right" w:pos="9554"/>
      </w:tabs>
      <w:jc w:val="right"/>
    </w:pPr>
    <w:r w:rsidRPr="00AB227B">
      <w:tab/>
    </w:r>
    <w:r>
      <w:t>Typ hier</w:t>
    </w:r>
    <w:r w:rsidRPr="00AB227B">
      <w:t xml:space="preserve"> de</w:t>
    </w:r>
    <w:r>
      <w:t xml:space="preserve"> titel van </w:t>
    </w:r>
    <w:r w:rsidRPr="00AB227B">
      <w:t>hoofdstuk</w:t>
    </w:r>
    <w:r>
      <w:t xml:space="preserve"> 7 of volgend</w:t>
    </w:r>
    <w:r w:rsidR="00D9167A">
      <w:t>e</w:t>
    </w:r>
    <w:r w:rsidRPr="00AB227B">
      <w:tab/>
    </w:r>
    <w:sdt>
      <w:sdtPr>
        <w:id w:val="1065301192"/>
        <w:docPartObj>
          <w:docPartGallery w:val="Page Numbers (Top of Page)"/>
          <w:docPartUnique/>
        </w:docPartObj>
      </w:sdtPr>
      <w:sdtContent>
        <w:r w:rsidRPr="00AB227B">
          <w:rPr>
            <w:b/>
            <w:sz w:val="20"/>
          </w:rPr>
          <w:fldChar w:fldCharType="begin"/>
        </w:r>
        <w:r w:rsidRPr="00AB227B">
          <w:rPr>
            <w:b/>
            <w:sz w:val="20"/>
          </w:rPr>
          <w:instrText xml:space="preserve"> PAGE   \* MERGEFORMAT </w:instrText>
        </w:r>
        <w:r w:rsidRPr="00AB227B">
          <w:rPr>
            <w:b/>
            <w:sz w:val="20"/>
          </w:rPr>
          <w:fldChar w:fldCharType="separate"/>
        </w:r>
        <w:r>
          <w:rPr>
            <w:b/>
            <w:sz w:val="20"/>
          </w:rPr>
          <w:t>13</w:t>
        </w:r>
        <w:r w:rsidRPr="00AB227B">
          <w:rPr>
            <w:b/>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106C7" w14:textId="77777777" w:rsidR="00F20514" w:rsidRPr="000A1548" w:rsidRDefault="00F20514" w:rsidP="00E43566">
      <w:pPr>
        <w:rPr>
          <w:color w:val="0F4C81" w:themeColor="accent1"/>
        </w:rPr>
      </w:pPr>
      <w:r w:rsidRPr="000A1548">
        <w:rPr>
          <w:color w:val="0F4C81" w:themeColor="accent1"/>
        </w:rPr>
        <w:separator/>
      </w:r>
    </w:p>
  </w:footnote>
  <w:footnote w:type="continuationSeparator" w:id="0">
    <w:p w14:paraId="56A599A4" w14:textId="77777777" w:rsidR="00F20514" w:rsidRDefault="00F20514" w:rsidP="00F11703">
      <w:r>
        <w:continuationSeparator/>
      </w:r>
    </w:p>
    <w:p w14:paraId="2A041C1F" w14:textId="77777777" w:rsidR="00F20514" w:rsidRDefault="00F20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C66482"/>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5AE8CED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A54A05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BB638A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59239E"/>
    <w:multiLevelType w:val="hybridMultilevel"/>
    <w:tmpl w:val="6930B52A"/>
    <w:lvl w:ilvl="0" w:tplc="82881424">
      <w:numFmt w:val="bullet"/>
      <w:pStyle w:val="Lijstopsomteken5"/>
      <w:lvlText w:val="-"/>
      <w:lvlJc w:val="left"/>
      <w:pPr>
        <w:ind w:left="1492" w:hanging="360"/>
      </w:pPr>
      <w:rPr>
        <w:rFonts w:ascii="Calibri" w:eastAsiaTheme="minorHAnsi" w:hAnsi="Calibri" w:cstheme="minorBidi"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C9E4124"/>
    <w:multiLevelType w:val="multilevel"/>
    <w:tmpl w:val="78C6BEC2"/>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1603E"/>
    <w:multiLevelType w:val="multilevel"/>
    <w:tmpl w:val="E9086BD8"/>
    <w:lvl w:ilvl="0">
      <w:start w:val="1"/>
      <w:numFmt w:val="bullet"/>
      <w:pStyle w:val="Lijstopsomteken"/>
      <w:lvlText w:val="&gt;"/>
      <w:lvlJc w:val="left"/>
      <w:pPr>
        <w:ind w:left="357" w:hanging="357"/>
      </w:pPr>
      <w:rPr>
        <w:rFonts w:ascii="Symbol" w:hAnsi="Symbol" w:hint="default"/>
        <w:b w:val="0"/>
        <w:i w:val="0"/>
        <w:color w:val="auto"/>
        <w:sz w:val="22"/>
        <w:szCs w:val="20"/>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4D85F59"/>
    <w:multiLevelType w:val="hybridMultilevel"/>
    <w:tmpl w:val="3F96EA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035D9B"/>
    <w:multiLevelType w:val="hybridMultilevel"/>
    <w:tmpl w:val="D49052FE"/>
    <w:lvl w:ilvl="0" w:tplc="4BFC5918">
      <w:start w:val="1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838494E"/>
    <w:multiLevelType w:val="hybridMultilevel"/>
    <w:tmpl w:val="61CC524E"/>
    <w:lvl w:ilvl="0" w:tplc="12E439A8">
      <w:start w:val="1"/>
      <w:numFmt w:val="bullet"/>
      <w:pStyle w:val="Citaatopsomteken2"/>
      <w:lvlText w:val="-"/>
      <w:lvlJc w:val="left"/>
      <w:pPr>
        <w:ind w:left="1286" w:hanging="360"/>
      </w:pPr>
      <w:rPr>
        <w:rFonts w:ascii="Arial" w:hAnsi="Aria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0" w15:restartNumberingAfterBreak="0">
    <w:nsid w:val="198B2AAC"/>
    <w:multiLevelType w:val="hybridMultilevel"/>
    <w:tmpl w:val="8F0A1E12"/>
    <w:lvl w:ilvl="0" w:tplc="0652B9B0">
      <w:start w:val="1"/>
      <w:numFmt w:val="bullet"/>
      <w:lvlText w:val="&gt;"/>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4907B0"/>
    <w:multiLevelType w:val="hybridMultilevel"/>
    <w:tmpl w:val="10447E90"/>
    <w:lvl w:ilvl="0" w:tplc="EEB659C0">
      <w:start w:val="1"/>
      <w:numFmt w:val="bullet"/>
      <w:pStyle w:val="Lijstinblauwekader"/>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A60EE3"/>
    <w:multiLevelType w:val="hybridMultilevel"/>
    <w:tmpl w:val="FB940946"/>
    <w:lvl w:ilvl="0" w:tplc="43AA2C4A">
      <w:start w:val="1"/>
      <w:numFmt w:val="bullet"/>
      <w:pStyle w:val="Lijstopsomteken2"/>
      <w:lvlText w:val=""/>
      <w:lvlJc w:val="left"/>
      <w:pPr>
        <w:ind w:left="1074" w:hanging="360"/>
      </w:pPr>
      <w:rPr>
        <w:rFonts w:ascii="Symbol" w:hAnsi="Symbol" w:hint="default"/>
      </w:rPr>
    </w:lvl>
    <w:lvl w:ilvl="1" w:tplc="08130003" w:tentative="1">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13" w15:restartNumberingAfterBreak="0">
    <w:nsid w:val="1E52732F"/>
    <w:multiLevelType w:val="hybridMultilevel"/>
    <w:tmpl w:val="FA7886F2"/>
    <w:lvl w:ilvl="0" w:tplc="4B2C4D60">
      <w:start w:val="1"/>
      <w:numFmt w:val="bullet"/>
      <w:lvlText w:val="&gt;"/>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1475F6B"/>
    <w:multiLevelType w:val="hybridMultilevel"/>
    <w:tmpl w:val="CBB2140A"/>
    <w:lvl w:ilvl="0" w:tplc="2B1ACD3E">
      <w:start w:val="1"/>
      <w:numFmt w:val="bullet"/>
      <w:pStyle w:val="Lijstopsomteken4"/>
      <w:lvlText w:val=""/>
      <w:lvlJc w:val="left"/>
      <w:pPr>
        <w:tabs>
          <w:tab w:val="num" w:pos="1209"/>
        </w:tabs>
        <w:ind w:left="120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704EA"/>
    <w:multiLevelType w:val="multilevel"/>
    <w:tmpl w:val="60D8D75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29EC0B70"/>
    <w:multiLevelType w:val="multilevel"/>
    <w:tmpl w:val="2DEE8382"/>
    <w:lvl w:ilvl="0">
      <w:start w:val="1"/>
      <w:numFmt w:val="decimal"/>
      <w:pStyle w:val="Lijstgenummerd"/>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2495" w:hanging="907"/>
      </w:pPr>
      <w:rPr>
        <w:rFonts w:hint="default"/>
      </w:rPr>
    </w:lvl>
    <w:lvl w:ilvl="4">
      <w:start w:val="1"/>
      <w:numFmt w:val="decimal"/>
      <w:lvlText w:val="%1.%2.%3.%4.%5."/>
      <w:lvlJc w:val="left"/>
      <w:pPr>
        <w:ind w:left="3572"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34108F"/>
    <w:multiLevelType w:val="hybridMultilevel"/>
    <w:tmpl w:val="57AAAAAC"/>
    <w:lvl w:ilvl="0" w:tplc="02280A58">
      <w:start w:val="1"/>
      <w:numFmt w:val="decimal"/>
      <w:pStyle w:val="Lijstnummer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9E6F62"/>
    <w:multiLevelType w:val="multilevel"/>
    <w:tmpl w:val="A11AD4A2"/>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5075D"/>
    <w:multiLevelType w:val="multilevel"/>
    <w:tmpl w:val="F406521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318C155E"/>
    <w:multiLevelType w:val="multilevel"/>
    <w:tmpl w:val="F8D4624A"/>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913A3"/>
    <w:multiLevelType w:val="hybridMultilevel"/>
    <w:tmpl w:val="8C5ACCD8"/>
    <w:lvl w:ilvl="0" w:tplc="4B2C4D60">
      <w:start w:val="1"/>
      <w:numFmt w:val="bullet"/>
      <w:lvlText w:val="&gt;"/>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373D6689"/>
    <w:multiLevelType w:val="hybridMultilevel"/>
    <w:tmpl w:val="7EBA4DE2"/>
    <w:lvl w:ilvl="0" w:tplc="61820C50">
      <w:start w:val="1"/>
      <w:numFmt w:val="lowerRoman"/>
      <w:pStyle w:val="Lijstnummer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F1028"/>
    <w:multiLevelType w:val="hybridMultilevel"/>
    <w:tmpl w:val="121C03BC"/>
    <w:lvl w:ilvl="0" w:tplc="98325B28">
      <w:numFmt w:val="bullet"/>
      <w:pStyle w:val="Lijstopsomteken3"/>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7D27C3"/>
    <w:multiLevelType w:val="multilevel"/>
    <w:tmpl w:val="2AFC75F0"/>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12F61"/>
    <w:multiLevelType w:val="hybridMultilevel"/>
    <w:tmpl w:val="6A641120"/>
    <w:lvl w:ilvl="0" w:tplc="63483A16">
      <w:start w:val="1"/>
      <w:numFmt w:val="lowerLetter"/>
      <w:pStyle w:val="Lijstnummer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F0725"/>
    <w:multiLevelType w:val="multilevel"/>
    <w:tmpl w:val="93CA4A0E"/>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F141C6"/>
    <w:multiLevelType w:val="multilevel"/>
    <w:tmpl w:val="03F66AAA"/>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C31228"/>
    <w:multiLevelType w:val="hybridMultilevel"/>
    <w:tmpl w:val="40C07CFC"/>
    <w:lvl w:ilvl="0" w:tplc="39A4D0C8">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4C0641C8"/>
    <w:multiLevelType w:val="hybridMultilevel"/>
    <w:tmpl w:val="D03C2262"/>
    <w:lvl w:ilvl="0" w:tplc="5C326B6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E056147"/>
    <w:multiLevelType w:val="hybridMultilevel"/>
    <w:tmpl w:val="C804E050"/>
    <w:lvl w:ilvl="0" w:tplc="49C432F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E3B7CB4"/>
    <w:multiLevelType w:val="hybridMultilevel"/>
    <w:tmpl w:val="6488335C"/>
    <w:lvl w:ilvl="0" w:tplc="CAFEFC44">
      <w:start w:val="1"/>
      <w:numFmt w:val="lowerLetter"/>
      <w:pStyle w:val="Lijstnummering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285613"/>
    <w:multiLevelType w:val="multilevel"/>
    <w:tmpl w:val="1C80DD42"/>
    <w:lvl w:ilvl="0">
      <w:start w:val="1"/>
      <w:numFmt w:val="decimal"/>
      <w:pStyle w:val="Lijstnummering"/>
      <w:lvlText w:val="%1"/>
      <w:lvlJc w:val="left"/>
      <w:pPr>
        <w:ind w:left="360" w:hanging="360"/>
      </w:pPr>
      <w:rPr>
        <w:rFonts w:hint="default"/>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3C2007"/>
    <w:multiLevelType w:val="multilevel"/>
    <w:tmpl w:val="85F466E6"/>
    <w:lvl w:ilvl="0">
      <w:start w:val="1"/>
      <w:numFmt w:val="decimal"/>
      <w:pStyle w:val="Lijstalinea"/>
      <w:lvlText w:val="%1."/>
      <w:lvlJc w:val="left"/>
      <w:pPr>
        <w:ind w:left="357" w:hanging="357"/>
      </w:pPr>
      <w:rPr>
        <w:rFonts w:hint="default"/>
      </w:rPr>
    </w:lvl>
    <w:lvl w:ilvl="1">
      <w:start w:val="1"/>
      <w:numFmt w:val="lowerLetter"/>
      <w:lvlText w:val="%2."/>
      <w:lvlJc w:val="left"/>
      <w:pPr>
        <w:ind w:left="717" w:hanging="360"/>
      </w:pPr>
    </w:lvl>
    <w:lvl w:ilvl="2">
      <w:start w:val="1"/>
      <w:numFmt w:val="lowerRoman"/>
      <w:lvlText w:val="%3."/>
      <w:lvlJc w:val="left"/>
      <w:pPr>
        <w:ind w:left="1071" w:hanging="357"/>
      </w:pPr>
      <w:rPr>
        <w:rFonts w:hint="default"/>
      </w:rPr>
    </w:lvl>
    <w:lvl w:ilvl="3">
      <w:start w:val="1"/>
      <w:numFmt w:val="decimal"/>
      <w:lvlText w:val="%4)"/>
      <w:lvlJc w:val="left"/>
      <w:pPr>
        <w:ind w:left="1431" w:hanging="360"/>
      </w:pPr>
    </w:lvl>
    <w:lvl w:ilvl="4">
      <w:start w:val="1"/>
      <w:numFmt w:val="lowerLetter"/>
      <w:lvlText w:val="%5)"/>
      <w:lvlJc w:val="left"/>
      <w:pPr>
        <w:ind w:left="1788" w:hanging="360"/>
      </w:pPr>
    </w:lvl>
    <w:lvl w:ilvl="5">
      <w:start w:val="1"/>
      <w:numFmt w:val="lowerRoman"/>
      <w:lvlText w:val="%6)"/>
      <w:lvlJc w:val="left"/>
      <w:pPr>
        <w:ind w:left="2145" w:hanging="36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5A2202B7"/>
    <w:multiLevelType w:val="multilevel"/>
    <w:tmpl w:val="98068F88"/>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6" w15:restartNumberingAfterBreak="0">
    <w:nsid w:val="5B812D35"/>
    <w:multiLevelType w:val="multilevel"/>
    <w:tmpl w:val="E6109F6C"/>
    <w:lvl w:ilvl="0">
      <w:start w:val="1"/>
      <w:numFmt w:val="bullet"/>
      <w:pStyle w:val="Vraagstelling"/>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D914FD4"/>
    <w:multiLevelType w:val="multilevel"/>
    <w:tmpl w:val="99E6859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8" w15:restartNumberingAfterBreak="0">
    <w:nsid w:val="5F2F4E09"/>
    <w:multiLevelType w:val="multilevel"/>
    <w:tmpl w:val="E43EA2AC"/>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EB4BBE"/>
    <w:multiLevelType w:val="multilevel"/>
    <w:tmpl w:val="00CE2096"/>
    <w:lvl w:ilvl="0">
      <w:start w:val="1"/>
      <w:numFmt w:val="bullet"/>
      <w:pStyle w:val="Lijstopsomteken0"/>
      <w:lvlText w:val=""/>
      <w:lvlJc w:val="left"/>
      <w:pPr>
        <w:ind w:left="2145" w:hanging="360"/>
      </w:pPr>
      <w:rPr>
        <w:rFonts w:ascii="Symbol" w:hAnsi="Symbol" w:hint="default"/>
        <w:color w:val="auto"/>
      </w:rPr>
    </w:lvl>
    <w:lvl w:ilvl="1">
      <w:start w:val="1"/>
      <w:numFmt w:val="bullet"/>
      <w:lvlText w:val=""/>
      <w:lvlJc w:val="left"/>
      <w:pPr>
        <w:ind w:left="2505" w:hanging="360"/>
      </w:pPr>
      <w:rPr>
        <w:rFonts w:ascii="Symbol" w:hAnsi="Symbol" w:hint="default"/>
        <w:color w:val="auto"/>
      </w:rPr>
    </w:lvl>
    <w:lvl w:ilvl="2">
      <w:start w:val="1"/>
      <w:numFmt w:val="bullet"/>
      <w:lvlText w:val=""/>
      <w:lvlJc w:val="left"/>
      <w:pPr>
        <w:ind w:left="2865" w:hanging="360"/>
      </w:pPr>
      <w:rPr>
        <w:rFonts w:ascii="Symbol" w:hAnsi="Symbol"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Symbol" w:hAnsi="Symbol" w:hint="default"/>
      </w:rPr>
    </w:lvl>
    <w:lvl w:ilvl="6">
      <w:start w:val="1"/>
      <w:numFmt w:val="bullet"/>
      <w:lvlText w:val=""/>
      <w:lvlJc w:val="left"/>
      <w:pPr>
        <w:ind w:left="4305" w:hanging="360"/>
      </w:pPr>
      <w:rPr>
        <w:rFonts w:ascii="Symbol" w:hAnsi="Symbol"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40" w15:restartNumberingAfterBreak="0">
    <w:nsid w:val="663E25A3"/>
    <w:multiLevelType w:val="multilevel"/>
    <w:tmpl w:val="3F642ABE"/>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8F162D"/>
    <w:multiLevelType w:val="hybridMultilevel"/>
    <w:tmpl w:val="FD58B450"/>
    <w:lvl w:ilvl="0" w:tplc="4694E83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69B47EC9"/>
    <w:multiLevelType w:val="hybridMultilevel"/>
    <w:tmpl w:val="47842AE0"/>
    <w:lvl w:ilvl="0" w:tplc="50C4DAC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6FEE3AD1"/>
    <w:multiLevelType w:val="multilevel"/>
    <w:tmpl w:val="66286B02"/>
    <w:lvl w:ilvl="0">
      <w:start w:val="1"/>
      <w:numFmt w:val="bullet"/>
      <w:lvlText w:val="&gt;"/>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3911A6"/>
    <w:multiLevelType w:val="hybridMultilevel"/>
    <w:tmpl w:val="7DBC061E"/>
    <w:lvl w:ilvl="0" w:tplc="DBDC20B0">
      <w:start w:val="1"/>
      <w:numFmt w:val="bullet"/>
      <w:lvlText w:val="&gt;"/>
      <w:lvlJc w:val="left"/>
      <w:pPr>
        <w:ind w:left="360" w:hanging="360"/>
      </w:pPr>
      <w:rPr>
        <w:rFonts w:ascii="Calibri" w:hAnsi="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0775EE2"/>
    <w:multiLevelType w:val="hybridMultilevel"/>
    <w:tmpl w:val="18748046"/>
    <w:lvl w:ilvl="0" w:tplc="81D8DF6A">
      <w:start w:val="1"/>
      <w:numFmt w:val="bullet"/>
      <w:pStyle w:val="Opsomteken3insprong"/>
      <w:lvlText w:val="-"/>
      <w:lvlJc w:val="left"/>
      <w:pPr>
        <w:ind w:left="1137" w:hanging="360"/>
      </w:pPr>
      <w:rPr>
        <w:rFonts w:ascii="Calibri" w:hAnsi="Calibri" w:hint="default"/>
      </w:rPr>
    </w:lvl>
    <w:lvl w:ilvl="1" w:tplc="08130003" w:tentative="1">
      <w:start w:val="1"/>
      <w:numFmt w:val="bullet"/>
      <w:lvlText w:val="o"/>
      <w:lvlJc w:val="left"/>
      <w:pPr>
        <w:ind w:left="1857" w:hanging="360"/>
      </w:pPr>
      <w:rPr>
        <w:rFonts w:ascii="Courier New" w:hAnsi="Courier New" w:cs="Courier New" w:hint="default"/>
      </w:rPr>
    </w:lvl>
    <w:lvl w:ilvl="2" w:tplc="08130005" w:tentative="1">
      <w:start w:val="1"/>
      <w:numFmt w:val="bullet"/>
      <w:lvlText w:val=""/>
      <w:lvlJc w:val="left"/>
      <w:pPr>
        <w:ind w:left="2577" w:hanging="360"/>
      </w:pPr>
      <w:rPr>
        <w:rFonts w:ascii="Wingdings" w:hAnsi="Wingdings" w:hint="default"/>
      </w:rPr>
    </w:lvl>
    <w:lvl w:ilvl="3" w:tplc="08130001" w:tentative="1">
      <w:start w:val="1"/>
      <w:numFmt w:val="bullet"/>
      <w:lvlText w:val=""/>
      <w:lvlJc w:val="left"/>
      <w:pPr>
        <w:ind w:left="3297" w:hanging="360"/>
      </w:pPr>
      <w:rPr>
        <w:rFonts w:ascii="Symbol" w:hAnsi="Symbol" w:hint="default"/>
      </w:rPr>
    </w:lvl>
    <w:lvl w:ilvl="4" w:tplc="08130003" w:tentative="1">
      <w:start w:val="1"/>
      <w:numFmt w:val="bullet"/>
      <w:lvlText w:val="o"/>
      <w:lvlJc w:val="left"/>
      <w:pPr>
        <w:ind w:left="4017" w:hanging="360"/>
      </w:pPr>
      <w:rPr>
        <w:rFonts w:ascii="Courier New" w:hAnsi="Courier New" w:cs="Courier New" w:hint="default"/>
      </w:rPr>
    </w:lvl>
    <w:lvl w:ilvl="5" w:tplc="08130005" w:tentative="1">
      <w:start w:val="1"/>
      <w:numFmt w:val="bullet"/>
      <w:lvlText w:val=""/>
      <w:lvlJc w:val="left"/>
      <w:pPr>
        <w:ind w:left="4737" w:hanging="360"/>
      </w:pPr>
      <w:rPr>
        <w:rFonts w:ascii="Wingdings" w:hAnsi="Wingdings" w:hint="default"/>
      </w:rPr>
    </w:lvl>
    <w:lvl w:ilvl="6" w:tplc="08130001" w:tentative="1">
      <w:start w:val="1"/>
      <w:numFmt w:val="bullet"/>
      <w:lvlText w:val=""/>
      <w:lvlJc w:val="left"/>
      <w:pPr>
        <w:ind w:left="5457" w:hanging="360"/>
      </w:pPr>
      <w:rPr>
        <w:rFonts w:ascii="Symbol" w:hAnsi="Symbol" w:hint="default"/>
      </w:rPr>
    </w:lvl>
    <w:lvl w:ilvl="7" w:tplc="08130003" w:tentative="1">
      <w:start w:val="1"/>
      <w:numFmt w:val="bullet"/>
      <w:lvlText w:val="o"/>
      <w:lvlJc w:val="left"/>
      <w:pPr>
        <w:ind w:left="6177" w:hanging="360"/>
      </w:pPr>
      <w:rPr>
        <w:rFonts w:ascii="Courier New" w:hAnsi="Courier New" w:cs="Courier New" w:hint="default"/>
      </w:rPr>
    </w:lvl>
    <w:lvl w:ilvl="8" w:tplc="08130005" w:tentative="1">
      <w:start w:val="1"/>
      <w:numFmt w:val="bullet"/>
      <w:lvlText w:val=""/>
      <w:lvlJc w:val="left"/>
      <w:pPr>
        <w:ind w:left="6897" w:hanging="360"/>
      </w:pPr>
      <w:rPr>
        <w:rFonts w:ascii="Wingdings" w:hAnsi="Wingdings" w:hint="default"/>
      </w:rPr>
    </w:lvl>
  </w:abstractNum>
  <w:abstractNum w:abstractNumId="46" w15:restartNumberingAfterBreak="0">
    <w:nsid w:val="732D6257"/>
    <w:multiLevelType w:val="hybridMultilevel"/>
    <w:tmpl w:val="F52087A0"/>
    <w:lvl w:ilvl="0" w:tplc="D3D060A4">
      <w:start w:val="1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5F63F19"/>
    <w:multiLevelType w:val="hybridMultilevel"/>
    <w:tmpl w:val="B6C2DD6E"/>
    <w:lvl w:ilvl="0" w:tplc="6AAE1124">
      <w:start w:val="1"/>
      <w:numFmt w:val="bullet"/>
      <w:pStyle w:val="Opsomteken2insprong"/>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48" w15:restartNumberingAfterBreak="0">
    <w:nsid w:val="7C9B2A6D"/>
    <w:multiLevelType w:val="hybridMultilevel"/>
    <w:tmpl w:val="D1B6C8D0"/>
    <w:lvl w:ilvl="0" w:tplc="7AF22EA8">
      <w:start w:val="1"/>
      <w:numFmt w:val="bullet"/>
      <w:pStyle w:val="Opsomteken1insprong"/>
      <w:lvlText w:val=""/>
      <w:lvlJc w:val="left"/>
      <w:pPr>
        <w:ind w:left="3216" w:hanging="360"/>
      </w:pPr>
      <w:rPr>
        <w:rFonts w:ascii="Symbol" w:hAnsi="Symbol" w:hint="default"/>
      </w:rPr>
    </w:lvl>
    <w:lvl w:ilvl="1" w:tplc="08130003">
      <w:start w:val="1"/>
      <w:numFmt w:val="bullet"/>
      <w:lvlText w:val="o"/>
      <w:lvlJc w:val="left"/>
      <w:pPr>
        <w:ind w:left="3936" w:hanging="360"/>
      </w:pPr>
      <w:rPr>
        <w:rFonts w:ascii="Courier New" w:hAnsi="Courier New" w:cs="Courier New" w:hint="default"/>
      </w:rPr>
    </w:lvl>
    <w:lvl w:ilvl="2" w:tplc="08130005" w:tentative="1">
      <w:start w:val="1"/>
      <w:numFmt w:val="bullet"/>
      <w:lvlText w:val=""/>
      <w:lvlJc w:val="left"/>
      <w:pPr>
        <w:ind w:left="4656" w:hanging="360"/>
      </w:pPr>
      <w:rPr>
        <w:rFonts w:ascii="Wingdings" w:hAnsi="Wingdings" w:hint="default"/>
      </w:rPr>
    </w:lvl>
    <w:lvl w:ilvl="3" w:tplc="08130001" w:tentative="1">
      <w:start w:val="1"/>
      <w:numFmt w:val="bullet"/>
      <w:lvlText w:val=""/>
      <w:lvlJc w:val="left"/>
      <w:pPr>
        <w:ind w:left="5376" w:hanging="360"/>
      </w:pPr>
      <w:rPr>
        <w:rFonts w:ascii="Symbol" w:hAnsi="Symbol" w:hint="default"/>
      </w:rPr>
    </w:lvl>
    <w:lvl w:ilvl="4" w:tplc="08130003" w:tentative="1">
      <w:start w:val="1"/>
      <w:numFmt w:val="bullet"/>
      <w:lvlText w:val="o"/>
      <w:lvlJc w:val="left"/>
      <w:pPr>
        <w:ind w:left="6096" w:hanging="360"/>
      </w:pPr>
      <w:rPr>
        <w:rFonts w:ascii="Courier New" w:hAnsi="Courier New" w:cs="Courier New" w:hint="default"/>
      </w:rPr>
    </w:lvl>
    <w:lvl w:ilvl="5" w:tplc="08130005" w:tentative="1">
      <w:start w:val="1"/>
      <w:numFmt w:val="bullet"/>
      <w:lvlText w:val=""/>
      <w:lvlJc w:val="left"/>
      <w:pPr>
        <w:ind w:left="6816" w:hanging="360"/>
      </w:pPr>
      <w:rPr>
        <w:rFonts w:ascii="Wingdings" w:hAnsi="Wingdings" w:hint="default"/>
      </w:rPr>
    </w:lvl>
    <w:lvl w:ilvl="6" w:tplc="08130001" w:tentative="1">
      <w:start w:val="1"/>
      <w:numFmt w:val="bullet"/>
      <w:lvlText w:val=""/>
      <w:lvlJc w:val="left"/>
      <w:pPr>
        <w:ind w:left="7536" w:hanging="360"/>
      </w:pPr>
      <w:rPr>
        <w:rFonts w:ascii="Symbol" w:hAnsi="Symbol" w:hint="default"/>
      </w:rPr>
    </w:lvl>
    <w:lvl w:ilvl="7" w:tplc="08130003" w:tentative="1">
      <w:start w:val="1"/>
      <w:numFmt w:val="bullet"/>
      <w:lvlText w:val="o"/>
      <w:lvlJc w:val="left"/>
      <w:pPr>
        <w:ind w:left="8256" w:hanging="360"/>
      </w:pPr>
      <w:rPr>
        <w:rFonts w:ascii="Courier New" w:hAnsi="Courier New" w:cs="Courier New" w:hint="default"/>
      </w:rPr>
    </w:lvl>
    <w:lvl w:ilvl="8" w:tplc="08130005" w:tentative="1">
      <w:start w:val="1"/>
      <w:numFmt w:val="bullet"/>
      <w:lvlText w:val=""/>
      <w:lvlJc w:val="left"/>
      <w:pPr>
        <w:ind w:left="8976" w:hanging="360"/>
      </w:pPr>
      <w:rPr>
        <w:rFonts w:ascii="Wingdings" w:hAnsi="Wingdings" w:hint="default"/>
      </w:rPr>
    </w:lvl>
  </w:abstractNum>
  <w:abstractNum w:abstractNumId="49" w15:restartNumberingAfterBreak="0">
    <w:nsid w:val="7E3E6BA2"/>
    <w:multiLevelType w:val="hybridMultilevel"/>
    <w:tmpl w:val="D652B71E"/>
    <w:lvl w:ilvl="0" w:tplc="7E4ED91A">
      <w:start w:val="1"/>
      <w:numFmt w:val="bullet"/>
      <w:pStyle w:val="Citaatopsomteken1"/>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16cid:durableId="732587602">
    <w:abstractNumId w:val="39"/>
  </w:num>
  <w:num w:numId="2" w16cid:durableId="1174764144">
    <w:abstractNumId w:val="39"/>
  </w:num>
  <w:num w:numId="3" w16cid:durableId="1370453439">
    <w:abstractNumId w:val="23"/>
  </w:num>
  <w:num w:numId="4" w16cid:durableId="223952812">
    <w:abstractNumId w:val="14"/>
  </w:num>
  <w:num w:numId="5" w16cid:durableId="118837200">
    <w:abstractNumId w:val="4"/>
  </w:num>
  <w:num w:numId="6" w16cid:durableId="127944386">
    <w:abstractNumId w:val="32"/>
  </w:num>
  <w:num w:numId="7" w16cid:durableId="1372611019">
    <w:abstractNumId w:val="25"/>
  </w:num>
  <w:num w:numId="8" w16cid:durableId="904267504">
    <w:abstractNumId w:val="22"/>
  </w:num>
  <w:num w:numId="9" w16cid:durableId="985544924">
    <w:abstractNumId w:val="17"/>
  </w:num>
  <w:num w:numId="10" w16cid:durableId="1114594938">
    <w:abstractNumId w:val="31"/>
  </w:num>
  <w:num w:numId="11" w16cid:durableId="78916401">
    <w:abstractNumId w:val="19"/>
  </w:num>
  <w:num w:numId="12" w16cid:durableId="1256087412">
    <w:abstractNumId w:val="49"/>
  </w:num>
  <w:num w:numId="13" w16cid:durableId="1332635163">
    <w:abstractNumId w:val="9"/>
  </w:num>
  <w:num w:numId="14" w16cid:durableId="1686899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0390358">
    <w:abstractNumId w:val="35"/>
  </w:num>
  <w:num w:numId="16" w16cid:durableId="2111582649">
    <w:abstractNumId w:val="6"/>
  </w:num>
  <w:num w:numId="17" w16cid:durableId="205795018">
    <w:abstractNumId w:val="28"/>
  </w:num>
  <w:num w:numId="18" w16cid:durableId="1845826186">
    <w:abstractNumId w:val="46"/>
  </w:num>
  <w:num w:numId="19" w16cid:durableId="2105104793">
    <w:abstractNumId w:val="36"/>
  </w:num>
  <w:num w:numId="20" w16cid:durableId="1000281305">
    <w:abstractNumId w:val="37"/>
  </w:num>
  <w:num w:numId="21" w16cid:durableId="855391773">
    <w:abstractNumId w:val="15"/>
  </w:num>
  <w:num w:numId="22" w16cid:durableId="1348869815">
    <w:abstractNumId w:val="29"/>
  </w:num>
  <w:num w:numId="23" w16cid:durableId="1297838249">
    <w:abstractNumId w:val="28"/>
    <w:lvlOverride w:ilvl="0">
      <w:startOverride w:val="1"/>
    </w:lvlOverride>
  </w:num>
  <w:num w:numId="24" w16cid:durableId="1842621862">
    <w:abstractNumId w:val="28"/>
    <w:lvlOverride w:ilvl="0">
      <w:startOverride w:val="1"/>
    </w:lvlOverride>
  </w:num>
  <w:num w:numId="25" w16cid:durableId="93214783">
    <w:abstractNumId w:val="28"/>
    <w:lvlOverride w:ilvl="0">
      <w:startOverride w:val="1"/>
    </w:lvlOverride>
  </w:num>
  <w:num w:numId="26" w16cid:durableId="1930693098">
    <w:abstractNumId w:val="28"/>
    <w:lvlOverride w:ilvl="0">
      <w:startOverride w:val="1"/>
    </w:lvlOverride>
  </w:num>
  <w:num w:numId="27" w16cid:durableId="601455745">
    <w:abstractNumId w:val="36"/>
  </w:num>
  <w:num w:numId="28" w16cid:durableId="1594826507">
    <w:abstractNumId w:val="19"/>
  </w:num>
  <w:num w:numId="29" w16cid:durableId="1787045890">
    <w:abstractNumId w:val="3"/>
  </w:num>
  <w:num w:numId="30" w16cid:durableId="35592643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2087902">
    <w:abstractNumId w:val="48"/>
  </w:num>
  <w:num w:numId="32" w16cid:durableId="366102974">
    <w:abstractNumId w:val="47"/>
  </w:num>
  <w:num w:numId="33" w16cid:durableId="863598666">
    <w:abstractNumId w:val="45"/>
  </w:num>
  <w:num w:numId="34" w16cid:durableId="1078137429">
    <w:abstractNumId w:val="11"/>
  </w:num>
  <w:num w:numId="35" w16cid:durableId="1138495280">
    <w:abstractNumId w:val="42"/>
  </w:num>
  <w:num w:numId="36" w16cid:durableId="1563758495">
    <w:abstractNumId w:val="12"/>
  </w:num>
  <w:num w:numId="37" w16cid:durableId="535696530">
    <w:abstractNumId w:val="16"/>
  </w:num>
  <w:num w:numId="38" w16cid:durableId="2123374200">
    <w:abstractNumId w:val="6"/>
  </w:num>
  <w:num w:numId="39" w16cid:durableId="954403326">
    <w:abstractNumId w:val="33"/>
  </w:num>
  <w:num w:numId="40" w16cid:durableId="318116688">
    <w:abstractNumId w:val="10"/>
  </w:num>
  <w:num w:numId="41" w16cid:durableId="1734044181">
    <w:abstractNumId w:val="41"/>
  </w:num>
  <w:num w:numId="42" w16cid:durableId="547228874">
    <w:abstractNumId w:val="30"/>
  </w:num>
  <w:num w:numId="43" w16cid:durableId="1026248101">
    <w:abstractNumId w:val="6"/>
  </w:num>
  <w:num w:numId="44" w16cid:durableId="1607730292">
    <w:abstractNumId w:val="2"/>
  </w:num>
  <w:num w:numId="45" w16cid:durableId="1992753830">
    <w:abstractNumId w:val="1"/>
  </w:num>
  <w:num w:numId="46" w16cid:durableId="1559440939">
    <w:abstractNumId w:val="44"/>
  </w:num>
  <w:num w:numId="47" w16cid:durableId="768544095">
    <w:abstractNumId w:val="0"/>
  </w:num>
  <w:num w:numId="48" w16cid:durableId="695691534">
    <w:abstractNumId w:val="7"/>
  </w:num>
  <w:num w:numId="49" w16cid:durableId="167411513">
    <w:abstractNumId w:val="21"/>
  </w:num>
  <w:num w:numId="50" w16cid:durableId="500124236">
    <w:abstractNumId w:val="24"/>
  </w:num>
  <w:num w:numId="51" w16cid:durableId="75832489">
    <w:abstractNumId w:val="18"/>
  </w:num>
  <w:num w:numId="52" w16cid:durableId="1485008646">
    <w:abstractNumId w:val="20"/>
  </w:num>
  <w:num w:numId="53" w16cid:durableId="596600194">
    <w:abstractNumId w:val="26"/>
  </w:num>
  <w:num w:numId="54" w16cid:durableId="435176408">
    <w:abstractNumId w:val="43"/>
  </w:num>
  <w:num w:numId="55" w16cid:durableId="1487668860">
    <w:abstractNumId w:val="34"/>
  </w:num>
  <w:num w:numId="56" w16cid:durableId="974681994">
    <w:abstractNumId w:val="5"/>
  </w:num>
  <w:num w:numId="57" w16cid:durableId="1984700246">
    <w:abstractNumId w:val="38"/>
  </w:num>
  <w:num w:numId="58" w16cid:durableId="1682589969">
    <w:abstractNumId w:val="40"/>
  </w:num>
  <w:num w:numId="59" w16cid:durableId="42483629">
    <w:abstractNumId w:val="13"/>
  </w:num>
  <w:num w:numId="60" w16cid:durableId="167521778">
    <w:abstractNumId w:val="27"/>
  </w:num>
  <w:num w:numId="61" w16cid:durableId="4221466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64" w:dllVersion="6" w:nlCheck="1" w:checkStyle="0"/>
  <w:activeWritingStyle w:appName="MSWord" w:lang="en-US" w:vendorID="64" w:dllVersion="6" w:nlCheck="1" w:checkStyle="1"/>
  <w:activeWritingStyle w:appName="MSWord" w:lang="fr-BE" w:vendorID="64" w:dllVersion="6" w:nlCheck="1" w:checkStyle="1"/>
  <w:activeWritingStyle w:appName="MSWord" w:lang="nl-BE" w:vendorID="64" w:dllVersion="0" w:nlCheck="1" w:checkStyle="0"/>
  <w:activeWritingStyle w:appName="MSWord" w:lang="en-US" w:vendorID="64" w:dllVersion="0" w:nlCheck="1" w:checkStyle="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0"/>
    <w:rsid w:val="00000190"/>
    <w:rsid w:val="0000160A"/>
    <w:rsid w:val="000026AC"/>
    <w:rsid w:val="0000298C"/>
    <w:rsid w:val="00003266"/>
    <w:rsid w:val="000079C7"/>
    <w:rsid w:val="00010086"/>
    <w:rsid w:val="00010CFD"/>
    <w:rsid w:val="00010D78"/>
    <w:rsid w:val="0001295F"/>
    <w:rsid w:val="000129FB"/>
    <w:rsid w:val="00014FFB"/>
    <w:rsid w:val="000164C5"/>
    <w:rsid w:val="00016CD7"/>
    <w:rsid w:val="000171D7"/>
    <w:rsid w:val="0001793C"/>
    <w:rsid w:val="00020650"/>
    <w:rsid w:val="0002190C"/>
    <w:rsid w:val="0002279D"/>
    <w:rsid w:val="00022CF8"/>
    <w:rsid w:val="000237DC"/>
    <w:rsid w:val="00024821"/>
    <w:rsid w:val="00024C45"/>
    <w:rsid w:val="000251D8"/>
    <w:rsid w:val="00026264"/>
    <w:rsid w:val="0002640F"/>
    <w:rsid w:val="00027171"/>
    <w:rsid w:val="00031CE6"/>
    <w:rsid w:val="000333A9"/>
    <w:rsid w:val="000346FD"/>
    <w:rsid w:val="000357F9"/>
    <w:rsid w:val="00035D3C"/>
    <w:rsid w:val="00040804"/>
    <w:rsid w:val="0004155B"/>
    <w:rsid w:val="000415C4"/>
    <w:rsid w:val="00041C9D"/>
    <w:rsid w:val="00041DC0"/>
    <w:rsid w:val="00042A43"/>
    <w:rsid w:val="00042D26"/>
    <w:rsid w:val="0004449B"/>
    <w:rsid w:val="000448FF"/>
    <w:rsid w:val="0005017B"/>
    <w:rsid w:val="00053025"/>
    <w:rsid w:val="0005333E"/>
    <w:rsid w:val="000534D7"/>
    <w:rsid w:val="00054063"/>
    <w:rsid w:val="00054FA4"/>
    <w:rsid w:val="00056FB9"/>
    <w:rsid w:val="0005746D"/>
    <w:rsid w:val="00061A4A"/>
    <w:rsid w:val="000620D7"/>
    <w:rsid w:val="000622D8"/>
    <w:rsid w:val="00063720"/>
    <w:rsid w:val="00065371"/>
    <w:rsid w:val="00066564"/>
    <w:rsid w:val="0006672A"/>
    <w:rsid w:val="00066CF1"/>
    <w:rsid w:val="00067706"/>
    <w:rsid w:val="000701F9"/>
    <w:rsid w:val="000709C3"/>
    <w:rsid w:val="00071324"/>
    <w:rsid w:val="00071DEA"/>
    <w:rsid w:val="000751E3"/>
    <w:rsid w:val="00076478"/>
    <w:rsid w:val="000769AA"/>
    <w:rsid w:val="00076E67"/>
    <w:rsid w:val="0008039A"/>
    <w:rsid w:val="000808CF"/>
    <w:rsid w:val="000811E2"/>
    <w:rsid w:val="000822D8"/>
    <w:rsid w:val="000828D9"/>
    <w:rsid w:val="00084560"/>
    <w:rsid w:val="000845E0"/>
    <w:rsid w:val="00084FB5"/>
    <w:rsid w:val="00085EB2"/>
    <w:rsid w:val="00087A4A"/>
    <w:rsid w:val="00090DDC"/>
    <w:rsid w:val="00092DBD"/>
    <w:rsid w:val="00093BD4"/>
    <w:rsid w:val="00093EBE"/>
    <w:rsid w:val="00094A27"/>
    <w:rsid w:val="000954F3"/>
    <w:rsid w:val="00095760"/>
    <w:rsid w:val="000963A4"/>
    <w:rsid w:val="00096437"/>
    <w:rsid w:val="0009661D"/>
    <w:rsid w:val="00096CBF"/>
    <w:rsid w:val="000A0BFE"/>
    <w:rsid w:val="000A1229"/>
    <w:rsid w:val="000A1548"/>
    <w:rsid w:val="000A1A3A"/>
    <w:rsid w:val="000A1C0A"/>
    <w:rsid w:val="000A2CA4"/>
    <w:rsid w:val="000A510C"/>
    <w:rsid w:val="000A7672"/>
    <w:rsid w:val="000A7719"/>
    <w:rsid w:val="000B0619"/>
    <w:rsid w:val="000B14D2"/>
    <w:rsid w:val="000B220A"/>
    <w:rsid w:val="000B31A1"/>
    <w:rsid w:val="000B4A5B"/>
    <w:rsid w:val="000B6D31"/>
    <w:rsid w:val="000B72F9"/>
    <w:rsid w:val="000B7503"/>
    <w:rsid w:val="000C1628"/>
    <w:rsid w:val="000C1AC5"/>
    <w:rsid w:val="000C2ED1"/>
    <w:rsid w:val="000C313D"/>
    <w:rsid w:val="000C3FB2"/>
    <w:rsid w:val="000C56E2"/>
    <w:rsid w:val="000C5C40"/>
    <w:rsid w:val="000C69DE"/>
    <w:rsid w:val="000D07BB"/>
    <w:rsid w:val="000D4647"/>
    <w:rsid w:val="000D4DF1"/>
    <w:rsid w:val="000D65AE"/>
    <w:rsid w:val="000D7111"/>
    <w:rsid w:val="000D737C"/>
    <w:rsid w:val="000D7C93"/>
    <w:rsid w:val="000D7CCF"/>
    <w:rsid w:val="000E026D"/>
    <w:rsid w:val="000E0AC4"/>
    <w:rsid w:val="000E1E02"/>
    <w:rsid w:val="000E394A"/>
    <w:rsid w:val="000E3B0F"/>
    <w:rsid w:val="000E472F"/>
    <w:rsid w:val="000E4DA7"/>
    <w:rsid w:val="000E4FFA"/>
    <w:rsid w:val="000E52A8"/>
    <w:rsid w:val="000E6483"/>
    <w:rsid w:val="000E7DDF"/>
    <w:rsid w:val="000F008F"/>
    <w:rsid w:val="000F01D4"/>
    <w:rsid w:val="000F0986"/>
    <w:rsid w:val="000F1D05"/>
    <w:rsid w:val="000F3169"/>
    <w:rsid w:val="000F321E"/>
    <w:rsid w:val="000F40A5"/>
    <w:rsid w:val="000F5568"/>
    <w:rsid w:val="000F670D"/>
    <w:rsid w:val="001000FA"/>
    <w:rsid w:val="00100221"/>
    <w:rsid w:val="00100269"/>
    <w:rsid w:val="00101D2B"/>
    <w:rsid w:val="00102A34"/>
    <w:rsid w:val="00103532"/>
    <w:rsid w:val="0010416F"/>
    <w:rsid w:val="00105A5C"/>
    <w:rsid w:val="0010633E"/>
    <w:rsid w:val="001073CB"/>
    <w:rsid w:val="00107EBD"/>
    <w:rsid w:val="00111126"/>
    <w:rsid w:val="001137B7"/>
    <w:rsid w:val="001138B0"/>
    <w:rsid w:val="00114262"/>
    <w:rsid w:val="0011434B"/>
    <w:rsid w:val="00114BDA"/>
    <w:rsid w:val="00116FC1"/>
    <w:rsid w:val="001201D6"/>
    <w:rsid w:val="00120C38"/>
    <w:rsid w:val="0012101E"/>
    <w:rsid w:val="00121F84"/>
    <w:rsid w:val="00124BA8"/>
    <w:rsid w:val="00124D6F"/>
    <w:rsid w:val="0012617E"/>
    <w:rsid w:val="00127784"/>
    <w:rsid w:val="00127AB2"/>
    <w:rsid w:val="00130E38"/>
    <w:rsid w:val="001312F3"/>
    <w:rsid w:val="0013220A"/>
    <w:rsid w:val="0013336D"/>
    <w:rsid w:val="0013337F"/>
    <w:rsid w:val="00133CDF"/>
    <w:rsid w:val="00135827"/>
    <w:rsid w:val="00135A12"/>
    <w:rsid w:val="001378A9"/>
    <w:rsid w:val="00137AAB"/>
    <w:rsid w:val="00140278"/>
    <w:rsid w:val="00141FE8"/>
    <w:rsid w:val="001422F6"/>
    <w:rsid w:val="0014312E"/>
    <w:rsid w:val="001436AB"/>
    <w:rsid w:val="00150622"/>
    <w:rsid w:val="00151532"/>
    <w:rsid w:val="001518A3"/>
    <w:rsid w:val="00151C49"/>
    <w:rsid w:val="0015274B"/>
    <w:rsid w:val="0015287F"/>
    <w:rsid w:val="00152B9F"/>
    <w:rsid w:val="001553EE"/>
    <w:rsid w:val="0015564F"/>
    <w:rsid w:val="00156036"/>
    <w:rsid w:val="001564A4"/>
    <w:rsid w:val="00156A8F"/>
    <w:rsid w:val="001579BA"/>
    <w:rsid w:val="00157C04"/>
    <w:rsid w:val="00162012"/>
    <w:rsid w:val="00162A17"/>
    <w:rsid w:val="0016306C"/>
    <w:rsid w:val="00163F45"/>
    <w:rsid w:val="00165D48"/>
    <w:rsid w:val="00166BFB"/>
    <w:rsid w:val="00167B10"/>
    <w:rsid w:val="00167D0E"/>
    <w:rsid w:val="00170F3F"/>
    <w:rsid w:val="001710AA"/>
    <w:rsid w:val="0017131A"/>
    <w:rsid w:val="00171EC6"/>
    <w:rsid w:val="001766FB"/>
    <w:rsid w:val="0017683B"/>
    <w:rsid w:val="00177DF0"/>
    <w:rsid w:val="0018058B"/>
    <w:rsid w:val="00181C17"/>
    <w:rsid w:val="00182370"/>
    <w:rsid w:val="001823A9"/>
    <w:rsid w:val="00183AC2"/>
    <w:rsid w:val="00183D84"/>
    <w:rsid w:val="00184325"/>
    <w:rsid w:val="00187DFF"/>
    <w:rsid w:val="00187EF8"/>
    <w:rsid w:val="0019009B"/>
    <w:rsid w:val="00190E30"/>
    <w:rsid w:val="00191852"/>
    <w:rsid w:val="00191A5C"/>
    <w:rsid w:val="00192E16"/>
    <w:rsid w:val="001953F1"/>
    <w:rsid w:val="001965D7"/>
    <w:rsid w:val="00196ABA"/>
    <w:rsid w:val="0019704B"/>
    <w:rsid w:val="00197459"/>
    <w:rsid w:val="001A04BF"/>
    <w:rsid w:val="001A053D"/>
    <w:rsid w:val="001A1D5F"/>
    <w:rsid w:val="001A211A"/>
    <w:rsid w:val="001A23FA"/>
    <w:rsid w:val="001A3565"/>
    <w:rsid w:val="001A5519"/>
    <w:rsid w:val="001A63B2"/>
    <w:rsid w:val="001A7941"/>
    <w:rsid w:val="001A7C11"/>
    <w:rsid w:val="001B0676"/>
    <w:rsid w:val="001B1781"/>
    <w:rsid w:val="001B2C86"/>
    <w:rsid w:val="001B4144"/>
    <w:rsid w:val="001B42A0"/>
    <w:rsid w:val="001B447B"/>
    <w:rsid w:val="001B56C1"/>
    <w:rsid w:val="001B6A28"/>
    <w:rsid w:val="001C06C0"/>
    <w:rsid w:val="001C0931"/>
    <w:rsid w:val="001C1B2F"/>
    <w:rsid w:val="001C239E"/>
    <w:rsid w:val="001C2469"/>
    <w:rsid w:val="001C3220"/>
    <w:rsid w:val="001C53DE"/>
    <w:rsid w:val="001C5EC0"/>
    <w:rsid w:val="001C6715"/>
    <w:rsid w:val="001C6BFB"/>
    <w:rsid w:val="001C7672"/>
    <w:rsid w:val="001D0854"/>
    <w:rsid w:val="001D27D2"/>
    <w:rsid w:val="001D28D3"/>
    <w:rsid w:val="001D4C0F"/>
    <w:rsid w:val="001D4C77"/>
    <w:rsid w:val="001D77A7"/>
    <w:rsid w:val="001D7DEF"/>
    <w:rsid w:val="001E2C03"/>
    <w:rsid w:val="001E3AEC"/>
    <w:rsid w:val="001E3F24"/>
    <w:rsid w:val="001E4A41"/>
    <w:rsid w:val="001E4B7C"/>
    <w:rsid w:val="001E4BBC"/>
    <w:rsid w:val="001E5066"/>
    <w:rsid w:val="001E5956"/>
    <w:rsid w:val="001E79BD"/>
    <w:rsid w:val="001F0078"/>
    <w:rsid w:val="001F1FDB"/>
    <w:rsid w:val="001F2032"/>
    <w:rsid w:val="001F39DF"/>
    <w:rsid w:val="001F4D0D"/>
    <w:rsid w:val="001F5686"/>
    <w:rsid w:val="00200D04"/>
    <w:rsid w:val="00200DC1"/>
    <w:rsid w:val="00201AC9"/>
    <w:rsid w:val="0020248A"/>
    <w:rsid w:val="002029C8"/>
    <w:rsid w:val="00202F32"/>
    <w:rsid w:val="0020449A"/>
    <w:rsid w:val="00204C8D"/>
    <w:rsid w:val="00204ED4"/>
    <w:rsid w:val="002057C8"/>
    <w:rsid w:val="00205EC9"/>
    <w:rsid w:val="00206023"/>
    <w:rsid w:val="00206ED0"/>
    <w:rsid w:val="002101D1"/>
    <w:rsid w:val="00210D9A"/>
    <w:rsid w:val="002116A4"/>
    <w:rsid w:val="0021302A"/>
    <w:rsid w:val="00213E52"/>
    <w:rsid w:val="002158C7"/>
    <w:rsid w:val="00217866"/>
    <w:rsid w:val="002207BE"/>
    <w:rsid w:val="00221653"/>
    <w:rsid w:val="00221C2C"/>
    <w:rsid w:val="00221C49"/>
    <w:rsid w:val="00221D55"/>
    <w:rsid w:val="00222871"/>
    <w:rsid w:val="002233B5"/>
    <w:rsid w:val="00225E25"/>
    <w:rsid w:val="0022602B"/>
    <w:rsid w:val="00227F36"/>
    <w:rsid w:val="002301A9"/>
    <w:rsid w:val="002308AA"/>
    <w:rsid w:val="002308AD"/>
    <w:rsid w:val="00230BDF"/>
    <w:rsid w:val="002316FE"/>
    <w:rsid w:val="00232F2D"/>
    <w:rsid w:val="00233742"/>
    <w:rsid w:val="00234D54"/>
    <w:rsid w:val="002356C1"/>
    <w:rsid w:val="00236224"/>
    <w:rsid w:val="00237CCD"/>
    <w:rsid w:val="00240A4E"/>
    <w:rsid w:val="002452CA"/>
    <w:rsid w:val="00246B94"/>
    <w:rsid w:val="00246CDC"/>
    <w:rsid w:val="00246F4E"/>
    <w:rsid w:val="00247239"/>
    <w:rsid w:val="0024783E"/>
    <w:rsid w:val="00247EAE"/>
    <w:rsid w:val="002501E9"/>
    <w:rsid w:val="00250A54"/>
    <w:rsid w:val="00250D16"/>
    <w:rsid w:val="002515CE"/>
    <w:rsid w:val="002519E8"/>
    <w:rsid w:val="00253A01"/>
    <w:rsid w:val="00254CF5"/>
    <w:rsid w:val="002560BA"/>
    <w:rsid w:val="00257D9D"/>
    <w:rsid w:val="002616E3"/>
    <w:rsid w:val="00262EC9"/>
    <w:rsid w:val="00263DD1"/>
    <w:rsid w:val="00263E88"/>
    <w:rsid w:val="00265828"/>
    <w:rsid w:val="00265E92"/>
    <w:rsid w:val="0026646B"/>
    <w:rsid w:val="0027069E"/>
    <w:rsid w:val="002706DB"/>
    <w:rsid w:val="0027108A"/>
    <w:rsid w:val="0027151A"/>
    <w:rsid w:val="00271802"/>
    <w:rsid w:val="00272756"/>
    <w:rsid w:val="00272F41"/>
    <w:rsid w:val="00274B0E"/>
    <w:rsid w:val="00275AEA"/>
    <w:rsid w:val="00275CB4"/>
    <w:rsid w:val="00276115"/>
    <w:rsid w:val="00276304"/>
    <w:rsid w:val="00276A35"/>
    <w:rsid w:val="00276AA8"/>
    <w:rsid w:val="002772D2"/>
    <w:rsid w:val="00277533"/>
    <w:rsid w:val="00277C49"/>
    <w:rsid w:val="00280826"/>
    <w:rsid w:val="00282DCB"/>
    <w:rsid w:val="0029212A"/>
    <w:rsid w:val="002941E9"/>
    <w:rsid w:val="002953C1"/>
    <w:rsid w:val="0029574A"/>
    <w:rsid w:val="00296163"/>
    <w:rsid w:val="002969BA"/>
    <w:rsid w:val="00296A9D"/>
    <w:rsid w:val="002974E9"/>
    <w:rsid w:val="002A00C2"/>
    <w:rsid w:val="002A3C3E"/>
    <w:rsid w:val="002A4795"/>
    <w:rsid w:val="002A5199"/>
    <w:rsid w:val="002A519D"/>
    <w:rsid w:val="002A51D1"/>
    <w:rsid w:val="002B0AF5"/>
    <w:rsid w:val="002B13D5"/>
    <w:rsid w:val="002B250D"/>
    <w:rsid w:val="002B6AC8"/>
    <w:rsid w:val="002B7755"/>
    <w:rsid w:val="002C0191"/>
    <w:rsid w:val="002C1AD7"/>
    <w:rsid w:val="002C2122"/>
    <w:rsid w:val="002C2E71"/>
    <w:rsid w:val="002C5A3B"/>
    <w:rsid w:val="002C6D46"/>
    <w:rsid w:val="002C79CE"/>
    <w:rsid w:val="002D13A3"/>
    <w:rsid w:val="002D1616"/>
    <w:rsid w:val="002D46C7"/>
    <w:rsid w:val="002D4F65"/>
    <w:rsid w:val="002D59E2"/>
    <w:rsid w:val="002D6435"/>
    <w:rsid w:val="002D69A5"/>
    <w:rsid w:val="002D74D0"/>
    <w:rsid w:val="002E062D"/>
    <w:rsid w:val="002E084E"/>
    <w:rsid w:val="002E18EB"/>
    <w:rsid w:val="002E207A"/>
    <w:rsid w:val="002E284A"/>
    <w:rsid w:val="002E61F4"/>
    <w:rsid w:val="002E67EF"/>
    <w:rsid w:val="002E7199"/>
    <w:rsid w:val="002E71F1"/>
    <w:rsid w:val="002F0193"/>
    <w:rsid w:val="002F0212"/>
    <w:rsid w:val="002F035A"/>
    <w:rsid w:val="002F086C"/>
    <w:rsid w:val="002F0A8B"/>
    <w:rsid w:val="002F1A27"/>
    <w:rsid w:val="002F3CED"/>
    <w:rsid w:val="002F3F75"/>
    <w:rsid w:val="002F41C2"/>
    <w:rsid w:val="002F452A"/>
    <w:rsid w:val="002F5132"/>
    <w:rsid w:val="002F51D9"/>
    <w:rsid w:val="002F580E"/>
    <w:rsid w:val="002F5BDF"/>
    <w:rsid w:val="002F6209"/>
    <w:rsid w:val="002F6B79"/>
    <w:rsid w:val="002F6BDD"/>
    <w:rsid w:val="002F758F"/>
    <w:rsid w:val="002F7675"/>
    <w:rsid w:val="002F77ED"/>
    <w:rsid w:val="00300225"/>
    <w:rsid w:val="003007E5"/>
    <w:rsid w:val="003012DF"/>
    <w:rsid w:val="00301B6F"/>
    <w:rsid w:val="00301E17"/>
    <w:rsid w:val="00302FE7"/>
    <w:rsid w:val="003048A7"/>
    <w:rsid w:val="00305917"/>
    <w:rsid w:val="00306B0D"/>
    <w:rsid w:val="00306DBE"/>
    <w:rsid w:val="003075B8"/>
    <w:rsid w:val="003103C9"/>
    <w:rsid w:val="00310751"/>
    <w:rsid w:val="003119FE"/>
    <w:rsid w:val="00311C06"/>
    <w:rsid w:val="00311F32"/>
    <w:rsid w:val="00312D0D"/>
    <w:rsid w:val="00312EB4"/>
    <w:rsid w:val="00313F5B"/>
    <w:rsid w:val="003149F8"/>
    <w:rsid w:val="00314F0B"/>
    <w:rsid w:val="00314FDB"/>
    <w:rsid w:val="003159AB"/>
    <w:rsid w:val="00315A5D"/>
    <w:rsid w:val="003164C5"/>
    <w:rsid w:val="00316AA1"/>
    <w:rsid w:val="00321C30"/>
    <w:rsid w:val="00322C55"/>
    <w:rsid w:val="00322E65"/>
    <w:rsid w:val="00322F41"/>
    <w:rsid w:val="00323339"/>
    <w:rsid w:val="003237E1"/>
    <w:rsid w:val="003248A1"/>
    <w:rsid w:val="003264A1"/>
    <w:rsid w:val="003269C0"/>
    <w:rsid w:val="00326B4A"/>
    <w:rsid w:val="00327BCD"/>
    <w:rsid w:val="003312C8"/>
    <w:rsid w:val="00331396"/>
    <w:rsid w:val="00331851"/>
    <w:rsid w:val="00331A01"/>
    <w:rsid w:val="00331C73"/>
    <w:rsid w:val="00332BB0"/>
    <w:rsid w:val="0033412A"/>
    <w:rsid w:val="0033419B"/>
    <w:rsid w:val="003341A0"/>
    <w:rsid w:val="0033509E"/>
    <w:rsid w:val="003350E6"/>
    <w:rsid w:val="00335836"/>
    <w:rsid w:val="00335908"/>
    <w:rsid w:val="00336226"/>
    <w:rsid w:val="00336755"/>
    <w:rsid w:val="00337182"/>
    <w:rsid w:val="003371BF"/>
    <w:rsid w:val="00341380"/>
    <w:rsid w:val="003415C6"/>
    <w:rsid w:val="003417D9"/>
    <w:rsid w:val="003419E0"/>
    <w:rsid w:val="00342072"/>
    <w:rsid w:val="003425A2"/>
    <w:rsid w:val="00342827"/>
    <w:rsid w:val="0034285C"/>
    <w:rsid w:val="00343714"/>
    <w:rsid w:val="003437EB"/>
    <w:rsid w:val="00343E67"/>
    <w:rsid w:val="003440A3"/>
    <w:rsid w:val="00345098"/>
    <w:rsid w:val="0034537A"/>
    <w:rsid w:val="003455C8"/>
    <w:rsid w:val="00347474"/>
    <w:rsid w:val="00347C33"/>
    <w:rsid w:val="00350BE4"/>
    <w:rsid w:val="00350C76"/>
    <w:rsid w:val="00351E82"/>
    <w:rsid w:val="0035280D"/>
    <w:rsid w:val="00360B8C"/>
    <w:rsid w:val="003612D3"/>
    <w:rsid w:val="003620F9"/>
    <w:rsid w:val="00362169"/>
    <w:rsid w:val="003621D8"/>
    <w:rsid w:val="00363109"/>
    <w:rsid w:val="00363C74"/>
    <w:rsid w:val="003657D4"/>
    <w:rsid w:val="0036582D"/>
    <w:rsid w:val="003667CF"/>
    <w:rsid w:val="00373E9B"/>
    <w:rsid w:val="003762C1"/>
    <w:rsid w:val="00376EF5"/>
    <w:rsid w:val="00377405"/>
    <w:rsid w:val="003776DC"/>
    <w:rsid w:val="00380D3A"/>
    <w:rsid w:val="00381383"/>
    <w:rsid w:val="003815E7"/>
    <w:rsid w:val="0038426C"/>
    <w:rsid w:val="0038568A"/>
    <w:rsid w:val="0038734E"/>
    <w:rsid w:val="0038775D"/>
    <w:rsid w:val="00390D46"/>
    <w:rsid w:val="003921AB"/>
    <w:rsid w:val="00392D23"/>
    <w:rsid w:val="00392F69"/>
    <w:rsid w:val="0039352D"/>
    <w:rsid w:val="003942B4"/>
    <w:rsid w:val="00394949"/>
    <w:rsid w:val="00395829"/>
    <w:rsid w:val="00396608"/>
    <w:rsid w:val="0039749F"/>
    <w:rsid w:val="003A0778"/>
    <w:rsid w:val="003A1AB9"/>
    <w:rsid w:val="003A4C4F"/>
    <w:rsid w:val="003A5414"/>
    <w:rsid w:val="003A6CD9"/>
    <w:rsid w:val="003A6E3D"/>
    <w:rsid w:val="003A7E84"/>
    <w:rsid w:val="003B0451"/>
    <w:rsid w:val="003B0A19"/>
    <w:rsid w:val="003B185E"/>
    <w:rsid w:val="003B2398"/>
    <w:rsid w:val="003B2A56"/>
    <w:rsid w:val="003B3702"/>
    <w:rsid w:val="003B436E"/>
    <w:rsid w:val="003B4422"/>
    <w:rsid w:val="003B5EC2"/>
    <w:rsid w:val="003B67DA"/>
    <w:rsid w:val="003B6939"/>
    <w:rsid w:val="003B70A9"/>
    <w:rsid w:val="003B75E9"/>
    <w:rsid w:val="003C041B"/>
    <w:rsid w:val="003C0539"/>
    <w:rsid w:val="003C082A"/>
    <w:rsid w:val="003C0A3B"/>
    <w:rsid w:val="003C1E7B"/>
    <w:rsid w:val="003C1F2B"/>
    <w:rsid w:val="003C22EF"/>
    <w:rsid w:val="003C2583"/>
    <w:rsid w:val="003C3AE2"/>
    <w:rsid w:val="003C59A0"/>
    <w:rsid w:val="003C6C9F"/>
    <w:rsid w:val="003C6E81"/>
    <w:rsid w:val="003C73E4"/>
    <w:rsid w:val="003C7653"/>
    <w:rsid w:val="003C794F"/>
    <w:rsid w:val="003D0306"/>
    <w:rsid w:val="003D0E4F"/>
    <w:rsid w:val="003D1BE8"/>
    <w:rsid w:val="003D1FA4"/>
    <w:rsid w:val="003D2FB4"/>
    <w:rsid w:val="003D3281"/>
    <w:rsid w:val="003D39D5"/>
    <w:rsid w:val="003D6228"/>
    <w:rsid w:val="003E0B06"/>
    <w:rsid w:val="003E0ED9"/>
    <w:rsid w:val="003E2A5B"/>
    <w:rsid w:val="003E2D6D"/>
    <w:rsid w:val="003E37BF"/>
    <w:rsid w:val="003E3E63"/>
    <w:rsid w:val="003E4ABD"/>
    <w:rsid w:val="003E4AE1"/>
    <w:rsid w:val="003E5F39"/>
    <w:rsid w:val="003E6A89"/>
    <w:rsid w:val="003E7864"/>
    <w:rsid w:val="003F0904"/>
    <w:rsid w:val="003F0CF0"/>
    <w:rsid w:val="003F1E32"/>
    <w:rsid w:val="003F35EB"/>
    <w:rsid w:val="003F4F72"/>
    <w:rsid w:val="0040071A"/>
    <w:rsid w:val="0040087C"/>
    <w:rsid w:val="00401E00"/>
    <w:rsid w:val="004030C0"/>
    <w:rsid w:val="0040474D"/>
    <w:rsid w:val="00407353"/>
    <w:rsid w:val="00407FAD"/>
    <w:rsid w:val="00410AFD"/>
    <w:rsid w:val="00412258"/>
    <w:rsid w:val="00413830"/>
    <w:rsid w:val="00413DB5"/>
    <w:rsid w:val="00414430"/>
    <w:rsid w:val="00415086"/>
    <w:rsid w:val="00416B28"/>
    <w:rsid w:val="004224B5"/>
    <w:rsid w:val="004227B0"/>
    <w:rsid w:val="00422C7A"/>
    <w:rsid w:val="00422EB7"/>
    <w:rsid w:val="004237F1"/>
    <w:rsid w:val="0042413E"/>
    <w:rsid w:val="0042643B"/>
    <w:rsid w:val="00426B6B"/>
    <w:rsid w:val="0042762F"/>
    <w:rsid w:val="004279C0"/>
    <w:rsid w:val="00427CFB"/>
    <w:rsid w:val="0043225B"/>
    <w:rsid w:val="00432C96"/>
    <w:rsid w:val="00432FB3"/>
    <w:rsid w:val="00433596"/>
    <w:rsid w:val="00434475"/>
    <w:rsid w:val="004346B6"/>
    <w:rsid w:val="004353AB"/>
    <w:rsid w:val="004378A2"/>
    <w:rsid w:val="004423CF"/>
    <w:rsid w:val="00442617"/>
    <w:rsid w:val="00443225"/>
    <w:rsid w:val="00443FFF"/>
    <w:rsid w:val="00444340"/>
    <w:rsid w:val="00444500"/>
    <w:rsid w:val="00444657"/>
    <w:rsid w:val="00444B90"/>
    <w:rsid w:val="00445045"/>
    <w:rsid w:val="0044565F"/>
    <w:rsid w:val="004470B0"/>
    <w:rsid w:val="00447AC1"/>
    <w:rsid w:val="00450A15"/>
    <w:rsid w:val="00452221"/>
    <w:rsid w:val="00453300"/>
    <w:rsid w:val="00453CAC"/>
    <w:rsid w:val="00455569"/>
    <w:rsid w:val="0045681D"/>
    <w:rsid w:val="00462DA8"/>
    <w:rsid w:val="004646DF"/>
    <w:rsid w:val="00464DD4"/>
    <w:rsid w:val="004653D6"/>
    <w:rsid w:val="004665DB"/>
    <w:rsid w:val="00467D0E"/>
    <w:rsid w:val="00467F13"/>
    <w:rsid w:val="00470AB0"/>
    <w:rsid w:val="00472336"/>
    <w:rsid w:val="00472CD6"/>
    <w:rsid w:val="00474743"/>
    <w:rsid w:val="00474F18"/>
    <w:rsid w:val="004757E1"/>
    <w:rsid w:val="004769C1"/>
    <w:rsid w:val="00476C3C"/>
    <w:rsid w:val="004771EC"/>
    <w:rsid w:val="00477271"/>
    <w:rsid w:val="00477787"/>
    <w:rsid w:val="004778A9"/>
    <w:rsid w:val="004779AF"/>
    <w:rsid w:val="004779F0"/>
    <w:rsid w:val="00480A13"/>
    <w:rsid w:val="00480C2A"/>
    <w:rsid w:val="00483823"/>
    <w:rsid w:val="0048449F"/>
    <w:rsid w:val="00486297"/>
    <w:rsid w:val="00490723"/>
    <w:rsid w:val="00490796"/>
    <w:rsid w:val="0049091C"/>
    <w:rsid w:val="00491497"/>
    <w:rsid w:val="00492C6C"/>
    <w:rsid w:val="00492D83"/>
    <w:rsid w:val="00493521"/>
    <w:rsid w:val="0049548B"/>
    <w:rsid w:val="004955D5"/>
    <w:rsid w:val="0049577D"/>
    <w:rsid w:val="0049607F"/>
    <w:rsid w:val="00496684"/>
    <w:rsid w:val="00497106"/>
    <w:rsid w:val="00497AEB"/>
    <w:rsid w:val="004A02DC"/>
    <w:rsid w:val="004A0D0C"/>
    <w:rsid w:val="004A199A"/>
    <w:rsid w:val="004A4008"/>
    <w:rsid w:val="004A731C"/>
    <w:rsid w:val="004B1318"/>
    <w:rsid w:val="004B21C7"/>
    <w:rsid w:val="004B2D7D"/>
    <w:rsid w:val="004B3361"/>
    <w:rsid w:val="004B3570"/>
    <w:rsid w:val="004B35AB"/>
    <w:rsid w:val="004B453D"/>
    <w:rsid w:val="004B4D57"/>
    <w:rsid w:val="004B4FEE"/>
    <w:rsid w:val="004B5DA0"/>
    <w:rsid w:val="004B6D74"/>
    <w:rsid w:val="004C0F79"/>
    <w:rsid w:val="004C13FB"/>
    <w:rsid w:val="004C268C"/>
    <w:rsid w:val="004C28BA"/>
    <w:rsid w:val="004C3F35"/>
    <w:rsid w:val="004C3FED"/>
    <w:rsid w:val="004C4E96"/>
    <w:rsid w:val="004C5305"/>
    <w:rsid w:val="004C630D"/>
    <w:rsid w:val="004C786D"/>
    <w:rsid w:val="004D0336"/>
    <w:rsid w:val="004D1E6A"/>
    <w:rsid w:val="004D2676"/>
    <w:rsid w:val="004D26AA"/>
    <w:rsid w:val="004D2890"/>
    <w:rsid w:val="004D33B4"/>
    <w:rsid w:val="004D51F4"/>
    <w:rsid w:val="004D65D8"/>
    <w:rsid w:val="004D6E35"/>
    <w:rsid w:val="004D794D"/>
    <w:rsid w:val="004E00C4"/>
    <w:rsid w:val="004E0D16"/>
    <w:rsid w:val="004E2086"/>
    <w:rsid w:val="004E335B"/>
    <w:rsid w:val="004E33BC"/>
    <w:rsid w:val="004E360E"/>
    <w:rsid w:val="004E3688"/>
    <w:rsid w:val="004E46A1"/>
    <w:rsid w:val="004E4796"/>
    <w:rsid w:val="004E5BD7"/>
    <w:rsid w:val="004E64D5"/>
    <w:rsid w:val="004E6C16"/>
    <w:rsid w:val="004E6FFD"/>
    <w:rsid w:val="004E7F13"/>
    <w:rsid w:val="004F0C92"/>
    <w:rsid w:val="004F2E1F"/>
    <w:rsid w:val="004F3FC8"/>
    <w:rsid w:val="004F40E0"/>
    <w:rsid w:val="004F5189"/>
    <w:rsid w:val="004F57A5"/>
    <w:rsid w:val="004F5C4D"/>
    <w:rsid w:val="004F7767"/>
    <w:rsid w:val="004F7ED8"/>
    <w:rsid w:val="00500A8C"/>
    <w:rsid w:val="005011D5"/>
    <w:rsid w:val="00501AA3"/>
    <w:rsid w:val="00502481"/>
    <w:rsid w:val="00502F45"/>
    <w:rsid w:val="005030A2"/>
    <w:rsid w:val="00504331"/>
    <w:rsid w:val="00504FF8"/>
    <w:rsid w:val="0050729C"/>
    <w:rsid w:val="0050798A"/>
    <w:rsid w:val="005133C7"/>
    <w:rsid w:val="00513DA5"/>
    <w:rsid w:val="00514051"/>
    <w:rsid w:val="00515125"/>
    <w:rsid w:val="00515DAD"/>
    <w:rsid w:val="00515EA3"/>
    <w:rsid w:val="00516071"/>
    <w:rsid w:val="00516476"/>
    <w:rsid w:val="005177D7"/>
    <w:rsid w:val="005204E1"/>
    <w:rsid w:val="00520E41"/>
    <w:rsid w:val="00522401"/>
    <w:rsid w:val="005225CF"/>
    <w:rsid w:val="00524E61"/>
    <w:rsid w:val="00525B9D"/>
    <w:rsid w:val="005266D2"/>
    <w:rsid w:val="00526D1E"/>
    <w:rsid w:val="0053058A"/>
    <w:rsid w:val="00531607"/>
    <w:rsid w:val="0053231F"/>
    <w:rsid w:val="00533A42"/>
    <w:rsid w:val="00535863"/>
    <w:rsid w:val="00536E3A"/>
    <w:rsid w:val="00537654"/>
    <w:rsid w:val="0053775C"/>
    <w:rsid w:val="005379E7"/>
    <w:rsid w:val="00540495"/>
    <w:rsid w:val="005406C6"/>
    <w:rsid w:val="005423CF"/>
    <w:rsid w:val="00543956"/>
    <w:rsid w:val="005473D6"/>
    <w:rsid w:val="00550CD5"/>
    <w:rsid w:val="00551299"/>
    <w:rsid w:val="00551A38"/>
    <w:rsid w:val="00551A8E"/>
    <w:rsid w:val="0055284D"/>
    <w:rsid w:val="00553A6B"/>
    <w:rsid w:val="005546A9"/>
    <w:rsid w:val="00554AE2"/>
    <w:rsid w:val="00555385"/>
    <w:rsid w:val="00555D90"/>
    <w:rsid w:val="00556629"/>
    <w:rsid w:val="005573DF"/>
    <w:rsid w:val="0056009F"/>
    <w:rsid w:val="0056304A"/>
    <w:rsid w:val="0056491F"/>
    <w:rsid w:val="00564CF0"/>
    <w:rsid w:val="005667DE"/>
    <w:rsid w:val="00566B67"/>
    <w:rsid w:val="00570170"/>
    <w:rsid w:val="00571780"/>
    <w:rsid w:val="00571E7C"/>
    <w:rsid w:val="00571ECC"/>
    <w:rsid w:val="00572AF3"/>
    <w:rsid w:val="00572FFB"/>
    <w:rsid w:val="00574682"/>
    <w:rsid w:val="00575703"/>
    <w:rsid w:val="005767C7"/>
    <w:rsid w:val="00576A26"/>
    <w:rsid w:val="005770E5"/>
    <w:rsid w:val="005771C2"/>
    <w:rsid w:val="0058024F"/>
    <w:rsid w:val="005824B2"/>
    <w:rsid w:val="00584083"/>
    <w:rsid w:val="0058437B"/>
    <w:rsid w:val="00585301"/>
    <w:rsid w:val="0058599E"/>
    <w:rsid w:val="00586A24"/>
    <w:rsid w:val="00586BBD"/>
    <w:rsid w:val="00586E94"/>
    <w:rsid w:val="005871A4"/>
    <w:rsid w:val="00590783"/>
    <w:rsid w:val="00591840"/>
    <w:rsid w:val="00595167"/>
    <w:rsid w:val="0059596C"/>
    <w:rsid w:val="00596488"/>
    <w:rsid w:val="005975BA"/>
    <w:rsid w:val="005A0B95"/>
    <w:rsid w:val="005A0C7B"/>
    <w:rsid w:val="005A1ABE"/>
    <w:rsid w:val="005A1D0A"/>
    <w:rsid w:val="005A4CF3"/>
    <w:rsid w:val="005A559F"/>
    <w:rsid w:val="005A5F2B"/>
    <w:rsid w:val="005A69D2"/>
    <w:rsid w:val="005A69D6"/>
    <w:rsid w:val="005A6B3F"/>
    <w:rsid w:val="005A72DE"/>
    <w:rsid w:val="005A77C9"/>
    <w:rsid w:val="005B1C24"/>
    <w:rsid w:val="005B2690"/>
    <w:rsid w:val="005B37AD"/>
    <w:rsid w:val="005B68FD"/>
    <w:rsid w:val="005B7322"/>
    <w:rsid w:val="005B77A4"/>
    <w:rsid w:val="005B7A5D"/>
    <w:rsid w:val="005C0A50"/>
    <w:rsid w:val="005C241E"/>
    <w:rsid w:val="005C3470"/>
    <w:rsid w:val="005C3FB1"/>
    <w:rsid w:val="005C5783"/>
    <w:rsid w:val="005C5C90"/>
    <w:rsid w:val="005C62DD"/>
    <w:rsid w:val="005C6819"/>
    <w:rsid w:val="005C7E73"/>
    <w:rsid w:val="005D07E6"/>
    <w:rsid w:val="005D13E6"/>
    <w:rsid w:val="005D15B1"/>
    <w:rsid w:val="005D1AC9"/>
    <w:rsid w:val="005D1B32"/>
    <w:rsid w:val="005D2AB7"/>
    <w:rsid w:val="005D2E26"/>
    <w:rsid w:val="005D50EC"/>
    <w:rsid w:val="005D5985"/>
    <w:rsid w:val="005D5E32"/>
    <w:rsid w:val="005D7DEE"/>
    <w:rsid w:val="005E052F"/>
    <w:rsid w:val="005E19DB"/>
    <w:rsid w:val="005E3658"/>
    <w:rsid w:val="005E434C"/>
    <w:rsid w:val="005E4DAD"/>
    <w:rsid w:val="005E5501"/>
    <w:rsid w:val="005E6C14"/>
    <w:rsid w:val="005E6D82"/>
    <w:rsid w:val="005E6FFD"/>
    <w:rsid w:val="005E7192"/>
    <w:rsid w:val="005F0003"/>
    <w:rsid w:val="005F03B9"/>
    <w:rsid w:val="005F0C62"/>
    <w:rsid w:val="005F2447"/>
    <w:rsid w:val="005F552D"/>
    <w:rsid w:val="005F616A"/>
    <w:rsid w:val="005F6354"/>
    <w:rsid w:val="005F670C"/>
    <w:rsid w:val="005F7F64"/>
    <w:rsid w:val="0060074D"/>
    <w:rsid w:val="00600E7E"/>
    <w:rsid w:val="00600FC5"/>
    <w:rsid w:val="00601E16"/>
    <w:rsid w:val="006030EC"/>
    <w:rsid w:val="00603DD3"/>
    <w:rsid w:val="00603E2B"/>
    <w:rsid w:val="00604C1B"/>
    <w:rsid w:val="00605E79"/>
    <w:rsid w:val="006062A7"/>
    <w:rsid w:val="006063F3"/>
    <w:rsid w:val="006064E2"/>
    <w:rsid w:val="00607567"/>
    <w:rsid w:val="006111FE"/>
    <w:rsid w:val="006118F3"/>
    <w:rsid w:val="006125EC"/>
    <w:rsid w:val="00612ECF"/>
    <w:rsid w:val="00613359"/>
    <w:rsid w:val="00615998"/>
    <w:rsid w:val="00615DFD"/>
    <w:rsid w:val="006163A6"/>
    <w:rsid w:val="00616660"/>
    <w:rsid w:val="006167A9"/>
    <w:rsid w:val="006203A0"/>
    <w:rsid w:val="006208C4"/>
    <w:rsid w:val="00620C28"/>
    <w:rsid w:val="00621872"/>
    <w:rsid w:val="0062192C"/>
    <w:rsid w:val="00624552"/>
    <w:rsid w:val="00624A1D"/>
    <w:rsid w:val="00624D8A"/>
    <w:rsid w:val="0062514B"/>
    <w:rsid w:val="006266B1"/>
    <w:rsid w:val="006266FF"/>
    <w:rsid w:val="0062676F"/>
    <w:rsid w:val="00627D15"/>
    <w:rsid w:val="00630161"/>
    <w:rsid w:val="00635137"/>
    <w:rsid w:val="00635D1E"/>
    <w:rsid w:val="00636B4E"/>
    <w:rsid w:val="0063723B"/>
    <w:rsid w:val="00637910"/>
    <w:rsid w:val="00637E22"/>
    <w:rsid w:val="006406A0"/>
    <w:rsid w:val="00640C8D"/>
    <w:rsid w:val="0064148C"/>
    <w:rsid w:val="00641E27"/>
    <w:rsid w:val="006428A8"/>
    <w:rsid w:val="00643BA2"/>
    <w:rsid w:val="006448C6"/>
    <w:rsid w:val="0064635D"/>
    <w:rsid w:val="00651F00"/>
    <w:rsid w:val="006520AE"/>
    <w:rsid w:val="00652FEB"/>
    <w:rsid w:val="006532AC"/>
    <w:rsid w:val="006543D3"/>
    <w:rsid w:val="00657D0E"/>
    <w:rsid w:val="00657FFE"/>
    <w:rsid w:val="0066026C"/>
    <w:rsid w:val="00661CF6"/>
    <w:rsid w:val="00664336"/>
    <w:rsid w:val="00664954"/>
    <w:rsid w:val="006649A1"/>
    <w:rsid w:val="006659B0"/>
    <w:rsid w:val="0066682B"/>
    <w:rsid w:val="00670392"/>
    <w:rsid w:val="006707A8"/>
    <w:rsid w:val="00670F10"/>
    <w:rsid w:val="0067161C"/>
    <w:rsid w:val="00672A5C"/>
    <w:rsid w:val="00672BDA"/>
    <w:rsid w:val="00673253"/>
    <w:rsid w:val="00673A14"/>
    <w:rsid w:val="00674116"/>
    <w:rsid w:val="00674118"/>
    <w:rsid w:val="006751B5"/>
    <w:rsid w:val="00676435"/>
    <w:rsid w:val="00677749"/>
    <w:rsid w:val="00677FDC"/>
    <w:rsid w:val="006809AD"/>
    <w:rsid w:val="006809EE"/>
    <w:rsid w:val="00682120"/>
    <w:rsid w:val="00682981"/>
    <w:rsid w:val="00682EE9"/>
    <w:rsid w:val="006832B9"/>
    <w:rsid w:val="006846C5"/>
    <w:rsid w:val="00684B93"/>
    <w:rsid w:val="00685258"/>
    <w:rsid w:val="006853A4"/>
    <w:rsid w:val="00685453"/>
    <w:rsid w:val="0068552F"/>
    <w:rsid w:val="00685AD6"/>
    <w:rsid w:val="006870BC"/>
    <w:rsid w:val="006879DB"/>
    <w:rsid w:val="0069097B"/>
    <w:rsid w:val="00691971"/>
    <w:rsid w:val="00693FCF"/>
    <w:rsid w:val="006952BA"/>
    <w:rsid w:val="00695C23"/>
    <w:rsid w:val="006960BF"/>
    <w:rsid w:val="006974E8"/>
    <w:rsid w:val="006A0D02"/>
    <w:rsid w:val="006A1C5B"/>
    <w:rsid w:val="006A1F3D"/>
    <w:rsid w:val="006A4F82"/>
    <w:rsid w:val="006A7E29"/>
    <w:rsid w:val="006B11AC"/>
    <w:rsid w:val="006B1550"/>
    <w:rsid w:val="006B1BB7"/>
    <w:rsid w:val="006B2A4F"/>
    <w:rsid w:val="006B45BC"/>
    <w:rsid w:val="006B5735"/>
    <w:rsid w:val="006B5E1E"/>
    <w:rsid w:val="006B637A"/>
    <w:rsid w:val="006B660F"/>
    <w:rsid w:val="006B6B4A"/>
    <w:rsid w:val="006B75EB"/>
    <w:rsid w:val="006B78DC"/>
    <w:rsid w:val="006B7C00"/>
    <w:rsid w:val="006B7F2F"/>
    <w:rsid w:val="006C0DC1"/>
    <w:rsid w:val="006C12D5"/>
    <w:rsid w:val="006C28BE"/>
    <w:rsid w:val="006C3672"/>
    <w:rsid w:val="006C3FE7"/>
    <w:rsid w:val="006C4C15"/>
    <w:rsid w:val="006C691F"/>
    <w:rsid w:val="006C6D9C"/>
    <w:rsid w:val="006D01FC"/>
    <w:rsid w:val="006D05F8"/>
    <w:rsid w:val="006D2797"/>
    <w:rsid w:val="006D2C11"/>
    <w:rsid w:val="006D39F3"/>
    <w:rsid w:val="006D529B"/>
    <w:rsid w:val="006D5427"/>
    <w:rsid w:val="006E071F"/>
    <w:rsid w:val="006E1DFF"/>
    <w:rsid w:val="006E217A"/>
    <w:rsid w:val="006E2257"/>
    <w:rsid w:val="006E2E09"/>
    <w:rsid w:val="006E3FB7"/>
    <w:rsid w:val="006E4306"/>
    <w:rsid w:val="006E53AB"/>
    <w:rsid w:val="006E6C1C"/>
    <w:rsid w:val="006E7367"/>
    <w:rsid w:val="006E7E8F"/>
    <w:rsid w:val="006F120C"/>
    <w:rsid w:val="006F17B7"/>
    <w:rsid w:val="006F1A46"/>
    <w:rsid w:val="006F1BA2"/>
    <w:rsid w:val="006F1E40"/>
    <w:rsid w:val="006F2FB6"/>
    <w:rsid w:val="006F3333"/>
    <w:rsid w:val="006F564E"/>
    <w:rsid w:val="006F5E27"/>
    <w:rsid w:val="006F6638"/>
    <w:rsid w:val="006F767A"/>
    <w:rsid w:val="007016EC"/>
    <w:rsid w:val="00704592"/>
    <w:rsid w:val="007067AB"/>
    <w:rsid w:val="00706C8C"/>
    <w:rsid w:val="0071047B"/>
    <w:rsid w:val="00710509"/>
    <w:rsid w:val="00711792"/>
    <w:rsid w:val="00711B79"/>
    <w:rsid w:val="00711D0B"/>
    <w:rsid w:val="0071250E"/>
    <w:rsid w:val="0071272D"/>
    <w:rsid w:val="00713079"/>
    <w:rsid w:val="00713D9B"/>
    <w:rsid w:val="00715268"/>
    <w:rsid w:val="00716A97"/>
    <w:rsid w:val="00717550"/>
    <w:rsid w:val="007202B8"/>
    <w:rsid w:val="007210E6"/>
    <w:rsid w:val="00722BEA"/>
    <w:rsid w:val="00722F7A"/>
    <w:rsid w:val="00724F4D"/>
    <w:rsid w:val="00725234"/>
    <w:rsid w:val="00725747"/>
    <w:rsid w:val="00725E9D"/>
    <w:rsid w:val="00726ECB"/>
    <w:rsid w:val="007278DF"/>
    <w:rsid w:val="00727EF9"/>
    <w:rsid w:val="007309C0"/>
    <w:rsid w:val="00734CF1"/>
    <w:rsid w:val="00734DC2"/>
    <w:rsid w:val="007356FA"/>
    <w:rsid w:val="0073624E"/>
    <w:rsid w:val="007365B3"/>
    <w:rsid w:val="00736939"/>
    <w:rsid w:val="00737465"/>
    <w:rsid w:val="00737902"/>
    <w:rsid w:val="00740E20"/>
    <w:rsid w:val="00741243"/>
    <w:rsid w:val="00742665"/>
    <w:rsid w:val="0074321B"/>
    <w:rsid w:val="007437B8"/>
    <w:rsid w:val="00744AB7"/>
    <w:rsid w:val="00745BB1"/>
    <w:rsid w:val="00747DC3"/>
    <w:rsid w:val="007501A7"/>
    <w:rsid w:val="00750853"/>
    <w:rsid w:val="00752DF0"/>
    <w:rsid w:val="0075427F"/>
    <w:rsid w:val="00754314"/>
    <w:rsid w:val="007544A3"/>
    <w:rsid w:val="0075541B"/>
    <w:rsid w:val="00756402"/>
    <w:rsid w:val="00757633"/>
    <w:rsid w:val="007576B7"/>
    <w:rsid w:val="00760AB7"/>
    <w:rsid w:val="00762881"/>
    <w:rsid w:val="00762969"/>
    <w:rsid w:val="00762A44"/>
    <w:rsid w:val="00763E5B"/>
    <w:rsid w:val="0076549B"/>
    <w:rsid w:val="00766882"/>
    <w:rsid w:val="00770A53"/>
    <w:rsid w:val="00771157"/>
    <w:rsid w:val="0077194D"/>
    <w:rsid w:val="00772065"/>
    <w:rsid w:val="00772A71"/>
    <w:rsid w:val="00772BAC"/>
    <w:rsid w:val="007738B9"/>
    <w:rsid w:val="00773F5F"/>
    <w:rsid w:val="007748DC"/>
    <w:rsid w:val="0077529D"/>
    <w:rsid w:val="00775678"/>
    <w:rsid w:val="0077592C"/>
    <w:rsid w:val="00775ADF"/>
    <w:rsid w:val="00776F1E"/>
    <w:rsid w:val="0077713D"/>
    <w:rsid w:val="007779AD"/>
    <w:rsid w:val="00781386"/>
    <w:rsid w:val="007814B2"/>
    <w:rsid w:val="007818D8"/>
    <w:rsid w:val="00781B04"/>
    <w:rsid w:val="00781DE1"/>
    <w:rsid w:val="007822A7"/>
    <w:rsid w:val="007856A0"/>
    <w:rsid w:val="00786539"/>
    <w:rsid w:val="00791CAE"/>
    <w:rsid w:val="00793E97"/>
    <w:rsid w:val="007946C1"/>
    <w:rsid w:val="00797128"/>
    <w:rsid w:val="007A045D"/>
    <w:rsid w:val="007A1DA4"/>
    <w:rsid w:val="007A2FC4"/>
    <w:rsid w:val="007A55A4"/>
    <w:rsid w:val="007A56F1"/>
    <w:rsid w:val="007A6DFE"/>
    <w:rsid w:val="007A7340"/>
    <w:rsid w:val="007A75BF"/>
    <w:rsid w:val="007B258C"/>
    <w:rsid w:val="007B30FD"/>
    <w:rsid w:val="007B44BC"/>
    <w:rsid w:val="007B460E"/>
    <w:rsid w:val="007B4915"/>
    <w:rsid w:val="007B4CC9"/>
    <w:rsid w:val="007B506E"/>
    <w:rsid w:val="007B5FC7"/>
    <w:rsid w:val="007B6AD8"/>
    <w:rsid w:val="007C2154"/>
    <w:rsid w:val="007C280E"/>
    <w:rsid w:val="007C2966"/>
    <w:rsid w:val="007C2D5F"/>
    <w:rsid w:val="007C34B9"/>
    <w:rsid w:val="007C431D"/>
    <w:rsid w:val="007C4359"/>
    <w:rsid w:val="007C4B8D"/>
    <w:rsid w:val="007C52B9"/>
    <w:rsid w:val="007C6335"/>
    <w:rsid w:val="007D175F"/>
    <w:rsid w:val="007D3E3D"/>
    <w:rsid w:val="007D487E"/>
    <w:rsid w:val="007D547C"/>
    <w:rsid w:val="007D57B7"/>
    <w:rsid w:val="007D69FE"/>
    <w:rsid w:val="007D75E1"/>
    <w:rsid w:val="007E052F"/>
    <w:rsid w:val="007E15E8"/>
    <w:rsid w:val="007E1A50"/>
    <w:rsid w:val="007E2BEE"/>
    <w:rsid w:val="007E3904"/>
    <w:rsid w:val="007E450B"/>
    <w:rsid w:val="007E513F"/>
    <w:rsid w:val="007E53E6"/>
    <w:rsid w:val="007E606B"/>
    <w:rsid w:val="007E6579"/>
    <w:rsid w:val="007E6AE0"/>
    <w:rsid w:val="007E6CB4"/>
    <w:rsid w:val="007E71A1"/>
    <w:rsid w:val="007F0279"/>
    <w:rsid w:val="007F104C"/>
    <w:rsid w:val="007F1215"/>
    <w:rsid w:val="007F1893"/>
    <w:rsid w:val="007F1FB4"/>
    <w:rsid w:val="007F33FF"/>
    <w:rsid w:val="007F3A7E"/>
    <w:rsid w:val="007F4ABF"/>
    <w:rsid w:val="007F5672"/>
    <w:rsid w:val="007F6A41"/>
    <w:rsid w:val="007F6B5B"/>
    <w:rsid w:val="007F716F"/>
    <w:rsid w:val="00800CA8"/>
    <w:rsid w:val="00800CF9"/>
    <w:rsid w:val="00801B5F"/>
    <w:rsid w:val="00801D65"/>
    <w:rsid w:val="008024DC"/>
    <w:rsid w:val="00802DAD"/>
    <w:rsid w:val="00803008"/>
    <w:rsid w:val="00805A2D"/>
    <w:rsid w:val="00806794"/>
    <w:rsid w:val="00806FBD"/>
    <w:rsid w:val="0080722A"/>
    <w:rsid w:val="00810090"/>
    <w:rsid w:val="00810D91"/>
    <w:rsid w:val="008112BF"/>
    <w:rsid w:val="008116B5"/>
    <w:rsid w:val="008124BA"/>
    <w:rsid w:val="00812538"/>
    <w:rsid w:val="00813BBA"/>
    <w:rsid w:val="00814C47"/>
    <w:rsid w:val="008158E5"/>
    <w:rsid w:val="00815C36"/>
    <w:rsid w:val="00816D48"/>
    <w:rsid w:val="00816F7C"/>
    <w:rsid w:val="008174FD"/>
    <w:rsid w:val="00817F47"/>
    <w:rsid w:val="00817F87"/>
    <w:rsid w:val="008211EB"/>
    <w:rsid w:val="00821DCB"/>
    <w:rsid w:val="00822071"/>
    <w:rsid w:val="0082255D"/>
    <w:rsid w:val="008249DB"/>
    <w:rsid w:val="00824C11"/>
    <w:rsid w:val="00825BDE"/>
    <w:rsid w:val="008301C7"/>
    <w:rsid w:val="00830F20"/>
    <w:rsid w:val="00832F38"/>
    <w:rsid w:val="00835003"/>
    <w:rsid w:val="008362FC"/>
    <w:rsid w:val="00836AB7"/>
    <w:rsid w:val="008371F0"/>
    <w:rsid w:val="008400D3"/>
    <w:rsid w:val="00841582"/>
    <w:rsid w:val="00841D1F"/>
    <w:rsid w:val="00842ED7"/>
    <w:rsid w:val="0084346A"/>
    <w:rsid w:val="00844806"/>
    <w:rsid w:val="00844990"/>
    <w:rsid w:val="0084546C"/>
    <w:rsid w:val="00845C17"/>
    <w:rsid w:val="00846654"/>
    <w:rsid w:val="00846CBF"/>
    <w:rsid w:val="00847EC1"/>
    <w:rsid w:val="00850B9B"/>
    <w:rsid w:val="008516C2"/>
    <w:rsid w:val="00851783"/>
    <w:rsid w:val="00851F4D"/>
    <w:rsid w:val="00852019"/>
    <w:rsid w:val="008525A8"/>
    <w:rsid w:val="00852863"/>
    <w:rsid w:val="00853335"/>
    <w:rsid w:val="00853DC1"/>
    <w:rsid w:val="0085409B"/>
    <w:rsid w:val="00854111"/>
    <w:rsid w:val="0085649B"/>
    <w:rsid w:val="00857726"/>
    <w:rsid w:val="00857C4C"/>
    <w:rsid w:val="00857C7D"/>
    <w:rsid w:val="00857DC5"/>
    <w:rsid w:val="00857FE8"/>
    <w:rsid w:val="00860252"/>
    <w:rsid w:val="008603DB"/>
    <w:rsid w:val="00860E92"/>
    <w:rsid w:val="00860F52"/>
    <w:rsid w:val="00861476"/>
    <w:rsid w:val="00861AB8"/>
    <w:rsid w:val="00862D4B"/>
    <w:rsid w:val="00864432"/>
    <w:rsid w:val="008662B0"/>
    <w:rsid w:val="00866310"/>
    <w:rsid w:val="00866323"/>
    <w:rsid w:val="008665D2"/>
    <w:rsid w:val="0086715B"/>
    <w:rsid w:val="00870A7D"/>
    <w:rsid w:val="00870DBB"/>
    <w:rsid w:val="008717B1"/>
    <w:rsid w:val="00872C88"/>
    <w:rsid w:val="00873377"/>
    <w:rsid w:val="0087384A"/>
    <w:rsid w:val="00874127"/>
    <w:rsid w:val="008805DB"/>
    <w:rsid w:val="00881E48"/>
    <w:rsid w:val="008849A7"/>
    <w:rsid w:val="00884C15"/>
    <w:rsid w:val="0088540C"/>
    <w:rsid w:val="008868AF"/>
    <w:rsid w:val="00886F53"/>
    <w:rsid w:val="0088759D"/>
    <w:rsid w:val="00890075"/>
    <w:rsid w:val="00890C5D"/>
    <w:rsid w:val="0089182F"/>
    <w:rsid w:val="00892256"/>
    <w:rsid w:val="00892863"/>
    <w:rsid w:val="00894EE3"/>
    <w:rsid w:val="008952B1"/>
    <w:rsid w:val="00897383"/>
    <w:rsid w:val="0089767F"/>
    <w:rsid w:val="0089768F"/>
    <w:rsid w:val="008977CC"/>
    <w:rsid w:val="008A101D"/>
    <w:rsid w:val="008A1082"/>
    <w:rsid w:val="008A2479"/>
    <w:rsid w:val="008A28B6"/>
    <w:rsid w:val="008A3507"/>
    <w:rsid w:val="008A3C6C"/>
    <w:rsid w:val="008A42BE"/>
    <w:rsid w:val="008A58F8"/>
    <w:rsid w:val="008B0A19"/>
    <w:rsid w:val="008B0B38"/>
    <w:rsid w:val="008B0C59"/>
    <w:rsid w:val="008B44CF"/>
    <w:rsid w:val="008C24BC"/>
    <w:rsid w:val="008C29DD"/>
    <w:rsid w:val="008C30B7"/>
    <w:rsid w:val="008C3C29"/>
    <w:rsid w:val="008C3DA5"/>
    <w:rsid w:val="008C4C58"/>
    <w:rsid w:val="008C7358"/>
    <w:rsid w:val="008C74FF"/>
    <w:rsid w:val="008D2016"/>
    <w:rsid w:val="008D2E15"/>
    <w:rsid w:val="008D422C"/>
    <w:rsid w:val="008D45C9"/>
    <w:rsid w:val="008D56C6"/>
    <w:rsid w:val="008D6137"/>
    <w:rsid w:val="008D7CDA"/>
    <w:rsid w:val="008D7DF3"/>
    <w:rsid w:val="008E01D7"/>
    <w:rsid w:val="008E06C6"/>
    <w:rsid w:val="008E66A7"/>
    <w:rsid w:val="008E695D"/>
    <w:rsid w:val="008E7CFA"/>
    <w:rsid w:val="008F04A7"/>
    <w:rsid w:val="008F326E"/>
    <w:rsid w:val="008F3930"/>
    <w:rsid w:val="008F3E19"/>
    <w:rsid w:val="008F5831"/>
    <w:rsid w:val="008F59B1"/>
    <w:rsid w:val="008F673E"/>
    <w:rsid w:val="008F772E"/>
    <w:rsid w:val="008F776B"/>
    <w:rsid w:val="009005CD"/>
    <w:rsid w:val="009015EF"/>
    <w:rsid w:val="00903822"/>
    <w:rsid w:val="0090497F"/>
    <w:rsid w:val="0090643A"/>
    <w:rsid w:val="00906A86"/>
    <w:rsid w:val="00906BBD"/>
    <w:rsid w:val="00907282"/>
    <w:rsid w:val="00907563"/>
    <w:rsid w:val="009100C2"/>
    <w:rsid w:val="009102EA"/>
    <w:rsid w:val="009116C1"/>
    <w:rsid w:val="00911868"/>
    <w:rsid w:val="009120F8"/>
    <w:rsid w:val="00913C59"/>
    <w:rsid w:val="0091408A"/>
    <w:rsid w:val="0091421E"/>
    <w:rsid w:val="00916018"/>
    <w:rsid w:val="00917C96"/>
    <w:rsid w:val="00917F73"/>
    <w:rsid w:val="00921F8F"/>
    <w:rsid w:val="009224DF"/>
    <w:rsid w:val="00923D38"/>
    <w:rsid w:val="009256C8"/>
    <w:rsid w:val="009258DB"/>
    <w:rsid w:val="00926CC2"/>
    <w:rsid w:val="009304C0"/>
    <w:rsid w:val="00934115"/>
    <w:rsid w:val="00935FD6"/>
    <w:rsid w:val="0093620A"/>
    <w:rsid w:val="009372AD"/>
    <w:rsid w:val="00941F05"/>
    <w:rsid w:val="00943529"/>
    <w:rsid w:val="009442B5"/>
    <w:rsid w:val="009452E2"/>
    <w:rsid w:val="00945C01"/>
    <w:rsid w:val="00946A61"/>
    <w:rsid w:val="00946F6D"/>
    <w:rsid w:val="00950456"/>
    <w:rsid w:val="00950964"/>
    <w:rsid w:val="00950A4F"/>
    <w:rsid w:val="009517F6"/>
    <w:rsid w:val="009527BA"/>
    <w:rsid w:val="00953573"/>
    <w:rsid w:val="009549FF"/>
    <w:rsid w:val="0095545C"/>
    <w:rsid w:val="00956AF2"/>
    <w:rsid w:val="009570A9"/>
    <w:rsid w:val="009577C2"/>
    <w:rsid w:val="00957F0B"/>
    <w:rsid w:val="00960C7C"/>
    <w:rsid w:val="009610D1"/>
    <w:rsid w:val="00962AE1"/>
    <w:rsid w:val="00962B87"/>
    <w:rsid w:val="00963550"/>
    <w:rsid w:val="0096356C"/>
    <w:rsid w:val="00963DBE"/>
    <w:rsid w:val="00964108"/>
    <w:rsid w:val="00964FD8"/>
    <w:rsid w:val="009657E8"/>
    <w:rsid w:val="00965ADE"/>
    <w:rsid w:val="0096637B"/>
    <w:rsid w:val="0097093B"/>
    <w:rsid w:val="00970F47"/>
    <w:rsid w:val="009716CF"/>
    <w:rsid w:val="00973CBF"/>
    <w:rsid w:val="00973ECD"/>
    <w:rsid w:val="00974489"/>
    <w:rsid w:val="00976995"/>
    <w:rsid w:val="00976A04"/>
    <w:rsid w:val="00980371"/>
    <w:rsid w:val="00981233"/>
    <w:rsid w:val="00981AA4"/>
    <w:rsid w:val="0098205F"/>
    <w:rsid w:val="00982905"/>
    <w:rsid w:val="00982BF9"/>
    <w:rsid w:val="00983E8E"/>
    <w:rsid w:val="009857F9"/>
    <w:rsid w:val="00985B8C"/>
    <w:rsid w:val="00986427"/>
    <w:rsid w:val="0098696C"/>
    <w:rsid w:val="00986B50"/>
    <w:rsid w:val="009873DB"/>
    <w:rsid w:val="00987708"/>
    <w:rsid w:val="0098794F"/>
    <w:rsid w:val="0099195E"/>
    <w:rsid w:val="009931A3"/>
    <w:rsid w:val="0099324E"/>
    <w:rsid w:val="0099409C"/>
    <w:rsid w:val="00995B23"/>
    <w:rsid w:val="00995D6F"/>
    <w:rsid w:val="00996192"/>
    <w:rsid w:val="00996711"/>
    <w:rsid w:val="00996776"/>
    <w:rsid w:val="00997142"/>
    <w:rsid w:val="009A0DCB"/>
    <w:rsid w:val="009A15F3"/>
    <w:rsid w:val="009A3637"/>
    <w:rsid w:val="009A574C"/>
    <w:rsid w:val="009A6C73"/>
    <w:rsid w:val="009A7191"/>
    <w:rsid w:val="009B1E77"/>
    <w:rsid w:val="009B3525"/>
    <w:rsid w:val="009B39AA"/>
    <w:rsid w:val="009B4584"/>
    <w:rsid w:val="009B50F3"/>
    <w:rsid w:val="009B5728"/>
    <w:rsid w:val="009B7149"/>
    <w:rsid w:val="009B7279"/>
    <w:rsid w:val="009B77F3"/>
    <w:rsid w:val="009B7C9C"/>
    <w:rsid w:val="009C0AE7"/>
    <w:rsid w:val="009C285F"/>
    <w:rsid w:val="009C2D66"/>
    <w:rsid w:val="009C4F03"/>
    <w:rsid w:val="009C5C50"/>
    <w:rsid w:val="009C5D8C"/>
    <w:rsid w:val="009C6D43"/>
    <w:rsid w:val="009C703E"/>
    <w:rsid w:val="009C7F0D"/>
    <w:rsid w:val="009D1162"/>
    <w:rsid w:val="009D2ACC"/>
    <w:rsid w:val="009D3024"/>
    <w:rsid w:val="009D31C0"/>
    <w:rsid w:val="009D3F8B"/>
    <w:rsid w:val="009D6529"/>
    <w:rsid w:val="009D7727"/>
    <w:rsid w:val="009D7750"/>
    <w:rsid w:val="009E0651"/>
    <w:rsid w:val="009E0684"/>
    <w:rsid w:val="009E0C82"/>
    <w:rsid w:val="009E22AB"/>
    <w:rsid w:val="009E23BB"/>
    <w:rsid w:val="009E34CB"/>
    <w:rsid w:val="009E3538"/>
    <w:rsid w:val="009E3606"/>
    <w:rsid w:val="009E41E9"/>
    <w:rsid w:val="009E4E90"/>
    <w:rsid w:val="009E4F33"/>
    <w:rsid w:val="009E61CE"/>
    <w:rsid w:val="009E7103"/>
    <w:rsid w:val="009F2B39"/>
    <w:rsid w:val="009F2D64"/>
    <w:rsid w:val="009F31E1"/>
    <w:rsid w:val="009F4A3A"/>
    <w:rsid w:val="009F4DC0"/>
    <w:rsid w:val="009F5200"/>
    <w:rsid w:val="009F65AB"/>
    <w:rsid w:val="009F68DF"/>
    <w:rsid w:val="00A001FB"/>
    <w:rsid w:val="00A00980"/>
    <w:rsid w:val="00A00EF2"/>
    <w:rsid w:val="00A01502"/>
    <w:rsid w:val="00A0158E"/>
    <w:rsid w:val="00A01BE4"/>
    <w:rsid w:val="00A035DC"/>
    <w:rsid w:val="00A03A0D"/>
    <w:rsid w:val="00A03C26"/>
    <w:rsid w:val="00A04225"/>
    <w:rsid w:val="00A0470A"/>
    <w:rsid w:val="00A0534D"/>
    <w:rsid w:val="00A05B62"/>
    <w:rsid w:val="00A06439"/>
    <w:rsid w:val="00A07D1D"/>
    <w:rsid w:val="00A10A0D"/>
    <w:rsid w:val="00A110CF"/>
    <w:rsid w:val="00A11FC3"/>
    <w:rsid w:val="00A14F27"/>
    <w:rsid w:val="00A16C60"/>
    <w:rsid w:val="00A16F18"/>
    <w:rsid w:val="00A17721"/>
    <w:rsid w:val="00A2039F"/>
    <w:rsid w:val="00A20410"/>
    <w:rsid w:val="00A211FC"/>
    <w:rsid w:val="00A21428"/>
    <w:rsid w:val="00A21721"/>
    <w:rsid w:val="00A219BA"/>
    <w:rsid w:val="00A2200A"/>
    <w:rsid w:val="00A234AD"/>
    <w:rsid w:val="00A23D73"/>
    <w:rsid w:val="00A25043"/>
    <w:rsid w:val="00A267BD"/>
    <w:rsid w:val="00A273B2"/>
    <w:rsid w:val="00A275EC"/>
    <w:rsid w:val="00A277A9"/>
    <w:rsid w:val="00A30790"/>
    <w:rsid w:val="00A31614"/>
    <w:rsid w:val="00A3205E"/>
    <w:rsid w:val="00A32642"/>
    <w:rsid w:val="00A327D4"/>
    <w:rsid w:val="00A338B2"/>
    <w:rsid w:val="00A33E03"/>
    <w:rsid w:val="00A342EE"/>
    <w:rsid w:val="00A34A28"/>
    <w:rsid w:val="00A35229"/>
    <w:rsid w:val="00A36BF7"/>
    <w:rsid w:val="00A36D28"/>
    <w:rsid w:val="00A37293"/>
    <w:rsid w:val="00A37B68"/>
    <w:rsid w:val="00A4061B"/>
    <w:rsid w:val="00A41CD9"/>
    <w:rsid w:val="00A429D6"/>
    <w:rsid w:val="00A4343E"/>
    <w:rsid w:val="00A44C82"/>
    <w:rsid w:val="00A45A7A"/>
    <w:rsid w:val="00A46091"/>
    <w:rsid w:val="00A5109D"/>
    <w:rsid w:val="00A524DA"/>
    <w:rsid w:val="00A54471"/>
    <w:rsid w:val="00A54A5A"/>
    <w:rsid w:val="00A570F0"/>
    <w:rsid w:val="00A5719C"/>
    <w:rsid w:val="00A57B90"/>
    <w:rsid w:val="00A57DF1"/>
    <w:rsid w:val="00A57E12"/>
    <w:rsid w:val="00A57F60"/>
    <w:rsid w:val="00A602F5"/>
    <w:rsid w:val="00A60E02"/>
    <w:rsid w:val="00A60E2E"/>
    <w:rsid w:val="00A6178B"/>
    <w:rsid w:val="00A6364E"/>
    <w:rsid w:val="00A64278"/>
    <w:rsid w:val="00A64B7A"/>
    <w:rsid w:val="00A659B9"/>
    <w:rsid w:val="00A66729"/>
    <w:rsid w:val="00A66FDB"/>
    <w:rsid w:val="00A670D8"/>
    <w:rsid w:val="00A672FA"/>
    <w:rsid w:val="00A71E23"/>
    <w:rsid w:val="00A7393B"/>
    <w:rsid w:val="00A74039"/>
    <w:rsid w:val="00A748CA"/>
    <w:rsid w:val="00A74A79"/>
    <w:rsid w:val="00A754C2"/>
    <w:rsid w:val="00A7560E"/>
    <w:rsid w:val="00A75C00"/>
    <w:rsid w:val="00A7768F"/>
    <w:rsid w:val="00A77E4D"/>
    <w:rsid w:val="00A81BCA"/>
    <w:rsid w:val="00A8221C"/>
    <w:rsid w:val="00A84B4C"/>
    <w:rsid w:val="00A85B78"/>
    <w:rsid w:val="00A85BB7"/>
    <w:rsid w:val="00A86596"/>
    <w:rsid w:val="00A86A2A"/>
    <w:rsid w:val="00A86E11"/>
    <w:rsid w:val="00A87DC0"/>
    <w:rsid w:val="00A87F1D"/>
    <w:rsid w:val="00A910C5"/>
    <w:rsid w:val="00A92AAA"/>
    <w:rsid w:val="00A93400"/>
    <w:rsid w:val="00A93B6F"/>
    <w:rsid w:val="00A956CE"/>
    <w:rsid w:val="00A96B88"/>
    <w:rsid w:val="00AA03B1"/>
    <w:rsid w:val="00AA048B"/>
    <w:rsid w:val="00AA07F4"/>
    <w:rsid w:val="00AA0841"/>
    <w:rsid w:val="00AA134B"/>
    <w:rsid w:val="00AA28B8"/>
    <w:rsid w:val="00AA30A9"/>
    <w:rsid w:val="00AA333A"/>
    <w:rsid w:val="00AA4897"/>
    <w:rsid w:val="00AA4B22"/>
    <w:rsid w:val="00AA5FE2"/>
    <w:rsid w:val="00AA6983"/>
    <w:rsid w:val="00AA6DB3"/>
    <w:rsid w:val="00AA7AA3"/>
    <w:rsid w:val="00AB153F"/>
    <w:rsid w:val="00AB1AFB"/>
    <w:rsid w:val="00AB1C9A"/>
    <w:rsid w:val="00AB1D21"/>
    <w:rsid w:val="00AB227B"/>
    <w:rsid w:val="00AB303C"/>
    <w:rsid w:val="00AB333F"/>
    <w:rsid w:val="00AB3B2E"/>
    <w:rsid w:val="00AB3D8E"/>
    <w:rsid w:val="00AB4419"/>
    <w:rsid w:val="00AB472A"/>
    <w:rsid w:val="00AB4BF0"/>
    <w:rsid w:val="00AB51C4"/>
    <w:rsid w:val="00AB5506"/>
    <w:rsid w:val="00AB7189"/>
    <w:rsid w:val="00AB7D2F"/>
    <w:rsid w:val="00AC043B"/>
    <w:rsid w:val="00AC1096"/>
    <w:rsid w:val="00AC1D06"/>
    <w:rsid w:val="00AC2280"/>
    <w:rsid w:val="00AC2506"/>
    <w:rsid w:val="00AC2692"/>
    <w:rsid w:val="00AC2E45"/>
    <w:rsid w:val="00AC2F71"/>
    <w:rsid w:val="00AC400B"/>
    <w:rsid w:val="00AC4A63"/>
    <w:rsid w:val="00AC5CA7"/>
    <w:rsid w:val="00AC6AF7"/>
    <w:rsid w:val="00AC6BFE"/>
    <w:rsid w:val="00AC7E31"/>
    <w:rsid w:val="00AD21EC"/>
    <w:rsid w:val="00AD3633"/>
    <w:rsid w:val="00AD3773"/>
    <w:rsid w:val="00AD5626"/>
    <w:rsid w:val="00AD587C"/>
    <w:rsid w:val="00AD6BBB"/>
    <w:rsid w:val="00AD7D92"/>
    <w:rsid w:val="00AE1020"/>
    <w:rsid w:val="00AE1098"/>
    <w:rsid w:val="00AE6404"/>
    <w:rsid w:val="00AE68A7"/>
    <w:rsid w:val="00AE6BE4"/>
    <w:rsid w:val="00AE7313"/>
    <w:rsid w:val="00AE7847"/>
    <w:rsid w:val="00AF0016"/>
    <w:rsid w:val="00AF1797"/>
    <w:rsid w:val="00AF1BF1"/>
    <w:rsid w:val="00AF2721"/>
    <w:rsid w:val="00AF34DA"/>
    <w:rsid w:val="00AF4734"/>
    <w:rsid w:val="00AF4D5E"/>
    <w:rsid w:val="00B001E9"/>
    <w:rsid w:val="00B00769"/>
    <w:rsid w:val="00B00B1F"/>
    <w:rsid w:val="00B00C0B"/>
    <w:rsid w:val="00B0105A"/>
    <w:rsid w:val="00B037C1"/>
    <w:rsid w:val="00B0540B"/>
    <w:rsid w:val="00B06EFE"/>
    <w:rsid w:val="00B112A7"/>
    <w:rsid w:val="00B120B6"/>
    <w:rsid w:val="00B141FD"/>
    <w:rsid w:val="00B1465E"/>
    <w:rsid w:val="00B15DB8"/>
    <w:rsid w:val="00B167CF"/>
    <w:rsid w:val="00B1702B"/>
    <w:rsid w:val="00B22006"/>
    <w:rsid w:val="00B2249D"/>
    <w:rsid w:val="00B236C1"/>
    <w:rsid w:val="00B23D1D"/>
    <w:rsid w:val="00B25673"/>
    <w:rsid w:val="00B27395"/>
    <w:rsid w:val="00B27BEE"/>
    <w:rsid w:val="00B30520"/>
    <w:rsid w:val="00B30C04"/>
    <w:rsid w:val="00B31892"/>
    <w:rsid w:val="00B31B0F"/>
    <w:rsid w:val="00B31B79"/>
    <w:rsid w:val="00B349B7"/>
    <w:rsid w:val="00B34F32"/>
    <w:rsid w:val="00B356DF"/>
    <w:rsid w:val="00B3587D"/>
    <w:rsid w:val="00B362A1"/>
    <w:rsid w:val="00B36EE1"/>
    <w:rsid w:val="00B406E1"/>
    <w:rsid w:val="00B40FB9"/>
    <w:rsid w:val="00B4257E"/>
    <w:rsid w:val="00B44DA6"/>
    <w:rsid w:val="00B47EC1"/>
    <w:rsid w:val="00B512D4"/>
    <w:rsid w:val="00B51B40"/>
    <w:rsid w:val="00B51BBB"/>
    <w:rsid w:val="00B5266A"/>
    <w:rsid w:val="00B52C0E"/>
    <w:rsid w:val="00B52DFE"/>
    <w:rsid w:val="00B53B36"/>
    <w:rsid w:val="00B568DF"/>
    <w:rsid w:val="00B56FC3"/>
    <w:rsid w:val="00B57B09"/>
    <w:rsid w:val="00B62777"/>
    <w:rsid w:val="00B63614"/>
    <w:rsid w:val="00B6664C"/>
    <w:rsid w:val="00B668DD"/>
    <w:rsid w:val="00B709DC"/>
    <w:rsid w:val="00B71E42"/>
    <w:rsid w:val="00B71EBF"/>
    <w:rsid w:val="00B7265A"/>
    <w:rsid w:val="00B75C5D"/>
    <w:rsid w:val="00B75E85"/>
    <w:rsid w:val="00B76526"/>
    <w:rsid w:val="00B76963"/>
    <w:rsid w:val="00B7698E"/>
    <w:rsid w:val="00B76EB9"/>
    <w:rsid w:val="00B77256"/>
    <w:rsid w:val="00B77C3D"/>
    <w:rsid w:val="00B80B9A"/>
    <w:rsid w:val="00B817A4"/>
    <w:rsid w:val="00B827C1"/>
    <w:rsid w:val="00B82A23"/>
    <w:rsid w:val="00B82EA6"/>
    <w:rsid w:val="00B85116"/>
    <w:rsid w:val="00B85C5B"/>
    <w:rsid w:val="00B872D0"/>
    <w:rsid w:val="00B87736"/>
    <w:rsid w:val="00B87A86"/>
    <w:rsid w:val="00B87CAC"/>
    <w:rsid w:val="00B91A8E"/>
    <w:rsid w:val="00B91D8B"/>
    <w:rsid w:val="00B942A0"/>
    <w:rsid w:val="00B9479E"/>
    <w:rsid w:val="00B95F62"/>
    <w:rsid w:val="00BA0A1A"/>
    <w:rsid w:val="00BA0C04"/>
    <w:rsid w:val="00BA13D3"/>
    <w:rsid w:val="00BA1B8D"/>
    <w:rsid w:val="00BA1E51"/>
    <w:rsid w:val="00BA247A"/>
    <w:rsid w:val="00BA2C1D"/>
    <w:rsid w:val="00BA42D2"/>
    <w:rsid w:val="00BA44D7"/>
    <w:rsid w:val="00BA49FF"/>
    <w:rsid w:val="00BA4A87"/>
    <w:rsid w:val="00BA5528"/>
    <w:rsid w:val="00BA5CC0"/>
    <w:rsid w:val="00BB1B85"/>
    <w:rsid w:val="00BB320C"/>
    <w:rsid w:val="00BB4BF4"/>
    <w:rsid w:val="00BB54B2"/>
    <w:rsid w:val="00BB7BF9"/>
    <w:rsid w:val="00BC15CB"/>
    <w:rsid w:val="00BC1B5A"/>
    <w:rsid w:val="00BC2579"/>
    <w:rsid w:val="00BC28AE"/>
    <w:rsid w:val="00BC3647"/>
    <w:rsid w:val="00BC5C5F"/>
    <w:rsid w:val="00BC790E"/>
    <w:rsid w:val="00BD174B"/>
    <w:rsid w:val="00BD2134"/>
    <w:rsid w:val="00BD4717"/>
    <w:rsid w:val="00BD5AE2"/>
    <w:rsid w:val="00BD5B8A"/>
    <w:rsid w:val="00BD5F25"/>
    <w:rsid w:val="00BD6208"/>
    <w:rsid w:val="00BD7FFC"/>
    <w:rsid w:val="00BE2296"/>
    <w:rsid w:val="00BE27F7"/>
    <w:rsid w:val="00BE4AF0"/>
    <w:rsid w:val="00BE524D"/>
    <w:rsid w:val="00BE69F9"/>
    <w:rsid w:val="00BE7BF6"/>
    <w:rsid w:val="00BF0852"/>
    <w:rsid w:val="00BF08F6"/>
    <w:rsid w:val="00BF0B4A"/>
    <w:rsid w:val="00BF19FD"/>
    <w:rsid w:val="00BF2557"/>
    <w:rsid w:val="00BF2F94"/>
    <w:rsid w:val="00BF30FB"/>
    <w:rsid w:val="00BF46D6"/>
    <w:rsid w:val="00BF6731"/>
    <w:rsid w:val="00BF7545"/>
    <w:rsid w:val="00C029C3"/>
    <w:rsid w:val="00C047DF"/>
    <w:rsid w:val="00C05FFE"/>
    <w:rsid w:val="00C06778"/>
    <w:rsid w:val="00C103A9"/>
    <w:rsid w:val="00C10B3E"/>
    <w:rsid w:val="00C120B0"/>
    <w:rsid w:val="00C12C7D"/>
    <w:rsid w:val="00C137BA"/>
    <w:rsid w:val="00C15EC8"/>
    <w:rsid w:val="00C1614E"/>
    <w:rsid w:val="00C16243"/>
    <w:rsid w:val="00C163EE"/>
    <w:rsid w:val="00C16594"/>
    <w:rsid w:val="00C169C8"/>
    <w:rsid w:val="00C16A07"/>
    <w:rsid w:val="00C206BE"/>
    <w:rsid w:val="00C219BC"/>
    <w:rsid w:val="00C22E03"/>
    <w:rsid w:val="00C235D6"/>
    <w:rsid w:val="00C23DC0"/>
    <w:rsid w:val="00C23E7F"/>
    <w:rsid w:val="00C2441F"/>
    <w:rsid w:val="00C249E5"/>
    <w:rsid w:val="00C27291"/>
    <w:rsid w:val="00C30826"/>
    <w:rsid w:val="00C3133F"/>
    <w:rsid w:val="00C3144C"/>
    <w:rsid w:val="00C32136"/>
    <w:rsid w:val="00C32818"/>
    <w:rsid w:val="00C32A4E"/>
    <w:rsid w:val="00C333C5"/>
    <w:rsid w:val="00C3414C"/>
    <w:rsid w:val="00C3414F"/>
    <w:rsid w:val="00C342AD"/>
    <w:rsid w:val="00C34D23"/>
    <w:rsid w:val="00C36CD7"/>
    <w:rsid w:val="00C37731"/>
    <w:rsid w:val="00C4083B"/>
    <w:rsid w:val="00C42336"/>
    <w:rsid w:val="00C42506"/>
    <w:rsid w:val="00C4387D"/>
    <w:rsid w:val="00C45D6A"/>
    <w:rsid w:val="00C4668B"/>
    <w:rsid w:val="00C469BF"/>
    <w:rsid w:val="00C472BA"/>
    <w:rsid w:val="00C47C7F"/>
    <w:rsid w:val="00C50680"/>
    <w:rsid w:val="00C54655"/>
    <w:rsid w:val="00C556C3"/>
    <w:rsid w:val="00C572CA"/>
    <w:rsid w:val="00C578EB"/>
    <w:rsid w:val="00C605EC"/>
    <w:rsid w:val="00C6121B"/>
    <w:rsid w:val="00C6148C"/>
    <w:rsid w:val="00C61503"/>
    <w:rsid w:val="00C61A73"/>
    <w:rsid w:val="00C632BA"/>
    <w:rsid w:val="00C63B4F"/>
    <w:rsid w:val="00C653E9"/>
    <w:rsid w:val="00C658D2"/>
    <w:rsid w:val="00C70DF3"/>
    <w:rsid w:val="00C71037"/>
    <w:rsid w:val="00C720EF"/>
    <w:rsid w:val="00C74723"/>
    <w:rsid w:val="00C758B6"/>
    <w:rsid w:val="00C75C88"/>
    <w:rsid w:val="00C75FE7"/>
    <w:rsid w:val="00C80E13"/>
    <w:rsid w:val="00C830E8"/>
    <w:rsid w:val="00C83739"/>
    <w:rsid w:val="00C84222"/>
    <w:rsid w:val="00C848C0"/>
    <w:rsid w:val="00C86311"/>
    <w:rsid w:val="00C86C4B"/>
    <w:rsid w:val="00C86E83"/>
    <w:rsid w:val="00C86F02"/>
    <w:rsid w:val="00C87810"/>
    <w:rsid w:val="00C8788A"/>
    <w:rsid w:val="00C9029B"/>
    <w:rsid w:val="00C90A26"/>
    <w:rsid w:val="00C90F44"/>
    <w:rsid w:val="00C91500"/>
    <w:rsid w:val="00C91850"/>
    <w:rsid w:val="00C920D2"/>
    <w:rsid w:val="00C92288"/>
    <w:rsid w:val="00C92694"/>
    <w:rsid w:val="00C94A71"/>
    <w:rsid w:val="00C94ED5"/>
    <w:rsid w:val="00CA08D1"/>
    <w:rsid w:val="00CA14B5"/>
    <w:rsid w:val="00CA1D54"/>
    <w:rsid w:val="00CA2BB8"/>
    <w:rsid w:val="00CA365C"/>
    <w:rsid w:val="00CA40D0"/>
    <w:rsid w:val="00CA433D"/>
    <w:rsid w:val="00CA45DC"/>
    <w:rsid w:val="00CA46FE"/>
    <w:rsid w:val="00CA493D"/>
    <w:rsid w:val="00CA4E10"/>
    <w:rsid w:val="00CA53D9"/>
    <w:rsid w:val="00CA5F19"/>
    <w:rsid w:val="00CA7A70"/>
    <w:rsid w:val="00CB0170"/>
    <w:rsid w:val="00CB0E42"/>
    <w:rsid w:val="00CB1D65"/>
    <w:rsid w:val="00CB1D69"/>
    <w:rsid w:val="00CB2AFA"/>
    <w:rsid w:val="00CB40D1"/>
    <w:rsid w:val="00CB5189"/>
    <w:rsid w:val="00CB67AA"/>
    <w:rsid w:val="00CB6B30"/>
    <w:rsid w:val="00CB76A5"/>
    <w:rsid w:val="00CB790D"/>
    <w:rsid w:val="00CC224C"/>
    <w:rsid w:val="00CC28BE"/>
    <w:rsid w:val="00CC2F55"/>
    <w:rsid w:val="00CC3B9F"/>
    <w:rsid w:val="00CC5555"/>
    <w:rsid w:val="00CC599F"/>
    <w:rsid w:val="00CC6862"/>
    <w:rsid w:val="00CC688C"/>
    <w:rsid w:val="00CC68AD"/>
    <w:rsid w:val="00CC6BFB"/>
    <w:rsid w:val="00CC6D13"/>
    <w:rsid w:val="00CC6EA4"/>
    <w:rsid w:val="00CC7DCD"/>
    <w:rsid w:val="00CD053A"/>
    <w:rsid w:val="00CD0C44"/>
    <w:rsid w:val="00CD2EDB"/>
    <w:rsid w:val="00CD50FE"/>
    <w:rsid w:val="00CE0017"/>
    <w:rsid w:val="00CE0421"/>
    <w:rsid w:val="00CE0615"/>
    <w:rsid w:val="00CE0B39"/>
    <w:rsid w:val="00CE1DCE"/>
    <w:rsid w:val="00CE2EA0"/>
    <w:rsid w:val="00CE3584"/>
    <w:rsid w:val="00CE3D5D"/>
    <w:rsid w:val="00CE4101"/>
    <w:rsid w:val="00CE4383"/>
    <w:rsid w:val="00CE5254"/>
    <w:rsid w:val="00CE72D6"/>
    <w:rsid w:val="00CE7A33"/>
    <w:rsid w:val="00CF2554"/>
    <w:rsid w:val="00CF3660"/>
    <w:rsid w:val="00CF3F2D"/>
    <w:rsid w:val="00CF6A16"/>
    <w:rsid w:val="00CF6B96"/>
    <w:rsid w:val="00CF7529"/>
    <w:rsid w:val="00CF75DF"/>
    <w:rsid w:val="00CF7640"/>
    <w:rsid w:val="00D00C74"/>
    <w:rsid w:val="00D01202"/>
    <w:rsid w:val="00D03435"/>
    <w:rsid w:val="00D0352B"/>
    <w:rsid w:val="00D04561"/>
    <w:rsid w:val="00D06DE8"/>
    <w:rsid w:val="00D1015F"/>
    <w:rsid w:val="00D102B3"/>
    <w:rsid w:val="00D10862"/>
    <w:rsid w:val="00D10902"/>
    <w:rsid w:val="00D11A28"/>
    <w:rsid w:val="00D11AD2"/>
    <w:rsid w:val="00D11F4E"/>
    <w:rsid w:val="00D12405"/>
    <w:rsid w:val="00D147E4"/>
    <w:rsid w:val="00D17325"/>
    <w:rsid w:val="00D176EF"/>
    <w:rsid w:val="00D17845"/>
    <w:rsid w:val="00D2149D"/>
    <w:rsid w:val="00D228AD"/>
    <w:rsid w:val="00D2293A"/>
    <w:rsid w:val="00D234D6"/>
    <w:rsid w:val="00D23FCB"/>
    <w:rsid w:val="00D24431"/>
    <w:rsid w:val="00D24AB8"/>
    <w:rsid w:val="00D26397"/>
    <w:rsid w:val="00D266BA"/>
    <w:rsid w:val="00D27CE3"/>
    <w:rsid w:val="00D27DE7"/>
    <w:rsid w:val="00D30426"/>
    <w:rsid w:val="00D31A37"/>
    <w:rsid w:val="00D32576"/>
    <w:rsid w:val="00D32A5A"/>
    <w:rsid w:val="00D33147"/>
    <w:rsid w:val="00D33E42"/>
    <w:rsid w:val="00D33E84"/>
    <w:rsid w:val="00D33FA1"/>
    <w:rsid w:val="00D347B9"/>
    <w:rsid w:val="00D3515C"/>
    <w:rsid w:val="00D361A5"/>
    <w:rsid w:val="00D401FD"/>
    <w:rsid w:val="00D41DCC"/>
    <w:rsid w:val="00D4284A"/>
    <w:rsid w:val="00D42AB6"/>
    <w:rsid w:val="00D45C5C"/>
    <w:rsid w:val="00D469BE"/>
    <w:rsid w:val="00D476C7"/>
    <w:rsid w:val="00D47B9F"/>
    <w:rsid w:val="00D500D0"/>
    <w:rsid w:val="00D52225"/>
    <w:rsid w:val="00D5289D"/>
    <w:rsid w:val="00D53746"/>
    <w:rsid w:val="00D54202"/>
    <w:rsid w:val="00D54646"/>
    <w:rsid w:val="00D54867"/>
    <w:rsid w:val="00D5532A"/>
    <w:rsid w:val="00D5660D"/>
    <w:rsid w:val="00D56879"/>
    <w:rsid w:val="00D57551"/>
    <w:rsid w:val="00D57B01"/>
    <w:rsid w:val="00D636DE"/>
    <w:rsid w:val="00D63BE1"/>
    <w:rsid w:val="00D64BA6"/>
    <w:rsid w:val="00D67241"/>
    <w:rsid w:val="00D67274"/>
    <w:rsid w:val="00D71B52"/>
    <w:rsid w:val="00D73CCF"/>
    <w:rsid w:val="00D75E02"/>
    <w:rsid w:val="00D7670E"/>
    <w:rsid w:val="00D800CE"/>
    <w:rsid w:val="00D81681"/>
    <w:rsid w:val="00D81BB2"/>
    <w:rsid w:val="00D83062"/>
    <w:rsid w:val="00D83CF5"/>
    <w:rsid w:val="00D84FAD"/>
    <w:rsid w:val="00D85A5F"/>
    <w:rsid w:val="00D8689B"/>
    <w:rsid w:val="00D9167A"/>
    <w:rsid w:val="00D919A4"/>
    <w:rsid w:val="00D91B1D"/>
    <w:rsid w:val="00D924DB"/>
    <w:rsid w:val="00D942C0"/>
    <w:rsid w:val="00D951E9"/>
    <w:rsid w:val="00D9540A"/>
    <w:rsid w:val="00D95519"/>
    <w:rsid w:val="00D95797"/>
    <w:rsid w:val="00D961C1"/>
    <w:rsid w:val="00D9720F"/>
    <w:rsid w:val="00DA0A97"/>
    <w:rsid w:val="00DA1326"/>
    <w:rsid w:val="00DA393F"/>
    <w:rsid w:val="00DA3D32"/>
    <w:rsid w:val="00DA4559"/>
    <w:rsid w:val="00DA61BD"/>
    <w:rsid w:val="00DA6B11"/>
    <w:rsid w:val="00DA7DAC"/>
    <w:rsid w:val="00DB0DE8"/>
    <w:rsid w:val="00DB194C"/>
    <w:rsid w:val="00DB20EE"/>
    <w:rsid w:val="00DB381E"/>
    <w:rsid w:val="00DB3AFB"/>
    <w:rsid w:val="00DB581E"/>
    <w:rsid w:val="00DB755D"/>
    <w:rsid w:val="00DB7DCA"/>
    <w:rsid w:val="00DC05D8"/>
    <w:rsid w:val="00DC158C"/>
    <w:rsid w:val="00DC15E8"/>
    <w:rsid w:val="00DC16E2"/>
    <w:rsid w:val="00DC3B3B"/>
    <w:rsid w:val="00DC4C3B"/>
    <w:rsid w:val="00DC557E"/>
    <w:rsid w:val="00DC58B5"/>
    <w:rsid w:val="00DC6A95"/>
    <w:rsid w:val="00DC7068"/>
    <w:rsid w:val="00DC72AA"/>
    <w:rsid w:val="00DC7B5C"/>
    <w:rsid w:val="00DC7E26"/>
    <w:rsid w:val="00DD0C76"/>
    <w:rsid w:val="00DD10FF"/>
    <w:rsid w:val="00DD1B40"/>
    <w:rsid w:val="00DD2F3F"/>
    <w:rsid w:val="00DD3801"/>
    <w:rsid w:val="00DD42EC"/>
    <w:rsid w:val="00DD491C"/>
    <w:rsid w:val="00DD4C68"/>
    <w:rsid w:val="00DD5DAE"/>
    <w:rsid w:val="00DD67BA"/>
    <w:rsid w:val="00DD67CF"/>
    <w:rsid w:val="00DD7B8D"/>
    <w:rsid w:val="00DE1225"/>
    <w:rsid w:val="00DE156A"/>
    <w:rsid w:val="00DE15AD"/>
    <w:rsid w:val="00DE234D"/>
    <w:rsid w:val="00DE23E7"/>
    <w:rsid w:val="00DE4564"/>
    <w:rsid w:val="00DE4E57"/>
    <w:rsid w:val="00DE4E6E"/>
    <w:rsid w:val="00DF0A4E"/>
    <w:rsid w:val="00DF0AB6"/>
    <w:rsid w:val="00DF2988"/>
    <w:rsid w:val="00DF2EC0"/>
    <w:rsid w:val="00DF317B"/>
    <w:rsid w:val="00DF3D59"/>
    <w:rsid w:val="00DF3E77"/>
    <w:rsid w:val="00DF48A0"/>
    <w:rsid w:val="00DF64BF"/>
    <w:rsid w:val="00DF6A4F"/>
    <w:rsid w:val="00DF7A09"/>
    <w:rsid w:val="00E003F1"/>
    <w:rsid w:val="00E005C3"/>
    <w:rsid w:val="00E02C7D"/>
    <w:rsid w:val="00E03247"/>
    <w:rsid w:val="00E05F26"/>
    <w:rsid w:val="00E05FDF"/>
    <w:rsid w:val="00E069EC"/>
    <w:rsid w:val="00E07A2D"/>
    <w:rsid w:val="00E07E83"/>
    <w:rsid w:val="00E100EB"/>
    <w:rsid w:val="00E10578"/>
    <w:rsid w:val="00E10E07"/>
    <w:rsid w:val="00E110BF"/>
    <w:rsid w:val="00E11BE5"/>
    <w:rsid w:val="00E124BC"/>
    <w:rsid w:val="00E127D7"/>
    <w:rsid w:val="00E12A0F"/>
    <w:rsid w:val="00E136BB"/>
    <w:rsid w:val="00E14FA2"/>
    <w:rsid w:val="00E158D3"/>
    <w:rsid w:val="00E242EA"/>
    <w:rsid w:val="00E2521E"/>
    <w:rsid w:val="00E2529A"/>
    <w:rsid w:val="00E269C8"/>
    <w:rsid w:val="00E26B85"/>
    <w:rsid w:val="00E27698"/>
    <w:rsid w:val="00E31FFC"/>
    <w:rsid w:val="00E3231A"/>
    <w:rsid w:val="00E33B8C"/>
    <w:rsid w:val="00E33E6D"/>
    <w:rsid w:val="00E34B32"/>
    <w:rsid w:val="00E35797"/>
    <w:rsid w:val="00E35951"/>
    <w:rsid w:val="00E362F4"/>
    <w:rsid w:val="00E36BCA"/>
    <w:rsid w:val="00E36C41"/>
    <w:rsid w:val="00E37B29"/>
    <w:rsid w:val="00E41095"/>
    <w:rsid w:val="00E413E1"/>
    <w:rsid w:val="00E43566"/>
    <w:rsid w:val="00E43AD2"/>
    <w:rsid w:val="00E4477C"/>
    <w:rsid w:val="00E44C05"/>
    <w:rsid w:val="00E457F7"/>
    <w:rsid w:val="00E45CEA"/>
    <w:rsid w:val="00E46022"/>
    <w:rsid w:val="00E462D0"/>
    <w:rsid w:val="00E46981"/>
    <w:rsid w:val="00E50A33"/>
    <w:rsid w:val="00E50EB7"/>
    <w:rsid w:val="00E51E64"/>
    <w:rsid w:val="00E524DB"/>
    <w:rsid w:val="00E54372"/>
    <w:rsid w:val="00E55102"/>
    <w:rsid w:val="00E56EDA"/>
    <w:rsid w:val="00E570E1"/>
    <w:rsid w:val="00E60890"/>
    <w:rsid w:val="00E610E2"/>
    <w:rsid w:val="00E6223E"/>
    <w:rsid w:val="00E62899"/>
    <w:rsid w:val="00E62952"/>
    <w:rsid w:val="00E63785"/>
    <w:rsid w:val="00E6455E"/>
    <w:rsid w:val="00E6541A"/>
    <w:rsid w:val="00E65770"/>
    <w:rsid w:val="00E659A1"/>
    <w:rsid w:val="00E65D19"/>
    <w:rsid w:val="00E65E0A"/>
    <w:rsid w:val="00E66AD0"/>
    <w:rsid w:val="00E7043F"/>
    <w:rsid w:val="00E70BF5"/>
    <w:rsid w:val="00E7209F"/>
    <w:rsid w:val="00E722C0"/>
    <w:rsid w:val="00E7310D"/>
    <w:rsid w:val="00E73252"/>
    <w:rsid w:val="00E73AC5"/>
    <w:rsid w:val="00E7439C"/>
    <w:rsid w:val="00E74C79"/>
    <w:rsid w:val="00E75B6A"/>
    <w:rsid w:val="00E76AA5"/>
    <w:rsid w:val="00E77A0B"/>
    <w:rsid w:val="00E806FB"/>
    <w:rsid w:val="00E80CEB"/>
    <w:rsid w:val="00E80EF8"/>
    <w:rsid w:val="00E8171D"/>
    <w:rsid w:val="00E8173B"/>
    <w:rsid w:val="00E824B8"/>
    <w:rsid w:val="00E824DB"/>
    <w:rsid w:val="00E83152"/>
    <w:rsid w:val="00E847B3"/>
    <w:rsid w:val="00E851FF"/>
    <w:rsid w:val="00E86213"/>
    <w:rsid w:val="00E87C07"/>
    <w:rsid w:val="00E87C2B"/>
    <w:rsid w:val="00E913ED"/>
    <w:rsid w:val="00E91753"/>
    <w:rsid w:val="00E91C46"/>
    <w:rsid w:val="00E92AE6"/>
    <w:rsid w:val="00E93118"/>
    <w:rsid w:val="00E93A9F"/>
    <w:rsid w:val="00E93BFC"/>
    <w:rsid w:val="00E94942"/>
    <w:rsid w:val="00E949C7"/>
    <w:rsid w:val="00E954B4"/>
    <w:rsid w:val="00E95766"/>
    <w:rsid w:val="00E96BF4"/>
    <w:rsid w:val="00E96DFA"/>
    <w:rsid w:val="00E970BF"/>
    <w:rsid w:val="00E9789B"/>
    <w:rsid w:val="00EA1F03"/>
    <w:rsid w:val="00EA24AD"/>
    <w:rsid w:val="00EA404C"/>
    <w:rsid w:val="00EA4807"/>
    <w:rsid w:val="00EA489D"/>
    <w:rsid w:val="00EA4B6A"/>
    <w:rsid w:val="00EA52CF"/>
    <w:rsid w:val="00EA543D"/>
    <w:rsid w:val="00EA5F05"/>
    <w:rsid w:val="00EA60C4"/>
    <w:rsid w:val="00EA6885"/>
    <w:rsid w:val="00EB00EC"/>
    <w:rsid w:val="00EB16A2"/>
    <w:rsid w:val="00EB2160"/>
    <w:rsid w:val="00EB2228"/>
    <w:rsid w:val="00EB2AB3"/>
    <w:rsid w:val="00EB3333"/>
    <w:rsid w:val="00EB34AE"/>
    <w:rsid w:val="00EB34CB"/>
    <w:rsid w:val="00EB3530"/>
    <w:rsid w:val="00EB783E"/>
    <w:rsid w:val="00EB7E2F"/>
    <w:rsid w:val="00EC07E7"/>
    <w:rsid w:val="00EC1A41"/>
    <w:rsid w:val="00EC27AF"/>
    <w:rsid w:val="00EC2938"/>
    <w:rsid w:val="00EC3104"/>
    <w:rsid w:val="00EC35D0"/>
    <w:rsid w:val="00EC3A98"/>
    <w:rsid w:val="00EC468F"/>
    <w:rsid w:val="00EC48CE"/>
    <w:rsid w:val="00EC4A00"/>
    <w:rsid w:val="00EC55DD"/>
    <w:rsid w:val="00EC5A5B"/>
    <w:rsid w:val="00EC606C"/>
    <w:rsid w:val="00EC6072"/>
    <w:rsid w:val="00EC627B"/>
    <w:rsid w:val="00EC77D5"/>
    <w:rsid w:val="00EC7C59"/>
    <w:rsid w:val="00ED0376"/>
    <w:rsid w:val="00ED07CC"/>
    <w:rsid w:val="00ED1F78"/>
    <w:rsid w:val="00ED24A3"/>
    <w:rsid w:val="00ED24F4"/>
    <w:rsid w:val="00ED39BA"/>
    <w:rsid w:val="00ED405D"/>
    <w:rsid w:val="00ED6B79"/>
    <w:rsid w:val="00EE2642"/>
    <w:rsid w:val="00EE26FB"/>
    <w:rsid w:val="00EE2775"/>
    <w:rsid w:val="00EE369E"/>
    <w:rsid w:val="00EE4864"/>
    <w:rsid w:val="00EE5D0D"/>
    <w:rsid w:val="00EE62D3"/>
    <w:rsid w:val="00EE6DC4"/>
    <w:rsid w:val="00EE7607"/>
    <w:rsid w:val="00EE7C05"/>
    <w:rsid w:val="00EF25FF"/>
    <w:rsid w:val="00EF336E"/>
    <w:rsid w:val="00EF4852"/>
    <w:rsid w:val="00EF5CAE"/>
    <w:rsid w:val="00EF5E77"/>
    <w:rsid w:val="00EF6F1C"/>
    <w:rsid w:val="00EF73D1"/>
    <w:rsid w:val="00EF74A2"/>
    <w:rsid w:val="00F012C2"/>
    <w:rsid w:val="00F02167"/>
    <w:rsid w:val="00F023EA"/>
    <w:rsid w:val="00F02E3C"/>
    <w:rsid w:val="00F03870"/>
    <w:rsid w:val="00F04173"/>
    <w:rsid w:val="00F0646E"/>
    <w:rsid w:val="00F07F17"/>
    <w:rsid w:val="00F10B5B"/>
    <w:rsid w:val="00F11703"/>
    <w:rsid w:val="00F11EC0"/>
    <w:rsid w:val="00F14B77"/>
    <w:rsid w:val="00F158BA"/>
    <w:rsid w:val="00F15E22"/>
    <w:rsid w:val="00F166FA"/>
    <w:rsid w:val="00F201A7"/>
    <w:rsid w:val="00F20417"/>
    <w:rsid w:val="00F20514"/>
    <w:rsid w:val="00F20874"/>
    <w:rsid w:val="00F2094C"/>
    <w:rsid w:val="00F2105D"/>
    <w:rsid w:val="00F21CA8"/>
    <w:rsid w:val="00F229CC"/>
    <w:rsid w:val="00F2461A"/>
    <w:rsid w:val="00F25DEF"/>
    <w:rsid w:val="00F27BBF"/>
    <w:rsid w:val="00F3000E"/>
    <w:rsid w:val="00F308D1"/>
    <w:rsid w:val="00F30A45"/>
    <w:rsid w:val="00F30B82"/>
    <w:rsid w:val="00F30DA7"/>
    <w:rsid w:val="00F3358E"/>
    <w:rsid w:val="00F339BB"/>
    <w:rsid w:val="00F35297"/>
    <w:rsid w:val="00F36CC7"/>
    <w:rsid w:val="00F36FEA"/>
    <w:rsid w:val="00F3753B"/>
    <w:rsid w:val="00F4102B"/>
    <w:rsid w:val="00F412C5"/>
    <w:rsid w:val="00F4170E"/>
    <w:rsid w:val="00F43BD4"/>
    <w:rsid w:val="00F43E5B"/>
    <w:rsid w:val="00F44C31"/>
    <w:rsid w:val="00F47005"/>
    <w:rsid w:val="00F47A0E"/>
    <w:rsid w:val="00F47F34"/>
    <w:rsid w:val="00F51B6A"/>
    <w:rsid w:val="00F53047"/>
    <w:rsid w:val="00F531F0"/>
    <w:rsid w:val="00F537B8"/>
    <w:rsid w:val="00F557B3"/>
    <w:rsid w:val="00F56128"/>
    <w:rsid w:val="00F56B55"/>
    <w:rsid w:val="00F57B06"/>
    <w:rsid w:val="00F6009E"/>
    <w:rsid w:val="00F6336D"/>
    <w:rsid w:val="00F64FAA"/>
    <w:rsid w:val="00F65AD3"/>
    <w:rsid w:val="00F661DA"/>
    <w:rsid w:val="00F66E14"/>
    <w:rsid w:val="00F679BB"/>
    <w:rsid w:val="00F70308"/>
    <w:rsid w:val="00F70D66"/>
    <w:rsid w:val="00F70F6D"/>
    <w:rsid w:val="00F71E57"/>
    <w:rsid w:val="00F7249E"/>
    <w:rsid w:val="00F72825"/>
    <w:rsid w:val="00F72862"/>
    <w:rsid w:val="00F73FDF"/>
    <w:rsid w:val="00F755B0"/>
    <w:rsid w:val="00F76E28"/>
    <w:rsid w:val="00F80274"/>
    <w:rsid w:val="00F80AE0"/>
    <w:rsid w:val="00F811C4"/>
    <w:rsid w:val="00F84731"/>
    <w:rsid w:val="00F84FF4"/>
    <w:rsid w:val="00F85178"/>
    <w:rsid w:val="00F87CFA"/>
    <w:rsid w:val="00F9079B"/>
    <w:rsid w:val="00F90885"/>
    <w:rsid w:val="00F92E82"/>
    <w:rsid w:val="00F97C20"/>
    <w:rsid w:val="00FA0ABB"/>
    <w:rsid w:val="00FA0B2C"/>
    <w:rsid w:val="00FA1526"/>
    <w:rsid w:val="00FA1D6B"/>
    <w:rsid w:val="00FA26BD"/>
    <w:rsid w:val="00FA2D2C"/>
    <w:rsid w:val="00FA32B7"/>
    <w:rsid w:val="00FA3548"/>
    <w:rsid w:val="00FA3E1B"/>
    <w:rsid w:val="00FA4339"/>
    <w:rsid w:val="00FA4DD8"/>
    <w:rsid w:val="00FA502A"/>
    <w:rsid w:val="00FA6659"/>
    <w:rsid w:val="00FA76A7"/>
    <w:rsid w:val="00FA7A2C"/>
    <w:rsid w:val="00FB3457"/>
    <w:rsid w:val="00FB382E"/>
    <w:rsid w:val="00FB3F95"/>
    <w:rsid w:val="00FB488F"/>
    <w:rsid w:val="00FB4E28"/>
    <w:rsid w:val="00FB6747"/>
    <w:rsid w:val="00FC07CB"/>
    <w:rsid w:val="00FC0FCD"/>
    <w:rsid w:val="00FC15DE"/>
    <w:rsid w:val="00FC18BD"/>
    <w:rsid w:val="00FC191D"/>
    <w:rsid w:val="00FC4669"/>
    <w:rsid w:val="00FC4C6A"/>
    <w:rsid w:val="00FC4CF0"/>
    <w:rsid w:val="00FC6EF6"/>
    <w:rsid w:val="00FC72A4"/>
    <w:rsid w:val="00FC7F70"/>
    <w:rsid w:val="00FD00A4"/>
    <w:rsid w:val="00FD0EC7"/>
    <w:rsid w:val="00FD13BF"/>
    <w:rsid w:val="00FD1CF1"/>
    <w:rsid w:val="00FD248F"/>
    <w:rsid w:val="00FD32C0"/>
    <w:rsid w:val="00FD542E"/>
    <w:rsid w:val="00FD7F00"/>
    <w:rsid w:val="00FE23C3"/>
    <w:rsid w:val="00FE2573"/>
    <w:rsid w:val="00FE2961"/>
    <w:rsid w:val="00FE4246"/>
    <w:rsid w:val="00FE5299"/>
    <w:rsid w:val="00FE5DA8"/>
    <w:rsid w:val="00FE6380"/>
    <w:rsid w:val="00FE6CC4"/>
    <w:rsid w:val="00FE6D09"/>
    <w:rsid w:val="00FE7120"/>
    <w:rsid w:val="00FE72E3"/>
    <w:rsid w:val="00FE7D91"/>
    <w:rsid w:val="00FF08FB"/>
    <w:rsid w:val="00FF0FE6"/>
    <w:rsid w:val="00FF11A6"/>
    <w:rsid w:val="00FF3756"/>
    <w:rsid w:val="00FF4AE1"/>
    <w:rsid w:val="00FF5088"/>
    <w:rsid w:val="00FF5136"/>
    <w:rsid w:val="00FF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279"/>
  <w15:docId w15:val="{B3672AD6-7952-4A9E-8415-1D5FBA4C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7653"/>
    <w:pPr>
      <w:spacing w:after="0" w:line="270" w:lineRule="atLeast"/>
    </w:pPr>
    <w:rPr>
      <w:lang w:val="nl-BE"/>
    </w:rPr>
  </w:style>
  <w:style w:type="paragraph" w:styleId="Kop1">
    <w:name w:val="heading 1"/>
    <w:basedOn w:val="Standaard"/>
    <w:next w:val="Standaard"/>
    <w:link w:val="Kop1Char"/>
    <w:uiPriority w:val="9"/>
    <w:qFormat/>
    <w:rsid w:val="004346B6"/>
    <w:pPr>
      <w:keepNext/>
      <w:keepLines/>
      <w:numPr>
        <w:numId w:val="11"/>
      </w:numPr>
      <w:spacing w:after="480"/>
      <w:ind w:left="431" w:hanging="431"/>
      <w:outlineLvl w:val="0"/>
    </w:pPr>
    <w:rPr>
      <w:rFonts w:asciiTheme="majorHAnsi" w:eastAsiaTheme="majorEastAsia" w:hAnsiTheme="majorHAnsi" w:cstheme="majorBidi"/>
      <w:bCs/>
      <w:smallCaps/>
      <w:color w:val="0F4C81"/>
      <w:sz w:val="44"/>
      <w:szCs w:val="44"/>
    </w:rPr>
  </w:style>
  <w:style w:type="paragraph" w:styleId="Kop2">
    <w:name w:val="heading 2"/>
    <w:basedOn w:val="Standaard"/>
    <w:next w:val="Standaard"/>
    <w:link w:val="Kop2Char"/>
    <w:uiPriority w:val="9"/>
    <w:unhideWhenUsed/>
    <w:qFormat/>
    <w:rsid w:val="00492C6C"/>
    <w:pPr>
      <w:keepNext/>
      <w:keepLines/>
      <w:numPr>
        <w:ilvl w:val="1"/>
        <w:numId w:val="11"/>
      </w:numPr>
      <w:spacing w:before="200" w:after="240"/>
      <w:outlineLvl w:val="1"/>
    </w:pPr>
    <w:rPr>
      <w:rFonts w:asciiTheme="majorHAnsi" w:eastAsiaTheme="majorEastAsia" w:hAnsiTheme="majorHAnsi" w:cstheme="majorBidi"/>
      <w:bCs/>
      <w:caps/>
      <w:color w:val="7D7B7B" w:themeColor="text1" w:themeTint="A6"/>
      <w:sz w:val="26"/>
      <w:szCs w:val="36"/>
    </w:rPr>
  </w:style>
  <w:style w:type="paragraph" w:styleId="Kop3">
    <w:name w:val="heading 3"/>
    <w:basedOn w:val="Standaard"/>
    <w:next w:val="Standaard"/>
    <w:link w:val="Kop3Char"/>
    <w:uiPriority w:val="9"/>
    <w:unhideWhenUsed/>
    <w:qFormat/>
    <w:rsid w:val="00D33FA1"/>
    <w:pPr>
      <w:keepNext/>
      <w:keepLines/>
      <w:numPr>
        <w:ilvl w:val="2"/>
        <w:numId w:val="11"/>
      </w:numPr>
      <w:spacing w:before="200" w:after="60"/>
      <w:outlineLvl w:val="2"/>
    </w:pPr>
    <w:rPr>
      <w:rFonts w:asciiTheme="majorHAnsi" w:eastAsiaTheme="majorEastAsia" w:hAnsiTheme="majorHAnsi" w:cstheme="majorBidi"/>
      <w:b/>
      <w:bCs/>
      <w:color w:val="0F4C81"/>
      <w:sz w:val="24"/>
      <w:szCs w:val="24"/>
    </w:rPr>
  </w:style>
  <w:style w:type="paragraph" w:styleId="Kop4">
    <w:name w:val="heading 4"/>
    <w:basedOn w:val="Standaard"/>
    <w:next w:val="Standaard"/>
    <w:link w:val="Kop4Char"/>
    <w:uiPriority w:val="9"/>
    <w:unhideWhenUsed/>
    <w:qFormat/>
    <w:rsid w:val="0042643B"/>
    <w:pPr>
      <w:keepNext/>
      <w:keepLines/>
      <w:numPr>
        <w:ilvl w:val="3"/>
        <w:numId w:val="11"/>
      </w:numPr>
      <w:spacing w:before="200" w:after="60"/>
      <w:outlineLvl w:val="3"/>
    </w:pPr>
    <w:rPr>
      <w:rFonts w:asciiTheme="majorHAnsi" w:eastAsiaTheme="majorEastAsia" w:hAnsiTheme="majorHAnsi" w:cstheme="majorBidi"/>
      <w:b/>
      <w:bCs/>
      <w:i/>
      <w:iCs/>
      <w:color w:val="373636" w:themeColor="text1"/>
    </w:rPr>
  </w:style>
  <w:style w:type="paragraph" w:styleId="Kop5">
    <w:name w:val="heading 5"/>
    <w:basedOn w:val="Standaard"/>
    <w:next w:val="Standaard"/>
    <w:link w:val="Kop5Char"/>
    <w:autoRedefine/>
    <w:uiPriority w:val="9"/>
    <w:unhideWhenUsed/>
    <w:qFormat/>
    <w:rsid w:val="00FF5136"/>
    <w:pPr>
      <w:keepNext/>
      <w:keepLines/>
      <w:numPr>
        <w:ilvl w:val="4"/>
        <w:numId w:val="11"/>
      </w:numPr>
      <w:spacing w:before="200"/>
      <w:outlineLvl w:val="4"/>
    </w:pPr>
    <w:rPr>
      <w:rFonts w:asciiTheme="majorHAnsi" w:eastAsiaTheme="majorEastAsia" w:hAnsiTheme="majorHAnsi" w:cstheme="majorBidi"/>
      <w:color w:val="808080" w:themeColor="background1" w:themeShade="80"/>
    </w:rPr>
  </w:style>
  <w:style w:type="paragraph" w:styleId="Kop6">
    <w:name w:val="heading 6"/>
    <w:basedOn w:val="Standaard"/>
    <w:next w:val="Standaard"/>
    <w:link w:val="Kop6Char"/>
    <w:uiPriority w:val="9"/>
    <w:unhideWhenUsed/>
    <w:rsid w:val="00316AA1"/>
    <w:pPr>
      <w:keepNext/>
      <w:keepLines/>
      <w:numPr>
        <w:ilvl w:val="5"/>
        <w:numId w:val="11"/>
      </w:numPr>
      <w:spacing w:before="200"/>
      <w:outlineLvl w:val="5"/>
    </w:pPr>
    <w:rPr>
      <w:rFonts w:asciiTheme="majorHAnsi" w:eastAsiaTheme="majorEastAsia" w:hAnsiTheme="majorHAnsi" w:cstheme="majorBidi"/>
      <w:i/>
      <w:iCs/>
      <w:color w:val="072540" w:themeColor="accent1" w:themeShade="7F"/>
    </w:rPr>
  </w:style>
  <w:style w:type="paragraph" w:styleId="Kop7">
    <w:name w:val="heading 7"/>
    <w:basedOn w:val="Standaard"/>
    <w:next w:val="Standaard"/>
    <w:link w:val="Kop7Char"/>
    <w:uiPriority w:val="9"/>
    <w:unhideWhenUsed/>
    <w:rsid w:val="00316AA1"/>
    <w:pPr>
      <w:keepNext/>
      <w:keepLines/>
      <w:numPr>
        <w:ilvl w:val="6"/>
        <w:numId w:val="11"/>
      </w:numPr>
      <w:spacing w:before="200"/>
      <w:outlineLvl w:val="6"/>
    </w:pPr>
    <w:rPr>
      <w:rFonts w:asciiTheme="majorHAnsi" w:eastAsiaTheme="majorEastAsia" w:hAnsiTheme="majorHAnsi" w:cstheme="majorBidi"/>
      <w:i/>
      <w:iCs/>
      <w:color w:val="696767" w:themeColor="text1" w:themeTint="BF"/>
    </w:rPr>
  </w:style>
  <w:style w:type="paragraph" w:styleId="Kop8">
    <w:name w:val="heading 8"/>
    <w:basedOn w:val="Standaard"/>
    <w:next w:val="Standaard"/>
    <w:link w:val="Kop8Char"/>
    <w:uiPriority w:val="9"/>
    <w:unhideWhenUsed/>
    <w:rsid w:val="00316AA1"/>
    <w:pPr>
      <w:keepNext/>
      <w:keepLines/>
      <w:numPr>
        <w:ilvl w:val="7"/>
        <w:numId w:val="11"/>
      </w:numPr>
      <w:spacing w:before="200"/>
      <w:outlineLvl w:val="7"/>
    </w:pPr>
    <w:rPr>
      <w:rFonts w:asciiTheme="majorHAnsi" w:eastAsiaTheme="majorEastAsia" w:hAnsiTheme="majorHAnsi" w:cstheme="majorBidi"/>
      <w:color w:val="696767" w:themeColor="text1" w:themeTint="BF"/>
      <w:szCs w:val="20"/>
    </w:rPr>
  </w:style>
  <w:style w:type="paragraph" w:styleId="Kop9">
    <w:name w:val="heading 9"/>
    <w:basedOn w:val="Standaard"/>
    <w:next w:val="Standaard"/>
    <w:link w:val="Kop9Char"/>
    <w:uiPriority w:val="9"/>
    <w:unhideWhenUsed/>
    <w:rsid w:val="00316AA1"/>
    <w:pPr>
      <w:keepNext/>
      <w:keepLines/>
      <w:numPr>
        <w:ilvl w:val="8"/>
        <w:numId w:val="11"/>
      </w:numPr>
      <w:spacing w:before="200"/>
      <w:outlineLvl w:val="8"/>
    </w:pPr>
    <w:rPr>
      <w:rFonts w:asciiTheme="majorHAnsi" w:eastAsiaTheme="majorEastAsia" w:hAnsiTheme="majorHAnsi" w:cstheme="majorBidi"/>
      <w:i/>
      <w:iCs/>
      <w:color w:val="696767"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6B6"/>
    <w:rPr>
      <w:rFonts w:asciiTheme="majorHAnsi" w:eastAsiaTheme="majorEastAsia" w:hAnsiTheme="majorHAnsi" w:cstheme="majorBidi"/>
      <w:bCs/>
      <w:smallCaps/>
      <w:color w:val="0F4C81"/>
      <w:sz w:val="44"/>
      <w:szCs w:val="44"/>
      <w:lang w:val="nl-BE"/>
    </w:rPr>
  </w:style>
  <w:style w:type="character" w:customStyle="1" w:styleId="Kop2Char">
    <w:name w:val="Kop 2 Char"/>
    <w:basedOn w:val="Standaardalinea-lettertype"/>
    <w:link w:val="Kop2"/>
    <w:uiPriority w:val="9"/>
    <w:rsid w:val="00492C6C"/>
    <w:rPr>
      <w:rFonts w:asciiTheme="majorHAnsi" w:eastAsiaTheme="majorEastAsia" w:hAnsiTheme="majorHAnsi" w:cstheme="majorBidi"/>
      <w:bCs/>
      <w:caps/>
      <w:color w:val="7D7B7B" w:themeColor="text1" w:themeTint="A6"/>
      <w:sz w:val="26"/>
      <w:szCs w:val="36"/>
      <w:lang w:val="nl-BE"/>
    </w:rPr>
  </w:style>
  <w:style w:type="character" w:customStyle="1" w:styleId="Kop3Char">
    <w:name w:val="Kop 3 Char"/>
    <w:basedOn w:val="Standaardalinea-lettertype"/>
    <w:link w:val="Kop3"/>
    <w:uiPriority w:val="9"/>
    <w:rsid w:val="00D33FA1"/>
    <w:rPr>
      <w:rFonts w:asciiTheme="majorHAnsi" w:eastAsiaTheme="majorEastAsia" w:hAnsiTheme="majorHAnsi" w:cstheme="majorBidi"/>
      <w:b/>
      <w:bCs/>
      <w:color w:val="0F4C81"/>
      <w:sz w:val="24"/>
      <w:szCs w:val="24"/>
      <w:lang w:val="nl-BE"/>
    </w:rPr>
  </w:style>
  <w:style w:type="character" w:customStyle="1" w:styleId="Kop4Char">
    <w:name w:val="Kop 4 Char"/>
    <w:basedOn w:val="Standaardalinea-lettertype"/>
    <w:link w:val="Kop4"/>
    <w:uiPriority w:val="9"/>
    <w:rsid w:val="0042643B"/>
    <w:rPr>
      <w:rFonts w:asciiTheme="majorHAnsi" w:eastAsiaTheme="majorEastAsia" w:hAnsiTheme="majorHAnsi" w:cstheme="majorBidi"/>
      <w:b/>
      <w:bCs/>
      <w:i/>
      <w:iCs/>
      <w:color w:val="373636" w:themeColor="text1"/>
      <w:lang w:val="nl-BE"/>
    </w:rPr>
  </w:style>
  <w:style w:type="character" w:customStyle="1" w:styleId="Kop5Char">
    <w:name w:val="Kop 5 Char"/>
    <w:basedOn w:val="Standaardalinea-lettertype"/>
    <w:link w:val="Kop5"/>
    <w:uiPriority w:val="9"/>
    <w:rsid w:val="00FF5136"/>
    <w:rPr>
      <w:rFonts w:asciiTheme="majorHAnsi" w:eastAsiaTheme="majorEastAsia" w:hAnsiTheme="majorHAnsi" w:cstheme="majorBidi"/>
      <w:color w:val="808080" w:themeColor="background1" w:themeShade="80"/>
      <w:lang w:val="nl-BE"/>
    </w:rPr>
  </w:style>
  <w:style w:type="character" w:customStyle="1" w:styleId="Kop6Char">
    <w:name w:val="Kop 6 Char"/>
    <w:basedOn w:val="Standaardalinea-lettertype"/>
    <w:link w:val="Kop6"/>
    <w:uiPriority w:val="9"/>
    <w:rsid w:val="00316AA1"/>
    <w:rPr>
      <w:rFonts w:asciiTheme="majorHAnsi" w:eastAsiaTheme="majorEastAsia" w:hAnsiTheme="majorHAnsi" w:cstheme="majorBidi"/>
      <w:i/>
      <w:iCs/>
      <w:color w:val="072540" w:themeColor="accent1" w:themeShade="7F"/>
      <w:lang w:val="nl-BE"/>
    </w:rPr>
  </w:style>
  <w:style w:type="character" w:customStyle="1" w:styleId="Kop7Char">
    <w:name w:val="Kop 7 Char"/>
    <w:basedOn w:val="Standaardalinea-lettertype"/>
    <w:link w:val="Kop7"/>
    <w:uiPriority w:val="9"/>
    <w:rsid w:val="00316AA1"/>
    <w:rPr>
      <w:rFonts w:asciiTheme="majorHAnsi" w:eastAsiaTheme="majorEastAsia" w:hAnsiTheme="majorHAnsi" w:cstheme="majorBidi"/>
      <w:i/>
      <w:iCs/>
      <w:color w:val="696767" w:themeColor="text1" w:themeTint="BF"/>
      <w:lang w:val="nl-BE"/>
    </w:rPr>
  </w:style>
  <w:style w:type="character" w:customStyle="1" w:styleId="Kop8Char">
    <w:name w:val="Kop 8 Char"/>
    <w:basedOn w:val="Standaardalinea-lettertype"/>
    <w:link w:val="Kop8"/>
    <w:uiPriority w:val="9"/>
    <w:rsid w:val="00316AA1"/>
    <w:rPr>
      <w:rFonts w:asciiTheme="majorHAnsi" w:eastAsiaTheme="majorEastAsia" w:hAnsiTheme="majorHAnsi" w:cstheme="majorBidi"/>
      <w:color w:val="696767" w:themeColor="text1" w:themeTint="BF"/>
      <w:szCs w:val="20"/>
      <w:lang w:val="nl-BE"/>
    </w:rPr>
  </w:style>
  <w:style w:type="character" w:customStyle="1" w:styleId="Kop9Char">
    <w:name w:val="Kop 9 Char"/>
    <w:basedOn w:val="Standaardalinea-lettertype"/>
    <w:link w:val="Kop9"/>
    <w:uiPriority w:val="9"/>
    <w:rsid w:val="00316AA1"/>
    <w:rPr>
      <w:rFonts w:asciiTheme="majorHAnsi" w:eastAsiaTheme="majorEastAsia" w:hAnsiTheme="majorHAnsi" w:cstheme="majorBidi"/>
      <w:i/>
      <w:iCs/>
      <w:color w:val="696767" w:themeColor="text1" w:themeTint="BF"/>
      <w:szCs w:val="20"/>
      <w:lang w:val="nl-BE"/>
    </w:rPr>
  </w:style>
  <w:style w:type="paragraph" w:styleId="Ballontekst">
    <w:name w:val="Balloon Text"/>
    <w:basedOn w:val="Standaard"/>
    <w:link w:val="BallontekstChar"/>
    <w:uiPriority w:val="99"/>
    <w:semiHidden/>
    <w:unhideWhenUsed/>
    <w:rsid w:val="00316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AA1"/>
    <w:rPr>
      <w:rFonts w:ascii="Tahoma" w:hAnsi="Tahoma" w:cs="Tahoma"/>
      <w:sz w:val="16"/>
      <w:szCs w:val="16"/>
      <w:lang w:val="nl-BE"/>
    </w:rPr>
  </w:style>
  <w:style w:type="paragraph" w:styleId="Koptekst">
    <w:name w:val="header"/>
    <w:basedOn w:val="Standaard"/>
    <w:link w:val="KoptekstChar"/>
    <w:uiPriority w:val="99"/>
    <w:unhideWhenUsed/>
    <w:rsid w:val="002519E8"/>
    <w:rPr>
      <w:noProof/>
      <w:color w:val="FFFFFF" w:themeColor="background1"/>
      <w:sz w:val="18"/>
      <w:szCs w:val="32"/>
      <w:lang w:eastAsia="en-GB"/>
    </w:rPr>
  </w:style>
  <w:style w:type="character" w:customStyle="1" w:styleId="KoptekstChar">
    <w:name w:val="Koptekst Char"/>
    <w:basedOn w:val="Standaardalinea-lettertype"/>
    <w:link w:val="Koptekst"/>
    <w:uiPriority w:val="99"/>
    <w:rsid w:val="002519E8"/>
    <w:rPr>
      <w:noProof/>
      <w:color w:val="FFFFFF" w:themeColor="background1"/>
      <w:sz w:val="18"/>
      <w:szCs w:val="32"/>
      <w:lang w:val="nl-BE" w:eastAsia="en-GB"/>
    </w:rPr>
  </w:style>
  <w:style w:type="paragraph" w:styleId="Voettekst">
    <w:name w:val="footer"/>
    <w:basedOn w:val="Standaard"/>
    <w:link w:val="VoettekstChar"/>
    <w:uiPriority w:val="99"/>
    <w:unhideWhenUsed/>
    <w:qFormat/>
    <w:rsid w:val="00D33FA1"/>
    <w:pPr>
      <w:tabs>
        <w:tab w:val="center" w:pos="4820"/>
        <w:tab w:val="right" w:pos="9639"/>
      </w:tabs>
    </w:pPr>
    <w:rPr>
      <w:color w:val="0F4C81"/>
      <w:sz w:val="18"/>
    </w:rPr>
  </w:style>
  <w:style w:type="character" w:customStyle="1" w:styleId="VoettekstChar">
    <w:name w:val="Voettekst Char"/>
    <w:basedOn w:val="Standaardalinea-lettertype"/>
    <w:link w:val="Voettekst"/>
    <w:uiPriority w:val="99"/>
    <w:rsid w:val="00D33FA1"/>
    <w:rPr>
      <w:color w:val="0F4C81"/>
      <w:sz w:val="18"/>
      <w:lang w:val="nl-BE"/>
    </w:rPr>
  </w:style>
  <w:style w:type="character" w:styleId="Tekstvantijdelijkeaanduiding">
    <w:name w:val="Placeholder Text"/>
    <w:basedOn w:val="Standaardalinea-lettertype"/>
    <w:uiPriority w:val="99"/>
    <w:semiHidden/>
    <w:rsid w:val="00316AA1"/>
    <w:rPr>
      <w:color w:val="808080"/>
    </w:rPr>
  </w:style>
  <w:style w:type="table" w:styleId="Tabelraster">
    <w:name w:val="Table Grid"/>
    <w:basedOn w:val="Standaardtabel"/>
    <w:uiPriority w:val="59"/>
    <w:rsid w:val="0031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qFormat/>
    <w:rsid w:val="00316AA1"/>
    <w:rPr>
      <w:i/>
      <w:iCs/>
      <w:color w:val="4A4949" w:themeColor="text1" w:themeTint="E6"/>
    </w:rPr>
  </w:style>
  <w:style w:type="character" w:styleId="Intensievebenadrukking">
    <w:name w:val="Intense Emphasis"/>
    <w:basedOn w:val="Standaardalinea-lettertype"/>
    <w:uiPriority w:val="21"/>
    <w:rsid w:val="00316AA1"/>
    <w:rPr>
      <w:b/>
      <w:bCs/>
      <w:i/>
      <w:iCs/>
      <w:color w:val="6B6B6B" w:themeColor="text2"/>
    </w:rPr>
  </w:style>
  <w:style w:type="paragraph" w:styleId="Ondertitel">
    <w:name w:val="Subtitle"/>
    <w:basedOn w:val="Standaard"/>
    <w:next w:val="Standaard"/>
    <w:link w:val="OndertitelChar"/>
    <w:uiPriority w:val="11"/>
    <w:qFormat/>
    <w:rsid w:val="00D33FA1"/>
    <w:pPr>
      <w:spacing w:after="240"/>
    </w:pPr>
    <w:rPr>
      <w:color w:val="0F4C81"/>
      <w:sz w:val="36"/>
      <w:szCs w:val="30"/>
    </w:rPr>
  </w:style>
  <w:style w:type="character" w:customStyle="1" w:styleId="OndertitelChar">
    <w:name w:val="Ondertitel Char"/>
    <w:basedOn w:val="Standaardalinea-lettertype"/>
    <w:link w:val="Ondertitel"/>
    <w:uiPriority w:val="11"/>
    <w:rsid w:val="00D33FA1"/>
    <w:rPr>
      <w:color w:val="0F4C81"/>
      <w:sz w:val="36"/>
      <w:szCs w:val="30"/>
      <w:lang w:val="nl-BE"/>
    </w:rPr>
  </w:style>
  <w:style w:type="table" w:styleId="Gemiddeldraster3-accent1">
    <w:name w:val="Medium Grid 3 Accent 1"/>
    <w:basedOn w:val="Standaardtabel"/>
    <w:uiPriority w:val="69"/>
    <w:rsid w:val="00316A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4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4C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4C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4C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A8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A8EC" w:themeFill="accent1" w:themeFillTint="7F"/>
      </w:tcPr>
    </w:tblStylePr>
  </w:style>
  <w:style w:type="table" w:styleId="Gemiddeldearcering1-accent1">
    <w:name w:val="Medium Shading 1 Accent 1"/>
    <w:basedOn w:val="Standaardtabel"/>
    <w:uiPriority w:val="63"/>
    <w:rsid w:val="0002640F"/>
    <w:pPr>
      <w:spacing w:after="0" w:line="240" w:lineRule="auto"/>
    </w:pPr>
    <w:tblPr>
      <w:tblStyleRowBandSize w:val="1"/>
      <w:tblStyleColBandSize w:val="1"/>
      <w:tbl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single" w:sz="8" w:space="0" w:color="187CD3" w:themeColor="accent1" w:themeTint="BF"/>
      </w:tblBorders>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character" w:styleId="Titelvanboek">
    <w:name w:val="Book Title"/>
    <w:uiPriority w:val="33"/>
    <w:rsid w:val="002519E8"/>
    <w:rPr>
      <w:b/>
      <w:color w:val="FFFFFF" w:themeColor="background1"/>
      <w:sz w:val="18"/>
      <w:szCs w:val="24"/>
      <w:lang w:val="nl-BE"/>
    </w:rPr>
  </w:style>
  <w:style w:type="paragraph" w:styleId="Titel">
    <w:name w:val="Title"/>
    <w:basedOn w:val="Standaard"/>
    <w:next w:val="Standaard"/>
    <w:link w:val="TitelChar"/>
    <w:uiPriority w:val="10"/>
    <w:qFormat/>
    <w:rsid w:val="004346B6"/>
    <w:pPr>
      <w:contextualSpacing/>
    </w:pPr>
    <w:rPr>
      <w:rFonts w:asciiTheme="majorHAnsi" w:eastAsiaTheme="majorEastAsia" w:hAnsiTheme="majorHAnsi" w:cstheme="majorBidi"/>
      <w:caps/>
      <w:color w:val="0F4C81"/>
      <w:spacing w:val="5"/>
      <w:kern w:val="28"/>
      <w:sz w:val="52"/>
      <w:szCs w:val="56"/>
    </w:rPr>
  </w:style>
  <w:style w:type="character" w:customStyle="1" w:styleId="TitelChar">
    <w:name w:val="Titel Char"/>
    <w:basedOn w:val="Standaardalinea-lettertype"/>
    <w:link w:val="Titel"/>
    <w:uiPriority w:val="10"/>
    <w:rsid w:val="004346B6"/>
    <w:rPr>
      <w:rFonts w:asciiTheme="majorHAnsi" w:eastAsiaTheme="majorEastAsia" w:hAnsiTheme="majorHAnsi" w:cstheme="majorBidi"/>
      <w:caps/>
      <w:color w:val="0F4C81"/>
      <w:spacing w:val="5"/>
      <w:kern w:val="28"/>
      <w:sz w:val="52"/>
      <w:szCs w:val="56"/>
      <w:lang w:val="nl-BE"/>
    </w:rPr>
  </w:style>
  <w:style w:type="paragraph" w:styleId="Kopvaninhoudsopgave">
    <w:name w:val="TOC Heading"/>
    <w:basedOn w:val="Standaard"/>
    <w:next w:val="Standaard"/>
    <w:link w:val="KopvaninhoudsopgaveChar"/>
    <w:uiPriority w:val="39"/>
    <w:unhideWhenUsed/>
    <w:rsid w:val="00D33FA1"/>
    <w:pPr>
      <w:spacing w:after="240"/>
    </w:pPr>
    <w:rPr>
      <w:color w:val="0F4C81"/>
      <w:sz w:val="44"/>
      <w:szCs w:val="44"/>
    </w:rPr>
  </w:style>
  <w:style w:type="character" w:customStyle="1" w:styleId="KopvaninhoudsopgaveChar">
    <w:name w:val="Kop van inhoudsopgave Char"/>
    <w:basedOn w:val="Standaardalinea-lettertype"/>
    <w:link w:val="Kopvaninhoudsopgave"/>
    <w:uiPriority w:val="39"/>
    <w:rsid w:val="00D33FA1"/>
    <w:rPr>
      <w:color w:val="0F4C81"/>
      <w:sz w:val="44"/>
      <w:szCs w:val="44"/>
      <w:lang w:val="nl-BE"/>
    </w:rPr>
  </w:style>
  <w:style w:type="paragraph" w:styleId="Inhopg1">
    <w:name w:val="toc 1"/>
    <w:basedOn w:val="Standaard"/>
    <w:next w:val="Standaard"/>
    <w:link w:val="Inhopg1Char"/>
    <w:autoRedefine/>
    <w:uiPriority w:val="39"/>
    <w:unhideWhenUsed/>
    <w:qFormat/>
    <w:rsid w:val="00D33FA1"/>
    <w:pPr>
      <w:keepNext/>
      <w:tabs>
        <w:tab w:val="right" w:pos="9639"/>
      </w:tabs>
      <w:spacing w:before="240" w:after="60"/>
      <w:ind w:left="851" w:hanging="851"/>
    </w:pPr>
    <w:rPr>
      <w:smallCaps/>
      <w:noProof/>
      <w:color w:val="0F4C81"/>
      <w:sz w:val="28"/>
    </w:rPr>
  </w:style>
  <w:style w:type="character" w:customStyle="1" w:styleId="Inhopg1Char">
    <w:name w:val="Inhopg 1 Char"/>
    <w:basedOn w:val="Standaardalinea-lettertype"/>
    <w:link w:val="Inhopg1"/>
    <w:uiPriority w:val="39"/>
    <w:rsid w:val="00D33FA1"/>
    <w:rPr>
      <w:smallCaps/>
      <w:noProof/>
      <w:color w:val="0F4C81"/>
      <w:sz w:val="28"/>
      <w:lang w:val="nl-BE"/>
    </w:rPr>
  </w:style>
  <w:style w:type="paragraph" w:styleId="Inhopg2">
    <w:name w:val="toc 2"/>
    <w:basedOn w:val="Standaard"/>
    <w:next w:val="Standaard"/>
    <w:link w:val="Inhopg2Char"/>
    <w:autoRedefine/>
    <w:uiPriority w:val="39"/>
    <w:unhideWhenUsed/>
    <w:qFormat/>
    <w:rsid w:val="0043225B"/>
    <w:pPr>
      <w:tabs>
        <w:tab w:val="left" w:pos="851"/>
        <w:tab w:val="right" w:pos="9639"/>
      </w:tabs>
      <w:spacing w:before="40"/>
      <w:ind w:left="851" w:hanging="851"/>
    </w:pPr>
    <w:rPr>
      <w:noProof/>
      <w:color w:val="555353" w:themeColor="text1" w:themeTint="D9"/>
    </w:rPr>
  </w:style>
  <w:style w:type="character" w:customStyle="1" w:styleId="Inhopg2Char">
    <w:name w:val="Inhopg 2 Char"/>
    <w:basedOn w:val="Standaardalinea-lettertype"/>
    <w:link w:val="Inhopg2"/>
    <w:uiPriority w:val="39"/>
    <w:rsid w:val="0043225B"/>
    <w:rPr>
      <w:noProof/>
      <w:color w:val="555353" w:themeColor="text1" w:themeTint="D9"/>
      <w:lang w:val="nl-BE"/>
    </w:rPr>
  </w:style>
  <w:style w:type="paragraph" w:styleId="Inhopg3">
    <w:name w:val="toc 3"/>
    <w:basedOn w:val="Standaard"/>
    <w:next w:val="Standaard"/>
    <w:link w:val="Inhopg3Char"/>
    <w:autoRedefine/>
    <w:uiPriority w:val="39"/>
    <w:unhideWhenUsed/>
    <w:qFormat/>
    <w:rsid w:val="00B87CAC"/>
    <w:pPr>
      <w:tabs>
        <w:tab w:val="left" w:pos="851"/>
        <w:tab w:val="right" w:pos="9639"/>
      </w:tabs>
      <w:ind w:left="851" w:hanging="851"/>
    </w:pPr>
    <w:rPr>
      <w:noProof/>
      <w:color w:val="808080" w:themeColor="background1" w:themeShade="80"/>
      <w:sz w:val="21"/>
    </w:rPr>
  </w:style>
  <w:style w:type="character" w:customStyle="1" w:styleId="Inhopg3Char">
    <w:name w:val="Inhopg 3 Char"/>
    <w:basedOn w:val="Standaardalinea-lettertype"/>
    <w:link w:val="Inhopg3"/>
    <w:uiPriority w:val="39"/>
    <w:rsid w:val="00B87CAC"/>
    <w:rPr>
      <w:noProof/>
      <w:color w:val="808080" w:themeColor="background1" w:themeShade="80"/>
      <w:sz w:val="21"/>
      <w:lang w:val="nl-BE"/>
    </w:rPr>
  </w:style>
  <w:style w:type="character" w:styleId="Hyperlink">
    <w:name w:val="Hyperlink"/>
    <w:basedOn w:val="Standaardalinea-lettertype"/>
    <w:uiPriority w:val="99"/>
    <w:unhideWhenUsed/>
    <w:rsid w:val="00316AA1"/>
    <w:rPr>
      <w:color w:val="3C96BE" w:themeColor="hyperlink"/>
      <w:u w:val="single"/>
    </w:rPr>
  </w:style>
  <w:style w:type="paragraph" w:styleId="Lijstalinea">
    <w:name w:val="List Paragraph"/>
    <w:basedOn w:val="Standaard"/>
    <w:link w:val="LijstalineaChar"/>
    <w:uiPriority w:val="34"/>
    <w:qFormat/>
    <w:rsid w:val="00054FA4"/>
    <w:pPr>
      <w:numPr>
        <w:numId w:val="39"/>
      </w:numPr>
      <w:contextualSpacing/>
    </w:pPr>
    <w:rPr>
      <w:rFonts w:cstheme="minorHAnsi"/>
    </w:rPr>
  </w:style>
  <w:style w:type="character" w:customStyle="1" w:styleId="LijstalineaChar">
    <w:name w:val="Lijstalinea Char"/>
    <w:basedOn w:val="Standaardalinea-lettertype"/>
    <w:link w:val="Lijstalinea"/>
    <w:uiPriority w:val="34"/>
    <w:rsid w:val="00054FA4"/>
    <w:rPr>
      <w:rFonts w:cstheme="minorHAnsi"/>
      <w:lang w:val="nl-BE"/>
    </w:rPr>
  </w:style>
  <w:style w:type="paragraph" w:styleId="Lijstopsomteken0">
    <w:name w:val="List Bullet"/>
    <w:aliases w:val="Opsom.teken1"/>
    <w:basedOn w:val="Lijstalinea"/>
    <w:link w:val="LijstopsomtekenChar"/>
    <w:uiPriority w:val="99"/>
    <w:unhideWhenUsed/>
    <w:qFormat/>
    <w:rsid w:val="00AA07F4"/>
    <w:pPr>
      <w:numPr>
        <w:numId w:val="2"/>
      </w:numPr>
      <w:spacing w:after="60"/>
      <w:ind w:left="357" w:hanging="357"/>
      <w:contextualSpacing w:val="0"/>
    </w:pPr>
  </w:style>
  <w:style w:type="character" w:customStyle="1" w:styleId="LijstopsomtekenChar">
    <w:name w:val="Lijst opsom.teken Char"/>
    <w:aliases w:val="Opsom.teken1 Char"/>
    <w:basedOn w:val="LijstalineaChar"/>
    <w:link w:val="Lijstopsomteken0"/>
    <w:uiPriority w:val="99"/>
    <w:rsid w:val="00AA07F4"/>
    <w:rPr>
      <w:rFonts w:cstheme="minorHAnsi"/>
      <w:lang w:val="nl-BE"/>
    </w:rPr>
  </w:style>
  <w:style w:type="paragraph" w:styleId="Lijstopsomteken2">
    <w:name w:val="List Bullet 2"/>
    <w:aliases w:val="Opsom.teken 2"/>
    <w:basedOn w:val="Lijstopsomteken0"/>
    <w:link w:val="Lijstopsomteken2Char"/>
    <w:uiPriority w:val="99"/>
    <w:unhideWhenUsed/>
    <w:qFormat/>
    <w:rsid w:val="00AA07F4"/>
    <w:pPr>
      <w:numPr>
        <w:numId w:val="36"/>
      </w:numPr>
      <w:ind w:left="357" w:hanging="357"/>
    </w:pPr>
  </w:style>
  <w:style w:type="character" w:customStyle="1" w:styleId="Lijstopsomteken2Char">
    <w:name w:val="Lijst opsom.teken 2 Char"/>
    <w:aliases w:val="Opsom.teken 2 Char"/>
    <w:basedOn w:val="Standaardalinea-lettertype"/>
    <w:link w:val="Lijstopsomteken2"/>
    <w:uiPriority w:val="99"/>
    <w:rsid w:val="00AA07F4"/>
    <w:rPr>
      <w:lang w:val="nl-BE"/>
    </w:rPr>
  </w:style>
  <w:style w:type="paragraph" w:styleId="Lijstopsomteken3">
    <w:name w:val="List Bullet 3"/>
    <w:aliases w:val="Opsom.teken 3"/>
    <w:basedOn w:val="Standaard"/>
    <w:link w:val="Lijstopsomteken3Char"/>
    <w:uiPriority w:val="99"/>
    <w:unhideWhenUsed/>
    <w:qFormat/>
    <w:rsid w:val="000A510C"/>
    <w:pPr>
      <w:numPr>
        <w:numId w:val="3"/>
      </w:numPr>
      <w:spacing w:after="60"/>
      <w:ind w:left="357" w:hanging="357"/>
    </w:pPr>
  </w:style>
  <w:style w:type="character" w:customStyle="1" w:styleId="Lijstopsomteken3Char">
    <w:name w:val="Lijst opsom.teken 3 Char"/>
    <w:aliases w:val="Opsom.teken 3 Char"/>
    <w:basedOn w:val="Standaardalinea-lettertype"/>
    <w:link w:val="Lijstopsomteken3"/>
    <w:uiPriority w:val="99"/>
    <w:rsid w:val="000A510C"/>
    <w:rPr>
      <w:lang w:val="nl-BE"/>
    </w:rPr>
  </w:style>
  <w:style w:type="paragraph" w:styleId="Lijstopsomteken4">
    <w:name w:val="List Bullet 4"/>
    <w:basedOn w:val="Standaard"/>
    <w:uiPriority w:val="99"/>
    <w:unhideWhenUsed/>
    <w:rsid w:val="00316AA1"/>
    <w:pPr>
      <w:numPr>
        <w:numId w:val="4"/>
      </w:numPr>
      <w:contextualSpacing/>
    </w:pPr>
  </w:style>
  <w:style w:type="paragraph" w:styleId="Lijstopsomteken5">
    <w:name w:val="List Bullet 5"/>
    <w:basedOn w:val="Standaard"/>
    <w:uiPriority w:val="99"/>
    <w:unhideWhenUsed/>
    <w:rsid w:val="00316AA1"/>
    <w:pPr>
      <w:numPr>
        <w:numId w:val="5"/>
      </w:numPr>
      <w:contextualSpacing/>
    </w:pPr>
  </w:style>
  <w:style w:type="paragraph" w:styleId="Voetnoottekst">
    <w:name w:val="footnote text"/>
    <w:basedOn w:val="Standaard"/>
    <w:link w:val="VoetnoottekstChar"/>
    <w:uiPriority w:val="99"/>
    <w:unhideWhenUsed/>
    <w:qFormat/>
    <w:rsid w:val="00734CF1"/>
    <w:pPr>
      <w:spacing w:after="60" w:line="240" w:lineRule="auto"/>
    </w:pPr>
    <w:rPr>
      <w:i/>
      <w:sz w:val="14"/>
      <w:szCs w:val="20"/>
    </w:rPr>
  </w:style>
  <w:style w:type="character" w:customStyle="1" w:styleId="VoetnoottekstChar">
    <w:name w:val="Voetnoottekst Char"/>
    <w:basedOn w:val="Standaardalinea-lettertype"/>
    <w:link w:val="Voetnoottekst"/>
    <w:uiPriority w:val="99"/>
    <w:rsid w:val="00734CF1"/>
    <w:rPr>
      <w:i/>
      <w:sz w:val="14"/>
      <w:szCs w:val="20"/>
      <w:lang w:val="nl-BE"/>
    </w:rPr>
  </w:style>
  <w:style w:type="character" w:styleId="Voetnootmarkering">
    <w:name w:val="footnote reference"/>
    <w:basedOn w:val="Standaardalinea-lettertype"/>
    <w:uiPriority w:val="99"/>
    <w:unhideWhenUsed/>
    <w:qFormat/>
    <w:rsid w:val="00907563"/>
    <w:rPr>
      <w:sz w:val="20"/>
      <w:vertAlign w:val="superscript"/>
    </w:rPr>
  </w:style>
  <w:style w:type="paragraph" w:styleId="Lijstmetafbeeldingen">
    <w:name w:val="table of figures"/>
    <w:basedOn w:val="Standaard"/>
    <w:next w:val="Standaard"/>
    <w:uiPriority w:val="99"/>
    <w:unhideWhenUsed/>
    <w:rsid w:val="00335836"/>
    <w:rPr>
      <w:color w:val="6B6B6B" w:themeColor="text2"/>
    </w:rPr>
  </w:style>
  <w:style w:type="paragraph" w:styleId="Bronvermelding">
    <w:name w:val="table of authorities"/>
    <w:basedOn w:val="Standaard"/>
    <w:next w:val="Standaard"/>
    <w:uiPriority w:val="99"/>
    <w:semiHidden/>
    <w:unhideWhenUsed/>
    <w:rsid w:val="00316AA1"/>
    <w:pPr>
      <w:ind w:left="200" w:hanging="200"/>
    </w:pPr>
    <w:rPr>
      <w:color w:val="6B6B6B" w:themeColor="text2"/>
      <w:sz w:val="24"/>
    </w:rPr>
  </w:style>
  <w:style w:type="paragraph" w:styleId="Lijstnummering">
    <w:name w:val="List Number"/>
    <w:basedOn w:val="Lijstalinea"/>
    <w:uiPriority w:val="99"/>
    <w:unhideWhenUsed/>
    <w:rsid w:val="00316AA1"/>
    <w:pPr>
      <w:numPr>
        <w:numId w:val="6"/>
      </w:numPr>
    </w:pPr>
  </w:style>
  <w:style w:type="paragraph" w:styleId="Lijstnummering2">
    <w:name w:val="List Number 2"/>
    <w:basedOn w:val="Lijstalinea"/>
    <w:uiPriority w:val="99"/>
    <w:unhideWhenUsed/>
    <w:rsid w:val="00316AA1"/>
    <w:pPr>
      <w:numPr>
        <w:numId w:val="7"/>
      </w:numPr>
    </w:pPr>
  </w:style>
  <w:style w:type="paragraph" w:styleId="Lijstnummering3">
    <w:name w:val="List Number 3"/>
    <w:basedOn w:val="Lijstalinea"/>
    <w:uiPriority w:val="99"/>
    <w:unhideWhenUsed/>
    <w:rsid w:val="00316AA1"/>
    <w:pPr>
      <w:numPr>
        <w:numId w:val="8"/>
      </w:numPr>
    </w:pPr>
  </w:style>
  <w:style w:type="paragraph" w:styleId="Lijstnummering4">
    <w:name w:val="List Number 4"/>
    <w:basedOn w:val="Lijstalinea"/>
    <w:uiPriority w:val="99"/>
    <w:unhideWhenUsed/>
    <w:rsid w:val="00316AA1"/>
    <w:pPr>
      <w:numPr>
        <w:numId w:val="9"/>
      </w:numPr>
    </w:pPr>
  </w:style>
  <w:style w:type="paragraph" w:styleId="Lijstnummering5">
    <w:name w:val="List Number 5"/>
    <w:basedOn w:val="Lijstalinea"/>
    <w:uiPriority w:val="99"/>
    <w:unhideWhenUsed/>
    <w:rsid w:val="00316AA1"/>
    <w:pPr>
      <w:numPr>
        <w:numId w:val="10"/>
      </w:numPr>
    </w:pPr>
  </w:style>
  <w:style w:type="paragraph" w:styleId="Citaat">
    <w:name w:val="Quote"/>
    <w:basedOn w:val="Standaard"/>
    <w:next w:val="Standaard"/>
    <w:link w:val="CitaatChar"/>
    <w:uiPriority w:val="29"/>
    <w:rsid w:val="00316AA1"/>
    <w:pPr>
      <w:ind w:left="567" w:right="567"/>
    </w:pPr>
    <w:rPr>
      <w:i/>
      <w:color w:val="6B6B6B" w:themeColor="text2"/>
      <w:sz w:val="28"/>
      <w:szCs w:val="28"/>
    </w:rPr>
  </w:style>
  <w:style w:type="character" w:customStyle="1" w:styleId="CitaatChar">
    <w:name w:val="Citaat Char"/>
    <w:basedOn w:val="Standaardalinea-lettertype"/>
    <w:link w:val="Citaat"/>
    <w:uiPriority w:val="29"/>
    <w:rsid w:val="00316AA1"/>
    <w:rPr>
      <w:i/>
      <w:color w:val="6B6B6B" w:themeColor="text2"/>
      <w:sz w:val="28"/>
      <w:szCs w:val="28"/>
      <w:lang w:val="nl-BE"/>
    </w:rPr>
  </w:style>
  <w:style w:type="paragraph" w:styleId="Duidelijkcitaat">
    <w:name w:val="Intense Quote"/>
    <w:basedOn w:val="Citaat"/>
    <w:next w:val="Standaard"/>
    <w:link w:val="DuidelijkcitaatChar"/>
    <w:uiPriority w:val="30"/>
    <w:rsid w:val="00316AA1"/>
    <w:rPr>
      <w:b/>
      <w:color w:val="373636" w:themeColor="text1"/>
    </w:rPr>
  </w:style>
  <w:style w:type="character" w:customStyle="1" w:styleId="DuidelijkcitaatChar">
    <w:name w:val="Duidelijk citaat Char"/>
    <w:basedOn w:val="Standaardalinea-lettertype"/>
    <w:link w:val="Duidelijkcitaat"/>
    <w:uiPriority w:val="30"/>
    <w:rsid w:val="00316AA1"/>
    <w:rPr>
      <w:b/>
      <w:i/>
      <w:color w:val="373636" w:themeColor="text1"/>
      <w:sz w:val="28"/>
      <w:szCs w:val="28"/>
      <w:lang w:val="nl-BE"/>
    </w:rPr>
  </w:style>
  <w:style w:type="character" w:styleId="Nadruk">
    <w:name w:val="Emphasis"/>
    <w:basedOn w:val="Standaardalinea-lettertype"/>
    <w:uiPriority w:val="20"/>
    <w:qFormat/>
    <w:rsid w:val="00316AA1"/>
    <w:rPr>
      <w:i/>
      <w:iCs/>
    </w:rPr>
  </w:style>
  <w:style w:type="character" w:styleId="Subtieleverwijzing">
    <w:name w:val="Subtle Reference"/>
    <w:basedOn w:val="Standaardalinea-lettertype"/>
    <w:uiPriority w:val="31"/>
    <w:rsid w:val="009A3637"/>
    <w:rPr>
      <w:smallCaps/>
      <w:color w:val="A6A6A6" w:themeColor="background1" w:themeShade="A6"/>
      <w:u w:val="none"/>
      <w:bdr w:val="none" w:sz="0" w:space="0" w:color="auto"/>
    </w:rPr>
  </w:style>
  <w:style w:type="character" w:styleId="Intensieveverwijzing">
    <w:name w:val="Intense Reference"/>
    <w:basedOn w:val="Standaardalinea-lettertype"/>
    <w:uiPriority w:val="32"/>
    <w:rsid w:val="009A3637"/>
    <w:rPr>
      <w:b/>
      <w:bCs/>
      <w:i w:val="0"/>
      <w:smallCaps/>
      <w:color w:val="BFBFBF" w:themeColor="background1" w:themeShade="BF"/>
      <w:spacing w:val="5"/>
      <w:u w:val="none"/>
    </w:rPr>
  </w:style>
  <w:style w:type="paragraph" w:styleId="Bijschrift">
    <w:name w:val="caption"/>
    <w:basedOn w:val="Standaard"/>
    <w:next w:val="Standaard"/>
    <w:link w:val="BijschriftChar"/>
    <w:uiPriority w:val="35"/>
    <w:unhideWhenUsed/>
    <w:rsid w:val="00E91C46"/>
    <w:pPr>
      <w:spacing w:before="120" w:after="200"/>
    </w:pPr>
    <w:rPr>
      <w:b/>
      <w:bCs/>
      <w:color w:val="6B6B6B" w:themeColor="text2"/>
      <w:sz w:val="18"/>
      <w:szCs w:val="18"/>
    </w:rPr>
  </w:style>
  <w:style w:type="character" w:customStyle="1" w:styleId="BijschriftChar">
    <w:name w:val="Bijschrift Char"/>
    <w:basedOn w:val="Standaardalinea-lettertype"/>
    <w:link w:val="Bijschrift"/>
    <w:uiPriority w:val="35"/>
    <w:rsid w:val="00D10902"/>
    <w:rPr>
      <w:b/>
      <w:bCs/>
      <w:color w:val="6B6B6B" w:themeColor="text2"/>
      <w:sz w:val="18"/>
      <w:szCs w:val="18"/>
      <w:lang w:val="nl-BE"/>
    </w:rPr>
  </w:style>
  <w:style w:type="table" w:styleId="Gemiddeldearcering1-accent2">
    <w:name w:val="Medium Shading 1 Accent 2"/>
    <w:basedOn w:val="Standaardtabel"/>
    <w:uiPriority w:val="63"/>
    <w:rsid w:val="00EA6885"/>
    <w:pPr>
      <w:spacing w:after="0" w:line="240" w:lineRule="auto"/>
    </w:pPr>
    <w:tblPr>
      <w:tblStyleRowBandSize w:val="1"/>
      <w:tblStyleColBandSize w:val="1"/>
      <w:tbl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single" w:sz="8" w:space="0" w:color="56C55D" w:themeColor="accent2" w:themeTint="BF"/>
      </w:tblBorders>
    </w:tblPr>
    <w:tblStylePr w:type="firstRow">
      <w:pPr>
        <w:spacing w:before="0" w:after="0" w:line="240" w:lineRule="auto"/>
      </w:pPr>
      <w:rPr>
        <w:b/>
        <w:bCs/>
        <w:color w:val="FFFFFF" w:themeColor="background1"/>
      </w:rPr>
      <w:tblPr/>
      <w:tcPr>
        <w:tcBorders>
          <w:top w:val="single" w:sz="8"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shd w:val="clear" w:color="auto" w:fill="359B3C" w:themeFill="accent2"/>
      </w:tcPr>
    </w:tblStylePr>
    <w:tblStylePr w:type="lastRow">
      <w:pPr>
        <w:spacing w:before="0" w:after="0" w:line="240" w:lineRule="auto"/>
      </w:pPr>
      <w:rPr>
        <w:b/>
        <w:bCs/>
      </w:rPr>
      <w:tblPr/>
      <w:tcPr>
        <w:tcBorders>
          <w:top w:val="double" w:sz="6" w:space="0" w:color="56C55D" w:themeColor="accent2" w:themeTint="BF"/>
          <w:left w:val="single" w:sz="8" w:space="0" w:color="56C55D" w:themeColor="accent2" w:themeTint="BF"/>
          <w:bottom w:val="single" w:sz="8" w:space="0" w:color="56C55D" w:themeColor="accent2" w:themeTint="BF"/>
          <w:right w:val="single" w:sz="8" w:space="0" w:color="56C5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7ECC9" w:themeFill="accent2" w:themeFillTint="3F"/>
      </w:tcPr>
    </w:tblStylePr>
    <w:tblStylePr w:type="band1Horz">
      <w:tblPr/>
      <w:tcPr>
        <w:tcBorders>
          <w:insideH w:val="nil"/>
          <w:insideV w:val="nil"/>
        </w:tcBorders>
        <w:shd w:val="clear" w:color="auto" w:fill="C7ECC9" w:themeFill="accent2" w:themeFillTint="3F"/>
      </w:tcPr>
    </w:tblStylePr>
    <w:tblStylePr w:type="band2Horz">
      <w:tblPr/>
      <w:tcPr>
        <w:tcBorders>
          <w:insideH w:val="nil"/>
          <w:insideV w:val="nil"/>
        </w:tcBorders>
      </w:tcPr>
    </w:tblStylePr>
  </w:style>
  <w:style w:type="paragraph" w:styleId="Kopbronvermelding">
    <w:name w:val="toa heading"/>
    <w:basedOn w:val="Standaard"/>
    <w:next w:val="Standaard"/>
    <w:uiPriority w:val="99"/>
    <w:unhideWhenUsed/>
    <w:rsid w:val="00275CB4"/>
    <w:pPr>
      <w:spacing w:before="120"/>
    </w:pPr>
    <w:rPr>
      <w:rFonts w:asciiTheme="majorHAnsi" w:eastAsiaTheme="majorEastAsia" w:hAnsiTheme="majorHAnsi" w:cstheme="majorBidi"/>
      <w:b/>
      <w:bCs/>
      <w:sz w:val="24"/>
      <w:szCs w:val="24"/>
    </w:rPr>
  </w:style>
  <w:style w:type="table" w:customStyle="1" w:styleId="WVG-tabelstijl">
    <w:name w:val="WVG-tabelstijl"/>
    <w:basedOn w:val="Gemiddeldearcering1-accent1"/>
    <w:uiPriority w:val="99"/>
    <w:rsid w:val="003D39D5"/>
    <w:tblPr/>
    <w:tblStylePr w:type="firstRow">
      <w:pPr>
        <w:spacing w:before="0" w:after="0" w:line="240" w:lineRule="auto"/>
      </w:pPr>
      <w:rPr>
        <w:b/>
        <w:bCs/>
        <w:color w:val="FFFFFF" w:themeColor="background1"/>
      </w:rPr>
      <w:tblPr/>
      <w:tcPr>
        <w:tcBorders>
          <w:top w:val="single" w:sz="8"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shd w:val="clear" w:color="auto" w:fill="0F4C81" w:themeFill="accent1"/>
      </w:tcPr>
    </w:tblStylePr>
    <w:tblStylePr w:type="lastRow">
      <w:pPr>
        <w:spacing w:before="0" w:after="0" w:line="240" w:lineRule="auto"/>
      </w:pPr>
      <w:rPr>
        <w:b/>
        <w:bCs/>
      </w:rPr>
      <w:tblPr/>
      <w:tcPr>
        <w:tcBorders>
          <w:top w:val="double" w:sz="6" w:space="0" w:color="187CD3" w:themeColor="accent1" w:themeTint="BF"/>
          <w:left w:val="single" w:sz="8" w:space="0" w:color="187CD3" w:themeColor="accent1" w:themeTint="BF"/>
          <w:bottom w:val="single" w:sz="8" w:space="0" w:color="187CD3" w:themeColor="accent1" w:themeTint="BF"/>
          <w:right w:val="single" w:sz="8" w:space="0" w:color="187C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4F5" w:themeFill="accent1" w:themeFillTint="3F"/>
      </w:tcPr>
    </w:tblStylePr>
    <w:tblStylePr w:type="band1Horz">
      <w:tblPr/>
      <w:tcPr>
        <w:tcBorders>
          <w:insideH w:val="nil"/>
          <w:insideV w:val="nil"/>
        </w:tcBorders>
        <w:shd w:val="clear" w:color="auto" w:fill="ADD4F5" w:themeFill="accent1" w:themeFillTint="3F"/>
      </w:tcPr>
    </w:tblStylePr>
    <w:tblStylePr w:type="band2Horz">
      <w:tblPr/>
      <w:tcPr>
        <w:tcBorders>
          <w:insideH w:val="nil"/>
          <w:insideV w:val="nil"/>
        </w:tcBorders>
      </w:tcPr>
    </w:tblStylePr>
  </w:style>
  <w:style w:type="paragraph" w:styleId="Lijst">
    <w:name w:val="List"/>
    <w:basedOn w:val="Standaard"/>
    <w:uiPriority w:val="99"/>
    <w:unhideWhenUsed/>
    <w:rsid w:val="00A275EC"/>
    <w:pPr>
      <w:ind w:left="283" w:hanging="283"/>
      <w:contextualSpacing/>
    </w:pPr>
  </w:style>
  <w:style w:type="paragraph" w:styleId="Lijst2">
    <w:name w:val="List 2"/>
    <w:basedOn w:val="Standaard"/>
    <w:uiPriority w:val="99"/>
    <w:unhideWhenUsed/>
    <w:rsid w:val="00A275EC"/>
    <w:pPr>
      <w:ind w:left="566" w:hanging="283"/>
      <w:contextualSpacing/>
    </w:pPr>
  </w:style>
  <w:style w:type="paragraph" w:styleId="Lijst3">
    <w:name w:val="List 3"/>
    <w:basedOn w:val="Standaard"/>
    <w:uiPriority w:val="99"/>
    <w:unhideWhenUsed/>
    <w:rsid w:val="00A275EC"/>
    <w:pPr>
      <w:ind w:left="849" w:hanging="283"/>
      <w:contextualSpacing/>
    </w:pPr>
  </w:style>
  <w:style w:type="paragraph" w:styleId="Lijst4">
    <w:name w:val="List 4"/>
    <w:basedOn w:val="Standaard"/>
    <w:uiPriority w:val="99"/>
    <w:unhideWhenUsed/>
    <w:rsid w:val="00A275EC"/>
    <w:pPr>
      <w:ind w:left="1132" w:hanging="283"/>
      <w:contextualSpacing/>
    </w:pPr>
  </w:style>
  <w:style w:type="paragraph" w:customStyle="1" w:styleId="Citaat14pt">
    <w:name w:val="Citaat 14pt"/>
    <w:basedOn w:val="Citaat"/>
    <w:link w:val="Citaat14ptChar"/>
    <w:qFormat/>
    <w:rsid w:val="00781DE1"/>
    <w:rPr>
      <w:color w:val="0E6DA7" w:themeColor="accent3"/>
    </w:rPr>
  </w:style>
  <w:style w:type="character" w:customStyle="1" w:styleId="Citaat14ptChar">
    <w:name w:val="Citaat 14pt Char"/>
    <w:basedOn w:val="CitaatChar"/>
    <w:link w:val="Citaat14pt"/>
    <w:rsid w:val="00781DE1"/>
    <w:rPr>
      <w:i/>
      <w:color w:val="0E6DA7" w:themeColor="accent3"/>
      <w:sz w:val="28"/>
      <w:szCs w:val="28"/>
      <w:lang w:val="nl-BE"/>
    </w:rPr>
  </w:style>
  <w:style w:type="paragraph" w:customStyle="1" w:styleId="Tabelbijschrift">
    <w:name w:val="Tabel_bijschrift"/>
    <w:basedOn w:val="Bijschrift"/>
    <w:link w:val="TabelbijschriftChar"/>
    <w:qFormat/>
    <w:rsid w:val="004346B6"/>
    <w:pPr>
      <w:keepNext/>
      <w:keepLines/>
      <w:tabs>
        <w:tab w:val="left" w:pos="992"/>
      </w:tabs>
      <w:spacing w:line="240" w:lineRule="auto"/>
      <w:ind w:left="992" w:hanging="992"/>
    </w:pPr>
    <w:rPr>
      <w:color w:val="0F4C81"/>
    </w:rPr>
  </w:style>
  <w:style w:type="character" w:customStyle="1" w:styleId="TabelbijschriftChar">
    <w:name w:val="Tabel_bijschrift Char"/>
    <w:basedOn w:val="BijschriftChar"/>
    <w:link w:val="Tabelbijschrift"/>
    <w:rsid w:val="004346B6"/>
    <w:rPr>
      <w:b/>
      <w:bCs/>
      <w:color w:val="0F4C81"/>
      <w:sz w:val="18"/>
      <w:szCs w:val="18"/>
      <w:lang w:val="nl-BE"/>
    </w:rPr>
  </w:style>
  <w:style w:type="paragraph" w:customStyle="1" w:styleId="Titelinhoudstafel">
    <w:name w:val="Titel_inhoudstafel"/>
    <w:basedOn w:val="Kopvaninhoudsopgave"/>
    <w:link w:val="TitelinhoudstafelChar"/>
    <w:autoRedefine/>
    <w:qFormat/>
    <w:rsid w:val="004346B6"/>
    <w:pPr>
      <w:spacing w:before="480" w:after="480"/>
    </w:pPr>
    <w:rPr>
      <w:smallCaps/>
      <w:szCs w:val="22"/>
    </w:rPr>
  </w:style>
  <w:style w:type="character" w:customStyle="1" w:styleId="TitelinhoudstafelChar">
    <w:name w:val="Titel_inhoudstafel Char"/>
    <w:basedOn w:val="KopvaninhoudsopgaveChar"/>
    <w:link w:val="Titelinhoudstafel"/>
    <w:rsid w:val="004346B6"/>
    <w:rPr>
      <w:smallCaps/>
      <w:color w:val="0F4C81"/>
      <w:sz w:val="44"/>
      <w:szCs w:val="44"/>
      <w:lang w:val="nl-BE"/>
    </w:rPr>
  </w:style>
  <w:style w:type="paragraph" w:customStyle="1" w:styleId="Lijstopsomming">
    <w:name w:val="Lijst opsomming"/>
    <w:basedOn w:val="Lijstopsomteken2"/>
    <w:link w:val="LijstopsommingChar"/>
    <w:rsid w:val="00997142"/>
    <w:pPr>
      <w:ind w:left="641"/>
    </w:pPr>
  </w:style>
  <w:style w:type="character" w:customStyle="1" w:styleId="LijstopsommingChar">
    <w:name w:val="Lijst opsomming Char"/>
    <w:basedOn w:val="Lijstopsomteken2Char"/>
    <w:link w:val="Lijstopsomming"/>
    <w:rsid w:val="00997142"/>
    <w:rPr>
      <w:lang w:val="nl-BE"/>
    </w:rPr>
  </w:style>
  <w:style w:type="paragraph" w:customStyle="1" w:styleId="Citaat11pt">
    <w:name w:val="Citaat 11pt"/>
    <w:basedOn w:val="Citaat14pt"/>
    <w:next w:val="Standaard"/>
    <w:link w:val="Citaat11ptChar"/>
    <w:qFormat/>
    <w:rsid w:val="00781DE1"/>
    <w:rPr>
      <w:sz w:val="22"/>
      <w:szCs w:val="22"/>
    </w:rPr>
  </w:style>
  <w:style w:type="character" w:customStyle="1" w:styleId="Citaat11ptChar">
    <w:name w:val="Citaat 11pt Char"/>
    <w:basedOn w:val="Citaat14ptChar"/>
    <w:link w:val="Citaat11pt"/>
    <w:rsid w:val="00781DE1"/>
    <w:rPr>
      <w:i/>
      <w:color w:val="0E6DA7" w:themeColor="accent3"/>
      <w:sz w:val="28"/>
      <w:szCs w:val="28"/>
      <w:lang w:val="nl-BE"/>
    </w:rPr>
  </w:style>
  <w:style w:type="paragraph" w:customStyle="1" w:styleId="Citaatopsomteken1">
    <w:name w:val="Citaat opsom.teken 1"/>
    <w:basedOn w:val="Lijstopsomteken3"/>
    <w:link w:val="Citaatopsomteken1Char"/>
    <w:qFormat/>
    <w:rsid w:val="00781DE1"/>
    <w:pPr>
      <w:numPr>
        <w:numId w:val="12"/>
      </w:numPr>
    </w:pPr>
    <w:rPr>
      <w:i/>
      <w:color w:val="0E6DA7" w:themeColor="accent3"/>
    </w:rPr>
  </w:style>
  <w:style w:type="character" w:customStyle="1" w:styleId="Citaatopsomteken1Char">
    <w:name w:val="Citaat opsom.teken 1 Char"/>
    <w:basedOn w:val="Lijstopsomteken3Char"/>
    <w:link w:val="Citaatopsomteken1"/>
    <w:rsid w:val="00781DE1"/>
    <w:rPr>
      <w:i/>
      <w:color w:val="0E6DA7" w:themeColor="accent3"/>
      <w:lang w:val="nl-BE"/>
    </w:rPr>
  </w:style>
  <w:style w:type="paragraph" w:customStyle="1" w:styleId="Inhoudkop1">
    <w:name w:val="Inhoud_kop 1"/>
    <w:basedOn w:val="Inhopg1"/>
    <w:link w:val="Inhoudkop1Char"/>
    <w:rsid w:val="004346B6"/>
  </w:style>
  <w:style w:type="character" w:customStyle="1" w:styleId="Inhoudkop1Char">
    <w:name w:val="Inhoud_kop 1 Char"/>
    <w:basedOn w:val="Inhopg1Char"/>
    <w:link w:val="Inhoudkop1"/>
    <w:rsid w:val="004346B6"/>
    <w:rPr>
      <w:smallCaps/>
      <w:noProof/>
      <w:color w:val="0F4C81"/>
      <w:sz w:val="28"/>
      <w:lang w:val="nl-BE"/>
    </w:rPr>
  </w:style>
  <w:style w:type="paragraph" w:customStyle="1" w:styleId="Inhoudkop2">
    <w:name w:val="Inhoud_kop2"/>
    <w:basedOn w:val="Inhopg2"/>
    <w:link w:val="Inhoudkop2Char"/>
    <w:rsid w:val="002F086C"/>
  </w:style>
  <w:style w:type="character" w:customStyle="1" w:styleId="Inhoudkop2Char">
    <w:name w:val="Inhoud_kop2 Char"/>
    <w:basedOn w:val="Inhopg2Char"/>
    <w:link w:val="Inhoudkop2"/>
    <w:rsid w:val="002F086C"/>
    <w:rPr>
      <w:noProof/>
      <w:color w:val="7D7B7B" w:themeColor="text1" w:themeTint="A6"/>
      <w:lang w:val="nl-BE"/>
    </w:rPr>
  </w:style>
  <w:style w:type="paragraph" w:customStyle="1" w:styleId="Inhoudkop3">
    <w:name w:val="Inhoud_kop3"/>
    <w:basedOn w:val="Inhopg3"/>
    <w:link w:val="Inhoudkop3Char"/>
    <w:rsid w:val="002F086C"/>
  </w:style>
  <w:style w:type="character" w:customStyle="1" w:styleId="Inhoudkop3Char">
    <w:name w:val="Inhoud_kop3 Char"/>
    <w:basedOn w:val="Inhopg3Char"/>
    <w:link w:val="Inhoudkop3"/>
    <w:rsid w:val="002F086C"/>
    <w:rPr>
      <w:i w:val="0"/>
      <w:noProof/>
      <w:color w:val="0F4C81" w:themeColor="accent1"/>
      <w:sz w:val="21"/>
      <w:lang w:val="nl-BE"/>
    </w:rPr>
  </w:style>
  <w:style w:type="paragraph" w:customStyle="1" w:styleId="Citaatopsomteken2">
    <w:name w:val="Citaat opsom.teken 2"/>
    <w:basedOn w:val="Citaatopsomteken1"/>
    <w:link w:val="Citaatopsomteken2Char"/>
    <w:qFormat/>
    <w:rsid w:val="00191852"/>
    <w:pPr>
      <w:numPr>
        <w:numId w:val="13"/>
      </w:numPr>
    </w:pPr>
  </w:style>
  <w:style w:type="character" w:customStyle="1" w:styleId="Citaatopsomteken2Char">
    <w:name w:val="Citaat opsom.teken 2 Char"/>
    <w:basedOn w:val="Citaatopsomteken1Char"/>
    <w:link w:val="Citaatopsomteken2"/>
    <w:rsid w:val="00191852"/>
    <w:rPr>
      <w:i/>
      <w:color w:val="55BAA4"/>
      <w:lang w:val="nl-BE"/>
    </w:rPr>
  </w:style>
  <w:style w:type="character" w:styleId="Verwijzingopmerking">
    <w:name w:val="annotation reference"/>
    <w:basedOn w:val="Standaardalinea-lettertype"/>
    <w:uiPriority w:val="99"/>
    <w:semiHidden/>
    <w:unhideWhenUsed/>
    <w:rsid w:val="00E95766"/>
    <w:rPr>
      <w:sz w:val="16"/>
      <w:szCs w:val="16"/>
    </w:rPr>
  </w:style>
  <w:style w:type="paragraph" w:styleId="Tekstopmerking">
    <w:name w:val="annotation text"/>
    <w:basedOn w:val="Standaard"/>
    <w:link w:val="TekstopmerkingChar"/>
    <w:uiPriority w:val="99"/>
    <w:unhideWhenUsed/>
    <w:rsid w:val="00E95766"/>
    <w:pPr>
      <w:spacing w:line="240" w:lineRule="auto"/>
    </w:pPr>
    <w:rPr>
      <w:sz w:val="20"/>
      <w:szCs w:val="20"/>
    </w:rPr>
  </w:style>
  <w:style w:type="character" w:customStyle="1" w:styleId="TekstopmerkingChar">
    <w:name w:val="Tekst opmerking Char"/>
    <w:basedOn w:val="Standaardalinea-lettertype"/>
    <w:link w:val="Tekstopmerking"/>
    <w:uiPriority w:val="99"/>
    <w:rsid w:val="00E95766"/>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95766"/>
    <w:rPr>
      <w:b/>
      <w:bCs/>
    </w:rPr>
  </w:style>
  <w:style w:type="character" w:customStyle="1" w:styleId="OnderwerpvanopmerkingChar">
    <w:name w:val="Onderwerp van opmerking Char"/>
    <w:basedOn w:val="TekstopmerkingChar"/>
    <w:link w:val="Onderwerpvanopmerking"/>
    <w:uiPriority w:val="99"/>
    <w:semiHidden/>
    <w:rsid w:val="00E95766"/>
    <w:rPr>
      <w:b/>
      <w:bCs/>
      <w:sz w:val="20"/>
      <w:szCs w:val="20"/>
      <w:lang w:val="nl-BE"/>
    </w:rPr>
  </w:style>
  <w:style w:type="table" w:styleId="Lichtelijst-accent1">
    <w:name w:val="Light List Accent 1"/>
    <w:basedOn w:val="Standaardtabel"/>
    <w:uiPriority w:val="61"/>
    <w:rsid w:val="00643BA2"/>
    <w:pPr>
      <w:spacing w:after="0" w:line="240" w:lineRule="auto"/>
    </w:pPr>
    <w:tblPr>
      <w:tblStyleRowBandSize w:val="1"/>
      <w:tblStyleColBandSize w:val="1"/>
      <w:tblBorders>
        <w:top w:val="single" w:sz="8" w:space="0" w:color="0F4C81" w:themeColor="accent1"/>
        <w:left w:val="single" w:sz="8" w:space="0" w:color="0F4C81" w:themeColor="accent1"/>
        <w:bottom w:val="single" w:sz="8" w:space="0" w:color="0F4C81" w:themeColor="accent1"/>
        <w:right w:val="single" w:sz="8" w:space="0" w:color="0F4C81" w:themeColor="accent1"/>
      </w:tblBorders>
    </w:tblPr>
    <w:tblStylePr w:type="firstRow">
      <w:pPr>
        <w:spacing w:before="0" w:after="0" w:line="240" w:lineRule="auto"/>
      </w:pPr>
      <w:rPr>
        <w:b/>
        <w:bCs/>
        <w:color w:val="FFFFFF" w:themeColor="background1"/>
      </w:rPr>
      <w:tblPr/>
      <w:tcPr>
        <w:shd w:val="clear" w:color="auto" w:fill="0F4C81" w:themeFill="accent1"/>
      </w:tcPr>
    </w:tblStylePr>
    <w:tblStylePr w:type="lastRow">
      <w:pPr>
        <w:spacing w:before="0" w:after="0" w:line="240" w:lineRule="auto"/>
      </w:pPr>
      <w:rPr>
        <w:b/>
        <w:bCs/>
      </w:rPr>
      <w:tblPr/>
      <w:tcPr>
        <w:tcBorders>
          <w:top w:val="double" w:sz="6" w:space="0" w:color="0F4C81" w:themeColor="accent1"/>
          <w:left w:val="single" w:sz="8" w:space="0" w:color="0F4C81" w:themeColor="accent1"/>
          <w:bottom w:val="single" w:sz="8" w:space="0" w:color="0F4C81" w:themeColor="accent1"/>
          <w:right w:val="single" w:sz="8" w:space="0" w:color="0F4C81" w:themeColor="accent1"/>
        </w:tcBorders>
      </w:tcPr>
    </w:tblStylePr>
    <w:tblStylePr w:type="firstCol">
      <w:rPr>
        <w:b/>
        <w:bCs/>
      </w:rPr>
    </w:tblStylePr>
    <w:tblStylePr w:type="lastCol">
      <w:rPr>
        <w:b/>
        <w:bCs/>
      </w:rPr>
    </w:tblStylePr>
    <w:tblStylePr w:type="band1Vert">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tblStylePr w:type="band1Horz">
      <w:tblPr/>
      <w:tcPr>
        <w:tcBorders>
          <w:top w:val="single" w:sz="8" w:space="0" w:color="0F4C81" w:themeColor="accent1"/>
          <w:left w:val="single" w:sz="8" w:space="0" w:color="0F4C81" w:themeColor="accent1"/>
          <w:bottom w:val="single" w:sz="8" w:space="0" w:color="0F4C81" w:themeColor="accent1"/>
          <w:right w:val="single" w:sz="8" w:space="0" w:color="0F4C81" w:themeColor="accent1"/>
        </w:tcBorders>
      </w:tcPr>
    </w:tblStylePr>
  </w:style>
  <w:style w:type="table" w:customStyle="1" w:styleId="deptWVG-stijl">
    <w:name w:val="deptWVG-stijl"/>
    <w:basedOn w:val="Standaardtabel"/>
    <w:uiPriority w:val="99"/>
    <w:rsid w:val="00CA493D"/>
    <w:pPr>
      <w:spacing w:after="0" w:line="240" w:lineRule="auto"/>
    </w:pPr>
    <w:rPr>
      <w:sz w:val="20"/>
    </w:rPr>
    <w:tblPr>
      <w:tblInd w:w="108" w:type="dxa"/>
      <w:tblBorders>
        <w:top w:val="single" w:sz="6" w:space="0" w:color="0F4C81" w:themeColor="accent1"/>
        <w:left w:val="single" w:sz="6" w:space="0" w:color="0F4C81" w:themeColor="accent1"/>
        <w:bottom w:val="single" w:sz="6" w:space="0" w:color="0F4C81" w:themeColor="accent1"/>
        <w:right w:val="single" w:sz="6" w:space="0" w:color="0F4C81" w:themeColor="accent1"/>
        <w:insideH w:val="single" w:sz="4" w:space="0" w:color="8C8069" w:themeColor="background2" w:themeShade="80"/>
        <w:insideV w:val="single" w:sz="4" w:space="0" w:color="8C8069" w:themeColor="background2" w:themeShade="80"/>
      </w:tblBorders>
    </w:tblPr>
    <w:tcPr>
      <w:shd w:val="clear" w:color="auto" w:fill="auto"/>
    </w:tcPr>
    <w:tblStylePr w:type="firstRow">
      <w:pPr>
        <w:jc w:val="left"/>
      </w:pPr>
      <w:rPr>
        <w:rFonts w:asciiTheme="majorHAnsi" w:hAnsiTheme="majorHAnsi"/>
        <w:b/>
        <w:color w:val="FFFFFF" w:themeColor="background1"/>
        <w:sz w:val="20"/>
      </w:rPr>
      <w:tblPr/>
      <w:tcPr>
        <w:tcBorders>
          <w:top w:val="nil"/>
          <w:left w:val="single" w:sz="4" w:space="0" w:color="0F4C81" w:themeColor="accent1"/>
          <w:bottom w:val="nil"/>
          <w:right w:val="single" w:sz="4" w:space="0" w:color="0F4C81" w:themeColor="accent1"/>
          <w:insideH w:val="nil"/>
          <w:insideV w:val="nil"/>
          <w:tl2br w:val="nil"/>
          <w:tr2bl w:val="nil"/>
        </w:tcBorders>
        <w:shd w:val="clear" w:color="auto" w:fill="0F4C81" w:themeFill="accent1"/>
      </w:tcPr>
    </w:tblStylePr>
    <w:tblStylePr w:type="lastRow">
      <w:rPr>
        <w:b/>
      </w:rPr>
    </w:tblStylePr>
  </w:style>
  <w:style w:type="table" w:styleId="Lichtelijst-accent3">
    <w:name w:val="Light List Accent 3"/>
    <w:basedOn w:val="Standaardtabel"/>
    <w:uiPriority w:val="61"/>
    <w:rsid w:val="00643BA2"/>
    <w:pPr>
      <w:spacing w:after="0" w:line="240" w:lineRule="auto"/>
    </w:pPr>
    <w:tblPr>
      <w:tblStyleRowBandSize w:val="1"/>
      <w:tblStyleColBandSize w:val="1"/>
      <w:tblBorders>
        <w:top w:val="single" w:sz="8" w:space="0" w:color="0E6DA7" w:themeColor="accent3"/>
        <w:left w:val="single" w:sz="8" w:space="0" w:color="0E6DA7" w:themeColor="accent3"/>
        <w:bottom w:val="single" w:sz="8" w:space="0" w:color="0E6DA7" w:themeColor="accent3"/>
        <w:right w:val="single" w:sz="8" w:space="0" w:color="0E6DA7" w:themeColor="accent3"/>
      </w:tblBorders>
    </w:tblPr>
    <w:tblStylePr w:type="firstRow">
      <w:pPr>
        <w:spacing w:before="0" w:after="0" w:line="240" w:lineRule="auto"/>
      </w:pPr>
      <w:rPr>
        <w:b/>
        <w:bCs/>
        <w:color w:val="FFFFFF" w:themeColor="background1"/>
      </w:rPr>
      <w:tblPr/>
      <w:tcPr>
        <w:shd w:val="clear" w:color="auto" w:fill="0E6DA7" w:themeFill="accent3"/>
      </w:tcPr>
    </w:tblStylePr>
    <w:tblStylePr w:type="lastRow">
      <w:pPr>
        <w:spacing w:before="0" w:after="0" w:line="240" w:lineRule="auto"/>
      </w:pPr>
      <w:rPr>
        <w:b/>
        <w:bCs/>
      </w:rPr>
      <w:tblPr/>
      <w:tcPr>
        <w:tcBorders>
          <w:top w:val="double" w:sz="6" w:space="0" w:color="0E6DA7" w:themeColor="accent3"/>
          <w:left w:val="single" w:sz="8" w:space="0" w:color="0E6DA7" w:themeColor="accent3"/>
          <w:bottom w:val="single" w:sz="8" w:space="0" w:color="0E6DA7" w:themeColor="accent3"/>
          <w:right w:val="single" w:sz="8" w:space="0" w:color="0E6DA7" w:themeColor="accent3"/>
        </w:tcBorders>
      </w:tcPr>
    </w:tblStylePr>
    <w:tblStylePr w:type="firstCol">
      <w:rPr>
        <w:b/>
        <w:bCs/>
      </w:rPr>
    </w:tblStylePr>
    <w:tblStylePr w:type="lastCol">
      <w:rPr>
        <w:b/>
        <w:bCs/>
      </w:rPr>
    </w:tblStylePr>
    <w:tblStylePr w:type="band1Vert">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tblStylePr w:type="band1Horz">
      <w:tblPr/>
      <w:tcPr>
        <w:tcBorders>
          <w:top w:val="single" w:sz="8" w:space="0" w:color="0E6DA7" w:themeColor="accent3"/>
          <w:left w:val="single" w:sz="8" w:space="0" w:color="0E6DA7" w:themeColor="accent3"/>
          <w:bottom w:val="single" w:sz="8" w:space="0" w:color="0E6DA7" w:themeColor="accent3"/>
          <w:right w:val="single" w:sz="8" w:space="0" w:color="0E6DA7" w:themeColor="accent3"/>
        </w:tcBorders>
      </w:tcPr>
    </w:tblStylePr>
  </w:style>
  <w:style w:type="paragraph" w:customStyle="1" w:styleId="Default">
    <w:name w:val="Default"/>
    <w:rsid w:val="00643BA2"/>
    <w:pPr>
      <w:autoSpaceDE w:val="0"/>
      <w:autoSpaceDN w:val="0"/>
      <w:adjustRightInd w:val="0"/>
      <w:spacing w:after="0" w:line="240" w:lineRule="auto"/>
    </w:pPr>
    <w:rPr>
      <w:rFonts w:ascii="Georgia" w:hAnsi="Georgia" w:cs="Georgia"/>
      <w:color w:val="000000"/>
      <w:sz w:val="24"/>
      <w:szCs w:val="24"/>
      <w:lang w:val="nl-BE"/>
    </w:rPr>
  </w:style>
  <w:style w:type="character" w:styleId="Zwaar">
    <w:name w:val="Strong"/>
    <w:basedOn w:val="Standaardalinea-lettertype"/>
    <w:uiPriority w:val="22"/>
    <w:rsid w:val="00643BA2"/>
    <w:rPr>
      <w:b/>
      <w:bCs/>
    </w:rPr>
  </w:style>
  <w:style w:type="paragraph" w:customStyle="1" w:styleId="Tabelheader">
    <w:name w:val="Tabel header"/>
    <w:basedOn w:val="Standaard"/>
    <w:qFormat/>
    <w:rsid w:val="00FD1CF1"/>
    <w:pPr>
      <w:spacing w:line="240" w:lineRule="auto"/>
      <w:contextualSpacing/>
      <w:jc w:val="center"/>
    </w:pPr>
    <w:rPr>
      <w:rFonts w:ascii="Calibri" w:hAnsi="Calibri"/>
      <w:bCs/>
      <w:color w:val="FFFFFF" w:themeColor="background1"/>
      <w:sz w:val="20"/>
    </w:rPr>
  </w:style>
  <w:style w:type="paragraph" w:customStyle="1" w:styleId="Tabelinhoud">
    <w:name w:val="Tabel inhoud"/>
    <w:basedOn w:val="Standaard"/>
    <w:qFormat/>
    <w:rsid w:val="00FD1CF1"/>
    <w:pPr>
      <w:spacing w:line="270" w:lineRule="exact"/>
      <w:contextualSpacing/>
    </w:pPr>
    <w:rPr>
      <w:rFonts w:ascii="Calibri" w:hAnsi="Calibri"/>
      <w:bCs/>
      <w:color w:val="1C1A15" w:themeColor="background2" w:themeShade="1A"/>
      <w:sz w:val="20"/>
      <w:szCs w:val="17"/>
    </w:rPr>
  </w:style>
  <w:style w:type="paragraph" w:customStyle="1" w:styleId="Vlottetekst-roodMSF">
    <w:name w:val="Vlotte tekst - rood MSF"/>
    <w:basedOn w:val="Standaard"/>
    <w:rsid w:val="00643BA2"/>
    <w:pPr>
      <w:spacing w:line="270" w:lineRule="exact"/>
      <w:contextualSpacing/>
    </w:pPr>
    <w:rPr>
      <w:rFonts w:ascii="Calibri" w:hAnsi="Calibri"/>
      <w:color w:val="1C1A15" w:themeColor="background2" w:themeShade="1A"/>
    </w:rPr>
  </w:style>
  <w:style w:type="paragraph" w:customStyle="1" w:styleId="Streepjes">
    <w:name w:val="Streepjes"/>
    <w:basedOn w:val="Standaard"/>
    <w:qFormat/>
    <w:rsid w:val="00D5532A"/>
    <w:pPr>
      <w:tabs>
        <w:tab w:val="right" w:pos="9923"/>
      </w:tabs>
      <w:spacing w:line="240" w:lineRule="auto"/>
      <w:contextualSpacing/>
      <w:jc w:val="right"/>
    </w:pPr>
    <w:rPr>
      <w:rFonts w:ascii="Calibri" w:hAnsi="Calibri" w:cs="Calibri"/>
      <w:color w:val="0F4C81"/>
      <w:sz w:val="16"/>
    </w:rPr>
  </w:style>
  <w:style w:type="paragraph" w:customStyle="1" w:styleId="Inspringing">
    <w:name w:val="Inspringing"/>
    <w:basedOn w:val="Standaard"/>
    <w:rsid w:val="00643BA2"/>
    <w:pPr>
      <w:numPr>
        <w:numId w:val="15"/>
      </w:numPr>
      <w:spacing w:line="270" w:lineRule="exact"/>
      <w:contextualSpacing/>
    </w:pPr>
    <w:rPr>
      <w:rFonts w:ascii="Calibri" w:hAnsi="Calibri"/>
      <w:color w:val="1C1A15" w:themeColor="background2" w:themeShade="1A"/>
    </w:rPr>
  </w:style>
  <w:style w:type="paragraph" w:styleId="Inhopg4">
    <w:name w:val="toc 4"/>
    <w:basedOn w:val="Standaard"/>
    <w:next w:val="Standaard"/>
    <w:autoRedefine/>
    <w:uiPriority w:val="39"/>
    <w:unhideWhenUsed/>
    <w:rsid w:val="00643BA2"/>
    <w:pPr>
      <w:spacing w:after="100" w:line="276" w:lineRule="auto"/>
      <w:ind w:left="660"/>
    </w:pPr>
    <w:rPr>
      <w:rFonts w:eastAsiaTheme="minorEastAsia"/>
      <w:lang w:eastAsia="nl-BE"/>
    </w:rPr>
  </w:style>
  <w:style w:type="paragraph" w:styleId="Inhopg5">
    <w:name w:val="toc 5"/>
    <w:basedOn w:val="Standaard"/>
    <w:next w:val="Standaard"/>
    <w:autoRedefine/>
    <w:uiPriority w:val="39"/>
    <w:unhideWhenUsed/>
    <w:rsid w:val="00643BA2"/>
    <w:pPr>
      <w:spacing w:after="100" w:line="276" w:lineRule="auto"/>
      <w:ind w:left="880"/>
    </w:pPr>
    <w:rPr>
      <w:rFonts w:eastAsiaTheme="minorEastAsia"/>
      <w:lang w:eastAsia="nl-BE"/>
    </w:rPr>
  </w:style>
  <w:style w:type="paragraph" w:styleId="Inhopg6">
    <w:name w:val="toc 6"/>
    <w:basedOn w:val="Standaard"/>
    <w:next w:val="Standaard"/>
    <w:autoRedefine/>
    <w:uiPriority w:val="39"/>
    <w:unhideWhenUsed/>
    <w:rsid w:val="00643BA2"/>
    <w:pPr>
      <w:spacing w:after="100" w:line="276" w:lineRule="auto"/>
      <w:ind w:left="1100"/>
    </w:pPr>
    <w:rPr>
      <w:rFonts w:eastAsiaTheme="minorEastAsia"/>
      <w:lang w:eastAsia="nl-BE"/>
    </w:rPr>
  </w:style>
  <w:style w:type="paragraph" w:styleId="Inhopg7">
    <w:name w:val="toc 7"/>
    <w:basedOn w:val="Standaard"/>
    <w:next w:val="Standaard"/>
    <w:autoRedefine/>
    <w:uiPriority w:val="39"/>
    <w:unhideWhenUsed/>
    <w:rsid w:val="00643BA2"/>
    <w:pPr>
      <w:spacing w:after="100" w:line="276" w:lineRule="auto"/>
      <w:ind w:left="1320"/>
    </w:pPr>
    <w:rPr>
      <w:rFonts w:eastAsiaTheme="minorEastAsia"/>
      <w:lang w:eastAsia="nl-BE"/>
    </w:rPr>
  </w:style>
  <w:style w:type="paragraph" w:styleId="Inhopg8">
    <w:name w:val="toc 8"/>
    <w:basedOn w:val="Standaard"/>
    <w:next w:val="Standaard"/>
    <w:autoRedefine/>
    <w:uiPriority w:val="39"/>
    <w:unhideWhenUsed/>
    <w:rsid w:val="00643BA2"/>
    <w:pPr>
      <w:spacing w:after="100" w:line="276" w:lineRule="auto"/>
      <w:ind w:left="1540"/>
    </w:pPr>
    <w:rPr>
      <w:rFonts w:eastAsiaTheme="minorEastAsia"/>
      <w:lang w:eastAsia="nl-BE"/>
    </w:rPr>
  </w:style>
  <w:style w:type="paragraph" w:styleId="Inhopg9">
    <w:name w:val="toc 9"/>
    <w:basedOn w:val="Standaard"/>
    <w:next w:val="Standaard"/>
    <w:autoRedefine/>
    <w:uiPriority w:val="39"/>
    <w:unhideWhenUsed/>
    <w:rsid w:val="00643BA2"/>
    <w:pPr>
      <w:spacing w:after="100" w:line="276" w:lineRule="auto"/>
      <w:ind w:left="1760"/>
    </w:pPr>
    <w:rPr>
      <w:rFonts w:eastAsiaTheme="minorEastAsia"/>
      <w:lang w:eastAsia="nl-BE"/>
    </w:rPr>
  </w:style>
  <w:style w:type="table" w:customStyle="1" w:styleId="Rastertabel41">
    <w:name w:val="Rastertabel 41"/>
    <w:basedOn w:val="Standaardtabel"/>
    <w:uiPriority w:val="49"/>
    <w:rsid w:val="00643BA2"/>
    <w:pPr>
      <w:spacing w:after="0" w:line="240" w:lineRule="auto"/>
      <w:jc w:val="center"/>
    </w:pPr>
    <w:rPr>
      <w:rFonts w:ascii="Flanders Art Serif" w:hAnsi="Flanders Art Serif"/>
    </w:rPr>
    <w:tblPr>
      <w:tblStyleRowBandSize w:val="1"/>
      <w:tblStyleColBandSize w:val="1"/>
      <w:tblBorders>
        <w:bottom w:val="single" w:sz="4" w:space="0" w:color="878585" w:themeColor="text1" w:themeTint="99"/>
        <w:insideV w:val="single" w:sz="4" w:space="0" w:color="878585" w:themeColor="text1" w:themeTint="99"/>
      </w:tblBorders>
    </w:tblPr>
    <w:tcPr>
      <w:shd w:val="clear" w:color="auto" w:fill="auto"/>
      <w:vAlign w:val="center"/>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paragraph" w:customStyle="1" w:styleId="Tabelbron">
    <w:name w:val="Tabel_bron"/>
    <w:basedOn w:val="Standaard"/>
    <w:link w:val="TabelbronChar"/>
    <w:qFormat/>
    <w:rsid w:val="0077713D"/>
    <w:pPr>
      <w:spacing w:line="240" w:lineRule="auto"/>
    </w:pPr>
    <w:rPr>
      <w:color w:val="9B9999" w:themeColor="text1" w:themeTint="80"/>
      <w:sz w:val="18"/>
      <w:lang w:val="en-US"/>
    </w:rPr>
  </w:style>
  <w:style w:type="character" w:customStyle="1" w:styleId="TabelbronChar">
    <w:name w:val="Tabel_bron Char"/>
    <w:basedOn w:val="Standaardalinea-lettertype"/>
    <w:link w:val="Tabelbron"/>
    <w:rsid w:val="0077713D"/>
    <w:rPr>
      <w:color w:val="9B9999" w:themeColor="text1" w:themeTint="80"/>
      <w:sz w:val="18"/>
      <w:lang w:val="en-US"/>
    </w:rPr>
  </w:style>
  <w:style w:type="paragraph" w:styleId="Normaalweb">
    <w:name w:val="Normal (Web)"/>
    <w:basedOn w:val="Standaard"/>
    <w:uiPriority w:val="99"/>
    <w:unhideWhenUsed/>
    <w:rsid w:val="00A0150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6">
    <w:name w:val="A6"/>
    <w:uiPriority w:val="99"/>
    <w:rsid w:val="00A01502"/>
    <w:rPr>
      <w:rFonts w:cs="TT Prosto Sans"/>
      <w:color w:val="000000"/>
      <w:sz w:val="16"/>
      <w:szCs w:val="16"/>
    </w:rPr>
  </w:style>
  <w:style w:type="character" w:customStyle="1" w:styleId="A5">
    <w:name w:val="A5"/>
    <w:uiPriority w:val="99"/>
    <w:rsid w:val="00A01502"/>
    <w:rPr>
      <w:rFonts w:cs="TT Prosto Sans"/>
      <w:color w:val="000000"/>
      <w:sz w:val="12"/>
      <w:szCs w:val="12"/>
    </w:rPr>
  </w:style>
  <w:style w:type="paragraph" w:styleId="Revisie">
    <w:name w:val="Revision"/>
    <w:hidden/>
    <w:uiPriority w:val="99"/>
    <w:semiHidden/>
    <w:rsid w:val="00A01502"/>
    <w:pPr>
      <w:spacing w:after="0" w:line="240" w:lineRule="auto"/>
    </w:pPr>
    <w:rPr>
      <w:lang w:val="nl-BE"/>
    </w:rPr>
  </w:style>
  <w:style w:type="character" w:styleId="GevolgdeHyperlink">
    <w:name w:val="FollowedHyperlink"/>
    <w:basedOn w:val="Standaardalinea-lettertype"/>
    <w:uiPriority w:val="99"/>
    <w:semiHidden/>
    <w:unhideWhenUsed/>
    <w:rsid w:val="00817F47"/>
    <w:rPr>
      <w:color w:val="AA78AA" w:themeColor="followedHyperlink"/>
      <w:u w:val="single"/>
    </w:rPr>
  </w:style>
  <w:style w:type="table" w:customStyle="1" w:styleId="Rastertabel1licht-Accent51">
    <w:name w:val="Rastertabel 1 licht - Accent 51"/>
    <w:basedOn w:val="Standaardtabel"/>
    <w:uiPriority w:val="46"/>
    <w:rsid w:val="00BA49FF"/>
    <w:pPr>
      <w:spacing w:after="0" w:line="240" w:lineRule="auto"/>
    </w:pPr>
    <w:tblPr>
      <w:tblStyleRowBandSize w:val="1"/>
      <w:tblStyleColBandSize w:val="1"/>
      <w:tblBorders>
        <w:top w:val="single" w:sz="4" w:space="0" w:color="F1AEAD" w:themeColor="accent5" w:themeTint="66"/>
        <w:left w:val="single" w:sz="4" w:space="0" w:color="F1AEAD" w:themeColor="accent5" w:themeTint="66"/>
        <w:bottom w:val="single" w:sz="4" w:space="0" w:color="F1AEAD" w:themeColor="accent5" w:themeTint="66"/>
        <w:right w:val="single" w:sz="4" w:space="0" w:color="F1AEAD" w:themeColor="accent5" w:themeTint="66"/>
        <w:insideH w:val="single" w:sz="4" w:space="0" w:color="F1AEAD" w:themeColor="accent5" w:themeTint="66"/>
        <w:insideV w:val="single" w:sz="4" w:space="0" w:color="F1AEAD" w:themeColor="accent5" w:themeTint="66"/>
      </w:tblBorders>
    </w:tblPr>
    <w:tblStylePr w:type="firstRow">
      <w:rPr>
        <w:b/>
        <w:bCs/>
      </w:rPr>
      <w:tblPr/>
      <w:tcPr>
        <w:tcBorders>
          <w:bottom w:val="single" w:sz="12" w:space="0" w:color="EA8685" w:themeColor="accent5" w:themeTint="99"/>
        </w:tcBorders>
      </w:tcPr>
    </w:tblStylePr>
    <w:tblStylePr w:type="lastRow">
      <w:rPr>
        <w:b/>
        <w:bCs/>
      </w:rPr>
      <w:tblPr/>
      <w:tcPr>
        <w:tcBorders>
          <w:top w:val="double" w:sz="2" w:space="0" w:color="EA8685" w:themeColor="accent5" w:themeTint="99"/>
        </w:tcBorders>
      </w:tcPr>
    </w:tblStylePr>
    <w:tblStylePr w:type="firstCol">
      <w:rPr>
        <w:b/>
        <w:bCs/>
      </w:rPr>
    </w:tblStylePr>
    <w:tblStylePr w:type="lastCol">
      <w:rPr>
        <w:b/>
        <w:bCs/>
      </w:rPr>
    </w:tblStylePr>
  </w:style>
  <w:style w:type="paragraph" w:customStyle="1" w:styleId="Lijstgenummerd">
    <w:name w:val="Lijst_genummerd"/>
    <w:basedOn w:val="Lijstopsomteken0"/>
    <w:link w:val="LijstgenummerdChar"/>
    <w:qFormat/>
    <w:rsid w:val="008301C7"/>
    <w:pPr>
      <w:numPr>
        <w:numId w:val="37"/>
      </w:numPr>
    </w:pPr>
  </w:style>
  <w:style w:type="character" w:customStyle="1" w:styleId="LijstgenummerdChar">
    <w:name w:val="Lijst_genummerd Char"/>
    <w:basedOn w:val="Standaardalinea-lettertype"/>
    <w:link w:val="Lijstgenummerd"/>
    <w:rsid w:val="008301C7"/>
    <w:rPr>
      <w:rFonts w:cstheme="minorHAnsi"/>
      <w:lang w:val="nl-BE"/>
    </w:rPr>
  </w:style>
  <w:style w:type="paragraph" w:customStyle="1" w:styleId="kader-gekleurd">
    <w:name w:val="kader-gekleurd"/>
    <w:basedOn w:val="Standaard"/>
    <w:link w:val="kader-gekleurdChar"/>
    <w:autoRedefine/>
    <w:rsid w:val="00275AEA"/>
    <w:pPr>
      <w:shd w:val="clear" w:color="auto" w:fill="8BAE00"/>
      <w:ind w:left="720" w:hanging="720"/>
    </w:pPr>
    <w:rPr>
      <w:color w:val="FFFFFF" w:themeColor="background1"/>
    </w:rPr>
  </w:style>
  <w:style w:type="character" w:customStyle="1" w:styleId="kader-gekleurdChar">
    <w:name w:val="kader-gekleurd Char"/>
    <w:basedOn w:val="Standaardalinea-lettertype"/>
    <w:link w:val="kader-gekleurd"/>
    <w:rsid w:val="00275AEA"/>
    <w:rPr>
      <w:color w:val="FFFFFF" w:themeColor="background1"/>
      <w:shd w:val="clear" w:color="auto" w:fill="8BAE00"/>
      <w:lang w:val="nl-BE"/>
    </w:rPr>
  </w:style>
  <w:style w:type="paragraph" w:customStyle="1" w:styleId="Vraagstelling">
    <w:name w:val="Vraagstelling"/>
    <w:basedOn w:val="Lijstopsomteken0"/>
    <w:next w:val="Standaard"/>
    <w:link w:val="VraagstellingChar"/>
    <w:qFormat/>
    <w:rsid w:val="004D794D"/>
    <w:pPr>
      <w:numPr>
        <w:numId w:val="19"/>
      </w:numPr>
      <w:spacing w:before="120" w:after="120"/>
    </w:pPr>
    <w:rPr>
      <w:b/>
    </w:rPr>
  </w:style>
  <w:style w:type="character" w:customStyle="1" w:styleId="VraagstellingChar">
    <w:name w:val="Vraagstelling Char"/>
    <w:basedOn w:val="LijstopsomtekenChar"/>
    <w:link w:val="Vraagstelling"/>
    <w:rsid w:val="004D794D"/>
    <w:rPr>
      <w:rFonts w:cstheme="minorHAnsi"/>
      <w:b/>
      <w:lang w:val="nl-BE"/>
    </w:rPr>
  </w:style>
  <w:style w:type="paragraph" w:customStyle="1" w:styleId="Vraagstellingkaderblauwpijl">
    <w:name w:val="Vraagstelling kader blauw+pijl"/>
    <w:basedOn w:val="Vraagstelling"/>
    <w:next w:val="Standaard"/>
    <w:link w:val="VraagstellingkaderblauwpijlChar"/>
    <w:qFormat/>
    <w:rsid w:val="00D33FA1"/>
    <w:pPr>
      <w:pBdr>
        <w:top w:val="single" w:sz="8" w:space="1" w:color="0F4C81"/>
        <w:left w:val="single" w:sz="8" w:space="4" w:color="0F4C81"/>
        <w:bottom w:val="single" w:sz="8" w:space="1" w:color="0F4C81"/>
        <w:right w:val="single" w:sz="8" w:space="4" w:color="0F4C81"/>
      </w:pBdr>
    </w:pPr>
  </w:style>
  <w:style w:type="character" w:customStyle="1" w:styleId="VraagstellingkaderblauwpijlChar">
    <w:name w:val="Vraagstelling kader blauw+pijl Char"/>
    <w:basedOn w:val="VraagstellingChar"/>
    <w:link w:val="Vraagstellingkaderblauwpijl"/>
    <w:rsid w:val="00D33FA1"/>
    <w:rPr>
      <w:rFonts w:cstheme="minorHAnsi"/>
      <w:b/>
      <w:lang w:val="nl-BE"/>
    </w:rPr>
  </w:style>
  <w:style w:type="paragraph" w:customStyle="1" w:styleId="Standard">
    <w:name w:val="Standard"/>
    <w:rsid w:val="00C137B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nl-BE" w:eastAsia="zh-CN" w:bidi="hi-IN"/>
    </w:rPr>
  </w:style>
  <w:style w:type="table" w:customStyle="1" w:styleId="Onopgemaaktetabel21">
    <w:name w:val="Onopgemaakte tabel 21"/>
    <w:basedOn w:val="Standaardtabel"/>
    <w:uiPriority w:val="42"/>
    <w:rsid w:val="00C137BA"/>
    <w:pPr>
      <w:spacing w:after="0" w:line="240" w:lineRule="auto"/>
    </w:pPr>
    <w:rPr>
      <w:lang w:val="nl-BE"/>
    </w:rPr>
    <w:tblPr>
      <w:tblStyleRowBandSize w:val="1"/>
      <w:tblStyleColBandSize w:val="1"/>
      <w:tblBorders>
        <w:top w:val="single" w:sz="4" w:space="0" w:color="9B9999" w:themeColor="text1" w:themeTint="80"/>
        <w:bottom w:val="single" w:sz="4" w:space="0" w:color="9B9999" w:themeColor="text1" w:themeTint="80"/>
      </w:tblBorders>
    </w:tblPr>
    <w:tblStylePr w:type="firstRow">
      <w:rPr>
        <w:b/>
        <w:bCs/>
      </w:rPr>
      <w:tblPr/>
      <w:tcPr>
        <w:tcBorders>
          <w:bottom w:val="single" w:sz="4" w:space="0" w:color="9B9999" w:themeColor="text1" w:themeTint="80"/>
        </w:tcBorders>
      </w:tcPr>
    </w:tblStylePr>
    <w:tblStylePr w:type="lastRow">
      <w:rPr>
        <w:b/>
        <w:bCs/>
      </w:rPr>
      <w:tblPr/>
      <w:tcPr>
        <w:tcBorders>
          <w:top w:val="single" w:sz="4" w:space="0" w:color="9B9999" w:themeColor="text1" w:themeTint="80"/>
        </w:tcBorders>
      </w:tcPr>
    </w:tblStylePr>
    <w:tblStylePr w:type="firstCol">
      <w:rPr>
        <w:b/>
        <w:bCs/>
      </w:rPr>
    </w:tblStylePr>
    <w:tblStylePr w:type="lastCol">
      <w:rPr>
        <w:b/>
        <w:bCs/>
      </w:rPr>
    </w:tblStylePr>
    <w:tblStylePr w:type="band1Vert">
      <w:tblPr/>
      <w:tcPr>
        <w:tcBorders>
          <w:left w:val="single" w:sz="4" w:space="0" w:color="9B9999" w:themeColor="text1" w:themeTint="80"/>
          <w:right w:val="single" w:sz="4" w:space="0" w:color="9B9999" w:themeColor="text1" w:themeTint="80"/>
        </w:tcBorders>
      </w:tcPr>
    </w:tblStylePr>
    <w:tblStylePr w:type="band2Vert">
      <w:tblPr/>
      <w:tcPr>
        <w:tcBorders>
          <w:left w:val="single" w:sz="4" w:space="0" w:color="9B9999" w:themeColor="text1" w:themeTint="80"/>
          <w:right w:val="single" w:sz="4" w:space="0" w:color="9B9999" w:themeColor="text1" w:themeTint="80"/>
        </w:tcBorders>
      </w:tcPr>
    </w:tblStylePr>
    <w:tblStylePr w:type="band1Horz">
      <w:tblPr/>
      <w:tcPr>
        <w:tcBorders>
          <w:top w:val="single" w:sz="4" w:space="0" w:color="9B9999" w:themeColor="text1" w:themeTint="80"/>
          <w:bottom w:val="single" w:sz="4" w:space="0" w:color="9B9999" w:themeColor="text1" w:themeTint="80"/>
        </w:tcBorders>
      </w:tcPr>
    </w:tblStylePr>
  </w:style>
  <w:style w:type="paragraph" w:styleId="Aanhef">
    <w:name w:val="Salutation"/>
    <w:basedOn w:val="Standaard"/>
    <w:next w:val="Standaard"/>
    <w:link w:val="AanhefChar"/>
    <w:uiPriority w:val="99"/>
    <w:semiHidden/>
    <w:unhideWhenUsed/>
    <w:rsid w:val="00FD13BF"/>
  </w:style>
  <w:style w:type="character" w:customStyle="1" w:styleId="AanhefChar">
    <w:name w:val="Aanhef Char"/>
    <w:basedOn w:val="Standaardalinea-lettertype"/>
    <w:link w:val="Aanhef"/>
    <w:uiPriority w:val="99"/>
    <w:semiHidden/>
    <w:rsid w:val="00FD13BF"/>
    <w:rPr>
      <w:lang w:val="nl-BE"/>
    </w:rPr>
  </w:style>
  <w:style w:type="paragraph" w:styleId="Adresenvelop">
    <w:name w:val="envelope address"/>
    <w:basedOn w:val="Standaard"/>
    <w:uiPriority w:val="99"/>
    <w:semiHidden/>
    <w:unhideWhenUsed/>
    <w:rsid w:val="00FD13B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FD13BF"/>
    <w:pPr>
      <w:spacing w:line="240" w:lineRule="auto"/>
      <w:ind w:left="4252"/>
    </w:pPr>
  </w:style>
  <w:style w:type="character" w:customStyle="1" w:styleId="AfsluitingChar">
    <w:name w:val="Afsluiting Char"/>
    <w:basedOn w:val="Standaardalinea-lettertype"/>
    <w:link w:val="Afsluiting"/>
    <w:uiPriority w:val="99"/>
    <w:semiHidden/>
    <w:rsid w:val="00FD13BF"/>
    <w:rPr>
      <w:lang w:val="nl-BE"/>
    </w:rPr>
  </w:style>
  <w:style w:type="paragraph" w:styleId="Afzender">
    <w:name w:val="envelope return"/>
    <w:basedOn w:val="Standaard"/>
    <w:uiPriority w:val="99"/>
    <w:semiHidden/>
    <w:unhideWhenUsed/>
    <w:rsid w:val="00FD13BF"/>
    <w:pPr>
      <w:spacing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FD13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FD13BF"/>
    <w:rPr>
      <w:rFonts w:asciiTheme="majorHAnsi" w:eastAsiaTheme="majorEastAsia" w:hAnsiTheme="majorHAnsi" w:cstheme="majorBidi"/>
      <w:sz w:val="24"/>
      <w:szCs w:val="24"/>
      <w:shd w:val="pct20" w:color="auto" w:fill="auto"/>
      <w:lang w:val="nl-BE"/>
    </w:rPr>
  </w:style>
  <w:style w:type="paragraph" w:styleId="Bibliografie">
    <w:name w:val="Bibliography"/>
    <w:basedOn w:val="Standaard"/>
    <w:next w:val="Standaard"/>
    <w:uiPriority w:val="37"/>
    <w:semiHidden/>
    <w:unhideWhenUsed/>
    <w:rsid w:val="00FD13BF"/>
  </w:style>
  <w:style w:type="paragraph" w:styleId="Bloktekst">
    <w:name w:val="Block Text"/>
    <w:basedOn w:val="Standaard"/>
    <w:uiPriority w:val="99"/>
    <w:semiHidden/>
    <w:unhideWhenUsed/>
    <w:rsid w:val="00FD13BF"/>
    <w:pPr>
      <w:pBdr>
        <w:top w:val="single" w:sz="2" w:space="10" w:color="0F4C81" w:themeColor="accent1" w:shadow="1"/>
        <w:left w:val="single" w:sz="2" w:space="10" w:color="0F4C81" w:themeColor="accent1" w:shadow="1"/>
        <w:bottom w:val="single" w:sz="2" w:space="10" w:color="0F4C81" w:themeColor="accent1" w:shadow="1"/>
        <w:right w:val="single" w:sz="2" w:space="10" w:color="0F4C81" w:themeColor="accent1" w:shadow="1"/>
      </w:pBdr>
      <w:ind w:left="1152" w:right="1152"/>
    </w:pPr>
    <w:rPr>
      <w:rFonts w:eastAsiaTheme="minorEastAsia"/>
      <w:i/>
      <w:iCs/>
      <w:color w:val="0F4C81" w:themeColor="accent1"/>
    </w:rPr>
  </w:style>
  <w:style w:type="paragraph" w:styleId="Datum">
    <w:name w:val="Date"/>
    <w:basedOn w:val="Standaard"/>
    <w:next w:val="Standaard"/>
    <w:link w:val="DatumChar"/>
    <w:uiPriority w:val="99"/>
    <w:semiHidden/>
    <w:unhideWhenUsed/>
    <w:rsid w:val="00FD13BF"/>
  </w:style>
  <w:style w:type="character" w:customStyle="1" w:styleId="DatumChar">
    <w:name w:val="Datum Char"/>
    <w:basedOn w:val="Standaardalinea-lettertype"/>
    <w:link w:val="Datum"/>
    <w:uiPriority w:val="99"/>
    <w:semiHidden/>
    <w:rsid w:val="00FD13BF"/>
    <w:rPr>
      <w:lang w:val="nl-BE"/>
    </w:rPr>
  </w:style>
  <w:style w:type="paragraph" w:styleId="Documentstructuur">
    <w:name w:val="Document Map"/>
    <w:basedOn w:val="Standaard"/>
    <w:link w:val="DocumentstructuurChar"/>
    <w:uiPriority w:val="99"/>
    <w:semiHidden/>
    <w:unhideWhenUsed/>
    <w:rsid w:val="00FD13BF"/>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FD13BF"/>
    <w:rPr>
      <w:rFonts w:ascii="Segoe UI" w:hAnsi="Segoe UI" w:cs="Segoe UI"/>
      <w:sz w:val="16"/>
      <w:szCs w:val="16"/>
      <w:lang w:val="nl-BE"/>
    </w:rPr>
  </w:style>
  <w:style w:type="paragraph" w:styleId="Eindnoottekst">
    <w:name w:val="endnote text"/>
    <w:basedOn w:val="Standaard"/>
    <w:link w:val="EindnoottekstChar"/>
    <w:uiPriority w:val="99"/>
    <w:semiHidden/>
    <w:unhideWhenUsed/>
    <w:rsid w:val="00FD13BF"/>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FD13BF"/>
    <w:rPr>
      <w:sz w:val="20"/>
      <w:szCs w:val="20"/>
      <w:lang w:val="nl-BE"/>
    </w:rPr>
  </w:style>
  <w:style w:type="paragraph" w:styleId="E-mailhandtekening">
    <w:name w:val="E-mail Signature"/>
    <w:basedOn w:val="Standaard"/>
    <w:link w:val="E-mailhandtekeningChar"/>
    <w:uiPriority w:val="99"/>
    <w:semiHidden/>
    <w:unhideWhenUsed/>
    <w:rsid w:val="00FD13BF"/>
    <w:pPr>
      <w:spacing w:line="240" w:lineRule="auto"/>
    </w:pPr>
  </w:style>
  <w:style w:type="character" w:customStyle="1" w:styleId="E-mailhandtekeningChar">
    <w:name w:val="E-mailhandtekening Char"/>
    <w:basedOn w:val="Standaardalinea-lettertype"/>
    <w:link w:val="E-mailhandtekening"/>
    <w:uiPriority w:val="99"/>
    <w:semiHidden/>
    <w:rsid w:val="00FD13BF"/>
    <w:rPr>
      <w:lang w:val="nl-BE"/>
    </w:rPr>
  </w:style>
  <w:style w:type="paragraph" w:styleId="Geenafstand">
    <w:name w:val="No Spacing"/>
    <w:uiPriority w:val="1"/>
    <w:rsid w:val="00FD13BF"/>
    <w:pPr>
      <w:spacing w:after="0" w:line="240" w:lineRule="auto"/>
    </w:pPr>
    <w:rPr>
      <w:lang w:val="nl-BE"/>
    </w:rPr>
  </w:style>
  <w:style w:type="paragraph" w:styleId="Handtekening">
    <w:name w:val="Signature"/>
    <w:basedOn w:val="Standaard"/>
    <w:link w:val="HandtekeningChar"/>
    <w:uiPriority w:val="99"/>
    <w:semiHidden/>
    <w:unhideWhenUsed/>
    <w:rsid w:val="00FD13BF"/>
    <w:pPr>
      <w:spacing w:line="240" w:lineRule="auto"/>
      <w:ind w:left="4252"/>
    </w:pPr>
  </w:style>
  <w:style w:type="character" w:customStyle="1" w:styleId="HandtekeningChar">
    <w:name w:val="Handtekening Char"/>
    <w:basedOn w:val="Standaardalinea-lettertype"/>
    <w:link w:val="Handtekening"/>
    <w:uiPriority w:val="99"/>
    <w:semiHidden/>
    <w:rsid w:val="00FD13BF"/>
    <w:rPr>
      <w:lang w:val="nl-BE"/>
    </w:rPr>
  </w:style>
  <w:style w:type="paragraph" w:styleId="HTML-voorafopgemaakt">
    <w:name w:val="HTML Preformatted"/>
    <w:basedOn w:val="Standaard"/>
    <w:link w:val="HTML-voorafopgemaaktChar"/>
    <w:uiPriority w:val="99"/>
    <w:semiHidden/>
    <w:unhideWhenUsed/>
    <w:rsid w:val="00FD13BF"/>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FD13BF"/>
    <w:rPr>
      <w:rFonts w:ascii="Consolas" w:hAnsi="Consolas" w:cs="Consolas"/>
      <w:sz w:val="20"/>
      <w:szCs w:val="20"/>
      <w:lang w:val="nl-BE"/>
    </w:rPr>
  </w:style>
  <w:style w:type="paragraph" w:styleId="HTML-adres">
    <w:name w:val="HTML Address"/>
    <w:basedOn w:val="Standaard"/>
    <w:link w:val="HTML-adresChar"/>
    <w:uiPriority w:val="99"/>
    <w:semiHidden/>
    <w:unhideWhenUsed/>
    <w:rsid w:val="00FD13BF"/>
    <w:pPr>
      <w:spacing w:line="240" w:lineRule="auto"/>
    </w:pPr>
    <w:rPr>
      <w:i/>
      <w:iCs/>
    </w:rPr>
  </w:style>
  <w:style w:type="character" w:customStyle="1" w:styleId="HTML-adresChar">
    <w:name w:val="HTML-adres Char"/>
    <w:basedOn w:val="Standaardalinea-lettertype"/>
    <w:link w:val="HTML-adres"/>
    <w:uiPriority w:val="99"/>
    <w:semiHidden/>
    <w:rsid w:val="00FD13BF"/>
    <w:rPr>
      <w:i/>
      <w:iCs/>
      <w:lang w:val="nl-BE"/>
    </w:rPr>
  </w:style>
  <w:style w:type="paragraph" w:styleId="Index1">
    <w:name w:val="index 1"/>
    <w:basedOn w:val="Standaard"/>
    <w:next w:val="Standaard"/>
    <w:autoRedefine/>
    <w:uiPriority w:val="99"/>
    <w:semiHidden/>
    <w:unhideWhenUsed/>
    <w:rsid w:val="00FD13BF"/>
    <w:pPr>
      <w:spacing w:line="240" w:lineRule="auto"/>
      <w:ind w:left="220" w:hanging="220"/>
    </w:pPr>
  </w:style>
  <w:style w:type="paragraph" w:styleId="Index2">
    <w:name w:val="index 2"/>
    <w:basedOn w:val="Standaard"/>
    <w:next w:val="Standaard"/>
    <w:autoRedefine/>
    <w:uiPriority w:val="99"/>
    <w:semiHidden/>
    <w:unhideWhenUsed/>
    <w:rsid w:val="00FD13BF"/>
    <w:pPr>
      <w:spacing w:line="240" w:lineRule="auto"/>
      <w:ind w:left="440" w:hanging="220"/>
    </w:pPr>
  </w:style>
  <w:style w:type="paragraph" w:styleId="Index3">
    <w:name w:val="index 3"/>
    <w:basedOn w:val="Standaard"/>
    <w:next w:val="Standaard"/>
    <w:autoRedefine/>
    <w:uiPriority w:val="99"/>
    <w:semiHidden/>
    <w:unhideWhenUsed/>
    <w:rsid w:val="00FD13BF"/>
    <w:pPr>
      <w:spacing w:line="240" w:lineRule="auto"/>
      <w:ind w:left="660" w:hanging="220"/>
    </w:pPr>
  </w:style>
  <w:style w:type="paragraph" w:styleId="Index4">
    <w:name w:val="index 4"/>
    <w:basedOn w:val="Standaard"/>
    <w:next w:val="Standaard"/>
    <w:autoRedefine/>
    <w:uiPriority w:val="99"/>
    <w:semiHidden/>
    <w:unhideWhenUsed/>
    <w:rsid w:val="00FD13BF"/>
    <w:pPr>
      <w:spacing w:line="240" w:lineRule="auto"/>
      <w:ind w:left="880" w:hanging="220"/>
    </w:pPr>
  </w:style>
  <w:style w:type="paragraph" w:styleId="Index5">
    <w:name w:val="index 5"/>
    <w:basedOn w:val="Standaard"/>
    <w:next w:val="Standaard"/>
    <w:autoRedefine/>
    <w:uiPriority w:val="99"/>
    <w:semiHidden/>
    <w:unhideWhenUsed/>
    <w:rsid w:val="00FD13BF"/>
    <w:pPr>
      <w:spacing w:line="240" w:lineRule="auto"/>
      <w:ind w:left="1100" w:hanging="220"/>
    </w:pPr>
  </w:style>
  <w:style w:type="paragraph" w:styleId="Index6">
    <w:name w:val="index 6"/>
    <w:basedOn w:val="Standaard"/>
    <w:next w:val="Standaard"/>
    <w:autoRedefine/>
    <w:uiPriority w:val="99"/>
    <w:semiHidden/>
    <w:unhideWhenUsed/>
    <w:rsid w:val="00FD13BF"/>
    <w:pPr>
      <w:spacing w:line="240" w:lineRule="auto"/>
      <w:ind w:left="1320" w:hanging="220"/>
    </w:pPr>
  </w:style>
  <w:style w:type="paragraph" w:styleId="Index7">
    <w:name w:val="index 7"/>
    <w:basedOn w:val="Standaard"/>
    <w:next w:val="Standaard"/>
    <w:autoRedefine/>
    <w:uiPriority w:val="99"/>
    <w:semiHidden/>
    <w:unhideWhenUsed/>
    <w:rsid w:val="00FD13BF"/>
    <w:pPr>
      <w:spacing w:line="240" w:lineRule="auto"/>
      <w:ind w:left="1540" w:hanging="220"/>
    </w:pPr>
  </w:style>
  <w:style w:type="paragraph" w:styleId="Index8">
    <w:name w:val="index 8"/>
    <w:basedOn w:val="Standaard"/>
    <w:next w:val="Standaard"/>
    <w:autoRedefine/>
    <w:uiPriority w:val="99"/>
    <w:semiHidden/>
    <w:unhideWhenUsed/>
    <w:rsid w:val="00FD13BF"/>
    <w:pPr>
      <w:spacing w:line="240" w:lineRule="auto"/>
      <w:ind w:left="1760" w:hanging="220"/>
    </w:pPr>
  </w:style>
  <w:style w:type="paragraph" w:styleId="Index9">
    <w:name w:val="index 9"/>
    <w:basedOn w:val="Standaard"/>
    <w:next w:val="Standaard"/>
    <w:autoRedefine/>
    <w:uiPriority w:val="99"/>
    <w:semiHidden/>
    <w:unhideWhenUsed/>
    <w:rsid w:val="00FD13BF"/>
    <w:pPr>
      <w:spacing w:line="240" w:lineRule="auto"/>
      <w:ind w:left="1980" w:hanging="220"/>
    </w:pPr>
  </w:style>
  <w:style w:type="paragraph" w:styleId="Indexkop">
    <w:name w:val="index heading"/>
    <w:basedOn w:val="Standaard"/>
    <w:next w:val="Index1"/>
    <w:uiPriority w:val="99"/>
    <w:semiHidden/>
    <w:unhideWhenUsed/>
    <w:rsid w:val="00FD13BF"/>
    <w:rPr>
      <w:rFonts w:asciiTheme="majorHAnsi" w:eastAsiaTheme="majorEastAsia" w:hAnsiTheme="majorHAnsi" w:cstheme="majorBidi"/>
      <w:b/>
      <w:bCs/>
    </w:rPr>
  </w:style>
  <w:style w:type="paragraph" w:styleId="Lijst5">
    <w:name w:val="List 5"/>
    <w:basedOn w:val="Standaard"/>
    <w:uiPriority w:val="99"/>
    <w:semiHidden/>
    <w:unhideWhenUsed/>
    <w:rsid w:val="00FD13BF"/>
    <w:pPr>
      <w:ind w:left="1415" w:hanging="283"/>
      <w:contextualSpacing/>
    </w:pPr>
  </w:style>
  <w:style w:type="paragraph" w:styleId="Lijstvoortzetting">
    <w:name w:val="List Continue"/>
    <w:basedOn w:val="Standaard"/>
    <w:uiPriority w:val="99"/>
    <w:semiHidden/>
    <w:unhideWhenUsed/>
    <w:rsid w:val="00FD13BF"/>
    <w:pPr>
      <w:spacing w:after="120"/>
      <w:ind w:left="283"/>
      <w:contextualSpacing/>
    </w:pPr>
  </w:style>
  <w:style w:type="paragraph" w:styleId="Lijstvoortzetting2">
    <w:name w:val="List Continue 2"/>
    <w:basedOn w:val="Standaard"/>
    <w:uiPriority w:val="99"/>
    <w:semiHidden/>
    <w:unhideWhenUsed/>
    <w:rsid w:val="00FD13BF"/>
    <w:pPr>
      <w:spacing w:after="120"/>
      <w:ind w:left="566"/>
      <w:contextualSpacing/>
    </w:pPr>
  </w:style>
  <w:style w:type="paragraph" w:styleId="Lijstvoortzetting3">
    <w:name w:val="List Continue 3"/>
    <w:basedOn w:val="Standaard"/>
    <w:uiPriority w:val="99"/>
    <w:semiHidden/>
    <w:unhideWhenUsed/>
    <w:rsid w:val="00FD13BF"/>
    <w:pPr>
      <w:spacing w:after="120"/>
      <w:ind w:left="849"/>
      <w:contextualSpacing/>
    </w:pPr>
  </w:style>
  <w:style w:type="paragraph" w:styleId="Lijstvoortzetting4">
    <w:name w:val="List Continue 4"/>
    <w:basedOn w:val="Standaard"/>
    <w:uiPriority w:val="99"/>
    <w:semiHidden/>
    <w:unhideWhenUsed/>
    <w:rsid w:val="00FD13BF"/>
    <w:pPr>
      <w:spacing w:after="120"/>
      <w:ind w:left="1132"/>
      <w:contextualSpacing/>
    </w:pPr>
  </w:style>
  <w:style w:type="paragraph" w:styleId="Lijstvoortzetting5">
    <w:name w:val="List Continue 5"/>
    <w:basedOn w:val="Standaard"/>
    <w:uiPriority w:val="99"/>
    <w:semiHidden/>
    <w:unhideWhenUsed/>
    <w:rsid w:val="00FD13BF"/>
    <w:pPr>
      <w:spacing w:after="120"/>
      <w:ind w:left="1415"/>
      <w:contextualSpacing/>
    </w:pPr>
  </w:style>
  <w:style w:type="paragraph" w:styleId="Macrotekst">
    <w:name w:val="macro"/>
    <w:link w:val="MacrotekstChar"/>
    <w:uiPriority w:val="99"/>
    <w:semiHidden/>
    <w:unhideWhenUsed/>
    <w:rsid w:val="00FD13BF"/>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nsolas" w:hAnsi="Consolas" w:cs="Consolas"/>
      <w:sz w:val="20"/>
      <w:szCs w:val="20"/>
      <w:lang w:val="nl-BE"/>
    </w:rPr>
  </w:style>
  <w:style w:type="character" w:customStyle="1" w:styleId="MacrotekstChar">
    <w:name w:val="Macrotekst Char"/>
    <w:basedOn w:val="Standaardalinea-lettertype"/>
    <w:link w:val="Macrotekst"/>
    <w:uiPriority w:val="99"/>
    <w:semiHidden/>
    <w:rsid w:val="00FD13BF"/>
    <w:rPr>
      <w:rFonts w:ascii="Consolas" w:hAnsi="Consolas" w:cs="Consolas"/>
      <w:sz w:val="20"/>
      <w:szCs w:val="20"/>
      <w:lang w:val="nl-BE"/>
    </w:rPr>
  </w:style>
  <w:style w:type="paragraph" w:styleId="Notitiekop">
    <w:name w:val="Note Heading"/>
    <w:basedOn w:val="Standaard"/>
    <w:next w:val="Standaard"/>
    <w:link w:val="NotitiekopChar"/>
    <w:uiPriority w:val="99"/>
    <w:semiHidden/>
    <w:unhideWhenUsed/>
    <w:rsid w:val="00FD13BF"/>
    <w:pPr>
      <w:spacing w:line="240" w:lineRule="auto"/>
    </w:pPr>
  </w:style>
  <w:style w:type="character" w:customStyle="1" w:styleId="NotitiekopChar">
    <w:name w:val="Notitiekop Char"/>
    <w:basedOn w:val="Standaardalinea-lettertype"/>
    <w:link w:val="Notitiekop"/>
    <w:uiPriority w:val="99"/>
    <w:semiHidden/>
    <w:rsid w:val="00FD13BF"/>
    <w:rPr>
      <w:lang w:val="nl-BE"/>
    </w:rPr>
  </w:style>
  <w:style w:type="paragraph" w:styleId="Plattetekst">
    <w:name w:val="Body Text"/>
    <w:basedOn w:val="Standaard"/>
    <w:link w:val="PlattetekstChar"/>
    <w:uiPriority w:val="99"/>
    <w:semiHidden/>
    <w:unhideWhenUsed/>
    <w:rsid w:val="00FD13BF"/>
    <w:pPr>
      <w:spacing w:after="120"/>
    </w:pPr>
  </w:style>
  <w:style w:type="character" w:customStyle="1" w:styleId="PlattetekstChar">
    <w:name w:val="Platte tekst Char"/>
    <w:basedOn w:val="Standaardalinea-lettertype"/>
    <w:link w:val="Plattetekst"/>
    <w:uiPriority w:val="99"/>
    <w:semiHidden/>
    <w:rsid w:val="00FD13BF"/>
    <w:rPr>
      <w:lang w:val="nl-BE"/>
    </w:rPr>
  </w:style>
  <w:style w:type="paragraph" w:styleId="Plattetekst2">
    <w:name w:val="Body Text 2"/>
    <w:basedOn w:val="Standaard"/>
    <w:link w:val="Plattetekst2Char"/>
    <w:uiPriority w:val="99"/>
    <w:semiHidden/>
    <w:unhideWhenUsed/>
    <w:rsid w:val="00FD13BF"/>
    <w:pPr>
      <w:spacing w:after="120" w:line="480" w:lineRule="auto"/>
    </w:pPr>
  </w:style>
  <w:style w:type="character" w:customStyle="1" w:styleId="Plattetekst2Char">
    <w:name w:val="Platte tekst 2 Char"/>
    <w:basedOn w:val="Standaardalinea-lettertype"/>
    <w:link w:val="Plattetekst2"/>
    <w:uiPriority w:val="99"/>
    <w:semiHidden/>
    <w:rsid w:val="00FD13BF"/>
    <w:rPr>
      <w:lang w:val="nl-BE"/>
    </w:rPr>
  </w:style>
  <w:style w:type="paragraph" w:styleId="Plattetekst3">
    <w:name w:val="Body Text 3"/>
    <w:basedOn w:val="Standaard"/>
    <w:link w:val="Plattetekst3Char"/>
    <w:uiPriority w:val="99"/>
    <w:semiHidden/>
    <w:unhideWhenUsed/>
    <w:rsid w:val="00FD13BF"/>
    <w:pPr>
      <w:spacing w:after="120"/>
    </w:pPr>
    <w:rPr>
      <w:sz w:val="16"/>
      <w:szCs w:val="16"/>
    </w:rPr>
  </w:style>
  <w:style w:type="character" w:customStyle="1" w:styleId="Plattetekst3Char">
    <w:name w:val="Platte tekst 3 Char"/>
    <w:basedOn w:val="Standaardalinea-lettertype"/>
    <w:link w:val="Plattetekst3"/>
    <w:uiPriority w:val="99"/>
    <w:semiHidden/>
    <w:rsid w:val="00FD13BF"/>
    <w:rPr>
      <w:sz w:val="16"/>
      <w:szCs w:val="16"/>
      <w:lang w:val="nl-BE"/>
    </w:rPr>
  </w:style>
  <w:style w:type="paragraph" w:styleId="Platteteksteersteinspringing">
    <w:name w:val="Body Text First Indent"/>
    <w:basedOn w:val="Plattetekst"/>
    <w:link w:val="PlatteteksteersteinspringingChar"/>
    <w:uiPriority w:val="99"/>
    <w:semiHidden/>
    <w:unhideWhenUsed/>
    <w:rsid w:val="00FD13BF"/>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FD13BF"/>
    <w:rPr>
      <w:lang w:val="nl-BE"/>
    </w:rPr>
  </w:style>
  <w:style w:type="paragraph" w:styleId="Plattetekstinspringen">
    <w:name w:val="Body Text Indent"/>
    <w:basedOn w:val="Standaard"/>
    <w:link w:val="PlattetekstinspringenChar"/>
    <w:uiPriority w:val="99"/>
    <w:semiHidden/>
    <w:unhideWhenUsed/>
    <w:rsid w:val="00FD13BF"/>
    <w:pPr>
      <w:spacing w:after="120"/>
      <w:ind w:left="283"/>
    </w:pPr>
  </w:style>
  <w:style w:type="character" w:customStyle="1" w:styleId="PlattetekstinspringenChar">
    <w:name w:val="Platte tekst inspringen Char"/>
    <w:basedOn w:val="Standaardalinea-lettertype"/>
    <w:link w:val="Plattetekstinspringen"/>
    <w:uiPriority w:val="99"/>
    <w:semiHidden/>
    <w:rsid w:val="00FD13BF"/>
    <w:rPr>
      <w:lang w:val="nl-BE"/>
    </w:rPr>
  </w:style>
  <w:style w:type="paragraph" w:styleId="Platteteksteersteinspringing2">
    <w:name w:val="Body Text First Indent 2"/>
    <w:basedOn w:val="Plattetekstinspringen"/>
    <w:link w:val="Platteteksteersteinspringing2Char"/>
    <w:uiPriority w:val="99"/>
    <w:semiHidden/>
    <w:unhideWhenUsed/>
    <w:rsid w:val="00FD13BF"/>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FD13BF"/>
    <w:rPr>
      <w:lang w:val="nl-BE"/>
    </w:rPr>
  </w:style>
  <w:style w:type="paragraph" w:styleId="Plattetekstinspringen2">
    <w:name w:val="Body Text Indent 2"/>
    <w:basedOn w:val="Standaard"/>
    <w:link w:val="Plattetekstinspringen2Char"/>
    <w:uiPriority w:val="99"/>
    <w:semiHidden/>
    <w:unhideWhenUsed/>
    <w:rsid w:val="00FD13BF"/>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FD13BF"/>
    <w:rPr>
      <w:lang w:val="nl-BE"/>
    </w:rPr>
  </w:style>
  <w:style w:type="paragraph" w:styleId="Plattetekstinspringen3">
    <w:name w:val="Body Text Indent 3"/>
    <w:basedOn w:val="Standaard"/>
    <w:link w:val="Plattetekstinspringen3Char"/>
    <w:uiPriority w:val="99"/>
    <w:semiHidden/>
    <w:unhideWhenUsed/>
    <w:rsid w:val="00FD13B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FD13BF"/>
    <w:rPr>
      <w:sz w:val="16"/>
      <w:szCs w:val="16"/>
      <w:lang w:val="nl-BE"/>
    </w:rPr>
  </w:style>
  <w:style w:type="paragraph" w:styleId="Standaardinspringing">
    <w:name w:val="Normal Indent"/>
    <w:basedOn w:val="Standaard"/>
    <w:uiPriority w:val="99"/>
    <w:semiHidden/>
    <w:unhideWhenUsed/>
    <w:rsid w:val="00FD13BF"/>
    <w:pPr>
      <w:ind w:left="708"/>
    </w:pPr>
  </w:style>
  <w:style w:type="paragraph" w:styleId="Tekstzonderopmaak">
    <w:name w:val="Plain Text"/>
    <w:basedOn w:val="Standaard"/>
    <w:link w:val="TekstzonderopmaakChar"/>
    <w:uiPriority w:val="99"/>
    <w:semiHidden/>
    <w:unhideWhenUsed/>
    <w:rsid w:val="00FD13BF"/>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FD13BF"/>
    <w:rPr>
      <w:rFonts w:ascii="Consolas" w:hAnsi="Consolas" w:cs="Consolas"/>
      <w:sz w:val="21"/>
      <w:szCs w:val="21"/>
      <w:lang w:val="nl-BE"/>
    </w:rPr>
  </w:style>
  <w:style w:type="paragraph" w:customStyle="1" w:styleId="Auteur">
    <w:name w:val="Auteur"/>
    <w:basedOn w:val="Standaard"/>
    <w:next w:val="Standaard"/>
    <w:link w:val="AuteurChar"/>
    <w:qFormat/>
    <w:rsid w:val="00016CD7"/>
    <w:pPr>
      <w:ind w:left="426"/>
    </w:pPr>
    <w:rPr>
      <w:i/>
    </w:rPr>
  </w:style>
  <w:style w:type="paragraph" w:customStyle="1" w:styleId="kop10">
    <w:name w:val="kop 1"/>
    <w:basedOn w:val="Kop1"/>
    <w:link w:val="kop1Char0"/>
    <w:rsid w:val="00B75C5D"/>
  </w:style>
  <w:style w:type="character" w:customStyle="1" w:styleId="AuteurChar">
    <w:name w:val="Auteur Char"/>
    <w:basedOn w:val="Standaardalinea-lettertype"/>
    <w:link w:val="Auteur"/>
    <w:rsid w:val="00016CD7"/>
    <w:rPr>
      <w:i/>
      <w:lang w:val="nl-BE"/>
    </w:rPr>
  </w:style>
  <w:style w:type="character" w:customStyle="1" w:styleId="kop1Char0">
    <w:name w:val="kop 1 Char"/>
    <w:basedOn w:val="Kop1Char"/>
    <w:link w:val="kop10"/>
    <w:rsid w:val="00B75C5D"/>
    <w:rPr>
      <w:rFonts w:asciiTheme="majorHAnsi" w:eastAsiaTheme="majorEastAsia" w:hAnsiTheme="majorHAnsi" w:cstheme="majorBidi"/>
      <w:bCs/>
      <w:smallCaps/>
      <w:color w:val="8BAE00"/>
      <w:sz w:val="44"/>
      <w:szCs w:val="44"/>
      <w:lang w:val="nl-BE"/>
    </w:rPr>
  </w:style>
  <w:style w:type="paragraph" w:customStyle="1" w:styleId="Voetteksteven-pagina">
    <w:name w:val="Voettekst_even-pagina"/>
    <w:basedOn w:val="Voettekst"/>
    <w:link w:val="Voetteksteven-paginaChar"/>
    <w:qFormat/>
    <w:rsid w:val="004346B6"/>
    <w:pPr>
      <w:tabs>
        <w:tab w:val="clear" w:pos="9639"/>
        <w:tab w:val="right" w:pos="9554"/>
      </w:tabs>
    </w:pPr>
    <w:rPr>
      <w:smallCaps/>
    </w:rPr>
  </w:style>
  <w:style w:type="character" w:customStyle="1" w:styleId="Voetteksteven-paginaChar">
    <w:name w:val="Voettekst_even-pagina Char"/>
    <w:basedOn w:val="VoettekstChar"/>
    <w:link w:val="Voetteksteven-pagina"/>
    <w:rsid w:val="004346B6"/>
    <w:rPr>
      <w:smallCaps/>
      <w:color w:val="0F4C81"/>
      <w:sz w:val="18"/>
      <w:lang w:val="nl-BE"/>
    </w:rPr>
  </w:style>
  <w:style w:type="paragraph" w:customStyle="1" w:styleId="opsomminginsprong">
    <w:name w:val="&gt; opsomming+insprong"/>
    <w:basedOn w:val="Lijstopsomteken2"/>
    <w:rsid w:val="003C082A"/>
    <w:pPr>
      <w:numPr>
        <w:numId w:val="0"/>
      </w:numPr>
      <w:ind w:left="567" w:hanging="357"/>
    </w:pPr>
  </w:style>
  <w:style w:type="paragraph" w:customStyle="1" w:styleId="Opsomteken1insprong">
    <w:name w:val="Opsom.teken1+insprong"/>
    <w:basedOn w:val="Standaard"/>
    <w:link w:val="Opsomteken1insprongChar"/>
    <w:qFormat/>
    <w:rsid w:val="000A510C"/>
    <w:pPr>
      <w:numPr>
        <w:numId w:val="31"/>
      </w:numPr>
      <w:spacing w:after="60"/>
      <w:ind w:left="714" w:hanging="357"/>
    </w:pPr>
  </w:style>
  <w:style w:type="character" w:customStyle="1" w:styleId="Opsomteken1insprongChar">
    <w:name w:val="Opsom.teken1+insprong Char"/>
    <w:basedOn w:val="Standaardalinea-lettertype"/>
    <w:link w:val="Opsomteken1insprong"/>
    <w:rsid w:val="000A510C"/>
    <w:rPr>
      <w:lang w:val="nl-BE"/>
    </w:rPr>
  </w:style>
  <w:style w:type="paragraph" w:customStyle="1" w:styleId="Opsomteken2insprong">
    <w:name w:val="Opsom.teken2+insprong"/>
    <w:basedOn w:val="Standaard"/>
    <w:link w:val="Opsomteken2insprongChar"/>
    <w:qFormat/>
    <w:rsid w:val="000A510C"/>
    <w:pPr>
      <w:numPr>
        <w:numId w:val="32"/>
      </w:numPr>
      <w:spacing w:after="60"/>
      <w:ind w:left="714" w:hanging="357"/>
    </w:pPr>
  </w:style>
  <w:style w:type="paragraph" w:customStyle="1" w:styleId="Opsomteken3insprong">
    <w:name w:val="Opsom.teken3+insprong"/>
    <w:basedOn w:val="Standaard"/>
    <w:link w:val="Opsomteken3insprongChar"/>
    <w:qFormat/>
    <w:rsid w:val="000A510C"/>
    <w:pPr>
      <w:numPr>
        <w:numId w:val="33"/>
      </w:numPr>
      <w:spacing w:after="60"/>
      <w:ind w:left="714" w:hanging="357"/>
    </w:pPr>
  </w:style>
  <w:style w:type="character" w:customStyle="1" w:styleId="Opsomteken2insprongChar">
    <w:name w:val="Opsom.teken2+insprong Char"/>
    <w:basedOn w:val="Opsomteken1insprongChar"/>
    <w:link w:val="Opsomteken2insprong"/>
    <w:rsid w:val="000A510C"/>
    <w:rPr>
      <w:lang w:val="nl-BE"/>
    </w:rPr>
  </w:style>
  <w:style w:type="character" w:customStyle="1" w:styleId="Opsomteken3insprongChar">
    <w:name w:val="Opsom.teken3+insprong Char"/>
    <w:basedOn w:val="Standaardalinea-lettertype"/>
    <w:link w:val="Opsomteken3insprong"/>
    <w:rsid w:val="000A510C"/>
    <w:rPr>
      <w:lang w:val="nl-BE"/>
    </w:rPr>
  </w:style>
  <w:style w:type="paragraph" w:customStyle="1" w:styleId="Vraagstellingkaderblauw">
    <w:name w:val="Vraagstelling kader blauw"/>
    <w:basedOn w:val="Vraagstellingkaderblauwpijl"/>
    <w:link w:val="VraagstellingkaderblauwChar"/>
    <w:qFormat/>
    <w:rsid w:val="00D33FA1"/>
    <w:pPr>
      <w:numPr>
        <w:numId w:val="0"/>
      </w:numPr>
    </w:pPr>
  </w:style>
  <w:style w:type="paragraph" w:customStyle="1" w:styleId="Lijstinblauwekader">
    <w:name w:val="Lijst_in blauwe kader"/>
    <w:basedOn w:val="Lijstalinea"/>
    <w:link w:val="LijstinblauwekaderChar"/>
    <w:qFormat/>
    <w:rsid w:val="005C241E"/>
    <w:pPr>
      <w:numPr>
        <w:numId w:val="34"/>
      </w:numPr>
      <w:spacing w:after="60"/>
      <w:ind w:left="714" w:hanging="357"/>
      <w:contextualSpacing w:val="0"/>
    </w:pPr>
    <w:rPr>
      <w:color w:val="FFFFFF" w:themeColor="background1"/>
    </w:rPr>
  </w:style>
  <w:style w:type="character" w:customStyle="1" w:styleId="VraagstellingkaderblauwChar">
    <w:name w:val="Vraagstelling kader blauw Char"/>
    <w:basedOn w:val="VraagstellingkaderblauwpijlChar"/>
    <w:link w:val="Vraagstellingkaderblauw"/>
    <w:rsid w:val="00D33FA1"/>
    <w:rPr>
      <w:rFonts w:cstheme="minorHAnsi"/>
      <w:b/>
      <w:lang w:val="nl-BE"/>
    </w:rPr>
  </w:style>
  <w:style w:type="character" w:customStyle="1" w:styleId="LijstinblauwekaderChar">
    <w:name w:val="Lijst_in blauwe kader Char"/>
    <w:basedOn w:val="Standaardalinea-lettertype"/>
    <w:link w:val="Lijstinblauwekader"/>
    <w:rsid w:val="005C241E"/>
    <w:rPr>
      <w:color w:val="FFFFFF" w:themeColor="background1"/>
      <w:lang w:val="nl-BE"/>
    </w:rPr>
  </w:style>
  <w:style w:type="paragraph" w:customStyle="1" w:styleId="Kadergekleurd">
    <w:name w:val="Kader_gekleurd"/>
    <w:basedOn w:val="Standaard"/>
    <w:next w:val="Standaard"/>
    <w:link w:val="KadergekleurdChar"/>
    <w:autoRedefine/>
    <w:qFormat/>
    <w:rsid w:val="004346B6"/>
    <w:pPr>
      <w:pBdr>
        <w:top w:val="single" w:sz="4" w:space="1" w:color="0F4C81"/>
        <w:left w:val="single" w:sz="4" w:space="4" w:color="0F4C81"/>
        <w:bottom w:val="single" w:sz="4" w:space="1" w:color="0F4C81"/>
        <w:right w:val="single" w:sz="4" w:space="4" w:color="0F4C81"/>
      </w:pBdr>
      <w:shd w:val="clear" w:color="auto" w:fill="0F4C81"/>
      <w:tabs>
        <w:tab w:val="left" w:pos="2416"/>
      </w:tabs>
      <w:ind w:left="113" w:right="113"/>
    </w:pPr>
    <w:rPr>
      <w:noProof/>
      <w:color w:val="FFFFFF" w:themeColor="background1"/>
    </w:rPr>
  </w:style>
  <w:style w:type="character" w:customStyle="1" w:styleId="KadergekleurdChar">
    <w:name w:val="Kader_gekleurd Char"/>
    <w:basedOn w:val="Standaardalinea-lettertype"/>
    <w:link w:val="Kadergekleurd"/>
    <w:rsid w:val="004346B6"/>
    <w:rPr>
      <w:noProof/>
      <w:color w:val="FFFFFF" w:themeColor="background1"/>
      <w:shd w:val="clear" w:color="auto" w:fill="0F4C81"/>
      <w:lang w:val="nl-BE"/>
    </w:rPr>
  </w:style>
  <w:style w:type="paragraph" w:customStyle="1" w:styleId="Kaderblauwerand">
    <w:name w:val="Kader_blauwe rand"/>
    <w:basedOn w:val="Kadergekleurd"/>
    <w:next w:val="Standaard"/>
    <w:link w:val="KaderblauwerandChar"/>
    <w:qFormat/>
    <w:rsid w:val="004346B6"/>
    <w:pPr>
      <w:pBdr>
        <w:top w:val="single" w:sz="8" w:space="1" w:color="0F4C81"/>
        <w:left w:val="single" w:sz="8" w:space="4" w:color="0F4C81"/>
        <w:bottom w:val="single" w:sz="8" w:space="1" w:color="0F4C81"/>
        <w:right w:val="single" w:sz="8" w:space="4" w:color="0F4C81"/>
      </w:pBdr>
      <w:shd w:val="clear" w:color="auto" w:fill="FFFFFF" w:themeFill="background1"/>
    </w:pPr>
    <w:rPr>
      <w:color w:val="0F4C81"/>
    </w:rPr>
  </w:style>
  <w:style w:type="character" w:customStyle="1" w:styleId="KaderblauwerandChar">
    <w:name w:val="Kader_blauwe rand Char"/>
    <w:basedOn w:val="KadergekleurdChar"/>
    <w:link w:val="Kaderblauwerand"/>
    <w:rsid w:val="004346B6"/>
    <w:rPr>
      <w:noProof/>
      <w:color w:val="0F4C81"/>
      <w:shd w:val="clear" w:color="auto" w:fill="FFFFFF" w:themeFill="background1"/>
      <w:lang w:val="nl-BE"/>
    </w:rPr>
  </w:style>
  <w:style w:type="character" w:styleId="Eindnootmarkering">
    <w:name w:val="endnote reference"/>
    <w:basedOn w:val="Standaardalinea-lettertype"/>
    <w:uiPriority w:val="99"/>
    <w:semiHidden/>
    <w:unhideWhenUsed/>
    <w:rsid w:val="005B7A5D"/>
    <w:rPr>
      <w:vertAlign w:val="superscript"/>
    </w:rPr>
  </w:style>
  <w:style w:type="paragraph" w:customStyle="1" w:styleId="Lijstopsomteken">
    <w:name w:val="Lijst_opsomteken"/>
    <w:basedOn w:val="Standaard"/>
    <w:link w:val="LijstopsomtekenChar0"/>
    <w:qFormat/>
    <w:rsid w:val="00A46091"/>
    <w:pPr>
      <w:numPr>
        <w:numId w:val="43"/>
      </w:numPr>
      <w:tabs>
        <w:tab w:val="left" w:pos="3686"/>
      </w:tabs>
      <w:spacing w:after="60"/>
    </w:pPr>
    <w:rPr>
      <w:rFonts w:ascii="Calibri" w:hAnsi="Calibri"/>
      <w:color w:val="1C1A15" w:themeColor="background2" w:themeShade="1A"/>
    </w:rPr>
  </w:style>
  <w:style w:type="character" w:customStyle="1" w:styleId="LijstopsomtekenChar0">
    <w:name w:val="Lijst_opsomteken Char"/>
    <w:basedOn w:val="Standaardalinea-lettertype"/>
    <w:link w:val="Lijstopsomteken"/>
    <w:rsid w:val="00A46091"/>
    <w:rPr>
      <w:rFonts w:ascii="Calibri" w:hAnsi="Calibri"/>
      <w:color w:val="1C1A15" w:themeColor="background2" w:themeShade="1A"/>
      <w:lang w:val="nl-BE"/>
    </w:rPr>
  </w:style>
  <w:style w:type="paragraph" w:customStyle="1" w:styleId="Pa3">
    <w:name w:val="Pa3"/>
    <w:basedOn w:val="Default"/>
    <w:next w:val="Default"/>
    <w:uiPriority w:val="99"/>
    <w:rsid w:val="00637910"/>
    <w:pPr>
      <w:spacing w:line="181" w:lineRule="atLeast"/>
    </w:pPr>
    <w:rPr>
      <w:rFonts w:ascii="RijksoverheidSansHeading" w:hAnsi="RijksoverheidSansHeading" w:cstheme="minorBidi"/>
      <w:color w:val="auto"/>
    </w:rPr>
  </w:style>
  <w:style w:type="paragraph" w:customStyle="1" w:styleId="BodySciensano">
    <w:name w:val="Body Sciensano"/>
    <w:basedOn w:val="Standaard"/>
    <w:qFormat/>
    <w:rsid w:val="00637910"/>
    <w:pPr>
      <w:spacing w:line="276" w:lineRule="auto"/>
      <w:contextualSpacing/>
      <w:jc w:val="both"/>
    </w:pPr>
    <w:rPr>
      <w:rFonts w:ascii="Arial" w:hAnsi="Arial"/>
      <w:color w:val="58595B"/>
      <w:sz w:val="20"/>
      <w:szCs w:val="20"/>
      <w:lang w:val="en-GB"/>
    </w:rPr>
  </w:style>
  <w:style w:type="character" w:customStyle="1" w:styleId="markedcontent">
    <w:name w:val="markedcontent"/>
    <w:basedOn w:val="Standaardalinea-lettertype"/>
    <w:rsid w:val="0063791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129565">
      <w:bodyDiv w:val="1"/>
      <w:marLeft w:val="0"/>
      <w:marRight w:val="0"/>
      <w:marTop w:val="0"/>
      <w:marBottom w:val="0"/>
      <w:divBdr>
        <w:top w:val="none" w:sz="0" w:space="0" w:color="auto"/>
        <w:left w:val="none" w:sz="0" w:space="0" w:color="auto"/>
        <w:bottom w:val="none" w:sz="0" w:space="0" w:color="auto"/>
        <w:right w:val="none" w:sz="0" w:space="0" w:color="auto"/>
      </w:divBdr>
    </w:div>
    <w:div w:id="926185142">
      <w:bodyDiv w:val="1"/>
      <w:marLeft w:val="0"/>
      <w:marRight w:val="0"/>
      <w:marTop w:val="0"/>
      <w:marBottom w:val="0"/>
      <w:divBdr>
        <w:top w:val="none" w:sz="0" w:space="0" w:color="auto"/>
        <w:left w:val="none" w:sz="0" w:space="0" w:color="auto"/>
        <w:bottom w:val="none" w:sz="0" w:space="0" w:color="auto"/>
        <w:right w:val="none" w:sz="0" w:space="0" w:color="auto"/>
      </w:divBdr>
    </w:div>
    <w:div w:id="1544515484">
      <w:bodyDiv w:val="1"/>
      <w:marLeft w:val="0"/>
      <w:marRight w:val="0"/>
      <w:marTop w:val="0"/>
      <w:marBottom w:val="0"/>
      <w:divBdr>
        <w:top w:val="none" w:sz="0" w:space="0" w:color="auto"/>
        <w:left w:val="none" w:sz="0" w:space="0" w:color="auto"/>
        <w:bottom w:val="none" w:sz="0" w:space="0" w:color="auto"/>
        <w:right w:val="none" w:sz="0" w:space="0" w:color="auto"/>
      </w:divBdr>
    </w:div>
    <w:div w:id="17843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ma.europa.eu/en/documents/product-information/tamiflu-epar-product-information_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cdc.europa.eu/en/infectious-disease-topics/z-disease-list/avian-influenza/threats-and-outbreaks/situation-ah5" TargetMode="External"/><Relationship Id="rId2" Type="http://schemas.openxmlformats.org/officeDocument/2006/relationships/customXml" Target="../customXml/item2.xml"/><Relationship Id="rId16" Type="http://schemas.openxmlformats.org/officeDocument/2006/relationships/hyperlink" Target="https://www.aphis.usda.gov/animal_health/downloads/animal_diseases/ai/ai-monitoring-pla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ensano.be/nl/gezondheidsonderwerpen/aviaire-influenza/cijf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iensano.be/en/health-topics/avian-influenza/role"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_Departement%20Zorg/Rapport_zonder-colofon_Zo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96564C56804E5F833A7A60A6139935"/>
        <w:category>
          <w:name w:val="Algemeen"/>
          <w:gallery w:val="placeholder"/>
        </w:category>
        <w:types>
          <w:type w:val="bbPlcHdr"/>
        </w:types>
        <w:behaviors>
          <w:behavior w:val="content"/>
        </w:behaviors>
        <w:guid w:val="{D22E5C83-F68D-40AA-9923-8422995B2D02}"/>
      </w:docPartPr>
      <w:docPartBody>
        <w:p w:rsidR="00000000" w:rsidRDefault="0080490E" w:rsidP="0080490E">
          <w:pPr>
            <w:pStyle w:val="8896564C56804E5F833A7A60A6139935"/>
          </w:pPr>
          <w:r w:rsidRPr="002F548D">
            <w:rPr>
              <w:rStyle w:val="Tekstvantijdelijkeaanduidi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landers Art Serif">
    <w:panose1 w:val="00000000000000000000"/>
    <w:charset w:val="00"/>
    <w:family w:val="modern"/>
    <w:notTrueType/>
    <w:pitch w:val="variable"/>
    <w:sig w:usb0="00000007" w:usb1="00000000" w:usb2="00000000" w:usb3="00000000" w:csb0="00000093" w:csb1="00000000"/>
  </w:font>
  <w:font w:name="TT Prosto Sans">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RO San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E"/>
    <w:rsid w:val="0080490E"/>
    <w:rsid w:val="00D96140"/>
    <w:rsid w:val="00F851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490E"/>
    <w:rPr>
      <w:color w:val="808080"/>
    </w:rPr>
  </w:style>
  <w:style w:type="paragraph" w:customStyle="1" w:styleId="EB396DD5A02546B4BB9CACF09E293E88">
    <w:name w:val="EB396DD5A02546B4BB9CACF09E293E88"/>
  </w:style>
  <w:style w:type="paragraph" w:customStyle="1" w:styleId="F962D38E86294BDC8E7F15C84CD15026">
    <w:name w:val="F962D38E86294BDC8E7F15C84CD15026"/>
  </w:style>
  <w:style w:type="paragraph" w:customStyle="1" w:styleId="EEE4A97C24004F28A5421AF9448FDFDB">
    <w:name w:val="EEE4A97C24004F28A5421AF9448FDFDB"/>
  </w:style>
  <w:style w:type="paragraph" w:customStyle="1" w:styleId="9BC1DFB33C984DF9A6827CF4DC6DC9CA">
    <w:name w:val="9BC1DFB33C984DF9A6827CF4DC6DC9CA"/>
    <w:rsid w:val="0080490E"/>
  </w:style>
  <w:style w:type="paragraph" w:customStyle="1" w:styleId="8896564C56804E5F833A7A60A6139935">
    <w:name w:val="8896564C56804E5F833A7A60A6139935"/>
    <w:rsid w:val="00804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Klik om een datum te kiezen.</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B9B41B8761084AB3B70879DC7C8FDF" ma:contentTypeVersion="8" ma:contentTypeDescription="Een nieuw document maken." ma:contentTypeScope="" ma:versionID="27c31a14d4e1b654ee64b9b8b42d234a">
  <xsd:schema xmlns:xsd="http://www.w3.org/2001/XMLSchema" xmlns:xs="http://www.w3.org/2001/XMLSchema" xmlns:p="http://schemas.microsoft.com/office/2006/metadata/properties" xmlns:ns2="2791c5bf-5009-4d1b-a0af-dc99fe4afda5" xmlns:ns3="e09d4f51-4e59-4183-b1de-c7a4d8fe77ea" targetNamespace="http://schemas.microsoft.com/office/2006/metadata/properties" ma:root="true" ma:fieldsID="4b162fee817eb1f35572e2961dec376e" ns2:_="" ns3:_="">
    <xsd:import namespace="2791c5bf-5009-4d1b-a0af-dc99fe4afda5"/>
    <xsd:import namespace="e09d4f51-4e59-4183-b1de-c7a4d8fe77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1c5bf-5009-4d1b-a0af-dc99fe4afd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d4f51-4e59-4183-b1de-c7a4d8fe77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302C1-3D3D-4142-BF00-6A7B52641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7B3A9-C7F5-4E27-8A96-958B4F8CBA66}">
  <ds:schemaRefs>
    <ds:schemaRef ds:uri="http://schemas.openxmlformats.org/officeDocument/2006/bibliography"/>
  </ds:schemaRefs>
</ds:datastoreItem>
</file>

<file path=customXml/itemProps4.xml><?xml version="1.0" encoding="utf-8"?>
<ds:datastoreItem xmlns:ds="http://schemas.openxmlformats.org/officeDocument/2006/customXml" ds:itemID="{BD0EF5E2-208D-4657-B917-6DE7D1BFE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1c5bf-5009-4d1b-a0af-dc99fe4afda5"/>
    <ds:schemaRef ds:uri="e09d4f51-4e59-4183-b1de-c7a4d8fe7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128ECE-24FB-43EA-9215-1C751F004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Rapport_zonder-colofon_Zorg.dotx</Template>
  <TotalTime>31</TotalTime>
  <Pages>23</Pages>
  <Words>10510</Words>
  <Characters>57809</Characters>
  <Application>Microsoft Office Word</Application>
  <DocSecurity>0</DocSecurity>
  <Lines>481</Lines>
  <Paragraphs>136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INFLUENZA VAN DIERLIJKE OORSPRONG</vt:lpstr>
      <vt:lpstr>Titel van het document</vt:lpstr>
    </vt:vector>
  </TitlesOfParts>
  <Company>Vlaamse Overheid</Company>
  <LinksUpToDate>false</LinksUpToDate>
  <CharactersWithSpaces>68183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VAN DIERLIJKE OORSPRONG</dc:title>
  <dc:subject>Basistekst/ LCI/ 09.2014
Vlaamse versie/09.2023</dc:subject>
  <dc:creator>Van Cleemputte, Cedric</dc:creator>
  <cp:lastModifiedBy>Van Cleemputte Cedric</cp:lastModifiedBy>
  <cp:revision>1</cp:revision>
  <cp:lastPrinted>2017-05-03T15:47:00Z</cp:lastPrinted>
  <dcterms:created xsi:type="dcterms:W3CDTF">2025-03-05T09:00:00Z</dcterms:created>
  <dcterms:modified xsi:type="dcterms:W3CDTF">2025-03-05T09:32:00Z</dcterms:modified>
  <cp:contentStatus>Versie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0x01010075B9B41B8761084AB3B70879DC7C8FDF</vt:lpwstr>
  </property>
  <property fmtid="{D5CDD505-2E9C-101B-9397-08002B2CF9AE}" pid="3" name="MediaServiceImageTags">
    <vt:lpwstr/>
  </property>
  <property fmtid="{D5CDD505-2E9C-101B-9397-08002B2CF9AE}" pid="4" name="_dlc_DocIdItemGuid">
    <vt:lpwstr>2e159edb-3614-439c-b347-88bccd8c201c</vt:lpwstr>
  </property>
</Properties>
</file>