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89C6A" w14:textId="685A72E7" w:rsidR="00D228AD" w:rsidRDefault="009F3F64" w:rsidP="008520DB">
      <w:pPr>
        <w:jc w:val="both"/>
        <w:rPr>
          <w:rFonts w:cstheme="minorHAnsi"/>
        </w:rPr>
      </w:pPr>
      <w:r w:rsidRPr="005D50EC">
        <w:rPr>
          <w:rFonts w:eastAsia="Calibri"/>
          <w:smallCaps/>
          <w:noProof/>
          <w:lang w:eastAsia="nl-BE"/>
        </w:rPr>
        <mc:AlternateContent>
          <mc:Choice Requires="wps">
            <w:drawing>
              <wp:anchor distT="0" distB="0" distL="114300" distR="114300" simplePos="0" relativeHeight="251658243" behindDoc="0" locked="0" layoutInCell="1" allowOverlap="1" wp14:anchorId="39528E88" wp14:editId="0E781EFE">
                <wp:simplePos x="0" y="0"/>
                <wp:positionH relativeFrom="margin">
                  <wp:align>left</wp:align>
                </wp:positionH>
                <wp:positionV relativeFrom="page">
                  <wp:posOffset>6850380</wp:posOffset>
                </wp:positionV>
                <wp:extent cx="4886325" cy="3041650"/>
                <wp:effectExtent l="0" t="0" r="9525" b="6350"/>
                <wp:wrapNone/>
                <wp:docPr id="11" name="Text Box 11"/>
                <wp:cNvGraphicFramePr/>
                <a:graphic xmlns:a="http://schemas.openxmlformats.org/drawingml/2006/main">
                  <a:graphicData uri="http://schemas.microsoft.com/office/word/2010/wordprocessingShape">
                    <wps:wsp>
                      <wps:cNvSpPr txBox="1"/>
                      <wps:spPr>
                        <a:xfrm>
                          <a:off x="0" y="0"/>
                          <a:ext cx="4886325" cy="3041650"/>
                        </a:xfrm>
                        <a:prstGeom prst="rect">
                          <a:avLst/>
                        </a:prstGeom>
                        <a:noFill/>
                        <a:ln w="6350">
                          <a:noFill/>
                        </a:ln>
                        <a:effectLst/>
                      </wps:spPr>
                      <wps:txbx>
                        <w:txbxContent>
                          <w:p w14:paraId="6FEDE0B6" w14:textId="036B500E" w:rsidR="009F3F64" w:rsidRDefault="009F3F64" w:rsidP="009F3F64">
                            <w:pPr>
                              <w:rPr>
                                <w:b/>
                                <w:bCs/>
                                <w:color w:val="FFFFFF"/>
                              </w:rPr>
                            </w:pPr>
                            <w:r w:rsidRPr="009F3F64">
                              <w:rPr>
                                <w:b/>
                                <w:bCs/>
                                <w:color w:val="FFFFFF"/>
                              </w:rPr>
                              <w:t>Versiebeheer</w:t>
                            </w:r>
                          </w:p>
                          <w:p w14:paraId="7D6C4D99" w14:textId="77777777" w:rsidR="0067368F" w:rsidRPr="009F3F64" w:rsidRDefault="0067368F" w:rsidP="009F3F64">
                            <w:pPr>
                              <w:rPr>
                                <w:b/>
                                <w:bCs/>
                                <w:color w:val="FFFFFF"/>
                              </w:rPr>
                            </w:pPr>
                          </w:p>
                          <w:p w14:paraId="7C64DA99" w14:textId="77777777" w:rsidR="009A18D2" w:rsidRPr="009A18D2" w:rsidRDefault="009A18D2" w:rsidP="009A18D2">
                            <w:pPr>
                              <w:spacing w:after="200" w:line="276" w:lineRule="auto"/>
                              <w:rPr>
                                <w:color w:val="FFFFFF" w:themeColor="background1"/>
                              </w:rPr>
                            </w:pPr>
                            <w:r w:rsidRPr="009A18D2">
                              <w:rPr>
                                <w:color w:val="FFFFFF" w:themeColor="background1"/>
                              </w:rPr>
                              <w:t xml:space="preserve">Juli 2018: bijvoegen van link naar CDC richtlijn voor beleid bij vermoeden van laboratoriuminfectie (contactopsporing). </w:t>
                            </w:r>
                          </w:p>
                          <w:p w14:paraId="710F68D9" w14:textId="442318D1" w:rsidR="00950979" w:rsidRDefault="009A18D2" w:rsidP="009A18D2">
                            <w:pPr>
                              <w:rPr>
                                <w:color w:val="FFFFFF" w:themeColor="background1"/>
                              </w:rPr>
                            </w:pPr>
                            <w:r w:rsidRPr="009A18D2">
                              <w:rPr>
                                <w:color w:val="FFFFFF" w:themeColor="background1"/>
                              </w:rPr>
                              <w:t xml:space="preserve">Januari 2024: actualisering van gevalsdefinitie volgens ECDC met toevoeging van </w:t>
                            </w:r>
                            <w:proofErr w:type="spellStart"/>
                            <w:r w:rsidRPr="009A18D2">
                              <w:rPr>
                                <w:color w:val="FFFFFF" w:themeColor="background1"/>
                              </w:rPr>
                              <w:t>labogerelateerde</w:t>
                            </w:r>
                            <w:proofErr w:type="spellEnd"/>
                            <w:r w:rsidRPr="009A18D2">
                              <w:rPr>
                                <w:color w:val="FFFFFF" w:themeColor="background1"/>
                              </w:rPr>
                              <w:t xml:space="preserve"> gevallen en verwijdering van waarschijnlijke labocriteria.</w:t>
                            </w:r>
                          </w:p>
                          <w:p w14:paraId="1115437D" w14:textId="77777777" w:rsidR="00E11122" w:rsidRDefault="00E11122" w:rsidP="009A18D2">
                            <w:pPr>
                              <w:rPr>
                                <w:color w:val="FFFFFF" w:themeColor="background1"/>
                              </w:rPr>
                            </w:pPr>
                          </w:p>
                          <w:p w14:paraId="3A3E79D1" w14:textId="5C6765FF" w:rsidR="00E11122" w:rsidRPr="009A18D2" w:rsidRDefault="009F1018" w:rsidP="009A18D2">
                            <w:pPr>
                              <w:rPr>
                                <w:color w:val="FFFFFF" w:themeColor="background1"/>
                              </w:rPr>
                            </w:pPr>
                            <w:r>
                              <w:rPr>
                                <w:color w:val="FFFFFF" w:themeColor="background1"/>
                              </w:rPr>
                              <w:t xml:space="preserve">September 2025: actualiseren van gevalsdefinitie volgens ECDC met toevoeging van </w:t>
                            </w:r>
                            <w:r w:rsidR="0074740F">
                              <w:rPr>
                                <w:color w:val="FFFFFF" w:themeColor="background1"/>
                              </w:rPr>
                              <w:t>de klinische criteria.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528E88" id="_x0000_t202" coordsize="21600,21600" o:spt="202" path="m,l,21600r21600,l21600,xe">
                <v:stroke joinstyle="miter"/>
                <v:path gradientshapeok="t" o:connecttype="rect"/>
              </v:shapetype>
              <v:shape id="Text Box 11" o:spid="_x0000_s1026" type="#_x0000_t202" style="position:absolute;left:0;text-align:left;margin-left:0;margin-top:539.4pt;width:384.75pt;height:239.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" filled="f" stroked="f" strokeweight=".5pt">
                <v:textbox inset="0,0,0,0">
                  <w:txbxContent>
                    <w:p w14:paraId="6FEDE0B6" w14:textId="036B500E" w:rsidR="009F3F64" w:rsidRDefault="009F3F64" w:rsidP="009F3F64">
                      <w:pPr>
                        <w:rPr>
                          <w:b/>
                          <w:bCs/>
                          <w:color w:val="FFFFFF"/>
                        </w:rPr>
                      </w:pPr>
                      <w:r w:rsidRPr="009F3F64">
                        <w:rPr>
                          <w:b/>
                          <w:bCs/>
                          <w:color w:val="FFFFFF"/>
                        </w:rPr>
                        <w:t>Versiebeheer</w:t>
                      </w:r>
                    </w:p>
                    <w:p w14:paraId="7D6C4D99" w14:textId="77777777" w:rsidR="0067368F" w:rsidRPr="009F3F64" w:rsidRDefault="0067368F" w:rsidP="009F3F64">
                      <w:pPr>
                        <w:rPr>
                          <w:b/>
                          <w:bCs/>
                          <w:color w:val="FFFFFF"/>
                        </w:rPr>
                      </w:pPr>
                    </w:p>
                    <w:p w14:paraId="7C64DA99" w14:textId="77777777" w:rsidR="009A18D2" w:rsidRPr="009A18D2" w:rsidRDefault="009A18D2" w:rsidP="009A18D2">
                      <w:pPr>
                        <w:spacing w:after="200" w:line="276" w:lineRule="auto"/>
                        <w:rPr>
                          <w:color w:val="FFFFFF" w:themeColor="background1"/>
                        </w:rPr>
                      </w:pPr>
                      <w:r w:rsidRPr="009A18D2">
                        <w:rPr>
                          <w:color w:val="FFFFFF" w:themeColor="background1"/>
                        </w:rPr>
                        <w:t xml:space="preserve">Juli 2018: bijvoegen van link naar CDC richtlijn voor beleid bij vermoeden van laboratoriuminfectie (contactopsporing). </w:t>
                      </w:r>
                    </w:p>
                    <w:p w14:paraId="710F68D9" w14:textId="442318D1" w:rsidR="00950979" w:rsidRDefault="009A18D2" w:rsidP="009A18D2">
                      <w:pPr>
                        <w:rPr>
                          <w:color w:val="FFFFFF" w:themeColor="background1"/>
                        </w:rPr>
                      </w:pPr>
                      <w:r w:rsidRPr="009A18D2">
                        <w:rPr>
                          <w:color w:val="FFFFFF" w:themeColor="background1"/>
                        </w:rPr>
                        <w:t xml:space="preserve">Januari 2024: actualisering van gevalsdefinitie volgens ECDC met toevoeging van </w:t>
                      </w:r>
                      <w:proofErr w:type="spellStart"/>
                      <w:r w:rsidRPr="009A18D2">
                        <w:rPr>
                          <w:color w:val="FFFFFF" w:themeColor="background1"/>
                        </w:rPr>
                        <w:t>labogerelateerde</w:t>
                      </w:r>
                      <w:proofErr w:type="spellEnd"/>
                      <w:r w:rsidRPr="009A18D2">
                        <w:rPr>
                          <w:color w:val="FFFFFF" w:themeColor="background1"/>
                        </w:rPr>
                        <w:t xml:space="preserve"> gevallen en verwijdering van waarschijnlijke labocriteria.</w:t>
                      </w:r>
                    </w:p>
                    <w:p w14:paraId="1115437D" w14:textId="77777777" w:rsidR="00E11122" w:rsidRDefault="00E11122" w:rsidP="009A18D2">
                      <w:pPr>
                        <w:rPr>
                          <w:color w:val="FFFFFF" w:themeColor="background1"/>
                        </w:rPr>
                      </w:pPr>
                    </w:p>
                    <w:p w14:paraId="3A3E79D1" w14:textId="5C6765FF" w:rsidR="00E11122" w:rsidRPr="009A18D2" w:rsidRDefault="009F1018" w:rsidP="009A18D2">
                      <w:pPr>
                        <w:rPr>
                          <w:color w:val="FFFFFF" w:themeColor="background1"/>
                        </w:rPr>
                      </w:pPr>
                      <w:r>
                        <w:rPr>
                          <w:color w:val="FFFFFF" w:themeColor="background1"/>
                        </w:rPr>
                        <w:t xml:space="preserve">September 2025: actualiseren van gevalsdefinitie volgens ECDC met toevoeging van </w:t>
                      </w:r>
                      <w:r w:rsidR="0074740F">
                        <w:rPr>
                          <w:color w:val="FFFFFF" w:themeColor="background1"/>
                        </w:rPr>
                        <w:t>de klinische criteria.</w:t>
                      </w:r>
                    </w:p>
                  </w:txbxContent>
                </v:textbox>
                <w10:wrap anchorx="margin" anchory="page"/>
              </v:shape>
            </w:pict>
          </mc:Fallback>
        </mc:AlternateContent>
      </w:r>
      <w:r w:rsidR="00415086" w:rsidRPr="005D50EC">
        <w:rPr>
          <w:noProof/>
          <w:lang w:eastAsia="nl-BE"/>
        </w:rPr>
        <mc:AlternateContent>
          <mc:Choice Requires="wps">
            <w:drawing>
              <wp:anchor distT="0" distB="0" distL="114300" distR="114300" simplePos="0" relativeHeight="251658241" behindDoc="0" locked="0" layoutInCell="1" allowOverlap="1" wp14:anchorId="5AA1D101" wp14:editId="0CDBFF43">
                <wp:simplePos x="0" y="0"/>
                <wp:positionH relativeFrom="page">
                  <wp:posOffset>4320540</wp:posOffset>
                </wp:positionH>
                <wp:positionV relativeFrom="page">
                  <wp:posOffset>9738360</wp:posOffset>
                </wp:positionV>
                <wp:extent cx="2519680" cy="341630"/>
                <wp:effectExtent l="0" t="0" r="0" b="1270"/>
                <wp:wrapNone/>
                <wp:docPr id="47" name="Text Box 47"/>
                <wp:cNvGraphicFramePr/>
                <a:graphic xmlns:a="http://schemas.openxmlformats.org/drawingml/2006/main">
                  <a:graphicData uri="http://schemas.microsoft.com/office/word/2010/wordprocessingShape">
                    <wps:wsp>
                      <wps:cNvSpPr txBox="1"/>
                      <wps:spPr>
                        <a:xfrm>
                          <a:off x="0" y="0"/>
                          <a:ext cx="2519680" cy="341630"/>
                        </a:xfrm>
                        <a:prstGeom prst="rect">
                          <a:avLst/>
                        </a:prstGeom>
                        <a:noFill/>
                        <a:ln w="6350">
                          <a:noFill/>
                        </a:ln>
                      </wps:spPr>
                      <wps:txbx>
                        <w:txbxContent>
                          <w:p w14:paraId="74F3317A" w14:textId="77777777" w:rsidR="00970F47" w:rsidRPr="0090643A" w:rsidRDefault="00970F47" w:rsidP="00301E17">
                            <w:pPr>
                              <w:jc w:val="right"/>
                              <w:rPr>
                                <w:color w:val="FFFFFF" w:themeColor="background1"/>
                                <w:sz w:val="28"/>
                                <w:szCs w:val="28"/>
                              </w:rPr>
                            </w:pPr>
                            <w:r w:rsidRPr="0090643A">
                              <w:rPr>
                                <w:color w:val="FFFFFF" w:themeColor="background1"/>
                                <w:sz w:val="28"/>
                                <w:szCs w:val="28"/>
                              </w:rPr>
                              <w:t>www.</w:t>
                            </w:r>
                            <w:r>
                              <w:rPr>
                                <w:color w:val="FFFFFF" w:themeColor="background1"/>
                                <w:sz w:val="28"/>
                                <w:szCs w:val="28"/>
                              </w:rPr>
                              <w:t>departement</w:t>
                            </w:r>
                            <w:r w:rsidR="00067706">
                              <w:rPr>
                                <w:color w:val="FFFFFF" w:themeColor="background1"/>
                                <w:sz w:val="28"/>
                                <w:szCs w:val="28"/>
                              </w:rPr>
                              <w:t>zor</w:t>
                            </w:r>
                            <w:r>
                              <w:rPr>
                                <w:color w:val="FFFFFF" w:themeColor="background1"/>
                                <w:sz w:val="28"/>
                                <w:szCs w:val="28"/>
                              </w:rPr>
                              <w:t>g</w:t>
                            </w:r>
                            <w:r w:rsidRPr="0090643A">
                              <w:rPr>
                                <w:color w:val="FFFFFF" w:themeColor="background1"/>
                                <w:sz w:val="28"/>
                                <w:szCs w:val="28"/>
                              </w:rPr>
                              <w:t>.be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1D101" id="Text Box 47" o:spid="_x0000_s1027" type="#_x0000_t202" style="position:absolute;left:0;text-align:left;margin-left:340.2pt;margin-top:766.8pt;width:198.4pt;height:26.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" filled="f" stroked="f" strokeweight=".5pt">
                <v:textbox inset=",0,,0">
                  <w:txbxContent>
                    <w:p w14:paraId="74F3317A" w14:textId="77777777" w:rsidR="00970F47" w:rsidRPr="0090643A" w:rsidRDefault="00970F47" w:rsidP="00301E17">
                      <w:pPr>
                        <w:jc w:val="right"/>
                        <w:rPr>
                          <w:color w:val="FFFFFF" w:themeColor="background1"/>
                          <w:sz w:val="28"/>
                          <w:szCs w:val="28"/>
                        </w:rPr>
                      </w:pPr>
                      <w:r w:rsidRPr="0090643A">
                        <w:rPr>
                          <w:color w:val="FFFFFF" w:themeColor="background1"/>
                          <w:sz w:val="28"/>
                          <w:szCs w:val="28"/>
                        </w:rPr>
                        <w:t>www.</w:t>
                      </w:r>
                      <w:r>
                        <w:rPr>
                          <w:color w:val="FFFFFF" w:themeColor="background1"/>
                          <w:sz w:val="28"/>
                          <w:szCs w:val="28"/>
                        </w:rPr>
                        <w:t>departement</w:t>
                      </w:r>
                      <w:r w:rsidR="00067706">
                        <w:rPr>
                          <w:color w:val="FFFFFF" w:themeColor="background1"/>
                          <w:sz w:val="28"/>
                          <w:szCs w:val="28"/>
                        </w:rPr>
                        <w:t>zor</w:t>
                      </w:r>
                      <w:r>
                        <w:rPr>
                          <w:color w:val="FFFFFF" w:themeColor="background1"/>
                          <w:sz w:val="28"/>
                          <w:szCs w:val="28"/>
                        </w:rPr>
                        <w:t>g</w:t>
                      </w:r>
                      <w:r w:rsidRPr="0090643A">
                        <w:rPr>
                          <w:color w:val="FFFFFF" w:themeColor="background1"/>
                          <w:sz w:val="28"/>
                          <w:szCs w:val="28"/>
                        </w:rPr>
                        <w:t>.be</w:t>
                      </w:r>
                    </w:p>
                  </w:txbxContent>
                </v:textbox>
                <w10:wrap anchorx="page" anchory="page"/>
              </v:shape>
            </w:pict>
          </mc:Fallback>
        </mc:AlternateContent>
      </w:r>
      <w:r w:rsidR="00067706">
        <w:rPr>
          <w:noProof/>
        </w:rPr>
        <w:drawing>
          <wp:anchor distT="0" distB="0" distL="114300" distR="114300" simplePos="0" relativeHeight="251658244" behindDoc="0" locked="0" layoutInCell="1" allowOverlap="1" wp14:anchorId="6EDC7664" wp14:editId="1AB6DE5B">
            <wp:simplePos x="0" y="0"/>
            <wp:positionH relativeFrom="page">
              <wp:posOffset>4432300</wp:posOffset>
            </wp:positionH>
            <wp:positionV relativeFrom="page">
              <wp:posOffset>1080135</wp:posOffset>
            </wp:positionV>
            <wp:extent cx="2775600" cy="1080000"/>
            <wp:effectExtent l="0" t="0" r="5715" b="6350"/>
            <wp:wrapNone/>
            <wp:docPr id="1" name="Picture 1"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logo, Graphics&#10;&#10;Automatisch gegenereerde beschrijvi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75600" cy="1080000"/>
                    </a:xfrm>
                    <a:prstGeom prst="rect">
                      <a:avLst/>
                    </a:prstGeom>
                  </pic:spPr>
                </pic:pic>
              </a:graphicData>
            </a:graphic>
            <wp14:sizeRelH relativeFrom="margin">
              <wp14:pctWidth>0</wp14:pctWidth>
            </wp14:sizeRelH>
            <wp14:sizeRelV relativeFrom="margin">
              <wp14:pctHeight>0</wp14:pctHeight>
            </wp14:sizeRelV>
          </wp:anchor>
        </w:drawing>
      </w:r>
      <w:r w:rsidR="00781DE1" w:rsidRPr="005D50EC">
        <w:rPr>
          <w:noProof/>
          <w:lang w:eastAsia="nl-BE"/>
        </w:rPr>
        <w:drawing>
          <wp:anchor distT="0" distB="0" distL="114300" distR="114300" simplePos="0" relativeHeight="251658245" behindDoc="0" locked="0" layoutInCell="1" allowOverlap="1" wp14:anchorId="747CFEA1" wp14:editId="54264279">
            <wp:simplePos x="0" y="0"/>
            <wp:positionH relativeFrom="page">
              <wp:posOffset>720090</wp:posOffset>
            </wp:positionH>
            <wp:positionV relativeFrom="page">
              <wp:posOffset>9721215</wp:posOffset>
            </wp:positionV>
            <wp:extent cx="1335600" cy="342000"/>
            <wp:effectExtent l="0" t="0" r="0" b="127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35600" cy="342000"/>
                    </a:xfrm>
                    <a:prstGeom prst="rect">
                      <a:avLst/>
                    </a:prstGeom>
                  </pic:spPr>
                </pic:pic>
              </a:graphicData>
            </a:graphic>
            <wp14:sizeRelH relativeFrom="margin">
              <wp14:pctWidth>0</wp14:pctWidth>
            </wp14:sizeRelH>
            <wp14:sizeRelV relativeFrom="margin">
              <wp14:pctHeight>0</wp14:pctHeight>
            </wp14:sizeRelV>
          </wp:anchor>
        </w:drawing>
      </w:r>
      <w:r w:rsidR="00607567" w:rsidRPr="005D50EC">
        <w:rPr>
          <w:noProof/>
          <w:lang w:eastAsia="nl-BE"/>
        </w:rPr>
        <mc:AlternateContent>
          <mc:Choice Requires="wps">
            <w:drawing>
              <wp:anchor distT="0" distB="0" distL="114300" distR="114300" simplePos="0" relativeHeight="251658242" behindDoc="0" locked="0" layoutInCell="1" allowOverlap="1" wp14:anchorId="47C0DB87" wp14:editId="4CB2B783">
                <wp:simplePos x="0" y="0"/>
                <wp:positionH relativeFrom="page">
                  <wp:posOffset>720090</wp:posOffset>
                </wp:positionH>
                <wp:positionV relativeFrom="page">
                  <wp:posOffset>3291355</wp:posOffset>
                </wp:positionV>
                <wp:extent cx="5760000" cy="1980000"/>
                <wp:effectExtent l="0" t="0" r="12700" b="1270"/>
                <wp:wrapSquare wrapText="bothSides"/>
                <wp:docPr id="7" name="Text Box 7"/>
                <wp:cNvGraphicFramePr/>
                <a:graphic xmlns:a="http://schemas.openxmlformats.org/drawingml/2006/main">
                  <a:graphicData uri="http://schemas.microsoft.com/office/word/2010/wordprocessingShape">
                    <wps:wsp>
                      <wps:cNvSpPr txBox="1"/>
                      <wps:spPr>
                        <a:xfrm>
                          <a:off x="0" y="0"/>
                          <a:ext cx="5760000" cy="1980000"/>
                        </a:xfrm>
                        <a:prstGeom prst="rect">
                          <a:avLst/>
                        </a:prstGeom>
                        <a:noFill/>
                        <a:ln w="6350">
                          <a:noFill/>
                        </a:ln>
                        <a:effectLst/>
                      </wps:spPr>
                      <wps:txbx>
                        <w:txbxContent>
                          <w:p w14:paraId="5BCC6B42" w14:textId="49BDD9F1" w:rsidR="0067368F" w:rsidRPr="00350BE4" w:rsidRDefault="00F37560" w:rsidP="0067368F">
                            <w:sdt>
                              <w:sdtPr>
                                <w:rPr>
                                  <w:rStyle w:val="TitelChar"/>
                                </w:rPr>
                                <w:alias w:val="Title"/>
                                <w:tag w:val=""/>
                                <w:id w:val="-1334378546"/>
                                <w:placeholder>
                                  <w:docPart w:val="85286C2EA4864FCBA91BA21752ECE190"/>
                                </w:placeholder>
                                <w:dataBinding w:prefixMappings="xmlns:ns0='http://purl.org/dc/elements/1.1/' xmlns:ns1='http://schemas.openxmlformats.org/package/2006/metadata/core-properties' " w:xpath="/ns1:coreProperties[1]/ns0:title[1]" w:storeItemID="{6C3C8BC8-F283-45AE-878A-BAB7291924A1}"/>
                                <w:text/>
                              </w:sdtPr>
                              <w:sdtEndPr>
                                <w:rPr>
                                  <w:rStyle w:val="TitelChar"/>
                                </w:rPr>
                              </w:sdtEndPr>
                              <w:sdtContent>
                                <w:r w:rsidR="0067368F">
                                  <w:rPr>
                                    <w:rStyle w:val="TitelChar"/>
                                  </w:rPr>
                                  <w:t>RICHTLIJN INFECTIEZIEKTEBESTRIJDING VLAANDEREN –</w:t>
                                </w:r>
                                <w:r w:rsidR="009A18D2">
                                  <w:rPr>
                                    <w:rStyle w:val="TitelChar"/>
                                  </w:rPr>
                                  <w:t xml:space="preserve"> Brucellose</w:t>
                                </w:r>
                              </w:sdtContent>
                            </w:sdt>
                          </w:p>
                          <w:p w14:paraId="3769BB44" w14:textId="0C57228E" w:rsidR="00970F47" w:rsidRPr="00A86A2A" w:rsidRDefault="00F37560" w:rsidP="0067368F">
                            <w:sdt>
                              <w:sdtPr>
                                <w:rPr>
                                  <w:rStyle w:val="OndertitelChar"/>
                                </w:rPr>
                                <w:alias w:val="Subject"/>
                                <w:tag w:val=""/>
                                <w:id w:val="973411983"/>
                                <w:dataBinding w:prefixMappings="xmlns:ns0='http://purl.org/dc/elements/1.1/' xmlns:ns1='http://schemas.openxmlformats.org/package/2006/metadata/core-properties' " w:xpath="/ns1:coreProperties[1]/ns0:subject[1]" w:storeItemID="{6C3C8BC8-F283-45AE-878A-BAB7291924A1}"/>
                                <w:text w:multiLine="1"/>
                              </w:sdtPr>
                              <w:sdtEndPr>
                                <w:rPr>
                                  <w:rStyle w:val="OndertitelChar"/>
                                </w:rPr>
                              </w:sdtEndPr>
                              <w:sdtContent>
                                <w:r w:rsidR="00676DB0">
                                  <w:rPr>
                                    <w:rStyle w:val="OndertitelChar"/>
                                  </w:rPr>
                                  <w:t>Basistekst LCI</w:t>
                                </w:r>
                                <w:r w:rsidR="009A18D2">
                                  <w:rPr>
                                    <w:rStyle w:val="OndertitelChar"/>
                                  </w:rPr>
                                  <w:t xml:space="preserve"> oktober 2007, laatst gewijzigd februari 2009</w:t>
                                </w:r>
                              </w:sdtContent>
                            </w:sdt>
                            <w:r w:rsidR="009F3F64">
                              <w:rPr>
                                <w:rStyle w:val="OndertitelChar"/>
                              </w:rPr>
                              <w:br/>
                              <w:t>Vlaamse versie</w:t>
                            </w:r>
                            <w:r w:rsidR="007D5F8B">
                              <w:rPr>
                                <w:rStyle w:val="OndertitelChar"/>
                              </w:rPr>
                              <w:t>:</w:t>
                            </w:r>
                            <w:r w:rsidR="009F3F64">
                              <w:rPr>
                                <w:rStyle w:val="OndertitelChar"/>
                              </w:rPr>
                              <w:t xml:space="preserve"> </w:t>
                            </w:r>
                            <w:r w:rsidR="009A18D2">
                              <w:rPr>
                                <w:rStyle w:val="OndertitelChar"/>
                              </w:rPr>
                              <w:t>01.2024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C0DB87" id="Text Box 7" o:spid="_x0000_s1028" type="#_x0000_t202" style="position:absolute;left:0;text-align:left;margin-left:56.7pt;margin-top:259.15pt;width:453.55pt;height:155.9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" filled="f" stroked="f" strokeweight=".5pt">
                <v:textbox inset="0,0,0,0">
                  <w:txbxContent>
                    <w:p w14:paraId="5BCC6B42" w14:textId="49BDD9F1" w:rsidR="0067368F" w:rsidRPr="00350BE4" w:rsidRDefault="00F37560" w:rsidP="0067368F">
                      <w:sdt>
                        <w:sdtPr>
                          <w:rPr>
                            <w:rStyle w:val="TitelChar"/>
                          </w:rPr>
                          <w:alias w:val="Title"/>
                          <w:tag w:val=""/>
                          <w:id w:val="-1334378546"/>
                          <w:placeholder>
                            <w:docPart w:val="85286C2EA4864FCBA91BA21752ECE190"/>
                          </w:placeholder>
                          <w:dataBinding w:prefixMappings="xmlns:ns0='http://purl.org/dc/elements/1.1/' xmlns:ns1='http://schemas.openxmlformats.org/package/2006/metadata/core-properties' " w:xpath="/ns1:coreProperties[1]/ns0:title[1]" w:storeItemID="{6C3C8BC8-F283-45AE-878A-BAB7291924A1}"/>
                          <w:text/>
                        </w:sdtPr>
                        <w:sdtEndPr>
                          <w:rPr>
                            <w:rStyle w:val="TitelChar"/>
                          </w:rPr>
                        </w:sdtEndPr>
                        <w:sdtContent>
                          <w:r w:rsidR="0067368F">
                            <w:rPr>
                              <w:rStyle w:val="TitelChar"/>
                            </w:rPr>
                            <w:t>RICHTLIJN INFECTIEZIEKTEBESTRIJDING VLAANDEREN –</w:t>
                          </w:r>
                          <w:r w:rsidR="009A18D2">
                            <w:rPr>
                              <w:rStyle w:val="TitelChar"/>
                            </w:rPr>
                            <w:t xml:space="preserve"> Brucellose</w:t>
                          </w:r>
                        </w:sdtContent>
                      </w:sdt>
                    </w:p>
                    <w:p w14:paraId="3769BB44" w14:textId="0C57228E" w:rsidR="00970F47" w:rsidRPr="00A86A2A" w:rsidRDefault="00F37560" w:rsidP="0067368F">
                      <w:sdt>
                        <w:sdtPr>
                          <w:rPr>
                            <w:rStyle w:val="OndertitelChar"/>
                          </w:rPr>
                          <w:alias w:val="Subject"/>
                          <w:tag w:val=""/>
                          <w:id w:val="973411983"/>
                          <w:dataBinding w:prefixMappings="xmlns:ns0='http://purl.org/dc/elements/1.1/' xmlns:ns1='http://schemas.openxmlformats.org/package/2006/metadata/core-properties' " w:xpath="/ns1:coreProperties[1]/ns0:subject[1]" w:storeItemID="{6C3C8BC8-F283-45AE-878A-BAB7291924A1}"/>
                          <w:text w:multiLine="1"/>
                        </w:sdtPr>
                        <w:sdtEndPr>
                          <w:rPr>
                            <w:rStyle w:val="OndertitelChar"/>
                          </w:rPr>
                        </w:sdtEndPr>
                        <w:sdtContent>
                          <w:r w:rsidR="00676DB0">
                            <w:rPr>
                              <w:rStyle w:val="OndertitelChar"/>
                            </w:rPr>
                            <w:t>Basistekst LCI</w:t>
                          </w:r>
                          <w:r w:rsidR="009A18D2">
                            <w:rPr>
                              <w:rStyle w:val="OndertitelChar"/>
                            </w:rPr>
                            <w:t xml:space="preserve"> oktober 2007, laatst gewijzigd februari 2009</w:t>
                          </w:r>
                        </w:sdtContent>
                      </w:sdt>
                      <w:r w:rsidR="009F3F64">
                        <w:rPr>
                          <w:rStyle w:val="OndertitelChar"/>
                        </w:rPr>
                        <w:br/>
                        <w:t>Vlaamse versie</w:t>
                      </w:r>
                      <w:r w:rsidR="007D5F8B">
                        <w:rPr>
                          <w:rStyle w:val="OndertitelChar"/>
                        </w:rPr>
                        <w:t>:</w:t>
                      </w:r>
                      <w:r w:rsidR="009F3F64">
                        <w:rPr>
                          <w:rStyle w:val="OndertitelChar"/>
                        </w:rPr>
                        <w:t xml:space="preserve"> </w:t>
                      </w:r>
                      <w:r w:rsidR="009A18D2">
                        <w:rPr>
                          <w:rStyle w:val="OndertitelChar"/>
                        </w:rPr>
                        <w:t>01.2024</w:t>
                      </w:r>
                    </w:p>
                  </w:txbxContent>
                </v:textbox>
                <w10:wrap type="square" anchorx="page" anchory="page"/>
              </v:shape>
            </w:pict>
          </mc:Fallback>
        </mc:AlternateContent>
      </w:r>
      <w:r w:rsidR="00467F13" w:rsidRPr="005D50EC">
        <w:rPr>
          <w:rFonts w:eastAsia="Calibri"/>
          <w:noProof/>
          <w:lang w:eastAsia="nl-BE"/>
        </w:rPr>
        <mc:AlternateContent>
          <mc:Choice Requires="wps">
            <w:drawing>
              <wp:anchor distT="0" distB="0" distL="114300" distR="114300" simplePos="0" relativeHeight="251658240" behindDoc="1" locked="0" layoutInCell="1" allowOverlap="1" wp14:anchorId="7F3704E3" wp14:editId="7CC372AB">
                <wp:simplePos x="0" y="0"/>
                <wp:positionH relativeFrom="page">
                  <wp:posOffset>360045</wp:posOffset>
                </wp:positionH>
                <wp:positionV relativeFrom="page">
                  <wp:posOffset>5267325</wp:posOffset>
                </wp:positionV>
                <wp:extent cx="6840000" cy="5050800"/>
                <wp:effectExtent l="0" t="0" r="0" b="0"/>
                <wp:wrapNone/>
                <wp:docPr id="2" name="Freeform: Shap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40000" cy="5050800"/>
                        </a:xfrm>
                        <a:custGeom>
                          <a:avLst/>
                          <a:gdLst>
                            <a:gd name="connsiteX0" fmla="*/ 0 w 6826469"/>
                            <a:gd name="connsiteY0" fmla="*/ 6999890 h 6999890"/>
                            <a:gd name="connsiteX1" fmla="*/ 6826469 w 6826469"/>
                            <a:gd name="connsiteY1" fmla="*/ 6999890 h 6999890"/>
                            <a:gd name="connsiteX2" fmla="*/ 6826469 w 6826469"/>
                            <a:gd name="connsiteY2" fmla="*/ 0 h 6999890"/>
                            <a:gd name="connsiteX3" fmla="*/ 0 w 6826469"/>
                            <a:gd name="connsiteY3" fmla="*/ 3436883 h 6999890"/>
                            <a:gd name="connsiteX4" fmla="*/ 0 w 6826469"/>
                            <a:gd name="connsiteY4" fmla="*/ 6999890 h 6999890"/>
                            <a:gd name="connsiteX0" fmla="*/ 0 w 6826469"/>
                            <a:gd name="connsiteY0" fmla="*/ 5121688 h 5121688"/>
                            <a:gd name="connsiteX1" fmla="*/ 6826469 w 6826469"/>
                            <a:gd name="connsiteY1" fmla="*/ 5121688 h 5121688"/>
                            <a:gd name="connsiteX2" fmla="*/ 6826469 w 6826469"/>
                            <a:gd name="connsiteY2" fmla="*/ 0 h 5121688"/>
                            <a:gd name="connsiteX3" fmla="*/ 0 w 6826469"/>
                            <a:gd name="connsiteY3" fmla="*/ 1558681 h 5121688"/>
                            <a:gd name="connsiteX4" fmla="*/ 0 w 6826469"/>
                            <a:gd name="connsiteY4" fmla="*/ 5121688 h 5121688"/>
                            <a:gd name="connsiteX0" fmla="*/ 0 w 6826469"/>
                            <a:gd name="connsiteY0" fmla="*/ 5121688 h 5121688"/>
                            <a:gd name="connsiteX1" fmla="*/ 6826469 w 6826469"/>
                            <a:gd name="connsiteY1" fmla="*/ 5121688 h 5121688"/>
                            <a:gd name="connsiteX2" fmla="*/ 6826469 w 6826469"/>
                            <a:gd name="connsiteY2" fmla="*/ 0 h 5121688"/>
                            <a:gd name="connsiteX3" fmla="*/ 0 w 6826469"/>
                            <a:gd name="connsiteY3" fmla="*/ 1302783 h 5121688"/>
                            <a:gd name="connsiteX4" fmla="*/ 0 w 6826469"/>
                            <a:gd name="connsiteY4" fmla="*/ 5121688 h 5121688"/>
                            <a:gd name="connsiteX0" fmla="*/ 0 w 6826469"/>
                            <a:gd name="connsiteY0" fmla="*/ 5055976 h 5055976"/>
                            <a:gd name="connsiteX1" fmla="*/ 6826469 w 6826469"/>
                            <a:gd name="connsiteY1" fmla="*/ 5055976 h 5055976"/>
                            <a:gd name="connsiteX2" fmla="*/ 6821223 w 6826469"/>
                            <a:gd name="connsiteY2" fmla="*/ 0 h 5055976"/>
                            <a:gd name="connsiteX3" fmla="*/ 0 w 6826469"/>
                            <a:gd name="connsiteY3" fmla="*/ 1237071 h 5055976"/>
                            <a:gd name="connsiteX4" fmla="*/ 0 w 6826469"/>
                            <a:gd name="connsiteY4" fmla="*/ 5055976 h 5055976"/>
                            <a:gd name="connsiteX0" fmla="*/ 0 w 6826973"/>
                            <a:gd name="connsiteY0" fmla="*/ 5051058 h 5051058"/>
                            <a:gd name="connsiteX1" fmla="*/ 6826469 w 6826973"/>
                            <a:gd name="connsiteY1" fmla="*/ 5051058 h 5051058"/>
                            <a:gd name="connsiteX2" fmla="*/ 6826469 w 6826973"/>
                            <a:gd name="connsiteY2" fmla="*/ 0 h 5051058"/>
                            <a:gd name="connsiteX3" fmla="*/ 0 w 6826973"/>
                            <a:gd name="connsiteY3" fmla="*/ 1232153 h 5051058"/>
                            <a:gd name="connsiteX4" fmla="*/ 0 w 6826973"/>
                            <a:gd name="connsiteY4" fmla="*/ 5051058 h 5051058"/>
                            <a:gd name="connsiteX0" fmla="*/ 0 w 6826973"/>
                            <a:gd name="connsiteY0" fmla="*/ 5051058 h 5051058"/>
                            <a:gd name="connsiteX1" fmla="*/ 6826469 w 6826973"/>
                            <a:gd name="connsiteY1" fmla="*/ 5051058 h 5051058"/>
                            <a:gd name="connsiteX2" fmla="*/ 6826469 w 6826973"/>
                            <a:gd name="connsiteY2" fmla="*/ 0 h 5051058"/>
                            <a:gd name="connsiteX3" fmla="*/ 2453 w 6826973"/>
                            <a:gd name="connsiteY3" fmla="*/ 1293631 h 5051058"/>
                            <a:gd name="connsiteX4" fmla="*/ 0 w 6826973"/>
                            <a:gd name="connsiteY4" fmla="*/ 5051058 h 505105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826973" h="5051058">
                              <a:moveTo>
                                <a:pt x="0" y="5051058"/>
                              </a:moveTo>
                              <a:lnTo>
                                <a:pt x="6826469" y="5051058"/>
                              </a:lnTo>
                              <a:cubicBezTo>
                                <a:pt x="6824720" y="3365733"/>
                                <a:pt x="6828218" y="1685325"/>
                                <a:pt x="6826469" y="0"/>
                              </a:cubicBezTo>
                              <a:lnTo>
                                <a:pt x="2453" y="1293631"/>
                              </a:lnTo>
                              <a:cubicBezTo>
                                <a:pt x="1635" y="2546107"/>
                                <a:pt x="818" y="3798582"/>
                                <a:pt x="0" y="5051058"/>
                              </a:cubicBezTo>
                              <a:close/>
                            </a:path>
                          </a:pathLst>
                        </a:custGeom>
                        <a:solidFill>
                          <a:schemeClr val="accent1"/>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503B0" id="Freeform: Shape 2" o:spid="_x0000_s1026" alt="&quot;&quot;" style="position:absolute;margin-left:28.35pt;margin-top:414.75pt;width:538.6pt;height:397.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6826973,5051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" path="m,5051058r6826469,c6824720,3365733,6828218,1685325,6826469,l2453,1293631c1635,2546107,818,3798582,,5051058xe" fillcolor="#0f4c81 [3204]" stroked="f" strokeweight="2pt">
                <v:path arrowok="t" o:connecttype="custom" o:connectlocs="0,5050800;6839495,5050800;6839495,0;2458,1293565;0,5050800" o:connectangles="0,0,0,0,0"/>
                <w10:wrap anchorx="page" anchory="page"/>
              </v:shape>
            </w:pict>
          </mc:Fallback>
        </mc:AlternateContent>
      </w:r>
      <w:r w:rsidR="00D228AD" w:rsidRPr="4C1A6CDD">
        <w:br w:type="page"/>
      </w:r>
    </w:p>
    <w:bookmarkStart w:id="0" w:name="_Toc366448" w:displacedByCustomXml="next"/>
    <w:bookmarkStart w:id="1" w:name="_Hlk501382495" w:displacedByCustomXml="next"/>
    <w:sdt>
      <w:sdtPr>
        <w:rPr>
          <w:rFonts w:cstheme="minorHAnsi"/>
          <w:color w:val="auto"/>
          <w:sz w:val="22"/>
          <w:szCs w:val="22"/>
          <w:lang w:val="nl-NL"/>
        </w:rPr>
        <w:id w:val="-1674643711"/>
        <w:docPartObj>
          <w:docPartGallery w:val="Table of Contents"/>
          <w:docPartUnique/>
        </w:docPartObj>
      </w:sdtPr>
      <w:sdtEndPr>
        <w:rPr>
          <w:b/>
          <w:bCs/>
          <w:color w:val="0F4C81"/>
          <w:sz w:val="44"/>
          <w:szCs w:val="44"/>
        </w:rPr>
      </w:sdtEndPr>
      <w:sdtContent>
        <w:p w14:paraId="00EA25BF" w14:textId="77777777" w:rsidR="007D5F8B" w:rsidRPr="00906BBD" w:rsidRDefault="007D5F8B" w:rsidP="007D5F8B">
          <w:pPr>
            <w:pStyle w:val="Kopvaninhoudsopgave"/>
            <w:jc w:val="both"/>
          </w:pPr>
          <w:r w:rsidRPr="00906BBD">
            <w:t>Inhoudstafel</w:t>
          </w:r>
        </w:p>
        <w:p w14:paraId="15996E1A" w14:textId="782B5955" w:rsidR="001E7462" w:rsidRDefault="007D5F8B">
          <w:pPr>
            <w:pStyle w:val="Inhopg1"/>
            <w:rPr>
              <w:rFonts w:eastAsiaTheme="minorEastAsia"/>
              <w:smallCaps w:val="0"/>
              <w:color w:val="auto"/>
              <w:kern w:val="2"/>
              <w:sz w:val="24"/>
              <w:szCs w:val="24"/>
              <w:lang w:eastAsia="nl-BE"/>
              <w14:ligatures w14:val="standardContextual"/>
            </w:rPr>
          </w:pPr>
          <w:r>
            <w:rPr>
              <w:color w:val="0F4C81" w:themeColor="accent1"/>
            </w:rPr>
            <w:fldChar w:fldCharType="begin"/>
          </w:r>
          <w:r>
            <w:instrText xml:space="preserve"> TOC \o "1-3" \h \z \u </w:instrText>
          </w:r>
          <w:r>
            <w:rPr>
              <w:color w:val="0F4C81" w:themeColor="accent1"/>
            </w:rPr>
            <w:fldChar w:fldCharType="separate"/>
          </w:r>
          <w:hyperlink w:anchor="_Toc177565786" w:history="1">
            <w:r w:rsidR="001E7462" w:rsidRPr="00F05381">
              <w:rPr>
                <w:rStyle w:val="Hyperlink"/>
              </w:rPr>
              <w:t>1.</w:t>
            </w:r>
            <w:r w:rsidR="001E7462">
              <w:rPr>
                <w:rFonts w:eastAsiaTheme="minorEastAsia"/>
                <w:smallCaps w:val="0"/>
                <w:color w:val="auto"/>
                <w:kern w:val="2"/>
                <w:sz w:val="24"/>
                <w:szCs w:val="24"/>
                <w:lang w:eastAsia="nl-BE"/>
                <w14:ligatures w14:val="standardContextual"/>
              </w:rPr>
              <w:tab/>
            </w:r>
            <w:r w:rsidR="001E7462" w:rsidRPr="00F05381">
              <w:rPr>
                <w:rStyle w:val="Hyperlink"/>
              </w:rPr>
              <w:t>Algemeen</w:t>
            </w:r>
            <w:r w:rsidR="001E7462">
              <w:rPr>
                <w:webHidden/>
              </w:rPr>
              <w:tab/>
            </w:r>
            <w:r w:rsidR="001E7462">
              <w:rPr>
                <w:webHidden/>
              </w:rPr>
              <w:fldChar w:fldCharType="begin"/>
            </w:r>
            <w:r w:rsidR="001E7462">
              <w:rPr>
                <w:webHidden/>
              </w:rPr>
              <w:instrText xml:space="preserve"> PAGEREF _Toc177565786 \h </w:instrText>
            </w:r>
            <w:r w:rsidR="001E7462">
              <w:rPr>
                <w:webHidden/>
              </w:rPr>
            </w:r>
            <w:r w:rsidR="001E7462">
              <w:rPr>
                <w:webHidden/>
              </w:rPr>
              <w:fldChar w:fldCharType="separate"/>
            </w:r>
            <w:r w:rsidR="001E7462">
              <w:rPr>
                <w:webHidden/>
              </w:rPr>
              <w:t>4</w:t>
            </w:r>
            <w:r w:rsidR="001E7462">
              <w:rPr>
                <w:webHidden/>
              </w:rPr>
              <w:fldChar w:fldCharType="end"/>
            </w:r>
          </w:hyperlink>
        </w:p>
        <w:p w14:paraId="3A21A94C" w14:textId="7B3BE9F7" w:rsidR="001E7462" w:rsidRDefault="001E7462">
          <w:pPr>
            <w:pStyle w:val="Inhopg1"/>
            <w:rPr>
              <w:rFonts w:eastAsiaTheme="minorEastAsia"/>
              <w:smallCaps w:val="0"/>
              <w:color w:val="auto"/>
              <w:kern w:val="2"/>
              <w:sz w:val="24"/>
              <w:szCs w:val="24"/>
              <w:lang w:eastAsia="nl-BE"/>
              <w14:ligatures w14:val="standardContextual"/>
            </w:rPr>
          </w:pPr>
          <w:hyperlink w:anchor="_Toc177565787" w:history="1">
            <w:r w:rsidRPr="00F05381">
              <w:rPr>
                <w:rStyle w:val="Hyperlink"/>
              </w:rPr>
              <w:t>2.</w:t>
            </w:r>
            <w:r>
              <w:rPr>
                <w:rFonts w:eastAsiaTheme="minorEastAsia"/>
                <w:smallCaps w:val="0"/>
                <w:color w:val="auto"/>
                <w:kern w:val="2"/>
                <w:sz w:val="24"/>
                <w:szCs w:val="24"/>
                <w:lang w:eastAsia="nl-BE"/>
                <w14:ligatures w14:val="standardContextual"/>
              </w:rPr>
              <w:tab/>
            </w:r>
            <w:r w:rsidRPr="00F05381">
              <w:rPr>
                <w:rStyle w:val="Hyperlink"/>
              </w:rPr>
              <w:t>Ziekte</w:t>
            </w:r>
            <w:r>
              <w:rPr>
                <w:webHidden/>
              </w:rPr>
              <w:tab/>
            </w:r>
            <w:r>
              <w:rPr>
                <w:webHidden/>
              </w:rPr>
              <w:fldChar w:fldCharType="begin"/>
            </w:r>
            <w:r>
              <w:rPr>
                <w:webHidden/>
              </w:rPr>
              <w:instrText xml:space="preserve"> PAGEREF _Toc177565787 \h </w:instrText>
            </w:r>
            <w:r>
              <w:rPr>
                <w:webHidden/>
              </w:rPr>
            </w:r>
            <w:r>
              <w:rPr>
                <w:webHidden/>
              </w:rPr>
              <w:fldChar w:fldCharType="separate"/>
            </w:r>
            <w:r>
              <w:rPr>
                <w:webHidden/>
              </w:rPr>
              <w:t>4</w:t>
            </w:r>
            <w:r>
              <w:rPr>
                <w:webHidden/>
              </w:rPr>
              <w:fldChar w:fldCharType="end"/>
            </w:r>
          </w:hyperlink>
        </w:p>
        <w:p w14:paraId="386897E2" w14:textId="5778AFAB" w:rsidR="001E7462" w:rsidRDefault="001E7462">
          <w:pPr>
            <w:pStyle w:val="Inhopg2"/>
            <w:rPr>
              <w:rFonts w:eastAsiaTheme="minorEastAsia"/>
              <w:color w:val="auto"/>
              <w:kern w:val="2"/>
              <w:sz w:val="24"/>
              <w:szCs w:val="24"/>
              <w:lang w:eastAsia="nl-BE"/>
              <w14:ligatures w14:val="standardContextual"/>
            </w:rPr>
          </w:pPr>
          <w:hyperlink w:anchor="_Toc177565788" w:history="1">
            <w:r w:rsidRPr="00F05381">
              <w:rPr>
                <w:rStyle w:val="Hyperlink"/>
              </w:rPr>
              <w:t>2.1</w:t>
            </w:r>
            <w:r>
              <w:rPr>
                <w:rFonts w:eastAsiaTheme="minorEastAsia"/>
                <w:color w:val="auto"/>
                <w:kern w:val="2"/>
                <w:sz w:val="24"/>
                <w:szCs w:val="24"/>
                <w:lang w:eastAsia="nl-BE"/>
                <w14:ligatures w14:val="standardContextual"/>
              </w:rPr>
              <w:tab/>
            </w:r>
            <w:r w:rsidRPr="00F05381">
              <w:rPr>
                <w:rStyle w:val="Hyperlink"/>
              </w:rPr>
              <w:t>Verwekker</w:t>
            </w:r>
            <w:r>
              <w:rPr>
                <w:webHidden/>
              </w:rPr>
              <w:tab/>
            </w:r>
            <w:r>
              <w:rPr>
                <w:webHidden/>
              </w:rPr>
              <w:fldChar w:fldCharType="begin"/>
            </w:r>
            <w:r>
              <w:rPr>
                <w:webHidden/>
              </w:rPr>
              <w:instrText xml:space="preserve"> PAGEREF _Toc177565788 \h </w:instrText>
            </w:r>
            <w:r>
              <w:rPr>
                <w:webHidden/>
              </w:rPr>
            </w:r>
            <w:r>
              <w:rPr>
                <w:webHidden/>
              </w:rPr>
              <w:fldChar w:fldCharType="separate"/>
            </w:r>
            <w:r>
              <w:rPr>
                <w:webHidden/>
              </w:rPr>
              <w:t>4</w:t>
            </w:r>
            <w:r>
              <w:rPr>
                <w:webHidden/>
              </w:rPr>
              <w:fldChar w:fldCharType="end"/>
            </w:r>
          </w:hyperlink>
        </w:p>
        <w:p w14:paraId="1F9799B0" w14:textId="221BB068" w:rsidR="001E7462" w:rsidRDefault="001E7462">
          <w:pPr>
            <w:pStyle w:val="Inhopg2"/>
            <w:rPr>
              <w:rFonts w:eastAsiaTheme="minorEastAsia"/>
              <w:color w:val="auto"/>
              <w:kern w:val="2"/>
              <w:sz w:val="24"/>
              <w:szCs w:val="24"/>
              <w:lang w:eastAsia="nl-BE"/>
              <w14:ligatures w14:val="standardContextual"/>
            </w:rPr>
          </w:pPr>
          <w:hyperlink w:anchor="_Toc177565789" w:history="1">
            <w:r w:rsidRPr="00F05381">
              <w:rPr>
                <w:rStyle w:val="Hyperlink"/>
              </w:rPr>
              <w:t>2.2</w:t>
            </w:r>
            <w:r>
              <w:rPr>
                <w:rFonts w:eastAsiaTheme="minorEastAsia"/>
                <w:color w:val="auto"/>
                <w:kern w:val="2"/>
                <w:sz w:val="24"/>
                <w:szCs w:val="24"/>
                <w:lang w:eastAsia="nl-BE"/>
                <w14:ligatures w14:val="standardContextual"/>
              </w:rPr>
              <w:tab/>
            </w:r>
            <w:r w:rsidRPr="00F05381">
              <w:rPr>
                <w:rStyle w:val="Hyperlink"/>
              </w:rPr>
              <w:t>Pathogenese</w:t>
            </w:r>
            <w:r>
              <w:rPr>
                <w:webHidden/>
              </w:rPr>
              <w:tab/>
            </w:r>
            <w:r>
              <w:rPr>
                <w:webHidden/>
              </w:rPr>
              <w:fldChar w:fldCharType="begin"/>
            </w:r>
            <w:r>
              <w:rPr>
                <w:webHidden/>
              </w:rPr>
              <w:instrText xml:space="preserve"> PAGEREF _Toc177565789 \h </w:instrText>
            </w:r>
            <w:r>
              <w:rPr>
                <w:webHidden/>
              </w:rPr>
            </w:r>
            <w:r>
              <w:rPr>
                <w:webHidden/>
              </w:rPr>
              <w:fldChar w:fldCharType="separate"/>
            </w:r>
            <w:r>
              <w:rPr>
                <w:webHidden/>
              </w:rPr>
              <w:t>4</w:t>
            </w:r>
            <w:r>
              <w:rPr>
                <w:webHidden/>
              </w:rPr>
              <w:fldChar w:fldCharType="end"/>
            </w:r>
          </w:hyperlink>
        </w:p>
        <w:p w14:paraId="15EFAD96" w14:textId="3701108A" w:rsidR="001E7462" w:rsidRDefault="001E7462">
          <w:pPr>
            <w:pStyle w:val="Inhopg2"/>
            <w:rPr>
              <w:rFonts w:eastAsiaTheme="minorEastAsia"/>
              <w:color w:val="auto"/>
              <w:kern w:val="2"/>
              <w:sz w:val="24"/>
              <w:szCs w:val="24"/>
              <w:lang w:eastAsia="nl-BE"/>
              <w14:ligatures w14:val="standardContextual"/>
            </w:rPr>
          </w:pPr>
          <w:hyperlink w:anchor="_Toc177565790" w:history="1">
            <w:r w:rsidRPr="00F05381">
              <w:rPr>
                <w:rStyle w:val="Hyperlink"/>
              </w:rPr>
              <w:t>2.3 Incubatieperiode</w:t>
            </w:r>
            <w:r>
              <w:rPr>
                <w:webHidden/>
              </w:rPr>
              <w:tab/>
            </w:r>
            <w:r>
              <w:rPr>
                <w:webHidden/>
              </w:rPr>
              <w:fldChar w:fldCharType="begin"/>
            </w:r>
            <w:r>
              <w:rPr>
                <w:webHidden/>
              </w:rPr>
              <w:instrText xml:space="preserve"> PAGEREF _Toc177565790 \h </w:instrText>
            </w:r>
            <w:r>
              <w:rPr>
                <w:webHidden/>
              </w:rPr>
            </w:r>
            <w:r>
              <w:rPr>
                <w:webHidden/>
              </w:rPr>
              <w:fldChar w:fldCharType="separate"/>
            </w:r>
            <w:r>
              <w:rPr>
                <w:webHidden/>
              </w:rPr>
              <w:t>4</w:t>
            </w:r>
            <w:r>
              <w:rPr>
                <w:webHidden/>
              </w:rPr>
              <w:fldChar w:fldCharType="end"/>
            </w:r>
          </w:hyperlink>
        </w:p>
        <w:p w14:paraId="26E31342" w14:textId="59E25F77" w:rsidR="001E7462" w:rsidRDefault="001E7462">
          <w:pPr>
            <w:pStyle w:val="Inhopg2"/>
            <w:rPr>
              <w:rFonts w:eastAsiaTheme="minorEastAsia"/>
              <w:color w:val="auto"/>
              <w:kern w:val="2"/>
              <w:sz w:val="24"/>
              <w:szCs w:val="24"/>
              <w:lang w:eastAsia="nl-BE"/>
              <w14:ligatures w14:val="standardContextual"/>
            </w:rPr>
          </w:pPr>
          <w:hyperlink w:anchor="_Toc177565791" w:history="1">
            <w:r w:rsidRPr="00F05381">
              <w:rPr>
                <w:rStyle w:val="Hyperlink"/>
              </w:rPr>
              <w:t>2.4</w:t>
            </w:r>
            <w:r>
              <w:rPr>
                <w:rFonts w:eastAsiaTheme="minorEastAsia"/>
                <w:color w:val="auto"/>
                <w:kern w:val="2"/>
                <w:sz w:val="24"/>
                <w:szCs w:val="24"/>
                <w:lang w:eastAsia="nl-BE"/>
                <w14:ligatures w14:val="standardContextual"/>
              </w:rPr>
              <w:tab/>
            </w:r>
            <w:r w:rsidRPr="00F05381">
              <w:rPr>
                <w:rStyle w:val="Hyperlink"/>
              </w:rPr>
              <w:t>Ziekteverschijnselen</w:t>
            </w:r>
            <w:r>
              <w:rPr>
                <w:webHidden/>
              </w:rPr>
              <w:tab/>
            </w:r>
            <w:r>
              <w:rPr>
                <w:webHidden/>
              </w:rPr>
              <w:fldChar w:fldCharType="begin"/>
            </w:r>
            <w:r>
              <w:rPr>
                <w:webHidden/>
              </w:rPr>
              <w:instrText xml:space="preserve"> PAGEREF _Toc177565791 \h </w:instrText>
            </w:r>
            <w:r>
              <w:rPr>
                <w:webHidden/>
              </w:rPr>
            </w:r>
            <w:r>
              <w:rPr>
                <w:webHidden/>
              </w:rPr>
              <w:fldChar w:fldCharType="separate"/>
            </w:r>
            <w:r>
              <w:rPr>
                <w:webHidden/>
              </w:rPr>
              <w:t>4</w:t>
            </w:r>
            <w:r>
              <w:rPr>
                <w:webHidden/>
              </w:rPr>
              <w:fldChar w:fldCharType="end"/>
            </w:r>
          </w:hyperlink>
        </w:p>
        <w:p w14:paraId="7066948E" w14:textId="447A316F" w:rsidR="001E7462" w:rsidRDefault="001E7462">
          <w:pPr>
            <w:pStyle w:val="Inhopg2"/>
            <w:rPr>
              <w:rFonts w:eastAsiaTheme="minorEastAsia"/>
              <w:color w:val="auto"/>
              <w:kern w:val="2"/>
              <w:sz w:val="24"/>
              <w:szCs w:val="24"/>
              <w:lang w:eastAsia="nl-BE"/>
              <w14:ligatures w14:val="standardContextual"/>
            </w:rPr>
          </w:pPr>
          <w:hyperlink w:anchor="_Toc177565792" w:history="1">
            <w:r w:rsidRPr="00F05381">
              <w:rPr>
                <w:rStyle w:val="Hyperlink"/>
              </w:rPr>
              <w:t>2.5</w:t>
            </w:r>
            <w:r>
              <w:rPr>
                <w:rFonts w:eastAsiaTheme="minorEastAsia"/>
                <w:color w:val="auto"/>
                <w:kern w:val="2"/>
                <w:sz w:val="24"/>
                <w:szCs w:val="24"/>
                <w:lang w:eastAsia="nl-BE"/>
                <w14:ligatures w14:val="standardContextual"/>
              </w:rPr>
              <w:tab/>
            </w:r>
            <w:r w:rsidRPr="00F05381">
              <w:rPr>
                <w:rStyle w:val="Hyperlink"/>
              </w:rPr>
              <w:t>Verhoogde kans op ernstig beloop</w:t>
            </w:r>
            <w:r>
              <w:rPr>
                <w:webHidden/>
              </w:rPr>
              <w:tab/>
            </w:r>
            <w:r>
              <w:rPr>
                <w:webHidden/>
              </w:rPr>
              <w:fldChar w:fldCharType="begin"/>
            </w:r>
            <w:r>
              <w:rPr>
                <w:webHidden/>
              </w:rPr>
              <w:instrText xml:space="preserve"> PAGEREF _Toc177565792 \h </w:instrText>
            </w:r>
            <w:r>
              <w:rPr>
                <w:webHidden/>
              </w:rPr>
            </w:r>
            <w:r>
              <w:rPr>
                <w:webHidden/>
              </w:rPr>
              <w:fldChar w:fldCharType="separate"/>
            </w:r>
            <w:r>
              <w:rPr>
                <w:webHidden/>
              </w:rPr>
              <w:t>5</w:t>
            </w:r>
            <w:r>
              <w:rPr>
                <w:webHidden/>
              </w:rPr>
              <w:fldChar w:fldCharType="end"/>
            </w:r>
          </w:hyperlink>
        </w:p>
        <w:p w14:paraId="2A5DF3AA" w14:textId="405D4FEC" w:rsidR="001E7462" w:rsidRDefault="001E7462">
          <w:pPr>
            <w:pStyle w:val="Inhopg2"/>
            <w:rPr>
              <w:rFonts w:eastAsiaTheme="minorEastAsia"/>
              <w:color w:val="auto"/>
              <w:kern w:val="2"/>
              <w:sz w:val="24"/>
              <w:szCs w:val="24"/>
              <w:lang w:eastAsia="nl-BE"/>
              <w14:ligatures w14:val="standardContextual"/>
            </w:rPr>
          </w:pPr>
          <w:hyperlink w:anchor="_Toc177565793" w:history="1">
            <w:r w:rsidRPr="00F05381">
              <w:rPr>
                <w:rStyle w:val="Hyperlink"/>
              </w:rPr>
              <w:t>2.6</w:t>
            </w:r>
            <w:r>
              <w:rPr>
                <w:rFonts w:eastAsiaTheme="minorEastAsia"/>
                <w:color w:val="auto"/>
                <w:kern w:val="2"/>
                <w:sz w:val="24"/>
                <w:szCs w:val="24"/>
                <w:lang w:eastAsia="nl-BE"/>
                <w14:ligatures w14:val="standardContextual"/>
              </w:rPr>
              <w:tab/>
            </w:r>
            <w:r w:rsidRPr="00F05381">
              <w:rPr>
                <w:rStyle w:val="Hyperlink"/>
              </w:rPr>
              <w:t>Immuniteit</w:t>
            </w:r>
            <w:r>
              <w:rPr>
                <w:webHidden/>
              </w:rPr>
              <w:tab/>
            </w:r>
            <w:r>
              <w:rPr>
                <w:webHidden/>
              </w:rPr>
              <w:fldChar w:fldCharType="begin"/>
            </w:r>
            <w:r>
              <w:rPr>
                <w:webHidden/>
              </w:rPr>
              <w:instrText xml:space="preserve"> PAGEREF _Toc177565793 \h </w:instrText>
            </w:r>
            <w:r>
              <w:rPr>
                <w:webHidden/>
              </w:rPr>
            </w:r>
            <w:r>
              <w:rPr>
                <w:webHidden/>
              </w:rPr>
              <w:fldChar w:fldCharType="separate"/>
            </w:r>
            <w:r>
              <w:rPr>
                <w:webHidden/>
              </w:rPr>
              <w:t>5</w:t>
            </w:r>
            <w:r>
              <w:rPr>
                <w:webHidden/>
              </w:rPr>
              <w:fldChar w:fldCharType="end"/>
            </w:r>
          </w:hyperlink>
        </w:p>
        <w:p w14:paraId="71597FC5" w14:textId="15351F8F" w:rsidR="001E7462" w:rsidRDefault="001E7462">
          <w:pPr>
            <w:pStyle w:val="Inhopg1"/>
            <w:rPr>
              <w:rFonts w:eastAsiaTheme="minorEastAsia"/>
              <w:smallCaps w:val="0"/>
              <w:color w:val="auto"/>
              <w:kern w:val="2"/>
              <w:sz w:val="24"/>
              <w:szCs w:val="24"/>
              <w:lang w:eastAsia="nl-BE"/>
              <w14:ligatures w14:val="standardContextual"/>
            </w:rPr>
          </w:pPr>
          <w:hyperlink w:anchor="_Toc177565794" w:history="1">
            <w:r w:rsidRPr="00F05381">
              <w:rPr>
                <w:rStyle w:val="Hyperlink"/>
              </w:rPr>
              <w:t>3</w:t>
            </w:r>
            <w:r>
              <w:rPr>
                <w:rFonts w:eastAsiaTheme="minorEastAsia"/>
                <w:smallCaps w:val="0"/>
                <w:color w:val="auto"/>
                <w:kern w:val="2"/>
                <w:sz w:val="24"/>
                <w:szCs w:val="24"/>
                <w:lang w:eastAsia="nl-BE"/>
                <w14:ligatures w14:val="standardContextual"/>
              </w:rPr>
              <w:tab/>
            </w:r>
            <w:r w:rsidRPr="00F05381">
              <w:rPr>
                <w:rStyle w:val="Hyperlink"/>
              </w:rPr>
              <w:t>Diagnostiek</w:t>
            </w:r>
            <w:r>
              <w:rPr>
                <w:webHidden/>
              </w:rPr>
              <w:tab/>
            </w:r>
            <w:r>
              <w:rPr>
                <w:webHidden/>
              </w:rPr>
              <w:fldChar w:fldCharType="begin"/>
            </w:r>
            <w:r>
              <w:rPr>
                <w:webHidden/>
              </w:rPr>
              <w:instrText xml:space="preserve"> PAGEREF _Toc177565794 \h </w:instrText>
            </w:r>
            <w:r>
              <w:rPr>
                <w:webHidden/>
              </w:rPr>
            </w:r>
            <w:r>
              <w:rPr>
                <w:webHidden/>
              </w:rPr>
              <w:fldChar w:fldCharType="separate"/>
            </w:r>
            <w:r>
              <w:rPr>
                <w:webHidden/>
              </w:rPr>
              <w:t>5</w:t>
            </w:r>
            <w:r>
              <w:rPr>
                <w:webHidden/>
              </w:rPr>
              <w:fldChar w:fldCharType="end"/>
            </w:r>
          </w:hyperlink>
        </w:p>
        <w:p w14:paraId="11879F8E" w14:textId="292B1DE5" w:rsidR="001E7462" w:rsidRDefault="001E7462">
          <w:pPr>
            <w:pStyle w:val="Inhopg2"/>
            <w:rPr>
              <w:rFonts w:eastAsiaTheme="minorEastAsia"/>
              <w:color w:val="auto"/>
              <w:kern w:val="2"/>
              <w:sz w:val="24"/>
              <w:szCs w:val="24"/>
              <w:lang w:eastAsia="nl-BE"/>
              <w14:ligatures w14:val="standardContextual"/>
            </w:rPr>
          </w:pPr>
          <w:hyperlink w:anchor="_Toc177565795" w:history="1">
            <w:r w:rsidRPr="00F05381">
              <w:rPr>
                <w:rStyle w:val="Hyperlink"/>
              </w:rPr>
              <w:t>3.1</w:t>
            </w:r>
            <w:r>
              <w:rPr>
                <w:rFonts w:eastAsiaTheme="minorEastAsia"/>
                <w:color w:val="auto"/>
                <w:kern w:val="2"/>
                <w:sz w:val="24"/>
                <w:szCs w:val="24"/>
                <w:lang w:eastAsia="nl-BE"/>
                <w14:ligatures w14:val="standardContextual"/>
              </w:rPr>
              <w:tab/>
            </w:r>
            <w:r w:rsidRPr="00F05381">
              <w:rPr>
                <w:rStyle w:val="Hyperlink"/>
              </w:rPr>
              <w:t>Microbiologische diagnostiek</w:t>
            </w:r>
            <w:r>
              <w:rPr>
                <w:webHidden/>
              </w:rPr>
              <w:tab/>
            </w:r>
            <w:r>
              <w:rPr>
                <w:webHidden/>
              </w:rPr>
              <w:fldChar w:fldCharType="begin"/>
            </w:r>
            <w:r>
              <w:rPr>
                <w:webHidden/>
              </w:rPr>
              <w:instrText xml:space="preserve"> PAGEREF _Toc177565795 \h </w:instrText>
            </w:r>
            <w:r>
              <w:rPr>
                <w:webHidden/>
              </w:rPr>
            </w:r>
            <w:r>
              <w:rPr>
                <w:webHidden/>
              </w:rPr>
              <w:fldChar w:fldCharType="separate"/>
            </w:r>
            <w:r>
              <w:rPr>
                <w:webHidden/>
              </w:rPr>
              <w:t>6</w:t>
            </w:r>
            <w:r>
              <w:rPr>
                <w:webHidden/>
              </w:rPr>
              <w:fldChar w:fldCharType="end"/>
            </w:r>
          </w:hyperlink>
        </w:p>
        <w:p w14:paraId="1B00CF26" w14:textId="121E7404" w:rsidR="001E7462" w:rsidRDefault="001E7462">
          <w:pPr>
            <w:pStyle w:val="Inhopg2"/>
            <w:rPr>
              <w:rFonts w:eastAsiaTheme="minorEastAsia"/>
              <w:color w:val="auto"/>
              <w:kern w:val="2"/>
              <w:sz w:val="24"/>
              <w:szCs w:val="24"/>
              <w:lang w:eastAsia="nl-BE"/>
              <w14:ligatures w14:val="standardContextual"/>
            </w:rPr>
          </w:pPr>
          <w:hyperlink w:anchor="_Toc177565796" w:history="1">
            <w:r w:rsidRPr="00F05381">
              <w:rPr>
                <w:rStyle w:val="Hyperlink"/>
              </w:rPr>
              <w:t>3.2</w:t>
            </w:r>
            <w:r>
              <w:rPr>
                <w:rFonts w:eastAsiaTheme="minorEastAsia"/>
                <w:color w:val="auto"/>
                <w:kern w:val="2"/>
                <w:sz w:val="24"/>
                <w:szCs w:val="24"/>
                <w:lang w:eastAsia="nl-BE"/>
                <w14:ligatures w14:val="standardContextual"/>
              </w:rPr>
              <w:tab/>
            </w:r>
            <w:r w:rsidRPr="00F05381">
              <w:rPr>
                <w:rStyle w:val="Hyperlink"/>
              </w:rPr>
              <w:t>Overige diagnostiek</w:t>
            </w:r>
            <w:r>
              <w:rPr>
                <w:webHidden/>
              </w:rPr>
              <w:tab/>
            </w:r>
            <w:r>
              <w:rPr>
                <w:webHidden/>
              </w:rPr>
              <w:fldChar w:fldCharType="begin"/>
            </w:r>
            <w:r>
              <w:rPr>
                <w:webHidden/>
              </w:rPr>
              <w:instrText xml:space="preserve"> PAGEREF _Toc177565796 \h </w:instrText>
            </w:r>
            <w:r>
              <w:rPr>
                <w:webHidden/>
              </w:rPr>
            </w:r>
            <w:r>
              <w:rPr>
                <w:webHidden/>
              </w:rPr>
              <w:fldChar w:fldCharType="separate"/>
            </w:r>
            <w:r>
              <w:rPr>
                <w:webHidden/>
              </w:rPr>
              <w:t>7</w:t>
            </w:r>
            <w:r>
              <w:rPr>
                <w:webHidden/>
              </w:rPr>
              <w:fldChar w:fldCharType="end"/>
            </w:r>
          </w:hyperlink>
        </w:p>
        <w:p w14:paraId="0917A000" w14:textId="0894F83A" w:rsidR="001E7462" w:rsidRDefault="001E7462">
          <w:pPr>
            <w:pStyle w:val="Inhopg1"/>
            <w:rPr>
              <w:rFonts w:eastAsiaTheme="minorEastAsia"/>
              <w:smallCaps w:val="0"/>
              <w:color w:val="auto"/>
              <w:kern w:val="2"/>
              <w:sz w:val="24"/>
              <w:szCs w:val="24"/>
              <w:lang w:eastAsia="nl-BE"/>
              <w14:ligatures w14:val="standardContextual"/>
            </w:rPr>
          </w:pPr>
          <w:hyperlink w:anchor="_Toc177565797" w:history="1">
            <w:r w:rsidRPr="00F05381">
              <w:rPr>
                <w:rStyle w:val="Hyperlink"/>
              </w:rPr>
              <w:t>4</w:t>
            </w:r>
            <w:r>
              <w:rPr>
                <w:rFonts w:eastAsiaTheme="minorEastAsia"/>
                <w:smallCaps w:val="0"/>
                <w:color w:val="auto"/>
                <w:kern w:val="2"/>
                <w:sz w:val="24"/>
                <w:szCs w:val="24"/>
                <w:lang w:eastAsia="nl-BE"/>
                <w14:ligatures w14:val="standardContextual"/>
              </w:rPr>
              <w:tab/>
            </w:r>
            <w:r w:rsidRPr="00F05381">
              <w:rPr>
                <w:rStyle w:val="Hyperlink"/>
              </w:rPr>
              <w:t>Besmetting</w:t>
            </w:r>
            <w:r>
              <w:rPr>
                <w:webHidden/>
              </w:rPr>
              <w:tab/>
            </w:r>
            <w:r>
              <w:rPr>
                <w:webHidden/>
              </w:rPr>
              <w:fldChar w:fldCharType="begin"/>
            </w:r>
            <w:r>
              <w:rPr>
                <w:webHidden/>
              </w:rPr>
              <w:instrText xml:space="preserve"> PAGEREF _Toc177565797 \h </w:instrText>
            </w:r>
            <w:r>
              <w:rPr>
                <w:webHidden/>
              </w:rPr>
            </w:r>
            <w:r>
              <w:rPr>
                <w:webHidden/>
              </w:rPr>
              <w:fldChar w:fldCharType="separate"/>
            </w:r>
            <w:r>
              <w:rPr>
                <w:webHidden/>
              </w:rPr>
              <w:t>7</w:t>
            </w:r>
            <w:r>
              <w:rPr>
                <w:webHidden/>
              </w:rPr>
              <w:fldChar w:fldCharType="end"/>
            </w:r>
          </w:hyperlink>
        </w:p>
        <w:p w14:paraId="6A61E681" w14:textId="13C7922E" w:rsidR="001E7462" w:rsidRDefault="001E7462">
          <w:pPr>
            <w:pStyle w:val="Inhopg2"/>
            <w:rPr>
              <w:rFonts w:eastAsiaTheme="minorEastAsia"/>
              <w:color w:val="auto"/>
              <w:kern w:val="2"/>
              <w:sz w:val="24"/>
              <w:szCs w:val="24"/>
              <w:lang w:eastAsia="nl-BE"/>
              <w14:ligatures w14:val="standardContextual"/>
            </w:rPr>
          </w:pPr>
          <w:hyperlink w:anchor="_Toc177565798" w:history="1">
            <w:r w:rsidRPr="00F05381">
              <w:rPr>
                <w:rStyle w:val="Hyperlink"/>
              </w:rPr>
              <w:t>4.1</w:t>
            </w:r>
            <w:r>
              <w:rPr>
                <w:rFonts w:eastAsiaTheme="minorEastAsia"/>
                <w:color w:val="auto"/>
                <w:kern w:val="2"/>
                <w:sz w:val="24"/>
                <w:szCs w:val="24"/>
                <w:lang w:eastAsia="nl-BE"/>
                <w14:ligatures w14:val="standardContextual"/>
              </w:rPr>
              <w:tab/>
            </w:r>
            <w:r w:rsidRPr="00F05381">
              <w:rPr>
                <w:rStyle w:val="Hyperlink"/>
              </w:rPr>
              <w:t>Reservoir</w:t>
            </w:r>
            <w:r>
              <w:rPr>
                <w:webHidden/>
              </w:rPr>
              <w:tab/>
            </w:r>
            <w:r>
              <w:rPr>
                <w:webHidden/>
              </w:rPr>
              <w:fldChar w:fldCharType="begin"/>
            </w:r>
            <w:r>
              <w:rPr>
                <w:webHidden/>
              </w:rPr>
              <w:instrText xml:space="preserve"> PAGEREF _Toc177565798 \h </w:instrText>
            </w:r>
            <w:r>
              <w:rPr>
                <w:webHidden/>
              </w:rPr>
            </w:r>
            <w:r>
              <w:rPr>
                <w:webHidden/>
              </w:rPr>
              <w:fldChar w:fldCharType="separate"/>
            </w:r>
            <w:r>
              <w:rPr>
                <w:webHidden/>
              </w:rPr>
              <w:t>7</w:t>
            </w:r>
            <w:r>
              <w:rPr>
                <w:webHidden/>
              </w:rPr>
              <w:fldChar w:fldCharType="end"/>
            </w:r>
          </w:hyperlink>
        </w:p>
        <w:p w14:paraId="48D4E025" w14:textId="3DECCC65" w:rsidR="001E7462" w:rsidRDefault="001E7462">
          <w:pPr>
            <w:pStyle w:val="Inhopg2"/>
            <w:rPr>
              <w:rFonts w:eastAsiaTheme="minorEastAsia"/>
              <w:color w:val="auto"/>
              <w:kern w:val="2"/>
              <w:sz w:val="24"/>
              <w:szCs w:val="24"/>
              <w:lang w:eastAsia="nl-BE"/>
              <w14:ligatures w14:val="standardContextual"/>
            </w:rPr>
          </w:pPr>
          <w:hyperlink w:anchor="_Toc177565799" w:history="1">
            <w:r w:rsidRPr="00F05381">
              <w:rPr>
                <w:rStyle w:val="Hyperlink"/>
              </w:rPr>
              <w:t>4.2</w:t>
            </w:r>
            <w:r>
              <w:rPr>
                <w:rFonts w:eastAsiaTheme="minorEastAsia"/>
                <w:color w:val="auto"/>
                <w:kern w:val="2"/>
                <w:sz w:val="24"/>
                <w:szCs w:val="24"/>
                <w:lang w:eastAsia="nl-BE"/>
                <w14:ligatures w14:val="standardContextual"/>
              </w:rPr>
              <w:tab/>
            </w:r>
            <w:r w:rsidRPr="00F05381">
              <w:rPr>
                <w:rStyle w:val="Hyperlink"/>
              </w:rPr>
              <w:t>Besmettingsweg</w:t>
            </w:r>
            <w:r>
              <w:rPr>
                <w:webHidden/>
              </w:rPr>
              <w:tab/>
            </w:r>
            <w:r>
              <w:rPr>
                <w:webHidden/>
              </w:rPr>
              <w:fldChar w:fldCharType="begin"/>
            </w:r>
            <w:r>
              <w:rPr>
                <w:webHidden/>
              </w:rPr>
              <w:instrText xml:space="preserve"> PAGEREF _Toc177565799 \h </w:instrText>
            </w:r>
            <w:r>
              <w:rPr>
                <w:webHidden/>
              </w:rPr>
            </w:r>
            <w:r>
              <w:rPr>
                <w:webHidden/>
              </w:rPr>
              <w:fldChar w:fldCharType="separate"/>
            </w:r>
            <w:r>
              <w:rPr>
                <w:webHidden/>
              </w:rPr>
              <w:t>7</w:t>
            </w:r>
            <w:r>
              <w:rPr>
                <w:webHidden/>
              </w:rPr>
              <w:fldChar w:fldCharType="end"/>
            </w:r>
          </w:hyperlink>
        </w:p>
        <w:p w14:paraId="29A7B9E5" w14:textId="2F26A9BE" w:rsidR="001E7462" w:rsidRDefault="001E7462">
          <w:pPr>
            <w:pStyle w:val="Inhopg2"/>
            <w:rPr>
              <w:rFonts w:eastAsiaTheme="minorEastAsia"/>
              <w:color w:val="auto"/>
              <w:kern w:val="2"/>
              <w:sz w:val="24"/>
              <w:szCs w:val="24"/>
              <w:lang w:eastAsia="nl-BE"/>
              <w14:ligatures w14:val="standardContextual"/>
            </w:rPr>
          </w:pPr>
          <w:hyperlink w:anchor="_Toc177565800" w:history="1">
            <w:r w:rsidRPr="00F05381">
              <w:rPr>
                <w:rStyle w:val="Hyperlink"/>
              </w:rPr>
              <w:t>4.3</w:t>
            </w:r>
            <w:r>
              <w:rPr>
                <w:rFonts w:eastAsiaTheme="minorEastAsia"/>
                <w:color w:val="auto"/>
                <w:kern w:val="2"/>
                <w:sz w:val="24"/>
                <w:szCs w:val="24"/>
                <w:lang w:eastAsia="nl-BE"/>
                <w14:ligatures w14:val="standardContextual"/>
              </w:rPr>
              <w:tab/>
            </w:r>
            <w:r w:rsidRPr="00F05381">
              <w:rPr>
                <w:rStyle w:val="Hyperlink"/>
              </w:rPr>
              <w:t>Besmettelijke periode</w:t>
            </w:r>
            <w:r>
              <w:rPr>
                <w:webHidden/>
              </w:rPr>
              <w:tab/>
            </w:r>
            <w:r>
              <w:rPr>
                <w:webHidden/>
              </w:rPr>
              <w:fldChar w:fldCharType="begin"/>
            </w:r>
            <w:r>
              <w:rPr>
                <w:webHidden/>
              </w:rPr>
              <w:instrText xml:space="preserve"> PAGEREF _Toc177565800 \h </w:instrText>
            </w:r>
            <w:r>
              <w:rPr>
                <w:webHidden/>
              </w:rPr>
            </w:r>
            <w:r>
              <w:rPr>
                <w:webHidden/>
              </w:rPr>
              <w:fldChar w:fldCharType="separate"/>
            </w:r>
            <w:r>
              <w:rPr>
                <w:webHidden/>
              </w:rPr>
              <w:t>8</w:t>
            </w:r>
            <w:r>
              <w:rPr>
                <w:webHidden/>
              </w:rPr>
              <w:fldChar w:fldCharType="end"/>
            </w:r>
          </w:hyperlink>
        </w:p>
        <w:p w14:paraId="2293407D" w14:textId="7D57BFE2" w:rsidR="001E7462" w:rsidRDefault="001E7462">
          <w:pPr>
            <w:pStyle w:val="Inhopg2"/>
            <w:rPr>
              <w:rFonts w:eastAsiaTheme="minorEastAsia"/>
              <w:color w:val="auto"/>
              <w:kern w:val="2"/>
              <w:sz w:val="24"/>
              <w:szCs w:val="24"/>
              <w:lang w:eastAsia="nl-BE"/>
              <w14:ligatures w14:val="standardContextual"/>
            </w:rPr>
          </w:pPr>
          <w:hyperlink w:anchor="_Toc177565801" w:history="1">
            <w:r w:rsidRPr="00F05381">
              <w:rPr>
                <w:rStyle w:val="Hyperlink"/>
              </w:rPr>
              <w:t>4.4</w:t>
            </w:r>
            <w:r>
              <w:rPr>
                <w:rFonts w:eastAsiaTheme="minorEastAsia"/>
                <w:color w:val="auto"/>
                <w:kern w:val="2"/>
                <w:sz w:val="24"/>
                <w:szCs w:val="24"/>
                <w:lang w:eastAsia="nl-BE"/>
                <w14:ligatures w14:val="standardContextual"/>
              </w:rPr>
              <w:tab/>
            </w:r>
            <w:r w:rsidRPr="00F05381">
              <w:rPr>
                <w:rStyle w:val="Hyperlink"/>
              </w:rPr>
              <w:t>Besmettelijkheid</w:t>
            </w:r>
            <w:r>
              <w:rPr>
                <w:webHidden/>
              </w:rPr>
              <w:tab/>
            </w:r>
            <w:r>
              <w:rPr>
                <w:webHidden/>
              </w:rPr>
              <w:fldChar w:fldCharType="begin"/>
            </w:r>
            <w:r>
              <w:rPr>
                <w:webHidden/>
              </w:rPr>
              <w:instrText xml:space="preserve"> PAGEREF _Toc177565801 \h </w:instrText>
            </w:r>
            <w:r>
              <w:rPr>
                <w:webHidden/>
              </w:rPr>
            </w:r>
            <w:r>
              <w:rPr>
                <w:webHidden/>
              </w:rPr>
              <w:fldChar w:fldCharType="separate"/>
            </w:r>
            <w:r>
              <w:rPr>
                <w:webHidden/>
              </w:rPr>
              <w:t>8</w:t>
            </w:r>
            <w:r>
              <w:rPr>
                <w:webHidden/>
              </w:rPr>
              <w:fldChar w:fldCharType="end"/>
            </w:r>
          </w:hyperlink>
        </w:p>
        <w:p w14:paraId="061DBB07" w14:textId="3EBDEEFF" w:rsidR="001E7462" w:rsidRDefault="001E7462">
          <w:pPr>
            <w:pStyle w:val="Inhopg1"/>
            <w:rPr>
              <w:rFonts w:eastAsiaTheme="minorEastAsia"/>
              <w:smallCaps w:val="0"/>
              <w:color w:val="auto"/>
              <w:kern w:val="2"/>
              <w:sz w:val="24"/>
              <w:szCs w:val="24"/>
              <w:lang w:eastAsia="nl-BE"/>
              <w14:ligatures w14:val="standardContextual"/>
            </w:rPr>
          </w:pPr>
          <w:hyperlink w:anchor="_Toc177565802" w:history="1">
            <w:r w:rsidRPr="00F05381">
              <w:rPr>
                <w:rStyle w:val="Hyperlink"/>
              </w:rPr>
              <w:t>5</w:t>
            </w:r>
            <w:r>
              <w:rPr>
                <w:rFonts w:eastAsiaTheme="minorEastAsia"/>
                <w:smallCaps w:val="0"/>
                <w:color w:val="auto"/>
                <w:kern w:val="2"/>
                <w:sz w:val="24"/>
                <w:szCs w:val="24"/>
                <w:lang w:eastAsia="nl-BE"/>
                <w14:ligatures w14:val="standardContextual"/>
              </w:rPr>
              <w:tab/>
            </w:r>
            <w:r w:rsidRPr="00F05381">
              <w:rPr>
                <w:rStyle w:val="Hyperlink"/>
              </w:rPr>
              <w:t>Desinfectie</w:t>
            </w:r>
            <w:r>
              <w:rPr>
                <w:webHidden/>
              </w:rPr>
              <w:tab/>
            </w:r>
            <w:r>
              <w:rPr>
                <w:webHidden/>
              </w:rPr>
              <w:fldChar w:fldCharType="begin"/>
            </w:r>
            <w:r>
              <w:rPr>
                <w:webHidden/>
              </w:rPr>
              <w:instrText xml:space="preserve"> PAGEREF _Toc177565802 \h </w:instrText>
            </w:r>
            <w:r>
              <w:rPr>
                <w:webHidden/>
              </w:rPr>
            </w:r>
            <w:r>
              <w:rPr>
                <w:webHidden/>
              </w:rPr>
              <w:fldChar w:fldCharType="separate"/>
            </w:r>
            <w:r>
              <w:rPr>
                <w:webHidden/>
              </w:rPr>
              <w:t>8</w:t>
            </w:r>
            <w:r>
              <w:rPr>
                <w:webHidden/>
              </w:rPr>
              <w:fldChar w:fldCharType="end"/>
            </w:r>
          </w:hyperlink>
        </w:p>
        <w:p w14:paraId="3D9CB730" w14:textId="7FEA0D12" w:rsidR="001E7462" w:rsidRDefault="001E7462">
          <w:pPr>
            <w:pStyle w:val="Inhopg3"/>
            <w:rPr>
              <w:rFonts w:eastAsiaTheme="minorEastAsia"/>
              <w:color w:val="auto"/>
              <w:kern w:val="2"/>
              <w:sz w:val="24"/>
              <w:szCs w:val="24"/>
              <w:lang w:eastAsia="nl-BE"/>
              <w14:ligatures w14:val="standardContextual"/>
            </w:rPr>
          </w:pPr>
          <w:hyperlink w:anchor="_Toc177565803" w:history="1">
            <w:r w:rsidRPr="00F05381">
              <w:rPr>
                <w:rStyle w:val="Hyperlink"/>
              </w:rPr>
              <w:t>(zie: Richtlijn Reiniging, desinfectie en sterilisatie in de openbare gezondheidszorg-Standaardmethoden)</w:t>
            </w:r>
            <w:r>
              <w:rPr>
                <w:webHidden/>
              </w:rPr>
              <w:tab/>
            </w:r>
            <w:r>
              <w:rPr>
                <w:webHidden/>
              </w:rPr>
              <w:fldChar w:fldCharType="begin"/>
            </w:r>
            <w:r>
              <w:rPr>
                <w:webHidden/>
              </w:rPr>
              <w:instrText xml:space="preserve"> PAGEREF _Toc177565803 \h </w:instrText>
            </w:r>
            <w:r>
              <w:rPr>
                <w:webHidden/>
              </w:rPr>
            </w:r>
            <w:r>
              <w:rPr>
                <w:webHidden/>
              </w:rPr>
              <w:fldChar w:fldCharType="separate"/>
            </w:r>
            <w:r>
              <w:rPr>
                <w:webHidden/>
              </w:rPr>
              <w:t>8</w:t>
            </w:r>
            <w:r>
              <w:rPr>
                <w:webHidden/>
              </w:rPr>
              <w:fldChar w:fldCharType="end"/>
            </w:r>
          </w:hyperlink>
        </w:p>
        <w:p w14:paraId="402C7664" w14:textId="4AF17FC6" w:rsidR="001E7462" w:rsidRDefault="001E7462">
          <w:pPr>
            <w:pStyle w:val="Inhopg1"/>
            <w:rPr>
              <w:rFonts w:eastAsiaTheme="minorEastAsia"/>
              <w:smallCaps w:val="0"/>
              <w:color w:val="auto"/>
              <w:kern w:val="2"/>
              <w:sz w:val="24"/>
              <w:szCs w:val="24"/>
              <w:lang w:eastAsia="nl-BE"/>
              <w14:ligatures w14:val="standardContextual"/>
            </w:rPr>
          </w:pPr>
          <w:hyperlink w:anchor="_Toc177565804" w:history="1">
            <w:r w:rsidRPr="00F05381">
              <w:rPr>
                <w:rStyle w:val="Hyperlink"/>
              </w:rPr>
              <w:t>6</w:t>
            </w:r>
            <w:r>
              <w:rPr>
                <w:rFonts w:eastAsiaTheme="minorEastAsia"/>
                <w:smallCaps w:val="0"/>
                <w:color w:val="auto"/>
                <w:kern w:val="2"/>
                <w:sz w:val="24"/>
                <w:szCs w:val="24"/>
                <w:lang w:eastAsia="nl-BE"/>
                <w14:ligatures w14:val="standardContextual"/>
              </w:rPr>
              <w:tab/>
            </w:r>
            <w:r w:rsidRPr="00F05381">
              <w:rPr>
                <w:rStyle w:val="Hyperlink"/>
              </w:rPr>
              <w:t>Verspreiding</w:t>
            </w:r>
            <w:r>
              <w:rPr>
                <w:webHidden/>
              </w:rPr>
              <w:tab/>
            </w:r>
            <w:r>
              <w:rPr>
                <w:webHidden/>
              </w:rPr>
              <w:fldChar w:fldCharType="begin"/>
            </w:r>
            <w:r>
              <w:rPr>
                <w:webHidden/>
              </w:rPr>
              <w:instrText xml:space="preserve"> PAGEREF _Toc177565804 \h </w:instrText>
            </w:r>
            <w:r>
              <w:rPr>
                <w:webHidden/>
              </w:rPr>
            </w:r>
            <w:r>
              <w:rPr>
                <w:webHidden/>
              </w:rPr>
              <w:fldChar w:fldCharType="separate"/>
            </w:r>
            <w:r>
              <w:rPr>
                <w:webHidden/>
              </w:rPr>
              <w:t>8</w:t>
            </w:r>
            <w:r>
              <w:rPr>
                <w:webHidden/>
              </w:rPr>
              <w:fldChar w:fldCharType="end"/>
            </w:r>
          </w:hyperlink>
        </w:p>
        <w:p w14:paraId="04C6BEE3" w14:textId="653F1C75" w:rsidR="001E7462" w:rsidRDefault="001E7462">
          <w:pPr>
            <w:pStyle w:val="Inhopg2"/>
            <w:rPr>
              <w:rFonts w:eastAsiaTheme="minorEastAsia"/>
              <w:color w:val="auto"/>
              <w:kern w:val="2"/>
              <w:sz w:val="24"/>
              <w:szCs w:val="24"/>
              <w:lang w:eastAsia="nl-BE"/>
              <w14:ligatures w14:val="standardContextual"/>
            </w:rPr>
          </w:pPr>
          <w:hyperlink w:anchor="_Toc177565805" w:history="1">
            <w:r w:rsidRPr="00F05381">
              <w:rPr>
                <w:rStyle w:val="Hyperlink"/>
              </w:rPr>
              <w:t>6.1</w:t>
            </w:r>
            <w:r>
              <w:rPr>
                <w:rFonts w:eastAsiaTheme="minorEastAsia"/>
                <w:color w:val="auto"/>
                <w:kern w:val="2"/>
                <w:sz w:val="24"/>
                <w:szCs w:val="24"/>
                <w:lang w:eastAsia="nl-BE"/>
                <w14:ligatures w14:val="standardContextual"/>
              </w:rPr>
              <w:tab/>
            </w:r>
            <w:r w:rsidRPr="00F05381">
              <w:rPr>
                <w:rStyle w:val="Hyperlink"/>
              </w:rPr>
              <w:t>Risicogroepen</w:t>
            </w:r>
            <w:r>
              <w:rPr>
                <w:webHidden/>
              </w:rPr>
              <w:tab/>
            </w:r>
            <w:r>
              <w:rPr>
                <w:webHidden/>
              </w:rPr>
              <w:fldChar w:fldCharType="begin"/>
            </w:r>
            <w:r>
              <w:rPr>
                <w:webHidden/>
              </w:rPr>
              <w:instrText xml:space="preserve"> PAGEREF _Toc177565805 \h </w:instrText>
            </w:r>
            <w:r>
              <w:rPr>
                <w:webHidden/>
              </w:rPr>
            </w:r>
            <w:r>
              <w:rPr>
                <w:webHidden/>
              </w:rPr>
              <w:fldChar w:fldCharType="separate"/>
            </w:r>
            <w:r>
              <w:rPr>
                <w:webHidden/>
              </w:rPr>
              <w:t>8</w:t>
            </w:r>
            <w:r>
              <w:rPr>
                <w:webHidden/>
              </w:rPr>
              <w:fldChar w:fldCharType="end"/>
            </w:r>
          </w:hyperlink>
        </w:p>
        <w:p w14:paraId="5795B4CC" w14:textId="20313676" w:rsidR="001E7462" w:rsidRDefault="001E7462">
          <w:pPr>
            <w:pStyle w:val="Inhopg2"/>
            <w:rPr>
              <w:rFonts w:eastAsiaTheme="minorEastAsia"/>
              <w:color w:val="auto"/>
              <w:kern w:val="2"/>
              <w:sz w:val="24"/>
              <w:szCs w:val="24"/>
              <w:lang w:eastAsia="nl-BE"/>
              <w14:ligatures w14:val="standardContextual"/>
            </w:rPr>
          </w:pPr>
          <w:hyperlink w:anchor="_Toc177565806" w:history="1">
            <w:r w:rsidRPr="00F05381">
              <w:rPr>
                <w:rStyle w:val="Hyperlink"/>
              </w:rPr>
              <w:t>6.2</w:t>
            </w:r>
            <w:r>
              <w:rPr>
                <w:rFonts w:eastAsiaTheme="minorEastAsia"/>
                <w:color w:val="auto"/>
                <w:kern w:val="2"/>
                <w:sz w:val="24"/>
                <w:szCs w:val="24"/>
                <w:lang w:eastAsia="nl-BE"/>
                <w14:ligatures w14:val="standardContextual"/>
              </w:rPr>
              <w:tab/>
            </w:r>
            <w:r w:rsidRPr="00F05381">
              <w:rPr>
                <w:rStyle w:val="Hyperlink"/>
              </w:rPr>
              <w:t>Verspreiding in de wereld</w:t>
            </w:r>
            <w:r>
              <w:rPr>
                <w:webHidden/>
              </w:rPr>
              <w:tab/>
            </w:r>
            <w:r>
              <w:rPr>
                <w:webHidden/>
              </w:rPr>
              <w:fldChar w:fldCharType="begin"/>
            </w:r>
            <w:r>
              <w:rPr>
                <w:webHidden/>
              </w:rPr>
              <w:instrText xml:space="preserve"> PAGEREF _Toc177565806 \h </w:instrText>
            </w:r>
            <w:r>
              <w:rPr>
                <w:webHidden/>
              </w:rPr>
            </w:r>
            <w:r>
              <w:rPr>
                <w:webHidden/>
              </w:rPr>
              <w:fldChar w:fldCharType="separate"/>
            </w:r>
            <w:r>
              <w:rPr>
                <w:webHidden/>
              </w:rPr>
              <w:t>9</w:t>
            </w:r>
            <w:r>
              <w:rPr>
                <w:webHidden/>
              </w:rPr>
              <w:fldChar w:fldCharType="end"/>
            </w:r>
          </w:hyperlink>
        </w:p>
        <w:p w14:paraId="2545E801" w14:textId="7C518D5B" w:rsidR="001E7462" w:rsidRDefault="001E7462">
          <w:pPr>
            <w:pStyle w:val="Inhopg2"/>
            <w:rPr>
              <w:rFonts w:eastAsiaTheme="minorEastAsia"/>
              <w:color w:val="auto"/>
              <w:kern w:val="2"/>
              <w:sz w:val="24"/>
              <w:szCs w:val="24"/>
              <w:lang w:eastAsia="nl-BE"/>
              <w14:ligatures w14:val="standardContextual"/>
            </w:rPr>
          </w:pPr>
          <w:hyperlink w:anchor="_Toc177565807" w:history="1">
            <w:r w:rsidRPr="00F05381">
              <w:rPr>
                <w:rStyle w:val="Hyperlink"/>
              </w:rPr>
              <w:t>6.3</w:t>
            </w:r>
            <w:r>
              <w:rPr>
                <w:rFonts w:eastAsiaTheme="minorEastAsia"/>
                <w:color w:val="auto"/>
                <w:kern w:val="2"/>
                <w:sz w:val="24"/>
                <w:szCs w:val="24"/>
                <w:lang w:eastAsia="nl-BE"/>
                <w14:ligatures w14:val="standardContextual"/>
              </w:rPr>
              <w:tab/>
            </w:r>
            <w:r w:rsidRPr="00F05381">
              <w:rPr>
                <w:rStyle w:val="Hyperlink"/>
              </w:rPr>
              <w:t>Voorkomen in België</w:t>
            </w:r>
            <w:r>
              <w:rPr>
                <w:webHidden/>
              </w:rPr>
              <w:tab/>
            </w:r>
            <w:r>
              <w:rPr>
                <w:webHidden/>
              </w:rPr>
              <w:fldChar w:fldCharType="begin"/>
            </w:r>
            <w:r>
              <w:rPr>
                <w:webHidden/>
              </w:rPr>
              <w:instrText xml:space="preserve"> PAGEREF _Toc177565807 \h </w:instrText>
            </w:r>
            <w:r>
              <w:rPr>
                <w:webHidden/>
              </w:rPr>
            </w:r>
            <w:r>
              <w:rPr>
                <w:webHidden/>
              </w:rPr>
              <w:fldChar w:fldCharType="separate"/>
            </w:r>
            <w:r>
              <w:rPr>
                <w:webHidden/>
              </w:rPr>
              <w:t>9</w:t>
            </w:r>
            <w:r>
              <w:rPr>
                <w:webHidden/>
              </w:rPr>
              <w:fldChar w:fldCharType="end"/>
            </w:r>
          </w:hyperlink>
        </w:p>
        <w:p w14:paraId="05E22570" w14:textId="0A2E884E" w:rsidR="001E7462" w:rsidRDefault="001E7462">
          <w:pPr>
            <w:pStyle w:val="Inhopg1"/>
            <w:rPr>
              <w:rFonts w:eastAsiaTheme="minorEastAsia"/>
              <w:smallCaps w:val="0"/>
              <w:color w:val="auto"/>
              <w:kern w:val="2"/>
              <w:sz w:val="24"/>
              <w:szCs w:val="24"/>
              <w:lang w:eastAsia="nl-BE"/>
              <w14:ligatures w14:val="standardContextual"/>
            </w:rPr>
          </w:pPr>
          <w:hyperlink w:anchor="_Toc177565808" w:history="1">
            <w:r w:rsidRPr="00F05381">
              <w:rPr>
                <w:rStyle w:val="Hyperlink"/>
              </w:rPr>
              <w:t>7</w:t>
            </w:r>
            <w:r>
              <w:rPr>
                <w:rFonts w:eastAsiaTheme="minorEastAsia"/>
                <w:smallCaps w:val="0"/>
                <w:color w:val="auto"/>
                <w:kern w:val="2"/>
                <w:sz w:val="24"/>
                <w:szCs w:val="24"/>
                <w:lang w:eastAsia="nl-BE"/>
                <w14:ligatures w14:val="standardContextual"/>
              </w:rPr>
              <w:tab/>
            </w:r>
            <w:r w:rsidRPr="00F05381">
              <w:rPr>
                <w:rStyle w:val="Hyperlink"/>
              </w:rPr>
              <w:t>Behandeling</w:t>
            </w:r>
            <w:r>
              <w:rPr>
                <w:webHidden/>
              </w:rPr>
              <w:tab/>
            </w:r>
            <w:r>
              <w:rPr>
                <w:webHidden/>
              </w:rPr>
              <w:fldChar w:fldCharType="begin"/>
            </w:r>
            <w:r>
              <w:rPr>
                <w:webHidden/>
              </w:rPr>
              <w:instrText xml:space="preserve"> PAGEREF _Toc177565808 \h </w:instrText>
            </w:r>
            <w:r>
              <w:rPr>
                <w:webHidden/>
              </w:rPr>
            </w:r>
            <w:r>
              <w:rPr>
                <w:webHidden/>
              </w:rPr>
              <w:fldChar w:fldCharType="separate"/>
            </w:r>
            <w:r>
              <w:rPr>
                <w:webHidden/>
              </w:rPr>
              <w:t>10</w:t>
            </w:r>
            <w:r>
              <w:rPr>
                <w:webHidden/>
              </w:rPr>
              <w:fldChar w:fldCharType="end"/>
            </w:r>
          </w:hyperlink>
        </w:p>
        <w:p w14:paraId="4FC30092" w14:textId="0DDE7949" w:rsidR="001E7462" w:rsidRDefault="001E7462">
          <w:pPr>
            <w:pStyle w:val="Inhopg1"/>
            <w:rPr>
              <w:rFonts w:eastAsiaTheme="minorEastAsia"/>
              <w:smallCaps w:val="0"/>
              <w:color w:val="auto"/>
              <w:kern w:val="2"/>
              <w:sz w:val="24"/>
              <w:szCs w:val="24"/>
              <w:lang w:eastAsia="nl-BE"/>
              <w14:ligatures w14:val="standardContextual"/>
            </w:rPr>
          </w:pPr>
          <w:hyperlink w:anchor="_Toc177565809" w:history="1">
            <w:r w:rsidRPr="00F05381">
              <w:rPr>
                <w:rStyle w:val="Hyperlink"/>
              </w:rPr>
              <w:t>8</w:t>
            </w:r>
            <w:r>
              <w:rPr>
                <w:rFonts w:eastAsiaTheme="minorEastAsia"/>
                <w:smallCaps w:val="0"/>
                <w:color w:val="auto"/>
                <w:kern w:val="2"/>
                <w:sz w:val="24"/>
                <w:szCs w:val="24"/>
                <w:lang w:eastAsia="nl-BE"/>
                <w14:ligatures w14:val="standardContextual"/>
              </w:rPr>
              <w:tab/>
            </w:r>
            <w:r w:rsidRPr="00F05381">
              <w:rPr>
                <w:rStyle w:val="Hyperlink"/>
              </w:rPr>
              <w:t>Primaire preventie</w:t>
            </w:r>
            <w:r>
              <w:rPr>
                <w:webHidden/>
              </w:rPr>
              <w:tab/>
            </w:r>
            <w:r>
              <w:rPr>
                <w:webHidden/>
              </w:rPr>
              <w:fldChar w:fldCharType="begin"/>
            </w:r>
            <w:r>
              <w:rPr>
                <w:webHidden/>
              </w:rPr>
              <w:instrText xml:space="preserve"> PAGEREF _Toc177565809 \h </w:instrText>
            </w:r>
            <w:r>
              <w:rPr>
                <w:webHidden/>
              </w:rPr>
            </w:r>
            <w:r>
              <w:rPr>
                <w:webHidden/>
              </w:rPr>
              <w:fldChar w:fldCharType="separate"/>
            </w:r>
            <w:r>
              <w:rPr>
                <w:webHidden/>
              </w:rPr>
              <w:t>10</w:t>
            </w:r>
            <w:r>
              <w:rPr>
                <w:webHidden/>
              </w:rPr>
              <w:fldChar w:fldCharType="end"/>
            </w:r>
          </w:hyperlink>
        </w:p>
        <w:p w14:paraId="06F9B470" w14:textId="3E3A8184" w:rsidR="001E7462" w:rsidRDefault="001E7462">
          <w:pPr>
            <w:pStyle w:val="Inhopg2"/>
            <w:rPr>
              <w:rFonts w:eastAsiaTheme="minorEastAsia"/>
              <w:color w:val="auto"/>
              <w:kern w:val="2"/>
              <w:sz w:val="24"/>
              <w:szCs w:val="24"/>
              <w:lang w:eastAsia="nl-BE"/>
              <w14:ligatures w14:val="standardContextual"/>
            </w:rPr>
          </w:pPr>
          <w:hyperlink w:anchor="_Toc177565810" w:history="1">
            <w:r w:rsidRPr="00F05381">
              <w:rPr>
                <w:rStyle w:val="Hyperlink"/>
              </w:rPr>
              <w:t>8.1</w:t>
            </w:r>
            <w:r>
              <w:rPr>
                <w:rFonts w:eastAsiaTheme="minorEastAsia"/>
                <w:color w:val="auto"/>
                <w:kern w:val="2"/>
                <w:sz w:val="24"/>
                <w:szCs w:val="24"/>
                <w:lang w:eastAsia="nl-BE"/>
                <w14:ligatures w14:val="standardContextual"/>
              </w:rPr>
              <w:tab/>
            </w:r>
            <w:r w:rsidRPr="00F05381">
              <w:rPr>
                <w:rStyle w:val="Hyperlink"/>
              </w:rPr>
              <w:t>Immunisatie</w:t>
            </w:r>
            <w:r>
              <w:rPr>
                <w:webHidden/>
              </w:rPr>
              <w:tab/>
            </w:r>
            <w:r>
              <w:rPr>
                <w:webHidden/>
              </w:rPr>
              <w:fldChar w:fldCharType="begin"/>
            </w:r>
            <w:r>
              <w:rPr>
                <w:webHidden/>
              </w:rPr>
              <w:instrText xml:space="preserve"> PAGEREF _Toc177565810 \h </w:instrText>
            </w:r>
            <w:r>
              <w:rPr>
                <w:webHidden/>
              </w:rPr>
            </w:r>
            <w:r>
              <w:rPr>
                <w:webHidden/>
              </w:rPr>
              <w:fldChar w:fldCharType="separate"/>
            </w:r>
            <w:r>
              <w:rPr>
                <w:webHidden/>
              </w:rPr>
              <w:t>10</w:t>
            </w:r>
            <w:r>
              <w:rPr>
                <w:webHidden/>
              </w:rPr>
              <w:fldChar w:fldCharType="end"/>
            </w:r>
          </w:hyperlink>
        </w:p>
        <w:p w14:paraId="348BE688" w14:textId="04F9EB53" w:rsidR="001E7462" w:rsidRDefault="001E7462">
          <w:pPr>
            <w:pStyle w:val="Inhopg2"/>
            <w:rPr>
              <w:rFonts w:eastAsiaTheme="minorEastAsia"/>
              <w:color w:val="auto"/>
              <w:kern w:val="2"/>
              <w:sz w:val="24"/>
              <w:szCs w:val="24"/>
              <w:lang w:eastAsia="nl-BE"/>
              <w14:ligatures w14:val="standardContextual"/>
            </w:rPr>
          </w:pPr>
          <w:hyperlink w:anchor="_Toc177565811" w:history="1">
            <w:r w:rsidRPr="00F05381">
              <w:rPr>
                <w:rStyle w:val="Hyperlink"/>
              </w:rPr>
              <w:t>8.2</w:t>
            </w:r>
            <w:r>
              <w:rPr>
                <w:rFonts w:eastAsiaTheme="minorEastAsia"/>
                <w:color w:val="auto"/>
                <w:kern w:val="2"/>
                <w:sz w:val="24"/>
                <w:szCs w:val="24"/>
                <w:lang w:eastAsia="nl-BE"/>
                <w14:ligatures w14:val="standardContextual"/>
              </w:rPr>
              <w:tab/>
            </w:r>
            <w:r w:rsidRPr="00F05381">
              <w:rPr>
                <w:rStyle w:val="Hyperlink"/>
              </w:rPr>
              <w:t>Algemene preventieve maatregelen</w:t>
            </w:r>
            <w:r>
              <w:rPr>
                <w:webHidden/>
              </w:rPr>
              <w:tab/>
            </w:r>
            <w:r>
              <w:rPr>
                <w:webHidden/>
              </w:rPr>
              <w:fldChar w:fldCharType="begin"/>
            </w:r>
            <w:r>
              <w:rPr>
                <w:webHidden/>
              </w:rPr>
              <w:instrText xml:space="preserve"> PAGEREF _Toc177565811 \h </w:instrText>
            </w:r>
            <w:r>
              <w:rPr>
                <w:webHidden/>
              </w:rPr>
            </w:r>
            <w:r>
              <w:rPr>
                <w:webHidden/>
              </w:rPr>
              <w:fldChar w:fldCharType="separate"/>
            </w:r>
            <w:r>
              <w:rPr>
                <w:webHidden/>
              </w:rPr>
              <w:t>10</w:t>
            </w:r>
            <w:r>
              <w:rPr>
                <w:webHidden/>
              </w:rPr>
              <w:fldChar w:fldCharType="end"/>
            </w:r>
          </w:hyperlink>
        </w:p>
        <w:p w14:paraId="7617D1EF" w14:textId="11235F8D" w:rsidR="001E7462" w:rsidRDefault="001E7462">
          <w:pPr>
            <w:pStyle w:val="Inhopg1"/>
            <w:rPr>
              <w:rFonts w:eastAsiaTheme="minorEastAsia"/>
              <w:smallCaps w:val="0"/>
              <w:color w:val="auto"/>
              <w:kern w:val="2"/>
              <w:sz w:val="24"/>
              <w:szCs w:val="24"/>
              <w:lang w:eastAsia="nl-BE"/>
              <w14:ligatures w14:val="standardContextual"/>
            </w:rPr>
          </w:pPr>
          <w:hyperlink w:anchor="_Toc177565812" w:history="1">
            <w:r w:rsidRPr="00F05381">
              <w:rPr>
                <w:rStyle w:val="Hyperlink"/>
              </w:rPr>
              <w:t>9</w:t>
            </w:r>
            <w:r>
              <w:rPr>
                <w:rFonts w:eastAsiaTheme="minorEastAsia"/>
                <w:smallCaps w:val="0"/>
                <w:color w:val="auto"/>
                <w:kern w:val="2"/>
                <w:sz w:val="24"/>
                <w:szCs w:val="24"/>
                <w:lang w:eastAsia="nl-BE"/>
                <w14:ligatures w14:val="standardContextual"/>
              </w:rPr>
              <w:tab/>
            </w:r>
            <w:r w:rsidRPr="00F05381">
              <w:rPr>
                <w:rStyle w:val="Hyperlink"/>
              </w:rPr>
              <w:t>Maatregelen naar aanleiding van een geval</w:t>
            </w:r>
            <w:r>
              <w:rPr>
                <w:webHidden/>
              </w:rPr>
              <w:tab/>
            </w:r>
            <w:r>
              <w:rPr>
                <w:webHidden/>
              </w:rPr>
              <w:fldChar w:fldCharType="begin"/>
            </w:r>
            <w:r>
              <w:rPr>
                <w:webHidden/>
              </w:rPr>
              <w:instrText xml:space="preserve"> PAGEREF _Toc177565812 \h </w:instrText>
            </w:r>
            <w:r>
              <w:rPr>
                <w:webHidden/>
              </w:rPr>
            </w:r>
            <w:r>
              <w:rPr>
                <w:webHidden/>
              </w:rPr>
              <w:fldChar w:fldCharType="separate"/>
            </w:r>
            <w:r>
              <w:rPr>
                <w:webHidden/>
              </w:rPr>
              <w:t>11</w:t>
            </w:r>
            <w:r>
              <w:rPr>
                <w:webHidden/>
              </w:rPr>
              <w:fldChar w:fldCharType="end"/>
            </w:r>
          </w:hyperlink>
        </w:p>
        <w:p w14:paraId="0ADDB88F" w14:textId="30249B04" w:rsidR="001E7462" w:rsidRDefault="001E7462">
          <w:pPr>
            <w:pStyle w:val="Inhopg2"/>
            <w:rPr>
              <w:rFonts w:eastAsiaTheme="minorEastAsia"/>
              <w:color w:val="auto"/>
              <w:kern w:val="2"/>
              <w:sz w:val="24"/>
              <w:szCs w:val="24"/>
              <w:lang w:eastAsia="nl-BE"/>
              <w14:ligatures w14:val="standardContextual"/>
            </w:rPr>
          </w:pPr>
          <w:hyperlink w:anchor="_Toc177565813" w:history="1">
            <w:r w:rsidRPr="00F05381">
              <w:rPr>
                <w:rStyle w:val="Hyperlink"/>
              </w:rPr>
              <w:t>9.1</w:t>
            </w:r>
            <w:r>
              <w:rPr>
                <w:rFonts w:eastAsiaTheme="minorEastAsia"/>
                <w:color w:val="auto"/>
                <w:kern w:val="2"/>
                <w:sz w:val="24"/>
                <w:szCs w:val="24"/>
                <w:lang w:eastAsia="nl-BE"/>
                <w14:ligatures w14:val="standardContextual"/>
              </w:rPr>
              <w:tab/>
            </w:r>
            <w:r w:rsidRPr="00F05381">
              <w:rPr>
                <w:rStyle w:val="Hyperlink"/>
              </w:rPr>
              <w:t>Bronopsporing</w:t>
            </w:r>
            <w:r>
              <w:rPr>
                <w:webHidden/>
              </w:rPr>
              <w:tab/>
            </w:r>
            <w:r>
              <w:rPr>
                <w:webHidden/>
              </w:rPr>
              <w:fldChar w:fldCharType="begin"/>
            </w:r>
            <w:r>
              <w:rPr>
                <w:webHidden/>
              </w:rPr>
              <w:instrText xml:space="preserve"> PAGEREF _Toc177565813 \h </w:instrText>
            </w:r>
            <w:r>
              <w:rPr>
                <w:webHidden/>
              </w:rPr>
            </w:r>
            <w:r>
              <w:rPr>
                <w:webHidden/>
              </w:rPr>
              <w:fldChar w:fldCharType="separate"/>
            </w:r>
            <w:r>
              <w:rPr>
                <w:webHidden/>
              </w:rPr>
              <w:t>11</w:t>
            </w:r>
            <w:r>
              <w:rPr>
                <w:webHidden/>
              </w:rPr>
              <w:fldChar w:fldCharType="end"/>
            </w:r>
          </w:hyperlink>
        </w:p>
        <w:p w14:paraId="76FE0DCD" w14:textId="77613793" w:rsidR="001E7462" w:rsidRDefault="001E7462">
          <w:pPr>
            <w:pStyle w:val="Inhopg2"/>
            <w:rPr>
              <w:rFonts w:eastAsiaTheme="minorEastAsia"/>
              <w:color w:val="auto"/>
              <w:kern w:val="2"/>
              <w:sz w:val="24"/>
              <w:szCs w:val="24"/>
              <w:lang w:eastAsia="nl-BE"/>
              <w14:ligatures w14:val="standardContextual"/>
            </w:rPr>
          </w:pPr>
          <w:hyperlink w:anchor="_Toc177565814" w:history="1">
            <w:r w:rsidRPr="00F05381">
              <w:rPr>
                <w:rStyle w:val="Hyperlink"/>
              </w:rPr>
              <w:t>9.2</w:t>
            </w:r>
            <w:r>
              <w:rPr>
                <w:rFonts w:eastAsiaTheme="minorEastAsia"/>
                <w:color w:val="auto"/>
                <w:kern w:val="2"/>
                <w:sz w:val="24"/>
                <w:szCs w:val="24"/>
                <w:lang w:eastAsia="nl-BE"/>
                <w14:ligatures w14:val="standardContextual"/>
              </w:rPr>
              <w:tab/>
            </w:r>
            <w:r w:rsidRPr="00F05381">
              <w:rPr>
                <w:rStyle w:val="Hyperlink"/>
              </w:rPr>
              <w:t>Contactonderzoek</w:t>
            </w:r>
            <w:r>
              <w:rPr>
                <w:webHidden/>
              </w:rPr>
              <w:tab/>
            </w:r>
            <w:r>
              <w:rPr>
                <w:webHidden/>
              </w:rPr>
              <w:fldChar w:fldCharType="begin"/>
            </w:r>
            <w:r>
              <w:rPr>
                <w:webHidden/>
              </w:rPr>
              <w:instrText xml:space="preserve"> PAGEREF _Toc177565814 \h </w:instrText>
            </w:r>
            <w:r>
              <w:rPr>
                <w:webHidden/>
              </w:rPr>
            </w:r>
            <w:r>
              <w:rPr>
                <w:webHidden/>
              </w:rPr>
              <w:fldChar w:fldCharType="separate"/>
            </w:r>
            <w:r>
              <w:rPr>
                <w:webHidden/>
              </w:rPr>
              <w:t>11</w:t>
            </w:r>
            <w:r>
              <w:rPr>
                <w:webHidden/>
              </w:rPr>
              <w:fldChar w:fldCharType="end"/>
            </w:r>
          </w:hyperlink>
        </w:p>
        <w:p w14:paraId="0B647919" w14:textId="6B85DC94" w:rsidR="001E7462" w:rsidRDefault="001E7462">
          <w:pPr>
            <w:pStyle w:val="Inhopg2"/>
            <w:rPr>
              <w:rFonts w:eastAsiaTheme="minorEastAsia"/>
              <w:color w:val="auto"/>
              <w:kern w:val="2"/>
              <w:sz w:val="24"/>
              <w:szCs w:val="24"/>
              <w:lang w:eastAsia="nl-BE"/>
              <w14:ligatures w14:val="standardContextual"/>
            </w:rPr>
          </w:pPr>
          <w:hyperlink w:anchor="_Toc177565815" w:history="1">
            <w:r w:rsidRPr="00F05381">
              <w:rPr>
                <w:rStyle w:val="Hyperlink"/>
              </w:rPr>
              <w:t>9.3</w:t>
            </w:r>
            <w:r>
              <w:rPr>
                <w:rFonts w:eastAsiaTheme="minorEastAsia"/>
                <w:color w:val="auto"/>
                <w:kern w:val="2"/>
                <w:sz w:val="24"/>
                <w:szCs w:val="24"/>
                <w:lang w:eastAsia="nl-BE"/>
                <w14:ligatures w14:val="standardContextual"/>
              </w:rPr>
              <w:tab/>
            </w:r>
            <w:r w:rsidRPr="00F05381">
              <w:rPr>
                <w:rStyle w:val="Hyperlink"/>
              </w:rPr>
              <w:t>Maatregelen ten aanzien van patiënt en contacten</w:t>
            </w:r>
            <w:r>
              <w:rPr>
                <w:webHidden/>
              </w:rPr>
              <w:tab/>
            </w:r>
            <w:r>
              <w:rPr>
                <w:webHidden/>
              </w:rPr>
              <w:fldChar w:fldCharType="begin"/>
            </w:r>
            <w:r>
              <w:rPr>
                <w:webHidden/>
              </w:rPr>
              <w:instrText xml:space="preserve"> PAGEREF _Toc177565815 \h </w:instrText>
            </w:r>
            <w:r>
              <w:rPr>
                <w:webHidden/>
              </w:rPr>
            </w:r>
            <w:r>
              <w:rPr>
                <w:webHidden/>
              </w:rPr>
              <w:fldChar w:fldCharType="separate"/>
            </w:r>
            <w:r>
              <w:rPr>
                <w:webHidden/>
              </w:rPr>
              <w:t>11</w:t>
            </w:r>
            <w:r>
              <w:rPr>
                <w:webHidden/>
              </w:rPr>
              <w:fldChar w:fldCharType="end"/>
            </w:r>
          </w:hyperlink>
        </w:p>
        <w:p w14:paraId="28865EDE" w14:textId="1A40847C" w:rsidR="001E7462" w:rsidRDefault="001E7462">
          <w:pPr>
            <w:pStyle w:val="Inhopg2"/>
            <w:rPr>
              <w:rFonts w:eastAsiaTheme="minorEastAsia"/>
              <w:color w:val="auto"/>
              <w:kern w:val="2"/>
              <w:sz w:val="24"/>
              <w:szCs w:val="24"/>
              <w:lang w:eastAsia="nl-BE"/>
              <w14:ligatures w14:val="standardContextual"/>
            </w:rPr>
          </w:pPr>
          <w:hyperlink w:anchor="_Toc177565816" w:history="1">
            <w:r w:rsidRPr="00F05381">
              <w:rPr>
                <w:rStyle w:val="Hyperlink"/>
              </w:rPr>
              <w:t>9.4</w:t>
            </w:r>
            <w:r>
              <w:rPr>
                <w:rFonts w:eastAsiaTheme="minorEastAsia"/>
                <w:color w:val="auto"/>
                <w:kern w:val="2"/>
                <w:sz w:val="24"/>
                <w:szCs w:val="24"/>
                <w:lang w:eastAsia="nl-BE"/>
                <w14:ligatures w14:val="standardContextual"/>
              </w:rPr>
              <w:tab/>
            </w:r>
            <w:r w:rsidRPr="00F05381">
              <w:rPr>
                <w:rStyle w:val="Hyperlink"/>
              </w:rPr>
              <w:t>Profylaxe</w:t>
            </w:r>
            <w:r>
              <w:rPr>
                <w:webHidden/>
              </w:rPr>
              <w:tab/>
            </w:r>
            <w:r>
              <w:rPr>
                <w:webHidden/>
              </w:rPr>
              <w:fldChar w:fldCharType="begin"/>
            </w:r>
            <w:r>
              <w:rPr>
                <w:webHidden/>
              </w:rPr>
              <w:instrText xml:space="preserve"> PAGEREF _Toc177565816 \h </w:instrText>
            </w:r>
            <w:r>
              <w:rPr>
                <w:webHidden/>
              </w:rPr>
            </w:r>
            <w:r>
              <w:rPr>
                <w:webHidden/>
              </w:rPr>
              <w:fldChar w:fldCharType="separate"/>
            </w:r>
            <w:r>
              <w:rPr>
                <w:webHidden/>
              </w:rPr>
              <w:t>11</w:t>
            </w:r>
            <w:r>
              <w:rPr>
                <w:webHidden/>
              </w:rPr>
              <w:fldChar w:fldCharType="end"/>
            </w:r>
          </w:hyperlink>
        </w:p>
        <w:p w14:paraId="45F2399F" w14:textId="1C7F4F36" w:rsidR="001E7462" w:rsidRDefault="001E7462">
          <w:pPr>
            <w:pStyle w:val="Inhopg2"/>
            <w:rPr>
              <w:rFonts w:eastAsiaTheme="minorEastAsia"/>
              <w:color w:val="auto"/>
              <w:kern w:val="2"/>
              <w:sz w:val="24"/>
              <w:szCs w:val="24"/>
              <w:lang w:eastAsia="nl-BE"/>
              <w14:ligatures w14:val="standardContextual"/>
            </w:rPr>
          </w:pPr>
          <w:hyperlink w:anchor="_Toc177565817" w:history="1">
            <w:r w:rsidRPr="00F05381">
              <w:rPr>
                <w:rStyle w:val="Hyperlink"/>
              </w:rPr>
              <w:t>9.5</w:t>
            </w:r>
            <w:r>
              <w:rPr>
                <w:rFonts w:eastAsiaTheme="minorEastAsia"/>
                <w:color w:val="auto"/>
                <w:kern w:val="2"/>
                <w:sz w:val="24"/>
                <w:szCs w:val="24"/>
                <w:lang w:eastAsia="nl-BE"/>
                <w14:ligatures w14:val="standardContextual"/>
              </w:rPr>
              <w:tab/>
            </w:r>
            <w:r w:rsidRPr="00F05381">
              <w:rPr>
                <w:rStyle w:val="Hyperlink"/>
              </w:rPr>
              <w:t>Wering van werk, school of kinderdagverblijf</w:t>
            </w:r>
            <w:r>
              <w:rPr>
                <w:webHidden/>
              </w:rPr>
              <w:tab/>
            </w:r>
            <w:r>
              <w:rPr>
                <w:webHidden/>
              </w:rPr>
              <w:fldChar w:fldCharType="begin"/>
            </w:r>
            <w:r>
              <w:rPr>
                <w:webHidden/>
              </w:rPr>
              <w:instrText xml:space="preserve"> PAGEREF _Toc177565817 \h </w:instrText>
            </w:r>
            <w:r>
              <w:rPr>
                <w:webHidden/>
              </w:rPr>
            </w:r>
            <w:r>
              <w:rPr>
                <w:webHidden/>
              </w:rPr>
              <w:fldChar w:fldCharType="separate"/>
            </w:r>
            <w:r>
              <w:rPr>
                <w:webHidden/>
              </w:rPr>
              <w:t>11</w:t>
            </w:r>
            <w:r>
              <w:rPr>
                <w:webHidden/>
              </w:rPr>
              <w:fldChar w:fldCharType="end"/>
            </w:r>
          </w:hyperlink>
        </w:p>
        <w:p w14:paraId="789973D5" w14:textId="16677C50" w:rsidR="001E7462" w:rsidRDefault="001E7462">
          <w:pPr>
            <w:pStyle w:val="Inhopg1"/>
            <w:rPr>
              <w:rFonts w:eastAsiaTheme="minorEastAsia"/>
              <w:smallCaps w:val="0"/>
              <w:color w:val="auto"/>
              <w:kern w:val="2"/>
              <w:sz w:val="24"/>
              <w:szCs w:val="24"/>
              <w:lang w:eastAsia="nl-BE"/>
              <w14:ligatures w14:val="standardContextual"/>
            </w:rPr>
          </w:pPr>
          <w:hyperlink w:anchor="_Toc177565818" w:history="1">
            <w:r w:rsidRPr="00F05381">
              <w:rPr>
                <w:rStyle w:val="Hyperlink"/>
              </w:rPr>
              <w:t>10</w:t>
            </w:r>
            <w:r>
              <w:rPr>
                <w:rFonts w:eastAsiaTheme="minorEastAsia"/>
                <w:smallCaps w:val="0"/>
                <w:color w:val="auto"/>
                <w:kern w:val="2"/>
                <w:sz w:val="24"/>
                <w:szCs w:val="24"/>
                <w:lang w:eastAsia="nl-BE"/>
                <w14:ligatures w14:val="standardContextual"/>
              </w:rPr>
              <w:tab/>
            </w:r>
            <w:r w:rsidRPr="00F05381">
              <w:rPr>
                <w:rStyle w:val="Hyperlink"/>
              </w:rPr>
              <w:t>Overige activiteiten</w:t>
            </w:r>
            <w:r>
              <w:rPr>
                <w:webHidden/>
              </w:rPr>
              <w:tab/>
            </w:r>
            <w:r>
              <w:rPr>
                <w:webHidden/>
              </w:rPr>
              <w:fldChar w:fldCharType="begin"/>
            </w:r>
            <w:r>
              <w:rPr>
                <w:webHidden/>
              </w:rPr>
              <w:instrText xml:space="preserve"> PAGEREF _Toc177565818 \h </w:instrText>
            </w:r>
            <w:r>
              <w:rPr>
                <w:webHidden/>
              </w:rPr>
            </w:r>
            <w:r>
              <w:rPr>
                <w:webHidden/>
              </w:rPr>
              <w:fldChar w:fldCharType="separate"/>
            </w:r>
            <w:r>
              <w:rPr>
                <w:webHidden/>
              </w:rPr>
              <w:t>12</w:t>
            </w:r>
            <w:r>
              <w:rPr>
                <w:webHidden/>
              </w:rPr>
              <w:fldChar w:fldCharType="end"/>
            </w:r>
          </w:hyperlink>
        </w:p>
        <w:p w14:paraId="31FDA1E0" w14:textId="61461314" w:rsidR="001E7462" w:rsidRDefault="001E7462">
          <w:pPr>
            <w:pStyle w:val="Inhopg2"/>
            <w:rPr>
              <w:rFonts w:eastAsiaTheme="minorEastAsia"/>
              <w:color w:val="auto"/>
              <w:kern w:val="2"/>
              <w:sz w:val="24"/>
              <w:szCs w:val="24"/>
              <w:lang w:eastAsia="nl-BE"/>
              <w14:ligatures w14:val="standardContextual"/>
            </w:rPr>
          </w:pPr>
          <w:hyperlink w:anchor="_Toc177565819" w:history="1">
            <w:r w:rsidRPr="00F05381">
              <w:rPr>
                <w:rStyle w:val="Hyperlink"/>
              </w:rPr>
              <w:t>10.1</w:t>
            </w:r>
            <w:r>
              <w:rPr>
                <w:rFonts w:eastAsiaTheme="minorEastAsia"/>
                <w:color w:val="auto"/>
                <w:kern w:val="2"/>
                <w:sz w:val="24"/>
                <w:szCs w:val="24"/>
                <w:lang w:eastAsia="nl-BE"/>
                <w14:ligatures w14:val="standardContextual"/>
              </w:rPr>
              <w:tab/>
            </w:r>
            <w:r w:rsidRPr="00F05381">
              <w:rPr>
                <w:rStyle w:val="Hyperlink"/>
              </w:rPr>
              <w:t>Meldingsplicht</w:t>
            </w:r>
            <w:r>
              <w:rPr>
                <w:webHidden/>
              </w:rPr>
              <w:tab/>
            </w:r>
            <w:r>
              <w:rPr>
                <w:webHidden/>
              </w:rPr>
              <w:fldChar w:fldCharType="begin"/>
            </w:r>
            <w:r>
              <w:rPr>
                <w:webHidden/>
              </w:rPr>
              <w:instrText xml:space="preserve"> PAGEREF _Toc177565819 \h </w:instrText>
            </w:r>
            <w:r>
              <w:rPr>
                <w:webHidden/>
              </w:rPr>
            </w:r>
            <w:r>
              <w:rPr>
                <w:webHidden/>
              </w:rPr>
              <w:fldChar w:fldCharType="separate"/>
            </w:r>
            <w:r>
              <w:rPr>
                <w:webHidden/>
              </w:rPr>
              <w:t>12</w:t>
            </w:r>
            <w:r>
              <w:rPr>
                <w:webHidden/>
              </w:rPr>
              <w:fldChar w:fldCharType="end"/>
            </w:r>
          </w:hyperlink>
        </w:p>
        <w:p w14:paraId="6A37CCA3" w14:textId="72F4AF41" w:rsidR="001E7462" w:rsidRDefault="001E7462">
          <w:pPr>
            <w:pStyle w:val="Inhopg2"/>
            <w:rPr>
              <w:rFonts w:eastAsiaTheme="minorEastAsia"/>
              <w:color w:val="auto"/>
              <w:kern w:val="2"/>
              <w:sz w:val="24"/>
              <w:szCs w:val="24"/>
              <w:lang w:eastAsia="nl-BE"/>
              <w14:ligatures w14:val="standardContextual"/>
            </w:rPr>
          </w:pPr>
          <w:hyperlink w:anchor="_Toc177565820" w:history="1">
            <w:r w:rsidRPr="00F05381">
              <w:rPr>
                <w:rStyle w:val="Hyperlink"/>
              </w:rPr>
              <w:t>10.2</w:t>
            </w:r>
            <w:r>
              <w:rPr>
                <w:rFonts w:eastAsiaTheme="minorEastAsia"/>
                <w:color w:val="auto"/>
                <w:kern w:val="2"/>
                <w:sz w:val="24"/>
                <w:szCs w:val="24"/>
                <w:lang w:eastAsia="nl-BE"/>
                <w14:ligatures w14:val="standardContextual"/>
              </w:rPr>
              <w:tab/>
            </w:r>
            <w:r w:rsidRPr="00F05381">
              <w:rPr>
                <w:rStyle w:val="Hyperlink"/>
              </w:rPr>
              <w:t>Inschakelen van andere instanties</w:t>
            </w:r>
            <w:r>
              <w:rPr>
                <w:webHidden/>
              </w:rPr>
              <w:tab/>
            </w:r>
            <w:r>
              <w:rPr>
                <w:webHidden/>
              </w:rPr>
              <w:fldChar w:fldCharType="begin"/>
            </w:r>
            <w:r>
              <w:rPr>
                <w:webHidden/>
              </w:rPr>
              <w:instrText xml:space="preserve"> PAGEREF _Toc177565820 \h </w:instrText>
            </w:r>
            <w:r>
              <w:rPr>
                <w:webHidden/>
              </w:rPr>
            </w:r>
            <w:r>
              <w:rPr>
                <w:webHidden/>
              </w:rPr>
              <w:fldChar w:fldCharType="separate"/>
            </w:r>
            <w:r>
              <w:rPr>
                <w:webHidden/>
              </w:rPr>
              <w:t>12</w:t>
            </w:r>
            <w:r>
              <w:rPr>
                <w:webHidden/>
              </w:rPr>
              <w:fldChar w:fldCharType="end"/>
            </w:r>
          </w:hyperlink>
        </w:p>
        <w:p w14:paraId="79B2873E" w14:textId="145A8FA6" w:rsidR="001E7462" w:rsidRDefault="001E7462">
          <w:pPr>
            <w:pStyle w:val="Inhopg2"/>
            <w:rPr>
              <w:rFonts w:eastAsiaTheme="minorEastAsia"/>
              <w:color w:val="auto"/>
              <w:kern w:val="2"/>
              <w:sz w:val="24"/>
              <w:szCs w:val="24"/>
              <w:lang w:eastAsia="nl-BE"/>
              <w14:ligatures w14:val="standardContextual"/>
            </w:rPr>
          </w:pPr>
          <w:hyperlink w:anchor="_Toc177565821" w:history="1">
            <w:r w:rsidRPr="00F05381">
              <w:rPr>
                <w:rStyle w:val="Hyperlink"/>
              </w:rPr>
              <w:t>10.3</w:t>
            </w:r>
            <w:r>
              <w:rPr>
                <w:rFonts w:eastAsiaTheme="minorEastAsia"/>
                <w:color w:val="auto"/>
                <w:kern w:val="2"/>
                <w:sz w:val="24"/>
                <w:szCs w:val="24"/>
                <w:lang w:eastAsia="nl-BE"/>
                <w14:ligatures w14:val="standardContextual"/>
              </w:rPr>
              <w:tab/>
            </w:r>
            <w:r w:rsidRPr="00F05381">
              <w:rPr>
                <w:rStyle w:val="Hyperlink"/>
              </w:rPr>
              <w:t>Andere richtlijnen</w:t>
            </w:r>
            <w:r>
              <w:rPr>
                <w:webHidden/>
              </w:rPr>
              <w:tab/>
            </w:r>
            <w:r>
              <w:rPr>
                <w:webHidden/>
              </w:rPr>
              <w:fldChar w:fldCharType="begin"/>
            </w:r>
            <w:r>
              <w:rPr>
                <w:webHidden/>
              </w:rPr>
              <w:instrText xml:space="preserve"> PAGEREF _Toc177565821 \h </w:instrText>
            </w:r>
            <w:r>
              <w:rPr>
                <w:webHidden/>
              </w:rPr>
            </w:r>
            <w:r>
              <w:rPr>
                <w:webHidden/>
              </w:rPr>
              <w:fldChar w:fldCharType="separate"/>
            </w:r>
            <w:r>
              <w:rPr>
                <w:webHidden/>
              </w:rPr>
              <w:t>12</w:t>
            </w:r>
            <w:r>
              <w:rPr>
                <w:webHidden/>
              </w:rPr>
              <w:fldChar w:fldCharType="end"/>
            </w:r>
          </w:hyperlink>
        </w:p>
        <w:p w14:paraId="50FB434B" w14:textId="754D6BF0" w:rsidR="001E7462" w:rsidRDefault="001E7462">
          <w:pPr>
            <w:pStyle w:val="Inhopg2"/>
            <w:rPr>
              <w:rFonts w:eastAsiaTheme="minorEastAsia"/>
              <w:color w:val="auto"/>
              <w:kern w:val="2"/>
              <w:sz w:val="24"/>
              <w:szCs w:val="24"/>
              <w:lang w:eastAsia="nl-BE"/>
              <w14:ligatures w14:val="standardContextual"/>
            </w:rPr>
          </w:pPr>
          <w:hyperlink w:anchor="_Toc177565822" w:history="1">
            <w:r w:rsidRPr="00F05381">
              <w:rPr>
                <w:rStyle w:val="Hyperlink"/>
              </w:rPr>
              <w:t>10.4</w:t>
            </w:r>
            <w:r>
              <w:rPr>
                <w:rFonts w:eastAsiaTheme="minorEastAsia"/>
                <w:color w:val="auto"/>
                <w:kern w:val="2"/>
                <w:sz w:val="24"/>
                <w:szCs w:val="24"/>
                <w:lang w:eastAsia="nl-BE"/>
                <w14:ligatures w14:val="standardContextual"/>
              </w:rPr>
              <w:tab/>
            </w:r>
            <w:r w:rsidRPr="00F05381">
              <w:rPr>
                <w:rStyle w:val="Hyperlink"/>
              </w:rPr>
              <w:t>beschikbaar voorlichtings</w:t>
            </w:r>
            <w:r w:rsidRPr="00F05381">
              <w:rPr>
                <w:rStyle w:val="Hyperlink"/>
              </w:rPr>
              <w:noBreakHyphen/>
              <w:t xml:space="preserve"> en informatiemateriaal</w:t>
            </w:r>
            <w:r>
              <w:rPr>
                <w:webHidden/>
              </w:rPr>
              <w:tab/>
            </w:r>
            <w:r>
              <w:rPr>
                <w:webHidden/>
              </w:rPr>
              <w:fldChar w:fldCharType="begin"/>
            </w:r>
            <w:r>
              <w:rPr>
                <w:webHidden/>
              </w:rPr>
              <w:instrText xml:space="preserve"> PAGEREF _Toc177565822 \h </w:instrText>
            </w:r>
            <w:r>
              <w:rPr>
                <w:webHidden/>
              </w:rPr>
            </w:r>
            <w:r>
              <w:rPr>
                <w:webHidden/>
              </w:rPr>
              <w:fldChar w:fldCharType="separate"/>
            </w:r>
            <w:r>
              <w:rPr>
                <w:webHidden/>
              </w:rPr>
              <w:t>12</w:t>
            </w:r>
            <w:r>
              <w:rPr>
                <w:webHidden/>
              </w:rPr>
              <w:fldChar w:fldCharType="end"/>
            </w:r>
          </w:hyperlink>
        </w:p>
        <w:p w14:paraId="52517221" w14:textId="77FC843D" w:rsidR="001E7462" w:rsidRDefault="001E7462">
          <w:pPr>
            <w:pStyle w:val="Inhopg2"/>
            <w:rPr>
              <w:rFonts w:eastAsiaTheme="minorEastAsia"/>
              <w:color w:val="auto"/>
              <w:kern w:val="2"/>
              <w:sz w:val="24"/>
              <w:szCs w:val="24"/>
              <w:lang w:eastAsia="nl-BE"/>
              <w14:ligatures w14:val="standardContextual"/>
            </w:rPr>
          </w:pPr>
          <w:hyperlink w:anchor="_Toc177565823" w:history="1">
            <w:r w:rsidRPr="00F05381">
              <w:rPr>
                <w:rStyle w:val="Hyperlink"/>
                <w:lang w:val="en-US"/>
              </w:rPr>
              <w:t>10.5</w:t>
            </w:r>
            <w:r>
              <w:rPr>
                <w:rFonts w:eastAsiaTheme="minorEastAsia"/>
                <w:color w:val="auto"/>
                <w:kern w:val="2"/>
                <w:sz w:val="24"/>
                <w:szCs w:val="24"/>
                <w:lang w:eastAsia="nl-BE"/>
                <w14:ligatures w14:val="standardContextual"/>
              </w:rPr>
              <w:tab/>
            </w:r>
            <w:r w:rsidRPr="00F05381">
              <w:rPr>
                <w:rStyle w:val="Hyperlink"/>
                <w:lang w:val="en-US"/>
              </w:rPr>
              <w:t>Literatuur</w:t>
            </w:r>
            <w:r>
              <w:rPr>
                <w:webHidden/>
              </w:rPr>
              <w:tab/>
            </w:r>
            <w:r>
              <w:rPr>
                <w:webHidden/>
              </w:rPr>
              <w:fldChar w:fldCharType="begin"/>
            </w:r>
            <w:r>
              <w:rPr>
                <w:webHidden/>
              </w:rPr>
              <w:instrText xml:space="preserve"> PAGEREF _Toc177565823 \h </w:instrText>
            </w:r>
            <w:r>
              <w:rPr>
                <w:webHidden/>
              </w:rPr>
            </w:r>
            <w:r>
              <w:rPr>
                <w:webHidden/>
              </w:rPr>
              <w:fldChar w:fldCharType="separate"/>
            </w:r>
            <w:r>
              <w:rPr>
                <w:webHidden/>
              </w:rPr>
              <w:t>13</w:t>
            </w:r>
            <w:r>
              <w:rPr>
                <w:webHidden/>
              </w:rPr>
              <w:fldChar w:fldCharType="end"/>
            </w:r>
          </w:hyperlink>
        </w:p>
        <w:p w14:paraId="19944CAF" w14:textId="5A44E54C" w:rsidR="001E7462" w:rsidRDefault="001E7462">
          <w:pPr>
            <w:pStyle w:val="Inhopg3"/>
            <w:rPr>
              <w:rFonts w:eastAsiaTheme="minorEastAsia"/>
              <w:color w:val="auto"/>
              <w:kern w:val="2"/>
              <w:sz w:val="24"/>
              <w:szCs w:val="24"/>
              <w:lang w:eastAsia="nl-BE"/>
              <w14:ligatures w14:val="standardContextual"/>
            </w:rPr>
          </w:pPr>
          <w:hyperlink w:anchor="_Toc177565824" w:history="1">
            <w:r w:rsidRPr="00F05381">
              <w:rPr>
                <w:rStyle w:val="Hyperlink"/>
              </w:rPr>
              <w:t>Referenties LCI basistekst Nederland</w:t>
            </w:r>
            <w:r>
              <w:rPr>
                <w:webHidden/>
              </w:rPr>
              <w:tab/>
            </w:r>
            <w:r>
              <w:rPr>
                <w:webHidden/>
              </w:rPr>
              <w:fldChar w:fldCharType="begin"/>
            </w:r>
            <w:r>
              <w:rPr>
                <w:webHidden/>
              </w:rPr>
              <w:instrText xml:space="preserve"> PAGEREF _Toc177565824 \h </w:instrText>
            </w:r>
            <w:r>
              <w:rPr>
                <w:webHidden/>
              </w:rPr>
            </w:r>
            <w:r>
              <w:rPr>
                <w:webHidden/>
              </w:rPr>
              <w:fldChar w:fldCharType="separate"/>
            </w:r>
            <w:r>
              <w:rPr>
                <w:webHidden/>
              </w:rPr>
              <w:t>13</w:t>
            </w:r>
            <w:r>
              <w:rPr>
                <w:webHidden/>
              </w:rPr>
              <w:fldChar w:fldCharType="end"/>
            </w:r>
          </w:hyperlink>
        </w:p>
        <w:p w14:paraId="694E903E" w14:textId="2948B7CC" w:rsidR="001E7462" w:rsidRDefault="001E7462">
          <w:pPr>
            <w:pStyle w:val="Inhopg3"/>
            <w:rPr>
              <w:rFonts w:eastAsiaTheme="minorEastAsia"/>
              <w:color w:val="auto"/>
              <w:kern w:val="2"/>
              <w:sz w:val="24"/>
              <w:szCs w:val="24"/>
              <w:lang w:eastAsia="nl-BE"/>
              <w14:ligatures w14:val="standardContextual"/>
            </w:rPr>
          </w:pPr>
          <w:hyperlink w:anchor="_Toc177565825" w:history="1">
            <w:r w:rsidRPr="00F05381">
              <w:rPr>
                <w:rStyle w:val="Hyperlink"/>
              </w:rPr>
              <w:t>Referenties bij Vlaamse wijzigingen</w:t>
            </w:r>
            <w:r>
              <w:rPr>
                <w:webHidden/>
              </w:rPr>
              <w:tab/>
            </w:r>
            <w:r>
              <w:rPr>
                <w:webHidden/>
              </w:rPr>
              <w:fldChar w:fldCharType="begin"/>
            </w:r>
            <w:r>
              <w:rPr>
                <w:webHidden/>
              </w:rPr>
              <w:instrText xml:space="preserve"> PAGEREF _Toc177565825 \h </w:instrText>
            </w:r>
            <w:r>
              <w:rPr>
                <w:webHidden/>
              </w:rPr>
            </w:r>
            <w:r>
              <w:rPr>
                <w:webHidden/>
              </w:rPr>
              <w:fldChar w:fldCharType="separate"/>
            </w:r>
            <w:r>
              <w:rPr>
                <w:webHidden/>
              </w:rPr>
              <w:t>14</w:t>
            </w:r>
            <w:r>
              <w:rPr>
                <w:webHidden/>
              </w:rPr>
              <w:fldChar w:fldCharType="end"/>
            </w:r>
          </w:hyperlink>
        </w:p>
        <w:p w14:paraId="31EA608A" w14:textId="06007CFC" w:rsidR="007D5F8B" w:rsidRDefault="007D5F8B" w:rsidP="007D5F8B">
          <w:pPr>
            <w:jc w:val="both"/>
          </w:pPr>
          <w:r>
            <w:fldChar w:fldCharType="end"/>
          </w:r>
        </w:p>
        <w:p w14:paraId="42A98EDA" w14:textId="07866846" w:rsidR="00F201A7" w:rsidRDefault="00F37560" w:rsidP="007D5F8B">
          <w:pPr>
            <w:pStyle w:val="Kopvaninhoudsopgave"/>
            <w:jc w:val="both"/>
            <w:rPr>
              <w:rFonts w:cstheme="minorHAnsi"/>
              <w:b/>
              <w:bCs/>
              <w:lang w:val="nl-NL"/>
            </w:rPr>
          </w:pPr>
        </w:p>
      </w:sdtContent>
    </w:sdt>
    <w:p w14:paraId="7DDA16D6" w14:textId="77777777" w:rsidR="00F201A7" w:rsidRDefault="00F201A7" w:rsidP="008520DB">
      <w:pPr>
        <w:spacing w:after="200" w:line="276" w:lineRule="auto"/>
        <w:jc w:val="both"/>
        <w:rPr>
          <w:highlight w:val="lightGray"/>
        </w:rPr>
      </w:pPr>
      <w:r>
        <w:rPr>
          <w:highlight w:val="lightGray"/>
        </w:rPr>
        <w:br w:type="page"/>
      </w:r>
    </w:p>
    <w:p w14:paraId="761E36FA" w14:textId="77777777" w:rsidR="009A18D2" w:rsidRPr="00361F8F" w:rsidRDefault="009A18D2" w:rsidP="0074740F">
      <w:pPr>
        <w:pStyle w:val="Kop1"/>
        <w:numPr>
          <w:ilvl w:val="0"/>
          <w:numId w:val="26"/>
        </w:numPr>
      </w:pPr>
      <w:bookmarkStart w:id="2" w:name="_Toc471808270"/>
      <w:bookmarkStart w:id="3" w:name="_Toc177565786"/>
      <w:bookmarkEnd w:id="1"/>
      <w:bookmarkEnd w:id="0"/>
      <w:r>
        <w:lastRenderedPageBreak/>
        <w:t>Algemeen</w:t>
      </w:r>
      <w:bookmarkEnd w:id="2"/>
      <w:bookmarkEnd w:id="3"/>
      <w:r>
        <w:t xml:space="preserve"> </w:t>
      </w:r>
    </w:p>
    <w:p w14:paraId="003016FA" w14:textId="77777777" w:rsidR="009A18D2" w:rsidRPr="000B3FE1" w:rsidRDefault="009A18D2" w:rsidP="009A18D2">
      <w:proofErr w:type="spellStart"/>
      <w:r w:rsidRPr="000B3FE1">
        <w:t>Brucellose</w:t>
      </w:r>
      <w:proofErr w:type="spellEnd"/>
      <w:r w:rsidRPr="000B3FE1">
        <w:t xml:space="preserve"> is een zoönose, veroorzaakt door bacteriën van het geslacht </w:t>
      </w:r>
      <w:proofErr w:type="spellStart"/>
      <w:r w:rsidRPr="000B3FE1">
        <w:rPr>
          <w:i/>
          <w:iCs/>
        </w:rPr>
        <w:t>Brucella</w:t>
      </w:r>
      <w:proofErr w:type="spellEnd"/>
      <w:r w:rsidRPr="000B3FE1">
        <w:t xml:space="preserve">, die in Nederland en Vlaanderen sporadisch en bijna uitsluitend als importziekte voorkomt. </w:t>
      </w:r>
      <w:proofErr w:type="spellStart"/>
      <w:r w:rsidRPr="00625042">
        <w:rPr>
          <w:i/>
        </w:rPr>
        <w:t>Brucella</w:t>
      </w:r>
      <w:proofErr w:type="spellEnd"/>
      <w:r>
        <w:t xml:space="preserve"> species worden vaak vermeld bij mogelijke agentia voor </w:t>
      </w:r>
      <w:proofErr w:type="spellStart"/>
      <w:r>
        <w:t>bioterrorisme</w:t>
      </w:r>
      <w:proofErr w:type="spellEnd"/>
      <w:r>
        <w:t xml:space="preserve">. (7) </w:t>
      </w:r>
      <w:r w:rsidRPr="000B3FE1">
        <w:t xml:space="preserve">De ziekte is voor het eerst beschreven in 1861 door </w:t>
      </w:r>
      <w:proofErr w:type="spellStart"/>
      <w:r w:rsidRPr="000B3FE1">
        <w:t>Marston</w:t>
      </w:r>
      <w:proofErr w:type="spellEnd"/>
      <w:r w:rsidRPr="000B3FE1">
        <w:t xml:space="preserve">, die op Malta verantwoordelijk was voor de gewonden en zieken van de Krimoorlog. De verwekker van </w:t>
      </w:r>
      <w:proofErr w:type="spellStart"/>
      <w:r w:rsidRPr="000B3FE1">
        <w:t>brucellose</w:t>
      </w:r>
      <w:proofErr w:type="spellEnd"/>
      <w:r w:rsidRPr="000B3FE1">
        <w:t xml:space="preserve"> is in 1887, eveneens op Malta, voor het eerst geïsoleerd door Bruce. Pas in 1907 kon </w:t>
      </w:r>
      <w:proofErr w:type="spellStart"/>
      <w:r w:rsidRPr="000B3FE1">
        <w:t>Zammit</w:t>
      </w:r>
      <w:proofErr w:type="spellEnd"/>
      <w:r w:rsidRPr="000B3FE1">
        <w:t xml:space="preserve"> aannemelijk maken dat de Maltese geiten het lokale dierlijke reservoir vormden. Hij slaagde er korte tijd later in om bacteriën uit het bloed en de melk van ogenschijnlijk gezonde geiten te isoleren. De Deense arts Bang isoleerde in 1895 de verwekker uit de placenta van koeien die aan infectieuze abortus leden. </w:t>
      </w:r>
      <w:proofErr w:type="spellStart"/>
      <w:r w:rsidRPr="000B3FE1">
        <w:rPr>
          <w:i/>
          <w:iCs/>
        </w:rPr>
        <w:t>Brucella</w:t>
      </w:r>
      <w:proofErr w:type="spellEnd"/>
      <w:r w:rsidRPr="000B3FE1">
        <w:rPr>
          <w:i/>
          <w:iCs/>
        </w:rPr>
        <w:t xml:space="preserve"> </w:t>
      </w:r>
      <w:proofErr w:type="spellStart"/>
      <w:r w:rsidRPr="000B3FE1">
        <w:rPr>
          <w:i/>
          <w:iCs/>
        </w:rPr>
        <w:t>canis</w:t>
      </w:r>
      <w:proofErr w:type="spellEnd"/>
      <w:r w:rsidRPr="000B3FE1">
        <w:rPr>
          <w:i/>
          <w:iCs/>
        </w:rPr>
        <w:t xml:space="preserve"> </w:t>
      </w:r>
      <w:r w:rsidRPr="000B3FE1">
        <w:t xml:space="preserve">is pas bekend sinds 1966 toen de bacterie een uitbraak van abortus veroorzaakte in een kennel met </w:t>
      </w:r>
      <w:proofErr w:type="spellStart"/>
      <w:r w:rsidRPr="000B3FE1">
        <w:t>beagles</w:t>
      </w:r>
      <w:proofErr w:type="spellEnd"/>
      <w:r w:rsidRPr="000B3FE1">
        <w:t>.</w:t>
      </w:r>
    </w:p>
    <w:p w14:paraId="4FEE1590" w14:textId="77777777" w:rsidR="009A18D2" w:rsidRPr="00361F8F" w:rsidRDefault="009A18D2" w:rsidP="009A18D2"/>
    <w:p w14:paraId="7BBE1D9C" w14:textId="77777777" w:rsidR="009A18D2" w:rsidRDefault="009A18D2" w:rsidP="0074740F">
      <w:pPr>
        <w:pStyle w:val="Kop1"/>
        <w:numPr>
          <w:ilvl w:val="0"/>
          <w:numId w:val="26"/>
        </w:numPr>
        <w:rPr>
          <w:rStyle w:val="Kop1Char"/>
        </w:rPr>
      </w:pPr>
      <w:bookmarkStart w:id="4" w:name="_Toc471808271"/>
      <w:bookmarkStart w:id="5" w:name="_Toc177565787"/>
      <w:r w:rsidRPr="000028F2">
        <w:rPr>
          <w:rStyle w:val="Kop1Char"/>
        </w:rPr>
        <w:t>Ziekte</w:t>
      </w:r>
      <w:bookmarkEnd w:id="4"/>
      <w:bookmarkEnd w:id="5"/>
    </w:p>
    <w:p w14:paraId="4782F244" w14:textId="0F8DCFDC" w:rsidR="009A18D2" w:rsidRPr="00361F8F" w:rsidRDefault="009A18D2" w:rsidP="0074740F">
      <w:pPr>
        <w:pStyle w:val="Kop2"/>
        <w:numPr>
          <w:ilvl w:val="1"/>
          <w:numId w:val="26"/>
        </w:numPr>
      </w:pPr>
      <w:bookmarkStart w:id="6" w:name="_Toc471808272"/>
      <w:bookmarkStart w:id="7" w:name="_Toc177565788"/>
      <w:r w:rsidRPr="00361F8F">
        <w:t>Verwekker</w:t>
      </w:r>
      <w:bookmarkEnd w:id="6"/>
      <w:bookmarkEnd w:id="7"/>
    </w:p>
    <w:p w14:paraId="0594F9A4" w14:textId="77777777" w:rsidR="009A18D2" w:rsidRPr="000B3FE1" w:rsidRDefault="009A18D2" w:rsidP="009A18D2">
      <w:proofErr w:type="spellStart"/>
      <w:r w:rsidRPr="000B3FE1">
        <w:rPr>
          <w:i/>
          <w:iCs/>
        </w:rPr>
        <w:t>Brucella</w:t>
      </w:r>
      <w:proofErr w:type="spellEnd"/>
      <w:r w:rsidRPr="000B3FE1">
        <w:rPr>
          <w:i/>
          <w:iCs/>
        </w:rPr>
        <w:t xml:space="preserve"> </w:t>
      </w:r>
      <w:proofErr w:type="spellStart"/>
      <w:r w:rsidRPr="000B3FE1">
        <w:rPr>
          <w:i/>
          <w:iCs/>
        </w:rPr>
        <w:t>ssp</w:t>
      </w:r>
      <w:proofErr w:type="spellEnd"/>
      <w:r w:rsidRPr="000B3FE1">
        <w:t xml:space="preserve">. zijn kleine, facultatief intracellulaire gramnegatieve </w:t>
      </w:r>
      <w:proofErr w:type="spellStart"/>
      <w:r w:rsidRPr="000B3FE1">
        <w:t>coccobacillen</w:t>
      </w:r>
      <w:proofErr w:type="spellEnd"/>
      <w:r w:rsidRPr="000B3FE1">
        <w:t xml:space="preserve"> zonder kapsel, sporen of </w:t>
      </w:r>
      <w:proofErr w:type="spellStart"/>
      <w:r w:rsidRPr="000B3FE1">
        <w:t>flagellen</w:t>
      </w:r>
      <w:proofErr w:type="spellEnd"/>
      <w:r w:rsidRPr="000B3FE1">
        <w:t xml:space="preserve">. Van de zes bekende </w:t>
      </w:r>
      <w:proofErr w:type="spellStart"/>
      <w:r w:rsidRPr="000B3FE1">
        <w:rPr>
          <w:i/>
          <w:iCs/>
        </w:rPr>
        <w:t>Brucella</w:t>
      </w:r>
      <w:proofErr w:type="spellEnd"/>
      <w:r w:rsidRPr="000B3FE1">
        <w:t>-species zijn er vier pathogeen voor de mens. Dit zijn, in de volgorde van afnemend ziekteverwek</w:t>
      </w:r>
      <w:r w:rsidRPr="000B3FE1">
        <w:softHyphen/>
        <w:t xml:space="preserve">kend vermogen voor de mens, </w:t>
      </w:r>
      <w:proofErr w:type="spellStart"/>
      <w:r w:rsidRPr="000B3FE1">
        <w:rPr>
          <w:i/>
          <w:iCs/>
        </w:rPr>
        <w:t>Brucella</w:t>
      </w:r>
      <w:proofErr w:type="spellEnd"/>
      <w:r w:rsidRPr="000B3FE1">
        <w:rPr>
          <w:i/>
          <w:iCs/>
        </w:rPr>
        <w:t xml:space="preserve"> </w:t>
      </w:r>
      <w:proofErr w:type="spellStart"/>
      <w:r w:rsidRPr="000B3FE1">
        <w:rPr>
          <w:i/>
          <w:iCs/>
        </w:rPr>
        <w:t>melitensis</w:t>
      </w:r>
      <w:proofErr w:type="spellEnd"/>
      <w:r w:rsidRPr="000B3FE1">
        <w:rPr>
          <w:i/>
          <w:iCs/>
        </w:rPr>
        <w:t xml:space="preserve"> </w:t>
      </w:r>
      <w:r w:rsidRPr="000B3FE1">
        <w:t xml:space="preserve">(Maltakoorts of </w:t>
      </w:r>
      <w:proofErr w:type="spellStart"/>
      <w:r w:rsidRPr="000B3FE1">
        <w:t>brucellose</w:t>
      </w:r>
      <w:proofErr w:type="spellEnd"/>
      <w:r w:rsidRPr="000B3FE1">
        <w:t xml:space="preserve"> mediterrane), </w:t>
      </w:r>
      <w:proofErr w:type="spellStart"/>
      <w:r w:rsidRPr="000B3FE1">
        <w:rPr>
          <w:i/>
          <w:iCs/>
        </w:rPr>
        <w:t>Brucella</w:t>
      </w:r>
      <w:proofErr w:type="spellEnd"/>
      <w:r w:rsidRPr="000B3FE1">
        <w:rPr>
          <w:i/>
          <w:iCs/>
        </w:rPr>
        <w:t xml:space="preserve"> suis </w:t>
      </w:r>
      <w:r w:rsidRPr="000B3FE1">
        <w:t>(</w:t>
      </w:r>
      <w:proofErr w:type="spellStart"/>
      <w:r w:rsidRPr="000B3FE1">
        <w:t>varkensbrucellose</w:t>
      </w:r>
      <w:proofErr w:type="spellEnd"/>
      <w:r w:rsidRPr="000B3FE1">
        <w:t xml:space="preserve">), </w:t>
      </w:r>
      <w:proofErr w:type="spellStart"/>
      <w:r w:rsidRPr="000B3FE1">
        <w:rPr>
          <w:i/>
          <w:iCs/>
        </w:rPr>
        <w:t>Brucella</w:t>
      </w:r>
      <w:proofErr w:type="spellEnd"/>
      <w:r w:rsidRPr="000B3FE1">
        <w:rPr>
          <w:i/>
          <w:iCs/>
        </w:rPr>
        <w:t xml:space="preserve"> abortus </w:t>
      </w:r>
      <w:r w:rsidRPr="000B3FE1">
        <w:t xml:space="preserve">(veroorzaker van de ziekte van Bang) en </w:t>
      </w:r>
      <w:proofErr w:type="spellStart"/>
      <w:r w:rsidRPr="000B3FE1">
        <w:rPr>
          <w:i/>
          <w:iCs/>
        </w:rPr>
        <w:t>Brucella</w:t>
      </w:r>
      <w:proofErr w:type="spellEnd"/>
      <w:r w:rsidRPr="000B3FE1">
        <w:rPr>
          <w:i/>
          <w:iCs/>
        </w:rPr>
        <w:t xml:space="preserve"> </w:t>
      </w:r>
      <w:proofErr w:type="spellStart"/>
      <w:r w:rsidRPr="000B3FE1">
        <w:rPr>
          <w:i/>
          <w:iCs/>
        </w:rPr>
        <w:t>canis</w:t>
      </w:r>
      <w:proofErr w:type="spellEnd"/>
      <w:r w:rsidRPr="000B3FE1">
        <w:rPr>
          <w:i/>
          <w:iCs/>
        </w:rPr>
        <w:t xml:space="preserve"> </w:t>
      </w:r>
      <w:r w:rsidRPr="000B3FE1">
        <w:t>(</w:t>
      </w:r>
      <w:proofErr w:type="spellStart"/>
      <w:r w:rsidRPr="000B3FE1">
        <w:t>hondenbrucellose</w:t>
      </w:r>
      <w:proofErr w:type="spellEnd"/>
      <w:r w:rsidRPr="000B3FE1">
        <w:t xml:space="preserve">). De eerste drie organismen in dit rijtje kunnen verder in </w:t>
      </w:r>
      <w:proofErr w:type="spellStart"/>
      <w:r w:rsidRPr="000B3FE1">
        <w:t>biovars</w:t>
      </w:r>
      <w:proofErr w:type="spellEnd"/>
      <w:r w:rsidRPr="000B3FE1">
        <w:t xml:space="preserve"> worden onderverdeeld. </w:t>
      </w:r>
      <w:proofErr w:type="spellStart"/>
      <w:r w:rsidRPr="000B3FE1">
        <w:rPr>
          <w:i/>
          <w:iCs/>
        </w:rPr>
        <w:t>Brucella</w:t>
      </w:r>
      <w:proofErr w:type="spellEnd"/>
      <w:r w:rsidRPr="000B3FE1">
        <w:rPr>
          <w:i/>
          <w:iCs/>
        </w:rPr>
        <w:t xml:space="preserve"> </w:t>
      </w:r>
      <w:proofErr w:type="spellStart"/>
      <w:r w:rsidRPr="000B3FE1">
        <w:rPr>
          <w:i/>
          <w:iCs/>
        </w:rPr>
        <w:t>ovis</w:t>
      </w:r>
      <w:proofErr w:type="spellEnd"/>
      <w:r w:rsidRPr="000B3FE1">
        <w:rPr>
          <w:i/>
          <w:iCs/>
        </w:rPr>
        <w:t xml:space="preserve"> </w:t>
      </w:r>
      <w:r w:rsidRPr="000B3FE1">
        <w:t xml:space="preserve">(schaap) is uitsluitend van veterinair belang en </w:t>
      </w:r>
      <w:proofErr w:type="spellStart"/>
      <w:r w:rsidRPr="000B3FE1">
        <w:rPr>
          <w:i/>
          <w:iCs/>
        </w:rPr>
        <w:t>Brucella</w:t>
      </w:r>
      <w:proofErr w:type="spellEnd"/>
      <w:r w:rsidRPr="000B3FE1">
        <w:rPr>
          <w:i/>
          <w:iCs/>
        </w:rPr>
        <w:t xml:space="preserve"> </w:t>
      </w:r>
      <w:proofErr w:type="spellStart"/>
      <w:r w:rsidRPr="000B3FE1">
        <w:rPr>
          <w:i/>
          <w:iCs/>
        </w:rPr>
        <w:t>neotomae</w:t>
      </w:r>
      <w:proofErr w:type="spellEnd"/>
      <w:r w:rsidRPr="000B3FE1">
        <w:rPr>
          <w:i/>
          <w:iCs/>
        </w:rPr>
        <w:t xml:space="preserve"> </w:t>
      </w:r>
      <w:r w:rsidRPr="000B3FE1">
        <w:t xml:space="preserve">is alleen bij een wilde knaagdiersoort aangetroffen. (Hoo97) </w:t>
      </w:r>
      <w:proofErr w:type="spellStart"/>
      <w:r w:rsidRPr="000B3FE1">
        <w:rPr>
          <w:i/>
          <w:iCs/>
        </w:rPr>
        <w:t>Brucella</w:t>
      </w:r>
      <w:proofErr w:type="spellEnd"/>
      <w:r w:rsidRPr="000B3FE1">
        <w:t>-stammen van mariene zoogdieren, die door sommige auteurs als aparte species worden beschouwd (</w:t>
      </w:r>
      <w:r w:rsidRPr="000B3FE1">
        <w:rPr>
          <w:i/>
          <w:iCs/>
        </w:rPr>
        <w:t xml:space="preserve">B. </w:t>
      </w:r>
      <w:proofErr w:type="spellStart"/>
      <w:r w:rsidRPr="000B3FE1">
        <w:rPr>
          <w:i/>
          <w:iCs/>
        </w:rPr>
        <w:t>maris</w:t>
      </w:r>
      <w:proofErr w:type="spellEnd"/>
      <w:r w:rsidRPr="000B3FE1">
        <w:rPr>
          <w:i/>
          <w:iCs/>
        </w:rPr>
        <w:t xml:space="preserve">, B. </w:t>
      </w:r>
      <w:proofErr w:type="spellStart"/>
      <w:r w:rsidRPr="000B3FE1">
        <w:rPr>
          <w:i/>
          <w:iCs/>
        </w:rPr>
        <w:t>pinnipedae</w:t>
      </w:r>
      <w:proofErr w:type="spellEnd"/>
      <w:r w:rsidRPr="000B3FE1">
        <w:rPr>
          <w:i/>
          <w:iCs/>
        </w:rPr>
        <w:t xml:space="preserve"> of </w:t>
      </w:r>
      <w:proofErr w:type="spellStart"/>
      <w:r w:rsidRPr="000B3FE1">
        <w:rPr>
          <w:i/>
          <w:iCs/>
        </w:rPr>
        <w:t>cetaceae</w:t>
      </w:r>
      <w:proofErr w:type="spellEnd"/>
      <w:r w:rsidRPr="000B3FE1">
        <w:t>), hebben incidenteel humane infecties veroorzaakt. (Soh03)</w:t>
      </w:r>
    </w:p>
    <w:p w14:paraId="3F39C160" w14:textId="77777777" w:rsidR="009A18D2" w:rsidRPr="00361F8F" w:rsidRDefault="009A18D2" w:rsidP="009A18D2"/>
    <w:p w14:paraId="25BC4D94" w14:textId="5A46DDCC" w:rsidR="009A18D2" w:rsidRPr="00361F8F" w:rsidRDefault="009A18D2" w:rsidP="0074740F">
      <w:pPr>
        <w:pStyle w:val="Kop2"/>
        <w:numPr>
          <w:ilvl w:val="1"/>
          <w:numId w:val="26"/>
        </w:numPr>
      </w:pPr>
      <w:bookmarkStart w:id="8" w:name="_Toc471808273"/>
      <w:bookmarkStart w:id="9" w:name="_Toc177565789"/>
      <w:r w:rsidRPr="00361F8F">
        <w:t>Pathogenese</w:t>
      </w:r>
      <w:bookmarkEnd w:id="8"/>
      <w:bookmarkEnd w:id="9"/>
    </w:p>
    <w:p w14:paraId="43F8E81A" w14:textId="77777777" w:rsidR="009A18D2" w:rsidRPr="000B3FE1" w:rsidRDefault="009A18D2" w:rsidP="009A18D2">
      <w:r w:rsidRPr="000B3FE1">
        <w:t xml:space="preserve">Na binnendringen van het lichaam wordt de bacterie </w:t>
      </w:r>
      <w:proofErr w:type="spellStart"/>
      <w:r w:rsidRPr="000B3FE1">
        <w:t>gefagocyteerd</w:t>
      </w:r>
      <w:proofErr w:type="spellEnd"/>
      <w:r w:rsidRPr="000B3FE1">
        <w:t xml:space="preserve"> door granulocyten en macrofagen. Het micro-organisme is echter in staat om de fusie tussen </w:t>
      </w:r>
      <w:proofErr w:type="spellStart"/>
      <w:r w:rsidRPr="000B3FE1">
        <w:t>fagosoom</w:t>
      </w:r>
      <w:proofErr w:type="spellEnd"/>
      <w:r w:rsidRPr="000B3FE1">
        <w:t xml:space="preserve"> en lysosoom te voorkomen waardoor het intracellulair kan overleven en zich kan vermenigvuldigen in cellen van het </w:t>
      </w:r>
      <w:proofErr w:type="spellStart"/>
      <w:r w:rsidRPr="000B3FE1">
        <w:t>reticulo-endotheliale</w:t>
      </w:r>
      <w:proofErr w:type="spellEnd"/>
      <w:r w:rsidRPr="000B3FE1">
        <w:t xml:space="preserve"> systeem (waaronder de milt). De bacteriën kunnen ook repliceren in nieren, lever of gewrichten, met gelokaliseerde of systemische infectie als gevolg. Extracellulaire vermenigvuldiging kan leiden tot granuloomvorming, speciaal in de lever en de milt. </w:t>
      </w:r>
    </w:p>
    <w:p w14:paraId="3EED1645" w14:textId="77777777" w:rsidR="009A18D2" w:rsidRPr="00361F8F" w:rsidRDefault="009A18D2" w:rsidP="009A18D2">
      <w:pPr>
        <w:rPr>
          <w:b/>
          <w:bCs/>
        </w:rPr>
      </w:pPr>
    </w:p>
    <w:p w14:paraId="287C3354" w14:textId="60A88324" w:rsidR="009A18D2" w:rsidRPr="00361F8F" w:rsidRDefault="009A18D2" w:rsidP="009A18D2">
      <w:pPr>
        <w:pStyle w:val="Kop2"/>
        <w:ind w:left="720"/>
      </w:pPr>
      <w:bookmarkStart w:id="10" w:name="_Toc471808274"/>
      <w:bookmarkStart w:id="11" w:name="_Toc177565790"/>
      <w:r>
        <w:t xml:space="preserve">2.3 </w:t>
      </w:r>
      <w:r w:rsidRPr="00361F8F">
        <w:t>Incubatieperiode</w:t>
      </w:r>
      <w:bookmarkEnd w:id="10"/>
      <w:bookmarkEnd w:id="11"/>
    </w:p>
    <w:p w14:paraId="3FC9E453" w14:textId="77777777" w:rsidR="009A18D2" w:rsidRPr="000B3FE1" w:rsidRDefault="009A18D2" w:rsidP="009A18D2">
      <w:r w:rsidRPr="000B3FE1">
        <w:t>De incubatieperiode duurt 1 week tot 6 à 7 maanden (meestal 1 tot 2 maanden).</w:t>
      </w:r>
    </w:p>
    <w:p w14:paraId="3F491094" w14:textId="77777777" w:rsidR="009A18D2" w:rsidRDefault="009A18D2" w:rsidP="009A18D2"/>
    <w:p w14:paraId="710DE218" w14:textId="1B446DFF" w:rsidR="009A18D2" w:rsidRPr="00361F8F" w:rsidRDefault="009A18D2" w:rsidP="0074740F">
      <w:pPr>
        <w:pStyle w:val="Kop2"/>
        <w:numPr>
          <w:ilvl w:val="1"/>
          <w:numId w:val="27"/>
        </w:numPr>
      </w:pPr>
      <w:bookmarkStart w:id="12" w:name="_Toc471808275"/>
      <w:bookmarkStart w:id="13" w:name="_Toc177565791"/>
      <w:r w:rsidRPr="00361F8F">
        <w:t>Ziekteverschijnselen</w:t>
      </w:r>
      <w:bookmarkEnd w:id="12"/>
      <w:bookmarkEnd w:id="13"/>
    </w:p>
    <w:p w14:paraId="3CA794E0" w14:textId="77777777" w:rsidR="009A18D2" w:rsidRDefault="009A18D2" w:rsidP="009A18D2">
      <w:r w:rsidRPr="000B3FE1">
        <w:t xml:space="preserve">Het klinische spectrum van humane </w:t>
      </w:r>
      <w:proofErr w:type="spellStart"/>
      <w:r w:rsidRPr="000B3FE1">
        <w:t>brucellose</w:t>
      </w:r>
      <w:proofErr w:type="spellEnd"/>
      <w:r w:rsidRPr="000B3FE1">
        <w:t xml:space="preserve"> varieert van subklinisch via acuut tot chronisch.</w:t>
      </w:r>
    </w:p>
    <w:p w14:paraId="04072D6B" w14:textId="77777777" w:rsidR="009A18D2" w:rsidRDefault="009A18D2" w:rsidP="009A18D2"/>
    <w:p w14:paraId="226625C2" w14:textId="77777777" w:rsidR="009A18D2" w:rsidRDefault="009A18D2" w:rsidP="009A18D2">
      <w:r w:rsidRPr="000B3FE1">
        <w:t xml:space="preserve">Hoewel de ziekte acuut kan beginnen, is het begin meestal sluipend en wordt gekarakteriseerd door geringe koorts zonder lokale symptomen. Er is soms sprake van een typisch golvend temperatuurverloop (febris </w:t>
      </w:r>
      <w:proofErr w:type="spellStart"/>
      <w:r w:rsidRPr="000B3FE1">
        <w:t>undulans</w:t>
      </w:r>
      <w:proofErr w:type="spellEnd"/>
      <w:r w:rsidRPr="000B3FE1">
        <w:t xml:space="preserve">), maar de koorts is vaak onregelmatig en onvoorspelbaar. (Gan65) De koorts gaat </w:t>
      </w:r>
      <w:r w:rsidRPr="000B3FE1">
        <w:lastRenderedPageBreak/>
        <w:t xml:space="preserve">vergezeld met hoofdpijn, malaise, moeheid, zweten en </w:t>
      </w:r>
      <w:proofErr w:type="spellStart"/>
      <w:r w:rsidRPr="000B3FE1">
        <w:t>artralgieën</w:t>
      </w:r>
      <w:proofErr w:type="spellEnd"/>
      <w:r w:rsidRPr="000B3FE1">
        <w:t xml:space="preserve">. De gewrichtsklachten kunnen in principe ieder gewricht betreffen maar </w:t>
      </w:r>
      <w:proofErr w:type="spellStart"/>
      <w:r w:rsidRPr="000B3FE1">
        <w:t>sacro-iliitis</w:t>
      </w:r>
      <w:proofErr w:type="spellEnd"/>
      <w:r w:rsidRPr="000B3FE1">
        <w:t xml:space="preserve"> en spondylitis komen het meeste voor. </w:t>
      </w:r>
      <w:proofErr w:type="spellStart"/>
      <w:r w:rsidRPr="000B3FE1">
        <w:rPr>
          <w:i/>
          <w:iCs/>
        </w:rPr>
        <w:t>Brucellae</w:t>
      </w:r>
      <w:proofErr w:type="spellEnd"/>
      <w:r w:rsidRPr="000B3FE1">
        <w:rPr>
          <w:i/>
          <w:iCs/>
        </w:rPr>
        <w:t xml:space="preserve"> </w:t>
      </w:r>
      <w:r w:rsidRPr="000B3FE1">
        <w:t xml:space="preserve">kunnen in het begin ieder orgaansysteem aantasten. </w:t>
      </w:r>
    </w:p>
    <w:p w14:paraId="43C34CAE" w14:textId="77777777" w:rsidR="009A18D2" w:rsidRDefault="009A18D2" w:rsidP="009A18D2"/>
    <w:p w14:paraId="36619ACF" w14:textId="77777777" w:rsidR="009A18D2" w:rsidRDefault="009A18D2" w:rsidP="009A18D2">
      <w:r w:rsidRPr="000B3FE1">
        <w:t xml:space="preserve">Indien niet herkend is het beloop doorgaans chronisch en gaat gepaard met gebrek aan eetlust en gewichtsverlies. Bij lichamelijk onderzoek vindt men bij een deel van de patiënten lymfadenopathie en/of </w:t>
      </w:r>
      <w:proofErr w:type="spellStart"/>
      <w:r w:rsidRPr="000B3FE1">
        <w:t>hepatosplenomegalie</w:t>
      </w:r>
      <w:proofErr w:type="spellEnd"/>
      <w:r w:rsidRPr="000B3FE1">
        <w:t xml:space="preserve">. </w:t>
      </w:r>
    </w:p>
    <w:p w14:paraId="597CCABE" w14:textId="77777777" w:rsidR="009A18D2" w:rsidRDefault="009A18D2" w:rsidP="009A18D2">
      <w:r w:rsidRPr="000B3FE1">
        <w:t xml:space="preserve">Ondanks behandeling treedt in 5-10% van de gevallen een relapse van de ziekte op. Dit wordt doorgaans niet veroorzaakt door resistentie tegen de gebruikte antibiotica. </w:t>
      </w:r>
      <w:proofErr w:type="spellStart"/>
      <w:r w:rsidRPr="000B3FE1">
        <w:rPr>
          <w:i/>
          <w:iCs/>
        </w:rPr>
        <w:t>Brucellae</w:t>
      </w:r>
      <w:proofErr w:type="spellEnd"/>
      <w:r w:rsidRPr="000B3FE1">
        <w:rPr>
          <w:i/>
          <w:iCs/>
        </w:rPr>
        <w:t xml:space="preserve"> </w:t>
      </w:r>
      <w:r w:rsidRPr="000B3FE1">
        <w:t xml:space="preserve">kunnen ondanks antibiotische therapie overleven in mononucleaire fagocyten. </w:t>
      </w:r>
    </w:p>
    <w:p w14:paraId="237AC92C" w14:textId="77777777" w:rsidR="009A18D2" w:rsidRDefault="009A18D2" w:rsidP="009A18D2">
      <w:r w:rsidRPr="000B3FE1">
        <w:t xml:space="preserve">Complicaties zijn onder meer bacteriële endocarditis, nefritis, </w:t>
      </w:r>
      <w:proofErr w:type="spellStart"/>
      <w:r w:rsidRPr="000B3FE1">
        <w:t>meningo</w:t>
      </w:r>
      <w:proofErr w:type="spellEnd"/>
      <w:r w:rsidRPr="000B3FE1">
        <w:t>-encefalitis, osteomyelitis en orchitis.</w:t>
      </w:r>
      <w:r>
        <w:t xml:space="preserve"> </w:t>
      </w:r>
      <w:r w:rsidRPr="000B3FE1">
        <w:t xml:space="preserve">De letaliteit bedraagt &lt;1% en is vooral geassocieerd met het ontstaan van bacteriële endocarditis. </w:t>
      </w:r>
    </w:p>
    <w:p w14:paraId="388450E9" w14:textId="77777777" w:rsidR="009A18D2" w:rsidRDefault="009A18D2" w:rsidP="009A18D2">
      <w:r w:rsidRPr="000B3FE1">
        <w:t>In niet-</w:t>
      </w:r>
      <w:proofErr w:type="spellStart"/>
      <w:r w:rsidRPr="000B3FE1">
        <w:t>enzoötische</w:t>
      </w:r>
      <w:proofErr w:type="spellEnd"/>
      <w:r w:rsidRPr="000B3FE1">
        <w:t xml:space="preserve"> gebieden verloopt de infectie mogelijk ernstiger door </w:t>
      </w:r>
      <w:proofErr w:type="spellStart"/>
      <w:r w:rsidRPr="000B3FE1">
        <w:t>doctor’s</w:t>
      </w:r>
      <w:proofErr w:type="spellEnd"/>
      <w:r w:rsidRPr="000B3FE1">
        <w:t xml:space="preserve"> delay: bij de 31 gevallen van </w:t>
      </w:r>
      <w:proofErr w:type="spellStart"/>
      <w:r w:rsidRPr="000B3FE1">
        <w:t>brucellose</w:t>
      </w:r>
      <w:proofErr w:type="spellEnd"/>
      <w:r w:rsidRPr="000B3FE1">
        <w:t xml:space="preserve"> die in 2002 en 2003 in Duitsland werden gemeld werden vaker complicaties gevonden dan bij patiënten met </w:t>
      </w:r>
      <w:proofErr w:type="spellStart"/>
      <w:r w:rsidRPr="000B3FE1">
        <w:t>brucellose</w:t>
      </w:r>
      <w:proofErr w:type="spellEnd"/>
      <w:r w:rsidRPr="000B3FE1">
        <w:t xml:space="preserve"> in </w:t>
      </w:r>
      <w:proofErr w:type="spellStart"/>
      <w:r w:rsidRPr="000B3FE1">
        <w:t>enzoötische</w:t>
      </w:r>
      <w:proofErr w:type="spellEnd"/>
      <w:r w:rsidRPr="000B3FE1">
        <w:t xml:space="preserve"> gebieden, waarschijnlijk als gevolg van een trager verlopende diagnostiek doordat de ziekte laag in de differentiaaldiagnose staat. (Dah05) </w:t>
      </w:r>
    </w:p>
    <w:p w14:paraId="4720CFC3" w14:textId="77777777" w:rsidR="009A18D2" w:rsidRDefault="009A18D2" w:rsidP="009A18D2"/>
    <w:p w14:paraId="50CF52DE" w14:textId="77777777" w:rsidR="009A18D2" w:rsidRPr="000B3FE1" w:rsidRDefault="009A18D2" w:rsidP="009A18D2">
      <w:r w:rsidRPr="000B3FE1">
        <w:t xml:space="preserve">Een op </w:t>
      </w:r>
      <w:proofErr w:type="spellStart"/>
      <w:r w:rsidRPr="000B3FE1">
        <w:t>brucellose</w:t>
      </w:r>
      <w:proofErr w:type="spellEnd"/>
      <w:r w:rsidRPr="000B3FE1">
        <w:t xml:space="preserve"> gelijkend ziektebeeld is ook mogelijk na blootstelling aan levend verzwakt </w:t>
      </w:r>
      <w:proofErr w:type="spellStart"/>
      <w:r w:rsidRPr="000B3FE1">
        <w:rPr>
          <w:i/>
          <w:iCs/>
        </w:rPr>
        <w:t>Brucella</w:t>
      </w:r>
      <w:proofErr w:type="spellEnd"/>
      <w:r w:rsidRPr="000B3FE1">
        <w:rPr>
          <w:i/>
          <w:iCs/>
        </w:rPr>
        <w:t>-</w:t>
      </w:r>
      <w:r w:rsidRPr="000B3FE1">
        <w:t xml:space="preserve">vaccin (dat wordt toegepast bij dieren). Bij 26 gevallen van blootstelling aan RB51-vaccin (prikaccident, vaccin op conjunctiva of in wondje) traden bij ongeveer driekwart van de gevallen één of meer systemische klachten op. (Ash04) </w:t>
      </w:r>
    </w:p>
    <w:p w14:paraId="3CAADF1F" w14:textId="77777777" w:rsidR="009A18D2" w:rsidRDefault="009A18D2" w:rsidP="009A18D2">
      <w:r w:rsidRPr="000B3FE1">
        <w:t xml:space="preserve"> </w:t>
      </w:r>
    </w:p>
    <w:p w14:paraId="023E8540" w14:textId="77777777" w:rsidR="009A18D2" w:rsidRPr="000B3FE1" w:rsidRDefault="009A18D2" w:rsidP="009A18D2"/>
    <w:p w14:paraId="338AABB0" w14:textId="0E334470" w:rsidR="009A18D2" w:rsidRPr="00361F8F" w:rsidRDefault="009A18D2" w:rsidP="0074740F">
      <w:pPr>
        <w:pStyle w:val="Kop2"/>
        <w:numPr>
          <w:ilvl w:val="1"/>
          <w:numId w:val="27"/>
        </w:numPr>
      </w:pPr>
      <w:bookmarkStart w:id="14" w:name="_Toc471808276"/>
      <w:bookmarkStart w:id="15" w:name="_Toc177565792"/>
      <w:r w:rsidRPr="00361F8F">
        <w:t>Verhoogde kans op ernstig beloop</w:t>
      </w:r>
      <w:bookmarkEnd w:id="14"/>
      <w:bookmarkEnd w:id="15"/>
    </w:p>
    <w:p w14:paraId="69E944B2" w14:textId="77777777" w:rsidR="009A18D2" w:rsidRPr="000B3FE1" w:rsidRDefault="009A18D2" w:rsidP="009A18D2">
      <w:r w:rsidRPr="000B3FE1">
        <w:t xml:space="preserve">Hierover is vrijwel niets bekend. </w:t>
      </w:r>
      <w:proofErr w:type="spellStart"/>
      <w:r w:rsidRPr="000B3FE1">
        <w:t>Brucellose</w:t>
      </w:r>
      <w:proofErr w:type="spellEnd"/>
      <w:r w:rsidRPr="000B3FE1">
        <w:t xml:space="preserve"> heeft ook bij voorheen gezonde personen een buitengewoon variabel ziekteverloop. Er zijn geen aanwijzingen dat </w:t>
      </w:r>
      <w:proofErr w:type="spellStart"/>
      <w:r w:rsidRPr="000B3FE1">
        <w:t>brucellose</w:t>
      </w:r>
      <w:proofErr w:type="spellEnd"/>
      <w:r w:rsidRPr="000B3FE1">
        <w:t xml:space="preserve"> bij een zwangere vrouw ernstiger verloopt. Er bestaat echter wel een verhoogde kans op een spontane abortus, vooral in het eerste en tweede trimester van de zwangerschap. (Kha01)</w:t>
      </w:r>
    </w:p>
    <w:p w14:paraId="34FD55A1" w14:textId="77777777" w:rsidR="009A18D2" w:rsidRPr="00361F8F" w:rsidRDefault="009A18D2" w:rsidP="009A18D2"/>
    <w:p w14:paraId="75CAC9B7" w14:textId="3EB81EB1" w:rsidR="009A18D2" w:rsidRPr="00361F8F" w:rsidRDefault="009A18D2" w:rsidP="0074740F">
      <w:pPr>
        <w:pStyle w:val="Kop2"/>
        <w:numPr>
          <w:ilvl w:val="1"/>
          <w:numId w:val="27"/>
        </w:numPr>
      </w:pPr>
      <w:bookmarkStart w:id="16" w:name="_Toc471808277"/>
      <w:bookmarkStart w:id="17" w:name="_Toc177565793"/>
      <w:r w:rsidRPr="00361F8F">
        <w:t>Immuniteit</w:t>
      </w:r>
      <w:bookmarkEnd w:id="16"/>
      <w:bookmarkEnd w:id="17"/>
    </w:p>
    <w:p w14:paraId="7FA97593" w14:textId="77777777" w:rsidR="009A18D2" w:rsidRDefault="009A18D2" w:rsidP="009A18D2">
      <w:r w:rsidRPr="000B3FE1">
        <w:t xml:space="preserve">Immuniteit berust voornamelijk op de opgebouwde cellulaire respons, maar antistoffen in het serum geven ook enige bescherming tegen re-infectie. In geval van infectie ontstaat eerst een </w:t>
      </w:r>
      <w:proofErr w:type="spellStart"/>
      <w:r w:rsidRPr="000B3FE1">
        <w:t>IgM</w:t>
      </w:r>
      <w:proofErr w:type="spellEnd"/>
      <w:r w:rsidRPr="000B3FE1">
        <w:t xml:space="preserve">-respons, spoedig gevolgd door een toename van het serum-IgG. </w:t>
      </w:r>
      <w:proofErr w:type="spellStart"/>
      <w:r w:rsidRPr="000B3FE1">
        <w:t>IgM</w:t>
      </w:r>
      <w:proofErr w:type="spellEnd"/>
      <w:r w:rsidRPr="000B3FE1">
        <w:t xml:space="preserve"> kan gedurende enkele maanden na het begin van de infectie aantoonbaar blijven. Langdurig hoge IgG-</w:t>
      </w:r>
      <w:proofErr w:type="spellStart"/>
      <w:r w:rsidRPr="000B3FE1">
        <w:t>titers</w:t>
      </w:r>
      <w:proofErr w:type="spellEnd"/>
      <w:r w:rsidRPr="000B3FE1">
        <w:t xml:space="preserve"> of een nieuwe stijging kunnen wijzen op een chronische infectie of op een relapse.</w:t>
      </w:r>
    </w:p>
    <w:p w14:paraId="3F55A9E7" w14:textId="77777777" w:rsidR="009A18D2" w:rsidRPr="000B3FE1" w:rsidRDefault="009A18D2" w:rsidP="009A18D2"/>
    <w:p w14:paraId="23109199" w14:textId="77777777" w:rsidR="009A18D2" w:rsidRPr="000B3FE1" w:rsidRDefault="009A18D2" w:rsidP="0074740F">
      <w:pPr>
        <w:pStyle w:val="Kop1"/>
        <w:numPr>
          <w:ilvl w:val="0"/>
          <w:numId w:val="27"/>
        </w:numPr>
      </w:pPr>
      <w:bookmarkStart w:id="18" w:name="_Toc471808278"/>
      <w:bookmarkStart w:id="19" w:name="_Toc177565794"/>
      <w:r w:rsidRPr="000B3FE1">
        <w:t>Diagnostiek</w:t>
      </w:r>
      <w:bookmarkEnd w:id="18"/>
      <w:bookmarkEnd w:id="19"/>
    </w:p>
    <w:p w14:paraId="4DAE6489" w14:textId="77777777" w:rsidR="009A18D2" w:rsidRPr="000B3FE1" w:rsidRDefault="009A18D2" w:rsidP="009A18D2">
      <w:pPr>
        <w:pStyle w:val="Normaalweb"/>
        <w:spacing w:before="0" w:beforeAutospacing="0" w:after="0" w:afterAutospacing="0" w:line="280" w:lineRule="atLeast"/>
        <w:rPr>
          <w:rFonts w:asciiTheme="minorHAnsi" w:hAnsiTheme="minorHAnsi"/>
          <w:sz w:val="22"/>
          <w:szCs w:val="22"/>
          <w:lang w:val="nl-NL"/>
        </w:rPr>
      </w:pPr>
      <w:r w:rsidRPr="000B3FE1">
        <w:rPr>
          <w:rFonts w:asciiTheme="minorHAnsi" w:hAnsiTheme="minorHAnsi"/>
          <w:sz w:val="22"/>
          <w:szCs w:val="22"/>
          <w:lang w:val="nl-NL"/>
        </w:rPr>
        <w:t xml:space="preserve">De klachten van </w:t>
      </w:r>
      <w:proofErr w:type="spellStart"/>
      <w:r w:rsidRPr="000B3FE1">
        <w:rPr>
          <w:rFonts w:asciiTheme="minorHAnsi" w:hAnsiTheme="minorHAnsi"/>
          <w:sz w:val="22"/>
          <w:szCs w:val="22"/>
          <w:lang w:val="nl-NL"/>
        </w:rPr>
        <w:t>brucellose</w:t>
      </w:r>
      <w:proofErr w:type="spellEnd"/>
      <w:r w:rsidRPr="000B3FE1">
        <w:rPr>
          <w:rFonts w:asciiTheme="minorHAnsi" w:hAnsiTheme="minorHAnsi"/>
          <w:sz w:val="22"/>
          <w:szCs w:val="22"/>
          <w:lang w:val="nl-NL"/>
        </w:rPr>
        <w:t xml:space="preserve"> zijn niet specifiek. Daarom is het belangrijk om bij patiënten met atypische klachten en langdurige koorts </w:t>
      </w:r>
      <w:r>
        <w:rPr>
          <w:rFonts w:asciiTheme="minorHAnsi" w:hAnsiTheme="minorHAnsi"/>
          <w:sz w:val="22"/>
          <w:szCs w:val="22"/>
          <w:lang w:val="nl-NL"/>
        </w:rPr>
        <w:t xml:space="preserve">(of golvend koortspatroon) </w:t>
      </w:r>
      <w:r w:rsidRPr="000B3FE1">
        <w:rPr>
          <w:rFonts w:asciiTheme="minorHAnsi" w:hAnsiTheme="minorHAnsi"/>
          <w:sz w:val="22"/>
          <w:szCs w:val="22"/>
          <w:lang w:val="nl-NL"/>
        </w:rPr>
        <w:t xml:space="preserve">een gedetailleerde anamnese af te nemen. </w:t>
      </w:r>
    </w:p>
    <w:p w14:paraId="3653C053" w14:textId="77777777" w:rsidR="009A18D2" w:rsidRPr="000B3FE1" w:rsidRDefault="009A18D2" w:rsidP="009A18D2">
      <w:pPr>
        <w:pStyle w:val="Normaalweb"/>
        <w:spacing w:before="0" w:beforeAutospacing="0" w:after="0" w:afterAutospacing="0" w:line="280" w:lineRule="atLeast"/>
        <w:rPr>
          <w:rFonts w:asciiTheme="minorHAnsi" w:hAnsiTheme="minorHAnsi"/>
          <w:sz w:val="22"/>
          <w:szCs w:val="22"/>
          <w:lang w:val="nl-NL"/>
        </w:rPr>
      </w:pPr>
      <w:r w:rsidRPr="000B3FE1">
        <w:rPr>
          <w:rFonts w:asciiTheme="minorHAnsi" w:hAnsiTheme="minorHAnsi"/>
          <w:sz w:val="22"/>
          <w:szCs w:val="22"/>
          <w:lang w:val="nl-NL"/>
        </w:rPr>
        <w:t>Hierbij wordt aangeraden om te vragen naar:</w:t>
      </w:r>
    </w:p>
    <w:p w14:paraId="460600DA" w14:textId="77777777" w:rsidR="009A18D2" w:rsidRPr="000B3FE1" w:rsidRDefault="009A18D2" w:rsidP="009A18D2">
      <w:pPr>
        <w:pStyle w:val="Normaalweb"/>
        <w:spacing w:before="0" w:beforeAutospacing="0" w:after="0" w:afterAutospacing="0" w:line="280" w:lineRule="atLeast"/>
        <w:rPr>
          <w:rFonts w:asciiTheme="minorHAnsi" w:hAnsiTheme="minorHAnsi"/>
          <w:sz w:val="22"/>
          <w:szCs w:val="22"/>
          <w:lang w:val="nl-NL"/>
        </w:rPr>
      </w:pPr>
      <w:r w:rsidRPr="000B3FE1">
        <w:rPr>
          <w:rFonts w:asciiTheme="minorHAnsi" w:hAnsiTheme="minorHAnsi"/>
          <w:sz w:val="22"/>
          <w:szCs w:val="22"/>
          <w:lang w:val="nl-NL"/>
        </w:rPr>
        <w:t xml:space="preserve">•          bezoek aan endemische gebieden </w:t>
      </w:r>
      <w:r w:rsidRPr="000B3FE1">
        <w:rPr>
          <w:rFonts w:asciiTheme="minorHAnsi" w:hAnsiTheme="minorHAnsi"/>
          <w:sz w:val="22"/>
          <w:szCs w:val="22"/>
          <w:lang w:val="nl-NL"/>
        </w:rPr>
        <w:br/>
        <w:t xml:space="preserve">•          consumeren van ongepasteuriseerde zuivelproducten </w:t>
      </w:r>
      <w:r w:rsidRPr="000B3FE1">
        <w:rPr>
          <w:rFonts w:asciiTheme="minorHAnsi" w:hAnsiTheme="minorHAnsi"/>
          <w:sz w:val="22"/>
          <w:szCs w:val="22"/>
          <w:lang w:val="nl-NL"/>
        </w:rPr>
        <w:br/>
        <w:t xml:space="preserve">•          contact met boerderijdieren </w:t>
      </w:r>
      <w:r w:rsidRPr="000B3FE1">
        <w:rPr>
          <w:rFonts w:asciiTheme="minorHAnsi" w:hAnsiTheme="minorHAnsi"/>
          <w:sz w:val="22"/>
          <w:szCs w:val="22"/>
          <w:lang w:val="nl-NL"/>
        </w:rPr>
        <w:br/>
        <w:t>•          beroep</w:t>
      </w:r>
    </w:p>
    <w:p w14:paraId="6F5B76B8" w14:textId="77777777" w:rsidR="009A18D2" w:rsidRPr="00234DF4" w:rsidRDefault="009A18D2" w:rsidP="009A18D2">
      <w:pPr>
        <w:rPr>
          <w:lang w:val="nl-NL"/>
        </w:rPr>
      </w:pPr>
    </w:p>
    <w:p w14:paraId="22E674A5" w14:textId="12EC640F" w:rsidR="009A18D2" w:rsidRPr="00361F8F" w:rsidRDefault="009A18D2" w:rsidP="0074740F">
      <w:pPr>
        <w:pStyle w:val="Kop2"/>
        <w:numPr>
          <w:ilvl w:val="1"/>
          <w:numId w:val="28"/>
        </w:numPr>
      </w:pPr>
      <w:bookmarkStart w:id="20" w:name="_Toc471808279"/>
      <w:bookmarkStart w:id="21" w:name="_Toc177565795"/>
      <w:r w:rsidRPr="00361F8F">
        <w:lastRenderedPageBreak/>
        <w:t>Microbiologische diagnostiek</w:t>
      </w:r>
      <w:bookmarkEnd w:id="20"/>
      <w:bookmarkEnd w:id="21"/>
    </w:p>
    <w:p w14:paraId="7E15A4E5" w14:textId="77777777" w:rsidR="009A18D2" w:rsidRPr="000B3FE1" w:rsidRDefault="009A18D2" w:rsidP="009A18D2">
      <w:pPr>
        <w:pStyle w:val="Normaalweb"/>
        <w:rPr>
          <w:rFonts w:asciiTheme="minorHAnsi" w:hAnsiTheme="minorHAnsi"/>
          <w:sz w:val="22"/>
          <w:szCs w:val="22"/>
          <w:lang w:val="nl-NL"/>
        </w:rPr>
      </w:pPr>
      <w:r w:rsidRPr="000B3FE1">
        <w:rPr>
          <w:rFonts w:asciiTheme="minorHAnsi" w:hAnsiTheme="minorHAnsi"/>
          <w:sz w:val="22"/>
          <w:szCs w:val="22"/>
          <w:lang w:val="nl-NL"/>
        </w:rPr>
        <w:t xml:space="preserve">Diagnostiek van </w:t>
      </w:r>
      <w:proofErr w:type="spellStart"/>
      <w:r w:rsidRPr="000B3FE1">
        <w:rPr>
          <w:rFonts w:asciiTheme="minorHAnsi" w:hAnsiTheme="minorHAnsi"/>
          <w:sz w:val="22"/>
          <w:szCs w:val="22"/>
          <w:lang w:val="nl-NL"/>
        </w:rPr>
        <w:t>brucellose</w:t>
      </w:r>
      <w:proofErr w:type="spellEnd"/>
      <w:r w:rsidRPr="000B3FE1">
        <w:rPr>
          <w:rFonts w:asciiTheme="minorHAnsi" w:hAnsiTheme="minorHAnsi"/>
          <w:sz w:val="22"/>
          <w:szCs w:val="22"/>
          <w:lang w:val="nl-NL"/>
        </w:rPr>
        <w:t xml:space="preserve"> steunt op drie pijlers: (1) serologie, (2) isolatie van de bacterie en (3) PCR. </w:t>
      </w:r>
    </w:p>
    <w:p w14:paraId="1F63E5EC" w14:textId="77777777" w:rsidR="009A18D2" w:rsidRPr="000B3FE1" w:rsidRDefault="009A18D2" w:rsidP="009A18D2">
      <w:pPr>
        <w:pStyle w:val="Normaalweb"/>
        <w:rPr>
          <w:rFonts w:asciiTheme="minorHAnsi" w:hAnsiTheme="minorHAnsi"/>
          <w:sz w:val="22"/>
          <w:szCs w:val="22"/>
          <w:lang w:val="nl-NL"/>
        </w:rPr>
      </w:pPr>
      <w:r w:rsidRPr="000B3FE1">
        <w:rPr>
          <w:rStyle w:val="Zwaar"/>
          <w:rFonts w:asciiTheme="minorHAnsi" w:hAnsiTheme="minorHAnsi"/>
          <w:sz w:val="22"/>
          <w:szCs w:val="22"/>
          <w:lang w:val="nl-NL"/>
        </w:rPr>
        <w:t>Serologie</w:t>
      </w:r>
    </w:p>
    <w:p w14:paraId="5678449B" w14:textId="77777777" w:rsidR="009A18D2" w:rsidRDefault="009A18D2" w:rsidP="009A18D2">
      <w:pPr>
        <w:pStyle w:val="Normaalweb"/>
        <w:rPr>
          <w:rFonts w:asciiTheme="minorHAnsi" w:hAnsiTheme="minorHAnsi" w:cstheme="minorHAnsi"/>
          <w:sz w:val="22"/>
          <w:szCs w:val="22"/>
          <w:lang w:val="nl-NL"/>
        </w:rPr>
      </w:pPr>
      <w:proofErr w:type="spellStart"/>
      <w:r w:rsidRPr="000B3FE1">
        <w:rPr>
          <w:rStyle w:val="Nadruk"/>
          <w:rFonts w:asciiTheme="minorHAnsi" w:hAnsiTheme="minorHAnsi" w:cstheme="minorHAnsi"/>
          <w:sz w:val="22"/>
          <w:szCs w:val="22"/>
          <w:lang w:val="nl-NL"/>
        </w:rPr>
        <w:t>Brucella</w:t>
      </w:r>
      <w:proofErr w:type="spellEnd"/>
      <w:r w:rsidRPr="000B3FE1">
        <w:rPr>
          <w:rStyle w:val="Nadruk"/>
          <w:rFonts w:asciiTheme="minorHAnsi" w:hAnsiTheme="minorHAnsi" w:cstheme="minorHAnsi"/>
          <w:sz w:val="22"/>
          <w:szCs w:val="22"/>
          <w:lang w:val="nl-NL"/>
        </w:rPr>
        <w:t>-</w:t>
      </w:r>
      <w:r w:rsidRPr="000B3FE1">
        <w:rPr>
          <w:rFonts w:asciiTheme="minorHAnsi" w:hAnsiTheme="minorHAnsi" w:cstheme="minorHAnsi"/>
          <w:sz w:val="22"/>
          <w:szCs w:val="22"/>
          <w:lang w:val="nl-NL"/>
        </w:rPr>
        <w:t xml:space="preserve">infecties worden over het algemeen met serologisch onderzoek vastgesteld. Antistoffen tegen </w:t>
      </w:r>
      <w:proofErr w:type="spellStart"/>
      <w:r w:rsidRPr="000B3FE1">
        <w:rPr>
          <w:rStyle w:val="Nadruk"/>
          <w:rFonts w:asciiTheme="minorHAnsi" w:hAnsiTheme="minorHAnsi" w:cstheme="minorHAnsi"/>
          <w:sz w:val="22"/>
          <w:szCs w:val="22"/>
          <w:lang w:val="nl-NL"/>
        </w:rPr>
        <w:t>Brucella</w:t>
      </w:r>
      <w:proofErr w:type="spellEnd"/>
      <w:r w:rsidRPr="000B3FE1">
        <w:rPr>
          <w:rFonts w:asciiTheme="minorHAnsi" w:hAnsiTheme="minorHAnsi" w:cstheme="minorHAnsi"/>
          <w:sz w:val="22"/>
          <w:szCs w:val="22"/>
          <w:lang w:val="nl-NL"/>
        </w:rPr>
        <w:t xml:space="preserve">-kunnen aangetoond worden d.m.v. verschillende methodes (ELISA, </w:t>
      </w:r>
      <w:proofErr w:type="spellStart"/>
      <w:r w:rsidRPr="000B3FE1">
        <w:rPr>
          <w:rFonts w:asciiTheme="minorHAnsi" w:hAnsiTheme="minorHAnsi" w:cstheme="minorHAnsi"/>
          <w:sz w:val="22"/>
          <w:szCs w:val="22"/>
          <w:lang w:val="nl-NL"/>
        </w:rPr>
        <w:t>seroagglutinatie</w:t>
      </w:r>
      <w:proofErr w:type="spellEnd"/>
      <w:r w:rsidRPr="000B3FE1">
        <w:rPr>
          <w:rFonts w:asciiTheme="minorHAnsi" w:hAnsiTheme="minorHAnsi" w:cstheme="minorHAnsi"/>
          <w:sz w:val="22"/>
          <w:szCs w:val="22"/>
          <w:lang w:val="nl-NL"/>
        </w:rPr>
        <w:t xml:space="preserve"> van Wright (SAT), klassieke Rose </w:t>
      </w:r>
      <w:proofErr w:type="spellStart"/>
      <w:r w:rsidRPr="000B3FE1">
        <w:rPr>
          <w:rFonts w:asciiTheme="minorHAnsi" w:hAnsiTheme="minorHAnsi" w:cstheme="minorHAnsi"/>
          <w:sz w:val="22"/>
          <w:szCs w:val="22"/>
          <w:lang w:val="nl-NL"/>
        </w:rPr>
        <w:t>Bengal</w:t>
      </w:r>
      <w:proofErr w:type="spellEnd"/>
      <w:r w:rsidRPr="000B3FE1">
        <w:rPr>
          <w:rFonts w:asciiTheme="minorHAnsi" w:hAnsiTheme="minorHAnsi" w:cstheme="minorHAnsi"/>
          <w:sz w:val="22"/>
          <w:szCs w:val="22"/>
          <w:lang w:val="nl-NL"/>
        </w:rPr>
        <w:t xml:space="preserve"> kaarttest). Vals positieve resultaten door kruisreacties met andere pathogenen (</w:t>
      </w:r>
      <w:proofErr w:type="spellStart"/>
      <w:r w:rsidRPr="000B3FE1">
        <w:rPr>
          <w:rFonts w:asciiTheme="minorHAnsi" w:hAnsiTheme="minorHAnsi" w:cstheme="minorHAnsi"/>
          <w:i/>
          <w:sz w:val="22"/>
          <w:szCs w:val="22"/>
          <w:lang w:val="nl-NL"/>
        </w:rPr>
        <w:t>Francisella</w:t>
      </w:r>
      <w:proofErr w:type="spellEnd"/>
      <w:r w:rsidRPr="000B3FE1">
        <w:rPr>
          <w:rFonts w:asciiTheme="minorHAnsi" w:hAnsiTheme="minorHAnsi" w:cstheme="minorHAnsi"/>
          <w:i/>
          <w:sz w:val="22"/>
          <w:szCs w:val="22"/>
          <w:lang w:val="nl-NL"/>
        </w:rPr>
        <w:t xml:space="preserve"> </w:t>
      </w:r>
      <w:proofErr w:type="spellStart"/>
      <w:r w:rsidRPr="000B3FE1">
        <w:rPr>
          <w:rFonts w:asciiTheme="minorHAnsi" w:hAnsiTheme="minorHAnsi" w:cstheme="minorHAnsi"/>
          <w:i/>
          <w:sz w:val="22"/>
          <w:szCs w:val="22"/>
          <w:lang w:val="nl-NL"/>
        </w:rPr>
        <w:t>tularensis</w:t>
      </w:r>
      <w:proofErr w:type="spellEnd"/>
      <w:r w:rsidRPr="000B3FE1">
        <w:rPr>
          <w:rFonts w:asciiTheme="minorHAnsi" w:hAnsiTheme="minorHAnsi" w:cstheme="minorHAnsi"/>
          <w:sz w:val="22"/>
          <w:szCs w:val="22"/>
          <w:lang w:val="nl-NL"/>
        </w:rPr>
        <w:t xml:space="preserve">, </w:t>
      </w:r>
      <w:proofErr w:type="spellStart"/>
      <w:r w:rsidRPr="000B3FE1">
        <w:rPr>
          <w:rFonts w:asciiTheme="minorHAnsi" w:hAnsiTheme="minorHAnsi" w:cstheme="minorHAnsi"/>
          <w:i/>
          <w:sz w:val="22"/>
          <w:szCs w:val="22"/>
          <w:lang w:val="nl-NL"/>
        </w:rPr>
        <w:t>Yersinia</w:t>
      </w:r>
      <w:proofErr w:type="spellEnd"/>
      <w:r w:rsidRPr="000B3FE1">
        <w:rPr>
          <w:rFonts w:asciiTheme="minorHAnsi" w:hAnsiTheme="minorHAnsi" w:cstheme="minorHAnsi"/>
          <w:i/>
          <w:sz w:val="22"/>
          <w:szCs w:val="22"/>
          <w:lang w:val="nl-NL"/>
        </w:rPr>
        <w:t xml:space="preserve"> </w:t>
      </w:r>
      <w:proofErr w:type="spellStart"/>
      <w:r w:rsidRPr="000B3FE1">
        <w:rPr>
          <w:rFonts w:asciiTheme="minorHAnsi" w:hAnsiTheme="minorHAnsi" w:cstheme="minorHAnsi"/>
          <w:i/>
          <w:sz w:val="22"/>
          <w:szCs w:val="22"/>
          <w:lang w:val="nl-NL"/>
        </w:rPr>
        <w:t>enterocolitica</w:t>
      </w:r>
      <w:proofErr w:type="spellEnd"/>
      <w:r w:rsidRPr="000B3FE1">
        <w:rPr>
          <w:rFonts w:asciiTheme="minorHAnsi" w:hAnsiTheme="minorHAnsi" w:cstheme="minorHAnsi"/>
          <w:i/>
          <w:sz w:val="22"/>
          <w:szCs w:val="22"/>
          <w:lang w:val="nl-NL"/>
        </w:rPr>
        <w:t xml:space="preserve"> O9</w:t>
      </w:r>
      <w:r w:rsidRPr="000B3FE1">
        <w:rPr>
          <w:rFonts w:asciiTheme="minorHAnsi" w:hAnsiTheme="minorHAnsi" w:cstheme="minorHAnsi"/>
          <w:sz w:val="22"/>
          <w:szCs w:val="22"/>
          <w:lang w:val="nl-NL"/>
        </w:rPr>
        <w:t xml:space="preserve">, ..) komen voor bij alle methodes.  In België wordt de Rose </w:t>
      </w:r>
      <w:proofErr w:type="spellStart"/>
      <w:r w:rsidRPr="000B3FE1">
        <w:rPr>
          <w:rFonts w:asciiTheme="minorHAnsi" w:hAnsiTheme="minorHAnsi" w:cstheme="minorHAnsi"/>
          <w:sz w:val="22"/>
          <w:szCs w:val="22"/>
          <w:lang w:val="nl-NL"/>
        </w:rPr>
        <w:t>Bengal</w:t>
      </w:r>
      <w:proofErr w:type="spellEnd"/>
      <w:r w:rsidRPr="000B3FE1">
        <w:rPr>
          <w:rFonts w:asciiTheme="minorHAnsi" w:hAnsiTheme="minorHAnsi" w:cstheme="minorHAnsi"/>
          <w:sz w:val="22"/>
          <w:szCs w:val="22"/>
          <w:lang w:val="nl-NL"/>
        </w:rPr>
        <w:t xml:space="preserve"> test meestal gebruikt (voor detectie van </w:t>
      </w:r>
      <w:proofErr w:type="spellStart"/>
      <w:r w:rsidRPr="000B3FE1">
        <w:rPr>
          <w:rFonts w:asciiTheme="minorHAnsi" w:hAnsiTheme="minorHAnsi" w:cstheme="minorHAnsi"/>
          <w:sz w:val="22"/>
          <w:szCs w:val="22"/>
          <w:lang w:val="nl-NL"/>
        </w:rPr>
        <w:t>IgM</w:t>
      </w:r>
      <w:proofErr w:type="spellEnd"/>
      <w:r w:rsidRPr="000B3FE1">
        <w:rPr>
          <w:rFonts w:asciiTheme="minorHAnsi" w:hAnsiTheme="minorHAnsi" w:cstheme="minorHAnsi"/>
          <w:sz w:val="22"/>
          <w:szCs w:val="22"/>
          <w:lang w:val="nl-NL"/>
        </w:rPr>
        <w:t>-IgG-</w:t>
      </w:r>
      <w:proofErr w:type="spellStart"/>
      <w:r w:rsidRPr="000B3FE1">
        <w:rPr>
          <w:rFonts w:asciiTheme="minorHAnsi" w:hAnsiTheme="minorHAnsi" w:cstheme="minorHAnsi"/>
          <w:sz w:val="22"/>
          <w:szCs w:val="22"/>
          <w:lang w:val="nl-NL"/>
        </w:rPr>
        <w:t>IgA</w:t>
      </w:r>
      <w:proofErr w:type="spellEnd"/>
      <w:r w:rsidRPr="000B3FE1">
        <w:rPr>
          <w:rFonts w:asciiTheme="minorHAnsi" w:hAnsiTheme="minorHAnsi" w:cstheme="minorHAnsi"/>
          <w:sz w:val="22"/>
          <w:szCs w:val="22"/>
          <w:lang w:val="nl-NL"/>
        </w:rPr>
        <w:t>) in combinatie met SAT (</w:t>
      </w:r>
      <w:proofErr w:type="spellStart"/>
      <w:r w:rsidRPr="000B3FE1">
        <w:rPr>
          <w:rFonts w:asciiTheme="minorHAnsi" w:hAnsiTheme="minorHAnsi" w:cstheme="minorHAnsi"/>
          <w:sz w:val="22"/>
          <w:szCs w:val="22"/>
          <w:lang w:val="nl-NL"/>
        </w:rPr>
        <w:t>IgM</w:t>
      </w:r>
      <w:proofErr w:type="spellEnd"/>
      <w:r w:rsidRPr="000B3FE1">
        <w:rPr>
          <w:rFonts w:asciiTheme="minorHAnsi" w:hAnsiTheme="minorHAnsi" w:cstheme="minorHAnsi"/>
          <w:sz w:val="22"/>
          <w:szCs w:val="22"/>
          <w:lang w:val="nl-NL"/>
        </w:rPr>
        <w:t xml:space="preserve">-IgG) en ELISA (IgG). </w:t>
      </w:r>
    </w:p>
    <w:p w14:paraId="5EECDF26" w14:textId="77777777" w:rsidR="009A18D2" w:rsidRPr="000B3FE1" w:rsidRDefault="009A18D2" w:rsidP="009A18D2">
      <w:pPr>
        <w:pStyle w:val="Normaalweb"/>
        <w:rPr>
          <w:rStyle w:val="hps"/>
          <w:rFonts w:asciiTheme="minorHAnsi" w:hAnsiTheme="minorHAnsi" w:cstheme="minorHAnsi"/>
          <w:color w:val="222222"/>
          <w:sz w:val="22"/>
          <w:szCs w:val="22"/>
          <w:lang w:val="nl-NL"/>
        </w:rPr>
      </w:pPr>
      <w:r w:rsidRPr="000B3FE1">
        <w:rPr>
          <w:rFonts w:asciiTheme="minorHAnsi" w:hAnsiTheme="minorHAnsi" w:cstheme="minorHAnsi"/>
          <w:sz w:val="22"/>
          <w:szCs w:val="22"/>
          <w:lang w:val="nl-NL"/>
        </w:rPr>
        <w:t xml:space="preserve">Seroconversie voor </w:t>
      </w:r>
      <w:proofErr w:type="spellStart"/>
      <w:r w:rsidRPr="000B3FE1">
        <w:rPr>
          <w:rFonts w:asciiTheme="minorHAnsi" w:hAnsiTheme="minorHAnsi" w:cstheme="minorHAnsi"/>
          <w:sz w:val="22"/>
          <w:szCs w:val="22"/>
          <w:lang w:val="nl-NL"/>
        </w:rPr>
        <w:t>IgM</w:t>
      </w:r>
      <w:proofErr w:type="spellEnd"/>
      <w:r w:rsidRPr="000B3FE1">
        <w:rPr>
          <w:rFonts w:asciiTheme="minorHAnsi" w:hAnsiTheme="minorHAnsi" w:cstheme="minorHAnsi"/>
          <w:sz w:val="22"/>
          <w:szCs w:val="22"/>
          <w:lang w:val="nl-NL"/>
        </w:rPr>
        <w:t xml:space="preserve"> treedt meestal binnen één week na de infectie op (piek na vier weken) en voor IgG vanaf de tweede week na infectie. (Sisirak10) De diagnose </w:t>
      </w:r>
      <w:proofErr w:type="spellStart"/>
      <w:r w:rsidRPr="000B3FE1">
        <w:rPr>
          <w:rFonts w:asciiTheme="minorHAnsi" w:hAnsiTheme="minorHAnsi" w:cstheme="minorHAnsi"/>
          <w:sz w:val="22"/>
          <w:szCs w:val="22"/>
          <w:lang w:val="nl-NL"/>
        </w:rPr>
        <w:t>brucellose</w:t>
      </w:r>
      <w:proofErr w:type="spellEnd"/>
      <w:r w:rsidRPr="000B3FE1">
        <w:rPr>
          <w:rFonts w:asciiTheme="minorHAnsi" w:hAnsiTheme="minorHAnsi" w:cstheme="minorHAnsi"/>
          <w:sz w:val="22"/>
          <w:szCs w:val="22"/>
          <w:lang w:val="nl-NL"/>
        </w:rPr>
        <w:t xml:space="preserve"> wordt gesteld op basis van een ≥ viervoudige titerstijging of een éénmalig hoge (≥1:160) -titer. De sensitiviteit van serologisch onderzoek is over het algemeen&gt; 80%, afhankelijk van de gebruikte test. Enkel een </w:t>
      </w:r>
      <w:proofErr w:type="spellStart"/>
      <w:r w:rsidRPr="000B3FE1">
        <w:rPr>
          <w:rFonts w:asciiTheme="minorHAnsi" w:hAnsiTheme="minorHAnsi" w:cstheme="minorHAnsi"/>
          <w:sz w:val="22"/>
          <w:szCs w:val="22"/>
          <w:lang w:val="nl-NL"/>
        </w:rPr>
        <w:t>IgM</w:t>
      </w:r>
      <w:proofErr w:type="spellEnd"/>
      <w:r w:rsidRPr="000B3FE1">
        <w:rPr>
          <w:rFonts w:asciiTheme="minorHAnsi" w:hAnsiTheme="minorHAnsi" w:cstheme="minorHAnsi"/>
          <w:sz w:val="22"/>
          <w:szCs w:val="22"/>
          <w:lang w:val="nl-NL"/>
        </w:rPr>
        <w:t xml:space="preserve"> ELISA heeft een lagere sensitiviteit (60%). (Gomez08)  De specificiteit van de ELISA is groter dan van de agglutinatietest ( Mantur10).</w:t>
      </w:r>
      <w:r w:rsidRPr="000B3FE1">
        <w:rPr>
          <w:rStyle w:val="hps"/>
          <w:rFonts w:asciiTheme="minorHAnsi" w:hAnsiTheme="minorHAnsi" w:cstheme="minorHAnsi"/>
          <w:color w:val="222222"/>
          <w:sz w:val="22"/>
          <w:szCs w:val="22"/>
          <w:lang w:val="nl-NL"/>
        </w:rPr>
        <w:t xml:space="preserve"> </w:t>
      </w:r>
    </w:p>
    <w:p w14:paraId="4039A3C6" w14:textId="77777777" w:rsidR="009A18D2" w:rsidRPr="000B3FE1" w:rsidRDefault="009A18D2" w:rsidP="009A18D2">
      <w:pPr>
        <w:pStyle w:val="Normaalweb"/>
        <w:rPr>
          <w:rFonts w:asciiTheme="minorHAnsi" w:hAnsiTheme="minorHAnsi"/>
          <w:sz w:val="22"/>
          <w:szCs w:val="22"/>
          <w:lang w:val="nl-NL"/>
        </w:rPr>
      </w:pPr>
      <w:r w:rsidRPr="000B3FE1">
        <w:rPr>
          <w:rStyle w:val="Zwaar"/>
          <w:rFonts w:asciiTheme="minorHAnsi" w:hAnsiTheme="minorHAnsi"/>
          <w:sz w:val="22"/>
          <w:szCs w:val="22"/>
          <w:lang w:val="nl-NL"/>
        </w:rPr>
        <w:t>Isolatie van de bacterie</w:t>
      </w:r>
    </w:p>
    <w:p w14:paraId="7E4CBD24" w14:textId="77777777" w:rsidR="009A18D2" w:rsidRDefault="009A18D2" w:rsidP="009A18D2">
      <w:pPr>
        <w:pStyle w:val="Normaalweb"/>
        <w:rPr>
          <w:rFonts w:asciiTheme="minorHAnsi" w:hAnsiTheme="minorHAnsi"/>
          <w:sz w:val="22"/>
          <w:szCs w:val="22"/>
          <w:lang w:val="nl-NL"/>
        </w:rPr>
      </w:pPr>
      <w:r w:rsidRPr="000B3FE1">
        <w:rPr>
          <w:rFonts w:asciiTheme="minorHAnsi" w:hAnsiTheme="minorHAnsi"/>
          <w:sz w:val="22"/>
          <w:szCs w:val="22"/>
          <w:lang w:val="nl-NL"/>
        </w:rPr>
        <w:t xml:space="preserve">De isolatie van </w:t>
      </w:r>
      <w:proofErr w:type="spellStart"/>
      <w:r w:rsidRPr="000B3FE1">
        <w:rPr>
          <w:rFonts w:asciiTheme="minorHAnsi" w:hAnsiTheme="minorHAnsi"/>
          <w:i/>
          <w:sz w:val="22"/>
          <w:szCs w:val="22"/>
          <w:lang w:val="nl-NL"/>
        </w:rPr>
        <w:t>Brucella</w:t>
      </w:r>
      <w:proofErr w:type="spellEnd"/>
      <w:r w:rsidRPr="000B3FE1">
        <w:rPr>
          <w:rFonts w:asciiTheme="minorHAnsi" w:hAnsiTheme="minorHAnsi"/>
          <w:i/>
          <w:sz w:val="22"/>
          <w:szCs w:val="22"/>
          <w:lang w:val="nl-NL"/>
        </w:rPr>
        <w:t xml:space="preserve"> </w:t>
      </w:r>
      <w:proofErr w:type="spellStart"/>
      <w:r w:rsidRPr="000B3FE1">
        <w:rPr>
          <w:rFonts w:asciiTheme="minorHAnsi" w:hAnsiTheme="minorHAnsi"/>
          <w:i/>
          <w:sz w:val="22"/>
          <w:szCs w:val="22"/>
          <w:lang w:val="nl-NL"/>
        </w:rPr>
        <w:t>spp</w:t>
      </w:r>
      <w:proofErr w:type="spellEnd"/>
      <w:r w:rsidRPr="000B3FE1">
        <w:rPr>
          <w:rFonts w:asciiTheme="minorHAnsi" w:hAnsiTheme="minorHAnsi"/>
          <w:i/>
          <w:sz w:val="22"/>
          <w:szCs w:val="22"/>
          <w:lang w:val="nl-NL"/>
        </w:rPr>
        <w:t xml:space="preserve"> </w:t>
      </w:r>
      <w:r w:rsidRPr="000B3FE1">
        <w:rPr>
          <w:rFonts w:asciiTheme="minorHAnsi" w:hAnsiTheme="minorHAnsi"/>
          <w:sz w:val="22"/>
          <w:szCs w:val="22"/>
          <w:lang w:val="nl-NL"/>
        </w:rPr>
        <w:t xml:space="preserve">uit bloed of beenmerg laat toe om met zekerheid de diagnose te bevestigen. In een studie bij 50 patiënten met bewezen </w:t>
      </w:r>
      <w:proofErr w:type="spellStart"/>
      <w:r w:rsidRPr="000B3FE1">
        <w:rPr>
          <w:rFonts w:asciiTheme="minorHAnsi" w:hAnsiTheme="minorHAnsi"/>
          <w:sz w:val="22"/>
          <w:szCs w:val="22"/>
          <w:lang w:val="nl-NL"/>
        </w:rPr>
        <w:t>brucellose</w:t>
      </w:r>
      <w:proofErr w:type="spellEnd"/>
      <w:r w:rsidRPr="000B3FE1">
        <w:rPr>
          <w:rFonts w:asciiTheme="minorHAnsi" w:hAnsiTheme="minorHAnsi"/>
          <w:sz w:val="22"/>
          <w:szCs w:val="22"/>
          <w:lang w:val="nl-NL"/>
        </w:rPr>
        <w:t xml:space="preserve"> (zonder voorafgaande behandeling) waren de bloed- en de beenmergkweken bij respectievelijk 70% en 92% van de patiënten positief. (</w:t>
      </w:r>
      <w:proofErr w:type="spellStart"/>
      <w:r w:rsidRPr="000B3FE1">
        <w:rPr>
          <w:rFonts w:asciiTheme="minorHAnsi" w:hAnsiTheme="minorHAnsi"/>
          <w:sz w:val="22"/>
          <w:szCs w:val="22"/>
          <w:lang w:val="nl-NL"/>
        </w:rPr>
        <w:t>Gotuzzo</w:t>
      </w:r>
      <w:proofErr w:type="spellEnd"/>
      <w:r w:rsidRPr="000B3FE1">
        <w:rPr>
          <w:rFonts w:asciiTheme="minorHAnsi" w:hAnsiTheme="minorHAnsi"/>
          <w:sz w:val="22"/>
          <w:szCs w:val="22"/>
          <w:lang w:val="nl-NL"/>
        </w:rPr>
        <w:t xml:space="preserve"> 86) </w:t>
      </w:r>
      <w:proofErr w:type="spellStart"/>
      <w:r w:rsidRPr="000B3FE1">
        <w:rPr>
          <w:rStyle w:val="Nadruk"/>
          <w:rFonts w:asciiTheme="minorHAnsi" w:hAnsiTheme="minorHAnsi"/>
          <w:sz w:val="22"/>
          <w:szCs w:val="22"/>
          <w:lang w:val="nl-NL"/>
        </w:rPr>
        <w:t>Brucella</w:t>
      </w:r>
      <w:proofErr w:type="spellEnd"/>
      <w:r w:rsidRPr="000B3FE1">
        <w:rPr>
          <w:rFonts w:asciiTheme="minorHAnsi" w:hAnsiTheme="minorHAnsi"/>
          <w:sz w:val="22"/>
          <w:szCs w:val="22"/>
          <w:lang w:val="nl-NL"/>
        </w:rPr>
        <w:t xml:space="preserve">-kweken hebben echter een lange incubatietijd nodig en patiënten hebben vaak al antibiotica gebruikt, waardoor de sensitiviteit van de test veel lager is.  Omdat </w:t>
      </w:r>
      <w:proofErr w:type="spellStart"/>
      <w:r w:rsidRPr="000B3FE1">
        <w:rPr>
          <w:rStyle w:val="Nadruk"/>
          <w:rFonts w:asciiTheme="minorHAnsi" w:hAnsiTheme="minorHAnsi"/>
          <w:sz w:val="22"/>
          <w:szCs w:val="22"/>
          <w:lang w:val="nl-NL"/>
        </w:rPr>
        <w:t>Brucella</w:t>
      </w:r>
      <w:proofErr w:type="spellEnd"/>
      <w:r w:rsidRPr="000B3FE1">
        <w:rPr>
          <w:rStyle w:val="Nadruk"/>
          <w:rFonts w:asciiTheme="minorHAnsi" w:hAnsiTheme="minorHAnsi"/>
          <w:sz w:val="22"/>
          <w:szCs w:val="22"/>
          <w:lang w:val="nl-NL"/>
        </w:rPr>
        <w:t xml:space="preserve"> </w:t>
      </w:r>
      <w:proofErr w:type="spellStart"/>
      <w:r w:rsidRPr="000B3FE1">
        <w:rPr>
          <w:rStyle w:val="Nadruk"/>
          <w:rFonts w:asciiTheme="minorHAnsi" w:hAnsiTheme="minorHAnsi"/>
          <w:sz w:val="22"/>
          <w:szCs w:val="22"/>
          <w:lang w:val="nl-NL"/>
        </w:rPr>
        <w:t>spp</w:t>
      </w:r>
      <w:proofErr w:type="spellEnd"/>
      <w:r w:rsidRPr="000B3FE1">
        <w:rPr>
          <w:rFonts w:asciiTheme="minorHAnsi" w:hAnsiTheme="minorHAnsi"/>
          <w:sz w:val="22"/>
          <w:szCs w:val="22"/>
          <w:lang w:val="nl-NL"/>
        </w:rPr>
        <w:t xml:space="preserve">. het </w:t>
      </w:r>
      <w:proofErr w:type="spellStart"/>
      <w:r w:rsidRPr="000B3FE1">
        <w:rPr>
          <w:rFonts w:asciiTheme="minorHAnsi" w:hAnsiTheme="minorHAnsi"/>
          <w:sz w:val="22"/>
          <w:szCs w:val="22"/>
          <w:lang w:val="nl-NL"/>
        </w:rPr>
        <w:t>reticulo-endotheliale</w:t>
      </w:r>
      <w:proofErr w:type="spellEnd"/>
      <w:r w:rsidRPr="000B3FE1">
        <w:rPr>
          <w:rFonts w:asciiTheme="minorHAnsi" w:hAnsiTheme="minorHAnsi"/>
          <w:sz w:val="22"/>
          <w:szCs w:val="22"/>
          <w:lang w:val="nl-NL"/>
        </w:rPr>
        <w:t xml:space="preserve"> systeem infecteren moet voor isolatie van de bacterie bloed of beenmerg worden ingezonden. Later in het ziektebeloop kan de bacterie ook geïsoleerd worden uit lymfeklieren, lever of andere organen. </w:t>
      </w:r>
    </w:p>
    <w:p w14:paraId="61010297" w14:textId="77777777" w:rsidR="009A18D2" w:rsidRDefault="009A18D2" w:rsidP="009A18D2">
      <w:pPr>
        <w:pStyle w:val="Normaalweb"/>
        <w:rPr>
          <w:rFonts w:asciiTheme="minorHAnsi" w:hAnsiTheme="minorHAnsi"/>
          <w:sz w:val="22"/>
          <w:szCs w:val="22"/>
          <w:lang w:val="nl-NL"/>
        </w:rPr>
      </w:pPr>
      <w:r w:rsidRPr="000B3FE1">
        <w:rPr>
          <w:rFonts w:asciiTheme="minorHAnsi" w:hAnsiTheme="minorHAnsi"/>
          <w:sz w:val="22"/>
          <w:szCs w:val="22"/>
          <w:lang w:val="nl-NL"/>
        </w:rPr>
        <w:t xml:space="preserve">Omdat </w:t>
      </w:r>
      <w:proofErr w:type="spellStart"/>
      <w:r w:rsidRPr="000B3FE1">
        <w:rPr>
          <w:rStyle w:val="Nadruk"/>
          <w:rFonts w:asciiTheme="minorHAnsi" w:hAnsiTheme="minorHAnsi"/>
          <w:sz w:val="22"/>
          <w:szCs w:val="22"/>
          <w:lang w:val="nl-NL"/>
        </w:rPr>
        <w:t>Brucella</w:t>
      </w:r>
      <w:proofErr w:type="spellEnd"/>
      <w:r w:rsidRPr="000B3FE1">
        <w:rPr>
          <w:rStyle w:val="Nadruk"/>
          <w:rFonts w:asciiTheme="minorHAnsi" w:hAnsiTheme="minorHAnsi"/>
          <w:sz w:val="22"/>
          <w:szCs w:val="22"/>
          <w:lang w:val="nl-NL"/>
        </w:rPr>
        <w:t xml:space="preserve"> </w:t>
      </w:r>
      <w:proofErr w:type="spellStart"/>
      <w:r w:rsidRPr="000B3FE1">
        <w:rPr>
          <w:rStyle w:val="Nadruk"/>
          <w:rFonts w:asciiTheme="minorHAnsi" w:hAnsiTheme="minorHAnsi"/>
          <w:sz w:val="22"/>
          <w:szCs w:val="22"/>
          <w:lang w:val="nl-NL"/>
        </w:rPr>
        <w:t>spp</w:t>
      </w:r>
      <w:proofErr w:type="spellEnd"/>
      <w:r w:rsidRPr="000B3FE1">
        <w:rPr>
          <w:rStyle w:val="Nadruk"/>
          <w:rFonts w:asciiTheme="minorHAnsi" w:hAnsiTheme="minorHAnsi"/>
          <w:sz w:val="22"/>
          <w:szCs w:val="22"/>
          <w:lang w:val="nl-NL"/>
        </w:rPr>
        <w:t>.</w:t>
      </w:r>
      <w:r w:rsidRPr="000B3FE1">
        <w:rPr>
          <w:rFonts w:asciiTheme="minorHAnsi" w:hAnsiTheme="minorHAnsi"/>
          <w:sz w:val="22"/>
          <w:szCs w:val="22"/>
          <w:lang w:val="nl-NL"/>
        </w:rPr>
        <w:t xml:space="preserve"> laboratoriuminfecties bij personeel kunnen veroorzaken, moet verwerking van </w:t>
      </w:r>
      <w:proofErr w:type="spellStart"/>
      <w:r w:rsidRPr="000B3FE1">
        <w:rPr>
          <w:rFonts w:asciiTheme="minorHAnsi" w:hAnsiTheme="minorHAnsi"/>
          <w:sz w:val="22"/>
          <w:szCs w:val="22"/>
          <w:lang w:val="nl-NL"/>
        </w:rPr>
        <w:t>patiëntenmateriaal</w:t>
      </w:r>
      <w:proofErr w:type="spellEnd"/>
      <w:r w:rsidRPr="000B3FE1">
        <w:rPr>
          <w:rFonts w:asciiTheme="minorHAnsi" w:hAnsiTheme="minorHAnsi"/>
          <w:sz w:val="22"/>
          <w:szCs w:val="22"/>
          <w:lang w:val="nl-NL"/>
        </w:rPr>
        <w:t xml:space="preserve"> bij voorkeur onder BSL-3-omstandigheden plaatsvinden. </w:t>
      </w:r>
    </w:p>
    <w:p w14:paraId="7ECD4613" w14:textId="77777777" w:rsidR="009A18D2" w:rsidRPr="000B3FE1" w:rsidRDefault="009A18D2" w:rsidP="009A18D2">
      <w:pPr>
        <w:pStyle w:val="Normaalweb"/>
        <w:rPr>
          <w:rFonts w:asciiTheme="minorHAnsi" w:hAnsiTheme="minorHAnsi"/>
          <w:sz w:val="22"/>
          <w:szCs w:val="22"/>
          <w:lang w:val="nl-NL"/>
        </w:rPr>
      </w:pPr>
      <w:r w:rsidRPr="000B3FE1">
        <w:rPr>
          <w:rFonts w:asciiTheme="minorHAnsi" w:hAnsiTheme="minorHAnsi"/>
          <w:sz w:val="22"/>
          <w:szCs w:val="22"/>
          <w:lang w:val="nl-NL"/>
        </w:rPr>
        <w:t xml:space="preserve">In België is het aangewezen om stalen voor kweek naar het NRC te verzenden, met expliciete melding  van de verdenking op </w:t>
      </w:r>
      <w:proofErr w:type="spellStart"/>
      <w:r w:rsidRPr="000B3FE1">
        <w:rPr>
          <w:rFonts w:asciiTheme="minorHAnsi" w:hAnsiTheme="minorHAnsi"/>
          <w:sz w:val="22"/>
          <w:szCs w:val="22"/>
          <w:lang w:val="nl-NL"/>
        </w:rPr>
        <w:t>brucellose</w:t>
      </w:r>
      <w:proofErr w:type="spellEnd"/>
      <w:r w:rsidRPr="000B3FE1">
        <w:rPr>
          <w:rFonts w:asciiTheme="minorHAnsi" w:hAnsiTheme="minorHAnsi"/>
          <w:sz w:val="22"/>
          <w:szCs w:val="22"/>
          <w:lang w:val="nl-NL"/>
        </w:rPr>
        <w:t xml:space="preserve">. Voorafgaandelijk contact nemen met het NRC laat toe om de correcte instructies te geven voor het versturen van het staal volgens strikte veiligheidseisen.  </w:t>
      </w:r>
    </w:p>
    <w:p w14:paraId="24064456" w14:textId="77777777" w:rsidR="009A18D2" w:rsidRPr="000B3FE1" w:rsidRDefault="009A18D2" w:rsidP="009A18D2">
      <w:pPr>
        <w:pStyle w:val="Normaalweb"/>
        <w:rPr>
          <w:rFonts w:asciiTheme="minorHAnsi" w:hAnsiTheme="minorHAnsi"/>
          <w:sz w:val="22"/>
          <w:szCs w:val="22"/>
          <w:lang w:val="nl-NL"/>
        </w:rPr>
      </w:pPr>
      <w:r w:rsidRPr="000B3FE1">
        <w:rPr>
          <w:rStyle w:val="Zwaar"/>
          <w:rFonts w:asciiTheme="minorHAnsi" w:hAnsiTheme="minorHAnsi"/>
          <w:sz w:val="22"/>
          <w:szCs w:val="22"/>
          <w:lang w:val="nl-NL"/>
        </w:rPr>
        <w:t>Moleculaire diagnostiek</w:t>
      </w:r>
    </w:p>
    <w:p w14:paraId="1F784D6B" w14:textId="77777777" w:rsidR="009A18D2" w:rsidRPr="000B3FE1" w:rsidRDefault="009A18D2" w:rsidP="009A18D2">
      <w:pPr>
        <w:pStyle w:val="Normaalweb"/>
        <w:rPr>
          <w:rFonts w:asciiTheme="minorHAnsi" w:hAnsiTheme="minorHAnsi"/>
          <w:sz w:val="22"/>
          <w:szCs w:val="22"/>
          <w:lang w:val="nl-NL"/>
        </w:rPr>
      </w:pPr>
      <w:r w:rsidRPr="000B3FE1">
        <w:rPr>
          <w:rFonts w:asciiTheme="minorHAnsi" w:hAnsiTheme="minorHAnsi"/>
          <w:sz w:val="22"/>
          <w:szCs w:val="22"/>
          <w:lang w:val="nl-NL"/>
        </w:rPr>
        <w:t xml:space="preserve">Het NRC beschikt ook over een PCR. Deze PCR is beschikbaar voor mogelijke </w:t>
      </w:r>
      <w:proofErr w:type="spellStart"/>
      <w:r w:rsidRPr="000B3FE1">
        <w:rPr>
          <w:rStyle w:val="Nadruk"/>
          <w:rFonts w:asciiTheme="minorHAnsi" w:hAnsiTheme="minorHAnsi"/>
          <w:sz w:val="22"/>
          <w:szCs w:val="22"/>
          <w:lang w:val="nl-NL"/>
        </w:rPr>
        <w:t>Brucella</w:t>
      </w:r>
      <w:proofErr w:type="spellEnd"/>
      <w:r w:rsidRPr="000B3FE1">
        <w:rPr>
          <w:rStyle w:val="Nadruk"/>
          <w:rFonts w:asciiTheme="minorHAnsi" w:hAnsiTheme="minorHAnsi"/>
          <w:sz w:val="22"/>
          <w:szCs w:val="22"/>
          <w:lang w:val="nl-NL"/>
        </w:rPr>
        <w:t xml:space="preserve"> </w:t>
      </w:r>
      <w:proofErr w:type="spellStart"/>
      <w:r w:rsidRPr="000B3FE1">
        <w:rPr>
          <w:rStyle w:val="Nadruk"/>
          <w:rFonts w:asciiTheme="minorHAnsi" w:hAnsiTheme="minorHAnsi"/>
          <w:sz w:val="22"/>
          <w:szCs w:val="22"/>
          <w:lang w:val="nl-NL"/>
        </w:rPr>
        <w:t>spp</w:t>
      </w:r>
      <w:proofErr w:type="spellEnd"/>
      <w:r w:rsidRPr="000B3FE1">
        <w:rPr>
          <w:rStyle w:val="Nadruk"/>
          <w:rFonts w:asciiTheme="minorHAnsi" w:hAnsiTheme="minorHAnsi"/>
          <w:sz w:val="22"/>
          <w:szCs w:val="22"/>
          <w:lang w:val="nl-NL"/>
        </w:rPr>
        <w:t>.-</w:t>
      </w:r>
      <w:r w:rsidRPr="000B3FE1">
        <w:rPr>
          <w:rFonts w:asciiTheme="minorHAnsi" w:hAnsiTheme="minorHAnsi"/>
          <w:sz w:val="22"/>
          <w:szCs w:val="22"/>
          <w:lang w:val="nl-NL"/>
        </w:rPr>
        <w:t>stammen, maar kan ook worden toegepast op beenmerg, bloed en andere klinische materialen.</w:t>
      </w:r>
    </w:p>
    <w:p w14:paraId="653EC1DC" w14:textId="77777777" w:rsidR="009A18D2" w:rsidRPr="000B3FE1" w:rsidRDefault="009A18D2" w:rsidP="009A18D2">
      <w:pPr>
        <w:pStyle w:val="Kop4"/>
        <w:rPr>
          <w:rFonts w:asciiTheme="minorHAnsi" w:hAnsiTheme="minorHAnsi"/>
          <w:lang w:val="it-IT"/>
        </w:rPr>
      </w:pPr>
      <w:r w:rsidRPr="000B3FE1">
        <w:rPr>
          <w:rFonts w:asciiTheme="minorHAnsi" w:hAnsiTheme="minorHAnsi"/>
          <w:lang w:val="nl-NL"/>
        </w:rPr>
        <w:t xml:space="preserve"> </w:t>
      </w:r>
      <w:r w:rsidRPr="000B3FE1">
        <w:rPr>
          <w:rFonts w:asciiTheme="minorHAnsi" w:hAnsiTheme="minorHAnsi"/>
          <w:lang w:val="it-IT"/>
        </w:rPr>
        <w:t>Referentielaboratorium:</w:t>
      </w:r>
    </w:p>
    <w:p w14:paraId="339FF368" w14:textId="77777777" w:rsidR="009A18D2" w:rsidRPr="000B3FE1" w:rsidRDefault="009A18D2" w:rsidP="009A18D2">
      <w:pPr>
        <w:rPr>
          <w:lang w:val="it-IT"/>
        </w:rPr>
      </w:pPr>
      <w:r>
        <w:rPr>
          <w:lang w:val="it-IT"/>
        </w:rPr>
        <w:t xml:space="preserve">Sciensano (voorheen </w:t>
      </w:r>
      <w:r w:rsidRPr="000B3FE1">
        <w:rPr>
          <w:lang w:val="it-IT"/>
        </w:rPr>
        <w:t>CODA – CERVA</w:t>
      </w:r>
      <w:r>
        <w:rPr>
          <w:lang w:val="it-IT"/>
        </w:rPr>
        <w:t>)</w:t>
      </w:r>
    </w:p>
    <w:p w14:paraId="1A49B87F" w14:textId="77777777" w:rsidR="009A18D2" w:rsidRPr="0024182D" w:rsidRDefault="009A18D2" w:rsidP="009A18D2">
      <w:proofErr w:type="spellStart"/>
      <w:r w:rsidRPr="0024182D">
        <w:t>Groeselenberg</w:t>
      </w:r>
      <w:proofErr w:type="spellEnd"/>
      <w:r w:rsidRPr="0024182D">
        <w:t xml:space="preserve"> 99</w:t>
      </w:r>
    </w:p>
    <w:p w14:paraId="1937A034" w14:textId="77777777" w:rsidR="009A18D2" w:rsidRPr="0024182D" w:rsidRDefault="009A18D2" w:rsidP="009A18D2">
      <w:r w:rsidRPr="0024182D">
        <w:t>1180 Ukkel</w:t>
      </w:r>
    </w:p>
    <w:p w14:paraId="0609A9FC" w14:textId="77777777" w:rsidR="009A18D2" w:rsidRPr="0024182D" w:rsidRDefault="009A18D2" w:rsidP="009A18D2">
      <w:r w:rsidRPr="0024182D">
        <w:t>T 02 379 04 40</w:t>
      </w:r>
    </w:p>
    <w:p w14:paraId="3BCAD9C6" w14:textId="77777777" w:rsidR="009A18D2" w:rsidRPr="00173CCA" w:rsidRDefault="009A18D2" w:rsidP="009A18D2">
      <w:pPr>
        <w:rPr>
          <w:i/>
        </w:rPr>
      </w:pPr>
      <w:hyperlink r:id="rId15" w:history="1">
        <w:r w:rsidRPr="000B3FE1">
          <w:rPr>
            <w:rStyle w:val="Hyperlink"/>
            <w:i/>
            <w:lang w:val="en-US"/>
          </w:rPr>
          <w:sym w:font="Wingdings" w:char="F038"/>
        </w:r>
        <w:r w:rsidRPr="0024182D">
          <w:rPr>
            <w:rStyle w:val="Hyperlink"/>
            <w:i/>
          </w:rPr>
          <w:t xml:space="preserve"> https://nrchm.wiv-isp.be/nl/ref_centra_labo/brucella_spp/default.aspx</w:t>
        </w:r>
      </w:hyperlink>
    </w:p>
    <w:p w14:paraId="701167BB" w14:textId="77777777" w:rsidR="009A18D2" w:rsidRPr="0024182D" w:rsidRDefault="009A18D2" w:rsidP="009A18D2">
      <w:pPr>
        <w:rPr>
          <w:i/>
        </w:rPr>
      </w:pPr>
    </w:p>
    <w:p w14:paraId="66C552DD" w14:textId="2F275921" w:rsidR="009A18D2" w:rsidRPr="00361F8F" w:rsidRDefault="009A18D2" w:rsidP="0074740F">
      <w:pPr>
        <w:pStyle w:val="Kop2"/>
        <w:numPr>
          <w:ilvl w:val="1"/>
          <w:numId w:val="28"/>
        </w:numPr>
      </w:pPr>
      <w:bookmarkStart w:id="22" w:name="_Toc471808280"/>
      <w:bookmarkStart w:id="23" w:name="_Toc177565796"/>
      <w:r w:rsidRPr="00361F8F">
        <w:lastRenderedPageBreak/>
        <w:t>Overige diagnostiek</w:t>
      </w:r>
      <w:bookmarkEnd w:id="22"/>
      <w:bookmarkEnd w:id="23"/>
    </w:p>
    <w:p w14:paraId="3B08D1B6" w14:textId="77777777" w:rsidR="009A18D2" w:rsidRDefault="009A18D2" w:rsidP="009A18D2">
      <w:pPr>
        <w:pStyle w:val="Normaalweb"/>
        <w:spacing w:before="0" w:beforeAutospacing="0" w:after="0" w:afterAutospacing="0" w:line="280" w:lineRule="atLeast"/>
        <w:rPr>
          <w:rFonts w:asciiTheme="minorHAnsi" w:hAnsiTheme="minorHAnsi"/>
          <w:sz w:val="22"/>
          <w:szCs w:val="22"/>
        </w:rPr>
      </w:pPr>
      <w:r w:rsidRPr="000B3FE1">
        <w:rPr>
          <w:rFonts w:asciiTheme="minorHAnsi" w:hAnsiTheme="minorHAnsi"/>
          <w:sz w:val="22"/>
          <w:szCs w:val="22"/>
        </w:rPr>
        <w:t>Niet van toepassing.</w:t>
      </w:r>
    </w:p>
    <w:p w14:paraId="4D633068" w14:textId="77777777" w:rsidR="009A18D2" w:rsidRPr="000B3FE1" w:rsidRDefault="009A18D2" w:rsidP="009A18D2">
      <w:pPr>
        <w:pStyle w:val="Normaalweb"/>
        <w:spacing w:before="0" w:beforeAutospacing="0" w:after="0" w:afterAutospacing="0" w:line="280" w:lineRule="atLeast"/>
        <w:rPr>
          <w:rFonts w:asciiTheme="minorHAnsi" w:hAnsiTheme="minorHAnsi"/>
          <w:sz w:val="22"/>
          <w:szCs w:val="22"/>
          <w:lang w:val="nl-NL"/>
        </w:rPr>
      </w:pPr>
    </w:p>
    <w:p w14:paraId="5C61FC65" w14:textId="47909819" w:rsidR="009A18D2" w:rsidRPr="00361F8F" w:rsidRDefault="009A18D2" w:rsidP="0074740F">
      <w:pPr>
        <w:pStyle w:val="Kop1"/>
        <w:numPr>
          <w:ilvl w:val="0"/>
          <w:numId w:val="28"/>
        </w:numPr>
      </w:pPr>
      <w:bookmarkStart w:id="24" w:name="_Toc471808281"/>
      <w:bookmarkStart w:id="25" w:name="_Toc177565797"/>
      <w:r w:rsidRPr="00361F8F">
        <w:t>Besmetting</w:t>
      </w:r>
      <w:bookmarkEnd w:id="24"/>
      <w:bookmarkEnd w:id="25"/>
    </w:p>
    <w:p w14:paraId="361CA142" w14:textId="793B1AAA" w:rsidR="009A18D2" w:rsidRPr="00361F8F" w:rsidRDefault="009A18D2" w:rsidP="0074740F">
      <w:pPr>
        <w:pStyle w:val="Kop2"/>
        <w:numPr>
          <w:ilvl w:val="1"/>
          <w:numId w:val="28"/>
        </w:numPr>
      </w:pPr>
      <w:bookmarkStart w:id="26" w:name="_Toc471808282"/>
      <w:bookmarkStart w:id="27" w:name="_Toc177565798"/>
      <w:r w:rsidRPr="00361F8F">
        <w:t>Reservoir</w:t>
      </w:r>
      <w:bookmarkEnd w:id="26"/>
      <w:bookmarkEnd w:id="27"/>
    </w:p>
    <w:p w14:paraId="03633068" w14:textId="77777777" w:rsidR="009A18D2" w:rsidRDefault="009A18D2" w:rsidP="009A18D2">
      <w:proofErr w:type="spellStart"/>
      <w:r w:rsidRPr="000B3FE1">
        <w:rPr>
          <w:i/>
          <w:iCs/>
        </w:rPr>
        <w:t>Brucella</w:t>
      </w:r>
      <w:proofErr w:type="spellEnd"/>
      <w:r w:rsidRPr="000B3FE1">
        <w:t xml:space="preserve">-species hebben een relatieve voorkeur voor bepaalde diersoorten. Behalve bij huisdieren komen </w:t>
      </w:r>
      <w:proofErr w:type="spellStart"/>
      <w:r w:rsidRPr="000B3FE1">
        <w:rPr>
          <w:i/>
          <w:iCs/>
        </w:rPr>
        <w:t>Brucella</w:t>
      </w:r>
      <w:proofErr w:type="spellEnd"/>
      <w:r w:rsidRPr="000B3FE1">
        <w:t xml:space="preserve">-infecties ook bij in het wild levende dieren voor. </w:t>
      </w:r>
    </w:p>
    <w:p w14:paraId="0F44A794" w14:textId="77777777" w:rsidR="009A18D2" w:rsidRDefault="009A18D2" w:rsidP="009A18D2">
      <w:r w:rsidRPr="00516D89">
        <w:rPr>
          <w:i/>
          <w:iCs/>
          <w:lang w:val="nl-NL"/>
        </w:rPr>
        <w:t xml:space="preserve">B. abortus </w:t>
      </w:r>
      <w:r w:rsidRPr="00516D89">
        <w:rPr>
          <w:iCs/>
          <w:lang w:val="nl-NL"/>
        </w:rPr>
        <w:t>komt voor bij runderen en andere (wilde) herkauwers, zoals kamelen, bizons en elanden. Na contact met geïnfecteerde runderen kunnen andere diersoorten worden geïnfecteerd, zoals paarden, varkens en honden</w:t>
      </w:r>
      <w:r w:rsidRPr="00516D89">
        <w:rPr>
          <w:i/>
          <w:iCs/>
          <w:lang w:val="nl-NL"/>
        </w:rPr>
        <w:t>.</w:t>
      </w:r>
      <w:r w:rsidRPr="000B3FE1">
        <w:t xml:space="preserve"> </w:t>
      </w:r>
    </w:p>
    <w:p w14:paraId="57DD892B" w14:textId="77777777" w:rsidR="009A18D2" w:rsidRDefault="009A18D2" w:rsidP="009A18D2">
      <w:r w:rsidRPr="000B3FE1">
        <w:rPr>
          <w:i/>
          <w:iCs/>
        </w:rPr>
        <w:t xml:space="preserve">B. </w:t>
      </w:r>
      <w:proofErr w:type="spellStart"/>
      <w:r w:rsidRPr="000B3FE1">
        <w:rPr>
          <w:i/>
          <w:iCs/>
        </w:rPr>
        <w:t>melitensis</w:t>
      </w:r>
      <w:proofErr w:type="spellEnd"/>
      <w:r w:rsidRPr="000B3FE1">
        <w:rPr>
          <w:i/>
          <w:iCs/>
        </w:rPr>
        <w:t xml:space="preserve"> </w:t>
      </w:r>
      <w:r w:rsidRPr="000B3FE1">
        <w:t xml:space="preserve">wordt vooral bij schapen en geiten gevonden, maar </w:t>
      </w:r>
      <w:r w:rsidRPr="00516D89">
        <w:rPr>
          <w:lang w:val="nl-NL"/>
        </w:rPr>
        <w:t xml:space="preserve">kan soms voorkomen bij runderen en varkens. Kamelen en alpaca’s kunnen een bron van infectie voor de mens vormen. Bij honden wordt </w:t>
      </w:r>
      <w:r w:rsidRPr="00516D89">
        <w:rPr>
          <w:i/>
          <w:iCs/>
          <w:lang w:val="nl-NL"/>
        </w:rPr>
        <w:t xml:space="preserve">B. </w:t>
      </w:r>
      <w:proofErr w:type="spellStart"/>
      <w:r w:rsidRPr="00516D89">
        <w:rPr>
          <w:i/>
          <w:iCs/>
          <w:lang w:val="nl-NL"/>
        </w:rPr>
        <w:t>melitensis</w:t>
      </w:r>
      <w:proofErr w:type="spellEnd"/>
      <w:r w:rsidRPr="00516D89">
        <w:rPr>
          <w:lang w:val="nl-NL"/>
        </w:rPr>
        <w:t xml:space="preserve"> soms aangetroffen. </w:t>
      </w:r>
      <w:r w:rsidRPr="000B3FE1">
        <w:t xml:space="preserve"> Het gastheerbereik van </w:t>
      </w:r>
      <w:r w:rsidRPr="000B3FE1">
        <w:rPr>
          <w:i/>
          <w:iCs/>
        </w:rPr>
        <w:t xml:space="preserve">B. </w:t>
      </w:r>
      <w:proofErr w:type="spellStart"/>
      <w:r w:rsidRPr="000B3FE1">
        <w:rPr>
          <w:i/>
          <w:iCs/>
        </w:rPr>
        <w:t>melitensis</w:t>
      </w:r>
      <w:proofErr w:type="spellEnd"/>
      <w:r w:rsidRPr="000B3FE1">
        <w:rPr>
          <w:i/>
          <w:iCs/>
        </w:rPr>
        <w:t xml:space="preserve"> </w:t>
      </w:r>
      <w:r w:rsidRPr="000B3FE1">
        <w:t xml:space="preserve">is beperkter dan dat van </w:t>
      </w:r>
      <w:r w:rsidRPr="000B3FE1">
        <w:rPr>
          <w:i/>
          <w:iCs/>
        </w:rPr>
        <w:t xml:space="preserve">B. abortus </w:t>
      </w:r>
      <w:r w:rsidRPr="000B3FE1">
        <w:t xml:space="preserve">of </w:t>
      </w:r>
      <w:r w:rsidRPr="000B3FE1">
        <w:rPr>
          <w:i/>
          <w:iCs/>
        </w:rPr>
        <w:t>B. suis</w:t>
      </w:r>
      <w:r w:rsidRPr="000B3FE1">
        <w:t xml:space="preserve">. </w:t>
      </w:r>
    </w:p>
    <w:p w14:paraId="68E41D7F" w14:textId="77777777" w:rsidR="009A18D2" w:rsidRDefault="009A18D2" w:rsidP="009A18D2">
      <w:r w:rsidRPr="00516D89">
        <w:rPr>
          <w:i/>
          <w:iCs/>
          <w:lang w:val="nl-NL"/>
        </w:rPr>
        <w:t>B. suis</w:t>
      </w:r>
      <w:r w:rsidRPr="00516D89">
        <w:rPr>
          <w:lang w:val="nl-NL"/>
        </w:rPr>
        <w:t xml:space="preserve"> </w:t>
      </w:r>
      <w:proofErr w:type="spellStart"/>
      <w:r w:rsidRPr="00516D89">
        <w:rPr>
          <w:lang w:val="nl-NL"/>
        </w:rPr>
        <w:t>biovar</w:t>
      </w:r>
      <w:proofErr w:type="spellEnd"/>
      <w:r w:rsidRPr="00516D89">
        <w:rPr>
          <w:lang w:val="nl-NL"/>
        </w:rPr>
        <w:t xml:space="preserve"> 1 en 3 komen bij (wilde) varkens voor. Soms worden runderen, paarden en honden geïnfecteerd. De voor mensen minder pathogene variant </w:t>
      </w:r>
      <w:r w:rsidRPr="00516D89">
        <w:rPr>
          <w:i/>
          <w:iCs/>
          <w:lang w:val="nl-NL"/>
        </w:rPr>
        <w:t>B. suis</w:t>
      </w:r>
      <w:r w:rsidRPr="00516D89">
        <w:rPr>
          <w:lang w:val="nl-NL"/>
        </w:rPr>
        <w:t xml:space="preserve"> </w:t>
      </w:r>
      <w:proofErr w:type="spellStart"/>
      <w:r w:rsidRPr="00516D89">
        <w:rPr>
          <w:lang w:val="nl-NL"/>
        </w:rPr>
        <w:t>biovar</w:t>
      </w:r>
      <w:proofErr w:type="spellEnd"/>
      <w:r w:rsidRPr="00516D89">
        <w:rPr>
          <w:lang w:val="nl-NL"/>
        </w:rPr>
        <w:t xml:space="preserve"> 2 komt in Europa voor bij (wilde) varkens en hazen. </w:t>
      </w:r>
      <w:r w:rsidRPr="00516D89">
        <w:rPr>
          <w:i/>
          <w:iCs/>
          <w:lang w:val="nl-NL"/>
        </w:rPr>
        <w:t>B. suis</w:t>
      </w:r>
      <w:r w:rsidRPr="00516D89">
        <w:rPr>
          <w:lang w:val="nl-NL"/>
        </w:rPr>
        <w:t xml:space="preserve"> </w:t>
      </w:r>
      <w:proofErr w:type="spellStart"/>
      <w:r w:rsidRPr="00516D89">
        <w:rPr>
          <w:lang w:val="nl-NL"/>
        </w:rPr>
        <w:t>biovar</w:t>
      </w:r>
      <w:proofErr w:type="spellEnd"/>
      <w:r w:rsidRPr="00516D89">
        <w:rPr>
          <w:lang w:val="nl-NL"/>
        </w:rPr>
        <w:t xml:space="preserve"> 4 kan worden gevonden bij rendieren, kariboes en wilde hondachtigen, maar niet bij varkens.</w:t>
      </w:r>
      <w:r w:rsidRPr="000B3FE1">
        <w:t xml:space="preserve"> De risico’s voor de mens door </w:t>
      </w:r>
      <w:proofErr w:type="spellStart"/>
      <w:r w:rsidRPr="000B3FE1">
        <w:t>brucellose</w:t>
      </w:r>
      <w:proofErr w:type="spellEnd"/>
      <w:r w:rsidRPr="000B3FE1">
        <w:t xml:space="preserve"> bij wilde dieren zijn, met uitzondering van jagers, beperkt (God02). </w:t>
      </w:r>
    </w:p>
    <w:p w14:paraId="124C7A0A" w14:textId="77777777" w:rsidR="009A18D2" w:rsidRDefault="009A18D2" w:rsidP="009A18D2">
      <w:pPr>
        <w:rPr>
          <w:lang w:val="nl-NL"/>
        </w:rPr>
      </w:pPr>
      <w:r w:rsidRPr="00516D89">
        <w:rPr>
          <w:i/>
          <w:iCs/>
          <w:lang w:val="nl-NL"/>
        </w:rPr>
        <w:t xml:space="preserve">B. </w:t>
      </w:r>
      <w:proofErr w:type="spellStart"/>
      <w:r w:rsidRPr="00516D89">
        <w:rPr>
          <w:i/>
          <w:iCs/>
          <w:lang w:val="nl-NL"/>
        </w:rPr>
        <w:t>canis</w:t>
      </w:r>
      <w:proofErr w:type="spellEnd"/>
      <w:r w:rsidRPr="00516D89">
        <w:rPr>
          <w:lang w:val="nl-NL"/>
        </w:rPr>
        <w:t xml:space="preserve"> komt in sommige landen bij honden voor (Sel10).</w:t>
      </w:r>
    </w:p>
    <w:p w14:paraId="1AF29080" w14:textId="77777777" w:rsidR="009A18D2" w:rsidRPr="000B3FE1" w:rsidRDefault="009A18D2" w:rsidP="009A18D2"/>
    <w:p w14:paraId="669E412F" w14:textId="77777777" w:rsidR="009A18D2" w:rsidRPr="000B3FE1" w:rsidRDefault="009A18D2" w:rsidP="009A18D2">
      <w:proofErr w:type="spellStart"/>
      <w:r w:rsidRPr="000B3FE1">
        <w:t>Brucellose</w:t>
      </w:r>
      <w:proofErr w:type="spellEnd"/>
      <w:r w:rsidRPr="000B3FE1">
        <w:t xml:space="preserve"> bij zoogdieren (en in het bijzonder bij boerderijdieren) is een meldingsplichtige dierziekte. </w:t>
      </w:r>
      <w:proofErr w:type="spellStart"/>
      <w:r w:rsidRPr="000B3FE1">
        <w:t>Brucellose</w:t>
      </w:r>
      <w:proofErr w:type="spellEnd"/>
      <w:r w:rsidRPr="000B3FE1">
        <w:t xml:space="preserve"> bij boerderijdieren moet op grond van EU- wetgeving bestreden worden. In de Europese Unie is </w:t>
      </w:r>
      <w:proofErr w:type="spellStart"/>
      <w:r w:rsidRPr="000B3FE1">
        <w:t>brucellose</w:t>
      </w:r>
      <w:proofErr w:type="spellEnd"/>
      <w:r w:rsidRPr="000B3FE1">
        <w:t xml:space="preserve"> in de zuidelijke lidstaten </w:t>
      </w:r>
      <w:proofErr w:type="spellStart"/>
      <w:r w:rsidRPr="000B3FE1">
        <w:t>enzoötisch</w:t>
      </w:r>
      <w:proofErr w:type="spellEnd"/>
      <w:r w:rsidRPr="000B3FE1">
        <w:t xml:space="preserve">. Het betreft vooral </w:t>
      </w:r>
      <w:r w:rsidRPr="000B3FE1">
        <w:rPr>
          <w:i/>
          <w:iCs/>
        </w:rPr>
        <w:t xml:space="preserve">B. </w:t>
      </w:r>
      <w:proofErr w:type="spellStart"/>
      <w:r w:rsidRPr="000B3FE1">
        <w:rPr>
          <w:i/>
          <w:iCs/>
        </w:rPr>
        <w:t>melitensis</w:t>
      </w:r>
      <w:proofErr w:type="spellEnd"/>
      <w:r w:rsidRPr="000B3FE1">
        <w:rPr>
          <w:i/>
          <w:iCs/>
        </w:rPr>
        <w:t xml:space="preserve"> </w:t>
      </w:r>
      <w:r w:rsidRPr="000B3FE1">
        <w:t xml:space="preserve">en in mindere mate </w:t>
      </w:r>
      <w:r w:rsidRPr="000B3FE1">
        <w:rPr>
          <w:i/>
          <w:iCs/>
        </w:rPr>
        <w:t>B. abortus</w:t>
      </w:r>
      <w:r w:rsidRPr="000B3FE1">
        <w:t xml:space="preserve">. Import van geïnfecteerde dieren vormt het grootste risico voor de introductie van </w:t>
      </w:r>
      <w:proofErr w:type="spellStart"/>
      <w:r w:rsidRPr="000B3FE1">
        <w:t>brucellose</w:t>
      </w:r>
      <w:proofErr w:type="spellEnd"/>
      <w:r w:rsidRPr="000B3FE1">
        <w:t xml:space="preserve">. Daarnaast kan, alhoewel waarschijnlijk van ondergeschikt belang </w:t>
      </w:r>
      <w:r>
        <w:t>in Vlaanderen</w:t>
      </w:r>
      <w:r w:rsidRPr="000B3FE1">
        <w:t xml:space="preserve">, </w:t>
      </w:r>
      <w:r>
        <w:t>introductie</w:t>
      </w:r>
      <w:r w:rsidRPr="000B3FE1">
        <w:t xml:space="preserve"> </w:t>
      </w:r>
      <w:r>
        <w:t>via</w:t>
      </w:r>
      <w:r w:rsidRPr="000B3FE1">
        <w:t xml:space="preserve"> de wilde fauna een rol spelen. Voor het internationale handelsverkeer met boerderijdieren zijn op certificering gebaseerde veterinaire waarborgen van kracht die moeten voorkomen dat </w:t>
      </w:r>
      <w:proofErr w:type="spellStart"/>
      <w:r w:rsidRPr="000B3FE1">
        <w:t>brucellose</w:t>
      </w:r>
      <w:proofErr w:type="spellEnd"/>
      <w:r w:rsidRPr="000B3FE1">
        <w:t xml:space="preserve"> vanuit </w:t>
      </w:r>
      <w:proofErr w:type="spellStart"/>
      <w:r w:rsidRPr="000B3FE1">
        <w:rPr>
          <w:i/>
          <w:iCs/>
        </w:rPr>
        <w:t>Brucella</w:t>
      </w:r>
      <w:r w:rsidRPr="000B3FE1">
        <w:t>-enzoötische</w:t>
      </w:r>
      <w:proofErr w:type="spellEnd"/>
      <w:r w:rsidRPr="000B3FE1">
        <w:t xml:space="preserve"> gebieden wordt geïntroduceerd. </w:t>
      </w:r>
      <w:proofErr w:type="spellStart"/>
      <w:r w:rsidRPr="000B3FE1">
        <w:rPr>
          <w:i/>
          <w:iCs/>
        </w:rPr>
        <w:t>Brucella</w:t>
      </w:r>
      <w:proofErr w:type="spellEnd"/>
      <w:r w:rsidRPr="000B3FE1">
        <w:t>-infecties bij drachtige dieren worden gekenmerkt door abortus, doodgeboren of niet levensvatbare jongen, retentie van de placenta en baarmoederontstekingen. Bij mannelijke dieren kunnen ontstekingen van de testes optreden.</w:t>
      </w:r>
    </w:p>
    <w:p w14:paraId="60379B3D" w14:textId="77777777" w:rsidR="009A18D2" w:rsidRPr="00361F8F" w:rsidRDefault="009A18D2" w:rsidP="009A18D2"/>
    <w:p w14:paraId="504B53F8" w14:textId="521AB9CA" w:rsidR="009A18D2" w:rsidRPr="00361F8F" w:rsidRDefault="009A18D2" w:rsidP="0074740F">
      <w:pPr>
        <w:pStyle w:val="Kop2"/>
        <w:numPr>
          <w:ilvl w:val="1"/>
          <w:numId w:val="28"/>
        </w:numPr>
      </w:pPr>
      <w:bookmarkStart w:id="28" w:name="_Toc471808283"/>
      <w:bookmarkStart w:id="29" w:name="_Toc177565799"/>
      <w:r w:rsidRPr="00361F8F">
        <w:t>Besmettingsweg</w:t>
      </w:r>
      <w:bookmarkEnd w:id="28"/>
      <w:bookmarkEnd w:id="29"/>
    </w:p>
    <w:p w14:paraId="74E11EA4" w14:textId="77777777" w:rsidR="009A18D2" w:rsidRDefault="009A18D2" w:rsidP="009A18D2">
      <w:r w:rsidRPr="000B3FE1">
        <w:t xml:space="preserve">De bacterie komt in het lichaam door de beschadigde huid, via slijmvliezen (bijvoorbeeld de conjunctiva), via de orale weg of via de luchtwegen. </w:t>
      </w:r>
      <w:r>
        <w:t xml:space="preserve">(7) </w:t>
      </w:r>
      <w:r w:rsidRPr="000B3FE1">
        <w:t>De mens raakt meestal besmet door contact met besmette dieren, het drinken van rauwe melk</w:t>
      </w:r>
      <w:r>
        <w:t>,</w:t>
      </w:r>
      <w:r w:rsidRPr="000B3FE1">
        <w:t xml:space="preserve"> de consumptie van producten die van ongepasteuriseerde melk zijn gemaakt (zachte kazen)</w:t>
      </w:r>
      <w:r>
        <w:t xml:space="preserve"> of onvoldoende doorbakken dierlijke producten</w:t>
      </w:r>
      <w:r w:rsidRPr="000B3FE1">
        <w:t xml:space="preserve">. Ook door contact met geaborteerde foetussen of met placenta’s van geïnfecteerd vee kunnen bacteriën overgebracht worden. </w:t>
      </w:r>
    </w:p>
    <w:p w14:paraId="7B6179B4" w14:textId="77777777" w:rsidR="009A18D2" w:rsidRDefault="009A18D2" w:rsidP="009A18D2">
      <w:r w:rsidRPr="000B3FE1">
        <w:t xml:space="preserve">Alle </w:t>
      </w:r>
      <w:proofErr w:type="spellStart"/>
      <w:r w:rsidRPr="000B3FE1">
        <w:rPr>
          <w:i/>
          <w:iCs/>
        </w:rPr>
        <w:t>Brucella</w:t>
      </w:r>
      <w:proofErr w:type="spellEnd"/>
      <w:r w:rsidRPr="000B3FE1">
        <w:t xml:space="preserve">-species kunnen gemakkelijk een laboratoriuminfectie veroorzaken, voornamelijk door besmetting via </w:t>
      </w:r>
      <w:proofErr w:type="spellStart"/>
      <w:r w:rsidRPr="000B3FE1">
        <w:t>aerosolen</w:t>
      </w:r>
      <w:proofErr w:type="spellEnd"/>
      <w:r w:rsidRPr="000B3FE1">
        <w:t xml:space="preserve"> van culturen die niet in een veiligheidskast zijn bewerkt. (Kui02)</w:t>
      </w:r>
      <w:r>
        <w:t xml:space="preserve"> </w:t>
      </w:r>
    </w:p>
    <w:p w14:paraId="6586DF9B" w14:textId="77777777" w:rsidR="009A18D2" w:rsidRDefault="009A18D2" w:rsidP="009A18D2"/>
    <w:p w14:paraId="023D28D6" w14:textId="77777777" w:rsidR="009A18D2" w:rsidRPr="000B3FE1" w:rsidRDefault="009A18D2" w:rsidP="009A18D2">
      <w:r w:rsidRPr="000B3FE1">
        <w:t xml:space="preserve">Hoewel mensen met een </w:t>
      </w:r>
      <w:proofErr w:type="spellStart"/>
      <w:r w:rsidRPr="000B3FE1">
        <w:rPr>
          <w:i/>
          <w:iCs/>
        </w:rPr>
        <w:t>Brucella</w:t>
      </w:r>
      <w:proofErr w:type="spellEnd"/>
      <w:r w:rsidRPr="000B3FE1">
        <w:t>-infectie theoretisch besmettelijk kunnen zijn voor anderen is overdracht van mens op mens in de praktijk buitengewoon zeldzaam (in de literatuur zijn slechts enkele case-</w:t>
      </w:r>
      <w:proofErr w:type="spellStart"/>
      <w:r w:rsidRPr="000B3FE1">
        <w:t>reports</w:t>
      </w:r>
      <w:proofErr w:type="spellEnd"/>
      <w:r w:rsidRPr="000B3FE1">
        <w:t xml:space="preserve"> te vinden)</w:t>
      </w:r>
      <w:r>
        <w:t xml:space="preserve"> (8)</w:t>
      </w:r>
      <w:r w:rsidRPr="000B3FE1">
        <w:t xml:space="preserve">: </w:t>
      </w:r>
    </w:p>
    <w:p w14:paraId="7F543FF4" w14:textId="77777777" w:rsidR="009A18D2" w:rsidRPr="00373F35" w:rsidRDefault="009A18D2" w:rsidP="0074740F">
      <w:pPr>
        <w:pStyle w:val="Lijstalinea"/>
        <w:numPr>
          <w:ilvl w:val="0"/>
          <w:numId w:val="25"/>
        </w:numPr>
        <w:tabs>
          <w:tab w:val="left" w:pos="3686"/>
        </w:tabs>
        <w:spacing w:line="280" w:lineRule="atLeast"/>
      </w:pPr>
      <w:r w:rsidRPr="00373F35">
        <w:t>Er zijn - schaarse - aanwijzingen dat overdracht via seksueel contact mogelijk is. (Rub91, Wya96)</w:t>
      </w:r>
    </w:p>
    <w:p w14:paraId="5E2665E8" w14:textId="77777777" w:rsidR="009A18D2" w:rsidRPr="00373F35" w:rsidRDefault="009A18D2" w:rsidP="0074740F">
      <w:pPr>
        <w:pStyle w:val="Lijstalinea"/>
        <w:numPr>
          <w:ilvl w:val="0"/>
          <w:numId w:val="25"/>
        </w:numPr>
        <w:tabs>
          <w:tab w:val="left" w:pos="3686"/>
        </w:tabs>
        <w:spacing w:line="280" w:lineRule="atLeast"/>
      </w:pPr>
      <w:r w:rsidRPr="00373F35">
        <w:lastRenderedPageBreak/>
        <w:t xml:space="preserve">In twee gevallen is een infectie beschreven bij personen bij wie de eigen partner een </w:t>
      </w:r>
      <w:r w:rsidRPr="00373F35">
        <w:rPr>
          <w:i/>
          <w:iCs/>
        </w:rPr>
        <w:t xml:space="preserve">B. </w:t>
      </w:r>
      <w:proofErr w:type="spellStart"/>
      <w:r w:rsidRPr="00373F35">
        <w:rPr>
          <w:i/>
          <w:iCs/>
        </w:rPr>
        <w:t>melitensis</w:t>
      </w:r>
      <w:proofErr w:type="spellEnd"/>
      <w:r w:rsidRPr="00373F35">
        <w:t>-infectie had; in beide gevallen kon geen enkele andere mogelijke bron worden geïdentificeerd. (Rub91)</w:t>
      </w:r>
    </w:p>
    <w:p w14:paraId="02206634" w14:textId="77777777" w:rsidR="009A18D2" w:rsidRPr="00373F35" w:rsidRDefault="009A18D2" w:rsidP="0074740F">
      <w:pPr>
        <w:pStyle w:val="Lijstalinea"/>
        <w:numPr>
          <w:ilvl w:val="0"/>
          <w:numId w:val="25"/>
        </w:numPr>
        <w:tabs>
          <w:tab w:val="left" w:pos="3686"/>
        </w:tabs>
        <w:spacing w:line="280" w:lineRule="atLeast"/>
      </w:pPr>
      <w:r w:rsidRPr="00373F35">
        <w:t>Ten minste éénmaal is overdracht via borstvoeding aannemelijk gemaakt. (Lub88)</w:t>
      </w:r>
    </w:p>
    <w:p w14:paraId="2FFD821A" w14:textId="77777777" w:rsidR="009A18D2" w:rsidRPr="00373F35" w:rsidRDefault="009A18D2" w:rsidP="0074740F">
      <w:pPr>
        <w:pStyle w:val="Lijstalinea"/>
        <w:numPr>
          <w:ilvl w:val="0"/>
          <w:numId w:val="25"/>
        </w:numPr>
        <w:tabs>
          <w:tab w:val="left" w:pos="3686"/>
        </w:tabs>
        <w:spacing w:line="280" w:lineRule="atLeast"/>
      </w:pPr>
      <w:r w:rsidRPr="00373F35">
        <w:t>Overdracht is ook mogelijk via bloedtransfusie of weefseltransplantatie. (Eco76, Ert00)</w:t>
      </w:r>
    </w:p>
    <w:p w14:paraId="2B74F58B" w14:textId="77777777" w:rsidR="009A18D2" w:rsidRPr="007229A9" w:rsidRDefault="009A18D2" w:rsidP="009A18D2">
      <w:pPr>
        <w:rPr>
          <w:lang w:val="nl-NL"/>
        </w:rPr>
      </w:pPr>
    </w:p>
    <w:p w14:paraId="40FC94A9" w14:textId="77DBB336" w:rsidR="009A18D2" w:rsidRPr="00361F8F" w:rsidRDefault="009A18D2" w:rsidP="0074740F">
      <w:pPr>
        <w:pStyle w:val="Kop2"/>
        <w:numPr>
          <w:ilvl w:val="1"/>
          <w:numId w:val="28"/>
        </w:numPr>
      </w:pPr>
      <w:bookmarkStart w:id="30" w:name="_Toc471808284"/>
      <w:bookmarkStart w:id="31" w:name="_Toc177565800"/>
      <w:r w:rsidRPr="00361F8F">
        <w:t>Besmettelijke periode</w:t>
      </w:r>
      <w:bookmarkEnd w:id="30"/>
      <w:bookmarkEnd w:id="31"/>
    </w:p>
    <w:p w14:paraId="34DFF5F4" w14:textId="77777777" w:rsidR="009A18D2" w:rsidRPr="000B3FE1" w:rsidRDefault="009A18D2" w:rsidP="009A18D2">
      <w:r w:rsidRPr="000B3FE1">
        <w:t>Over de besmettelijke periode bij de mens is niets bekend. Overdracht van mens op mens is zeer zeldzaam.</w:t>
      </w:r>
      <w:r>
        <w:t xml:space="preserve"> (8)</w:t>
      </w:r>
    </w:p>
    <w:p w14:paraId="0EEB7453" w14:textId="77777777" w:rsidR="009A18D2" w:rsidRPr="000B3FE1" w:rsidRDefault="009A18D2" w:rsidP="009A18D2"/>
    <w:p w14:paraId="79DA5017" w14:textId="77777777" w:rsidR="009A18D2" w:rsidRPr="000B3FE1" w:rsidRDefault="009A18D2" w:rsidP="009A18D2">
      <w:r w:rsidRPr="000B3FE1">
        <w:rPr>
          <w:lang w:val="nl-NL"/>
        </w:rPr>
        <w:t xml:space="preserve">Dieren kunnen latent geïnfecteerd zijn en pas bij een volgende dracht bacteriën uitscheiden. De meeste runderen en geiten blijven persisterend (intermitterend) uitscheiden via melk. Uitscheiding van </w:t>
      </w:r>
      <w:proofErr w:type="spellStart"/>
      <w:r w:rsidRPr="000B3FE1">
        <w:rPr>
          <w:rStyle w:val="Nadruk"/>
          <w:lang w:val="nl-NL"/>
        </w:rPr>
        <w:t>Brucellae</w:t>
      </w:r>
      <w:proofErr w:type="spellEnd"/>
      <w:r w:rsidRPr="000B3FE1">
        <w:rPr>
          <w:lang w:val="nl-NL"/>
        </w:rPr>
        <w:t xml:space="preserve"> species kan ook optreden zonder dat abortus heeft plaatsgevonden.</w:t>
      </w:r>
    </w:p>
    <w:p w14:paraId="473F8E8C" w14:textId="372385D3" w:rsidR="009A18D2" w:rsidRPr="00361F8F" w:rsidRDefault="009A18D2" w:rsidP="0074740F">
      <w:pPr>
        <w:pStyle w:val="Kop2"/>
        <w:numPr>
          <w:ilvl w:val="1"/>
          <w:numId w:val="28"/>
        </w:numPr>
      </w:pPr>
      <w:bookmarkStart w:id="32" w:name="_Toc471808285"/>
      <w:bookmarkStart w:id="33" w:name="_Toc177565801"/>
      <w:r w:rsidRPr="00361F8F">
        <w:t>Besmettelijkheid</w:t>
      </w:r>
      <w:bookmarkEnd w:id="32"/>
      <w:bookmarkEnd w:id="33"/>
    </w:p>
    <w:p w14:paraId="6C4C6500" w14:textId="77777777" w:rsidR="009A18D2" w:rsidRPr="00361F8F" w:rsidRDefault="009A18D2" w:rsidP="009A18D2">
      <w:proofErr w:type="spellStart"/>
      <w:r w:rsidRPr="000B3FE1">
        <w:rPr>
          <w:i/>
          <w:iCs/>
        </w:rPr>
        <w:t>Brucella</w:t>
      </w:r>
      <w:proofErr w:type="spellEnd"/>
      <w:r w:rsidRPr="000B3FE1">
        <w:rPr>
          <w:i/>
          <w:iCs/>
        </w:rPr>
        <w:t xml:space="preserve"> </w:t>
      </w:r>
      <w:r w:rsidRPr="000B3FE1">
        <w:t>kan tot 6 weken in stof en tot 10 weken in grond en water overleven. (Fra97) De bacterie is gevoelig voor de meeste desinfectantia en voor verhitting</w:t>
      </w:r>
      <w:r w:rsidRPr="00361F8F">
        <w:t>.</w:t>
      </w:r>
    </w:p>
    <w:p w14:paraId="49CBB087" w14:textId="77777777" w:rsidR="009A18D2" w:rsidRPr="00361F8F" w:rsidRDefault="009A18D2" w:rsidP="009A18D2"/>
    <w:p w14:paraId="26400AE1" w14:textId="77777777" w:rsidR="009A18D2" w:rsidRDefault="009A18D2" w:rsidP="0074740F">
      <w:pPr>
        <w:pStyle w:val="Kop1"/>
        <w:numPr>
          <w:ilvl w:val="0"/>
          <w:numId w:val="28"/>
        </w:numPr>
        <w:rPr>
          <w:rStyle w:val="Kop1Char"/>
        </w:rPr>
      </w:pPr>
      <w:bookmarkStart w:id="34" w:name="_Toc471808286"/>
      <w:bookmarkStart w:id="35" w:name="_Toc177565802"/>
      <w:r w:rsidRPr="000028F2">
        <w:rPr>
          <w:rStyle w:val="Kop1Char"/>
        </w:rPr>
        <w:t>Desinfectie</w:t>
      </w:r>
      <w:bookmarkEnd w:id="34"/>
      <w:bookmarkEnd w:id="35"/>
    </w:p>
    <w:p w14:paraId="01EE196E" w14:textId="77777777" w:rsidR="009A18D2" w:rsidRPr="00361F8F" w:rsidRDefault="009A18D2" w:rsidP="009A18D2">
      <w:pPr>
        <w:pStyle w:val="Kop3"/>
      </w:pPr>
      <w:bookmarkStart w:id="36" w:name="_Toc471808287"/>
      <w:bookmarkStart w:id="37" w:name="_Toc177565803"/>
      <w:r w:rsidRPr="00361F8F">
        <w:t>(zie: Richtlijn Reiniging, desinfectie en sterilisatie in de openbare gezondheidszorg-Standaardmethoden)</w:t>
      </w:r>
      <w:bookmarkEnd w:id="36"/>
      <w:bookmarkEnd w:id="37"/>
    </w:p>
    <w:p w14:paraId="26525393" w14:textId="77777777" w:rsidR="009A18D2" w:rsidRDefault="009A18D2" w:rsidP="009A18D2"/>
    <w:p w14:paraId="3F5CF43D" w14:textId="77777777" w:rsidR="009A18D2" w:rsidRPr="00361F8F" w:rsidRDefault="009A18D2" w:rsidP="0074740F">
      <w:pPr>
        <w:pStyle w:val="Kop1"/>
        <w:numPr>
          <w:ilvl w:val="0"/>
          <w:numId w:val="28"/>
        </w:numPr>
      </w:pPr>
      <w:bookmarkStart w:id="38" w:name="_Toc471808288"/>
      <w:bookmarkStart w:id="39" w:name="_Toc177565804"/>
      <w:r w:rsidRPr="00361F8F">
        <w:t>Verspreiding</w:t>
      </w:r>
      <w:bookmarkEnd w:id="38"/>
      <w:bookmarkEnd w:id="39"/>
    </w:p>
    <w:p w14:paraId="6C129DBA" w14:textId="02812798" w:rsidR="009A18D2" w:rsidRPr="00361F8F" w:rsidRDefault="009A18D2" w:rsidP="0074740F">
      <w:pPr>
        <w:pStyle w:val="Kop2"/>
        <w:numPr>
          <w:ilvl w:val="1"/>
          <w:numId w:val="28"/>
        </w:numPr>
      </w:pPr>
      <w:bookmarkStart w:id="40" w:name="_Toc471808289"/>
      <w:bookmarkStart w:id="41" w:name="_Toc177565805"/>
      <w:r w:rsidRPr="00361F8F">
        <w:t>Risicogroepen</w:t>
      </w:r>
      <w:bookmarkEnd w:id="40"/>
      <w:bookmarkEnd w:id="41"/>
    </w:p>
    <w:p w14:paraId="2139D30C" w14:textId="77777777" w:rsidR="009A18D2" w:rsidRPr="00361F8F" w:rsidRDefault="009A18D2" w:rsidP="009A18D2">
      <w:pPr>
        <w:rPr>
          <w:b/>
          <w:bCs/>
        </w:rPr>
      </w:pPr>
    </w:p>
    <w:p w14:paraId="42622B2E" w14:textId="77777777" w:rsidR="009A18D2" w:rsidRPr="000B3FE1" w:rsidRDefault="009A18D2" w:rsidP="009A18D2">
      <w:proofErr w:type="spellStart"/>
      <w:r w:rsidRPr="000B3FE1">
        <w:t>Brucellose</w:t>
      </w:r>
      <w:proofErr w:type="spellEnd"/>
      <w:r w:rsidRPr="000B3FE1">
        <w:t xml:space="preserve"> kan op iedere leeftijd voorkomen; de ziekte komt echter vaker voor bij mannen in de leeftijdsgroep 20-60 jaar, wat te maken heeft met blootstelling via het werk. In een niet-endemisch gebied is consumptie van niet-gepasteuriseerde melk of kaas uit endemische gebieden de meest voorkomende bron van blootstelling. De infectie komt dan even vaak voor bij mannen als vrouwen. (Dah05) In </w:t>
      </w:r>
      <w:proofErr w:type="spellStart"/>
      <w:r w:rsidRPr="000B3FE1">
        <w:t>enzoötische</w:t>
      </w:r>
      <w:proofErr w:type="spellEnd"/>
      <w:r w:rsidRPr="000B3FE1">
        <w:t xml:space="preserve"> gebieden waar </w:t>
      </w:r>
      <w:r w:rsidRPr="000B3FE1">
        <w:rPr>
          <w:i/>
          <w:iCs/>
        </w:rPr>
        <w:t xml:space="preserve">B. </w:t>
      </w:r>
      <w:proofErr w:type="spellStart"/>
      <w:r w:rsidRPr="000B3FE1">
        <w:rPr>
          <w:i/>
          <w:iCs/>
        </w:rPr>
        <w:t>melitensis</w:t>
      </w:r>
      <w:proofErr w:type="spellEnd"/>
      <w:r w:rsidRPr="000B3FE1">
        <w:rPr>
          <w:i/>
          <w:iCs/>
        </w:rPr>
        <w:t xml:space="preserve"> </w:t>
      </w:r>
      <w:r w:rsidRPr="000B3FE1">
        <w:t>de meest voorkomende soort is wordt tot 40% van de humane gevallen gevonden bij kinderen van minder dan 15 jaar oud.</w:t>
      </w:r>
    </w:p>
    <w:p w14:paraId="4B1F69EA" w14:textId="77777777" w:rsidR="009A18D2" w:rsidRPr="000B3FE1" w:rsidRDefault="009A18D2" w:rsidP="009A18D2"/>
    <w:p w14:paraId="0F2F068F" w14:textId="77777777" w:rsidR="009A18D2" w:rsidRPr="000B3FE1" w:rsidRDefault="009A18D2" w:rsidP="009A18D2">
      <w:r w:rsidRPr="000B3FE1">
        <w:t>In Vlaanderen zijn risicogroepen:</w:t>
      </w:r>
    </w:p>
    <w:p w14:paraId="1A1B598B" w14:textId="77777777" w:rsidR="009A18D2" w:rsidRPr="000B3FE1" w:rsidRDefault="009A18D2" w:rsidP="009A18D2">
      <w:pPr>
        <w:pStyle w:val="Lijstopsomteken0"/>
        <w:tabs>
          <w:tab w:val="left" w:pos="3686"/>
        </w:tabs>
        <w:spacing w:after="0" w:line="280" w:lineRule="atLeast"/>
        <w:contextualSpacing/>
      </w:pPr>
      <w:r w:rsidRPr="000B3FE1">
        <w:t xml:space="preserve">Reizigers naar </w:t>
      </w:r>
      <w:proofErr w:type="spellStart"/>
      <w:r w:rsidRPr="000B3FE1">
        <w:t>enzoötische</w:t>
      </w:r>
      <w:proofErr w:type="spellEnd"/>
      <w:r w:rsidRPr="000B3FE1">
        <w:t xml:space="preserve"> gebieden die </w:t>
      </w:r>
      <w:r w:rsidRPr="00EE0919">
        <w:rPr>
          <w:lang w:val="nl-NL"/>
        </w:rPr>
        <w:t>de maatregelen op het gebied van de voedselhygiëne onvoldoende in acht nemen of in contact komen met vruchtwater, placenta’s of rauwe melk(producten) van geïnfecteerde dieren</w:t>
      </w:r>
      <w:r w:rsidRPr="000B3FE1">
        <w:t>.(Ove97) Het is niet uitgesloten dat overdracht kan plaatsvinden door minder intensief contact met dieren.</w:t>
      </w:r>
    </w:p>
    <w:p w14:paraId="2646E8D0" w14:textId="77777777" w:rsidR="009A18D2" w:rsidRPr="000B3FE1" w:rsidRDefault="009A18D2" w:rsidP="009A18D2">
      <w:pPr>
        <w:pStyle w:val="Lijstopsomteken0"/>
        <w:tabs>
          <w:tab w:val="left" w:pos="3686"/>
        </w:tabs>
        <w:spacing w:after="0" w:line="280" w:lineRule="atLeast"/>
        <w:contextualSpacing/>
      </w:pPr>
      <w:r w:rsidRPr="000B3FE1">
        <w:t xml:space="preserve">Personen afkomstig uit </w:t>
      </w:r>
      <w:proofErr w:type="spellStart"/>
      <w:r w:rsidRPr="000B3FE1">
        <w:t>enzoötische</w:t>
      </w:r>
      <w:proofErr w:type="spellEnd"/>
      <w:r w:rsidRPr="000B3FE1">
        <w:t xml:space="preserve"> gebieden.</w:t>
      </w:r>
    </w:p>
    <w:p w14:paraId="095E39B3" w14:textId="77777777" w:rsidR="009A18D2" w:rsidRPr="000B3FE1" w:rsidRDefault="009A18D2" w:rsidP="009A18D2">
      <w:pPr>
        <w:pStyle w:val="Lijstopsomteken0"/>
        <w:tabs>
          <w:tab w:val="left" w:pos="3686"/>
        </w:tabs>
        <w:spacing w:after="0" w:line="280" w:lineRule="atLeast"/>
        <w:contextualSpacing/>
      </w:pPr>
      <w:r w:rsidRPr="000B3FE1">
        <w:t xml:space="preserve">Hoewel personen met een hivinfectie theoretisch een verhoogd risico lopen is </w:t>
      </w:r>
      <w:proofErr w:type="spellStart"/>
      <w:r w:rsidRPr="000B3FE1">
        <w:t>brucellose</w:t>
      </w:r>
      <w:proofErr w:type="spellEnd"/>
      <w:r w:rsidRPr="000B3FE1">
        <w:t xml:space="preserve">, ook in </w:t>
      </w:r>
      <w:proofErr w:type="spellStart"/>
      <w:r w:rsidRPr="000B3FE1">
        <w:t>enzoötisch</w:t>
      </w:r>
      <w:proofErr w:type="spellEnd"/>
      <w:r w:rsidRPr="000B3FE1">
        <w:t xml:space="preserve"> gebied, bij hen slechts weinig beschreven. (Mor98) </w:t>
      </w:r>
    </w:p>
    <w:p w14:paraId="7ED83C19" w14:textId="77777777" w:rsidR="009A18D2" w:rsidRDefault="009A18D2" w:rsidP="009A18D2"/>
    <w:p w14:paraId="48869480" w14:textId="77777777" w:rsidR="009A18D2" w:rsidRPr="000B3FE1" w:rsidRDefault="009A18D2" w:rsidP="009A18D2">
      <w:proofErr w:type="spellStart"/>
      <w:r w:rsidRPr="000B3FE1">
        <w:t>Arbeidsgerelateerde</w:t>
      </w:r>
      <w:proofErr w:type="spellEnd"/>
      <w:r w:rsidRPr="000B3FE1">
        <w:t xml:space="preserve"> risicogroepen in Vlaanderen zijn laboratoriumpersoneel en werknemers die in contact komen met mogelijk besmette dieren uit het buitenland. (Pap06) </w:t>
      </w:r>
    </w:p>
    <w:p w14:paraId="6DFBD16F" w14:textId="77777777" w:rsidR="009A18D2" w:rsidRPr="000B3FE1" w:rsidRDefault="009A18D2" w:rsidP="009A18D2"/>
    <w:p w14:paraId="709E6E7B" w14:textId="77777777" w:rsidR="009A18D2" w:rsidRPr="000B3FE1" w:rsidRDefault="009A18D2" w:rsidP="009A18D2">
      <w:pPr>
        <w:pStyle w:val="Lijstopsomteken0"/>
        <w:tabs>
          <w:tab w:val="left" w:pos="3686"/>
        </w:tabs>
        <w:spacing w:after="0" w:line="280" w:lineRule="atLeast"/>
        <w:contextualSpacing/>
      </w:pPr>
      <w:r w:rsidRPr="000B3FE1">
        <w:t>Laboratoriumpersoneel</w:t>
      </w:r>
    </w:p>
    <w:p w14:paraId="090158E7" w14:textId="77777777" w:rsidR="009A18D2" w:rsidRPr="000B3FE1" w:rsidRDefault="009A18D2" w:rsidP="009A18D2">
      <w:pPr>
        <w:pStyle w:val="Lijstopsomteken0"/>
        <w:numPr>
          <w:ilvl w:val="0"/>
          <w:numId w:val="0"/>
        </w:numPr>
        <w:ind w:left="360"/>
      </w:pPr>
      <w:proofErr w:type="spellStart"/>
      <w:r w:rsidRPr="000B3FE1">
        <w:t>Brucellose</w:t>
      </w:r>
      <w:proofErr w:type="spellEnd"/>
      <w:r w:rsidRPr="000B3FE1">
        <w:t xml:space="preserve"> is wereldwijd een van de meest voorkomende </w:t>
      </w:r>
      <w:proofErr w:type="spellStart"/>
      <w:r w:rsidRPr="000B3FE1">
        <w:t>arbeidsgerelateerde</w:t>
      </w:r>
      <w:proofErr w:type="spellEnd"/>
      <w:r w:rsidRPr="000B3FE1">
        <w:t xml:space="preserve"> infectieziekten in laboratoria. (Yag05, Dah05, Rob04) Blootstelling aan </w:t>
      </w:r>
      <w:proofErr w:type="spellStart"/>
      <w:r w:rsidRPr="000B3FE1">
        <w:t>brucellose</w:t>
      </w:r>
      <w:proofErr w:type="spellEnd"/>
      <w:r w:rsidRPr="000B3FE1">
        <w:t xml:space="preserve"> kan plaatsvinden in alle laboratoria voor medische microbiologie, zoals onderzoekslaboratoria voor dierlijke of humane producten waar gericht onderzoek plaatsvindt naar </w:t>
      </w:r>
      <w:proofErr w:type="spellStart"/>
      <w:r w:rsidRPr="000B3FE1">
        <w:t>brucellose</w:t>
      </w:r>
      <w:proofErr w:type="spellEnd"/>
      <w:r w:rsidRPr="000B3FE1">
        <w:t xml:space="preserve">, maar ook in een algemeen ziekenhuislaboratorium waar de ziekteverwekker van te voren niet bekend is. De meeste gevallen van </w:t>
      </w:r>
      <w:proofErr w:type="spellStart"/>
      <w:r w:rsidRPr="000B3FE1">
        <w:t>arbeidsgerelateerde</w:t>
      </w:r>
      <w:proofErr w:type="spellEnd"/>
      <w:r w:rsidRPr="000B3FE1">
        <w:t xml:space="preserve"> </w:t>
      </w:r>
      <w:proofErr w:type="spellStart"/>
      <w:r w:rsidRPr="000B3FE1">
        <w:t>brucellose</w:t>
      </w:r>
      <w:proofErr w:type="spellEnd"/>
      <w:r w:rsidRPr="000B3FE1">
        <w:t xml:space="preserve"> zijn opgelopen in ziekenhuislaboratoria. (Yag05) Blootstelling is vaak het gevolg van onveilige laboratoriumwerkzaamheden, zoals het werken buiten een veiligheidskabinet, ruiken aan platen of het niet gebruiken van persoonlijke beschermingsmiddelen. Slechts in 20% van de gevallen is </w:t>
      </w:r>
      <w:proofErr w:type="spellStart"/>
      <w:r w:rsidRPr="000B3FE1">
        <w:t>brucellose</w:t>
      </w:r>
      <w:proofErr w:type="spellEnd"/>
      <w:r w:rsidRPr="000B3FE1">
        <w:t xml:space="preserve"> opgelopen door ongelukken, zoals het breken van centrifugebuizen. (Yag05) </w:t>
      </w:r>
      <w:proofErr w:type="spellStart"/>
      <w:r w:rsidRPr="000B3FE1">
        <w:t>Brucellose</w:t>
      </w:r>
      <w:proofErr w:type="spellEnd"/>
      <w:r w:rsidRPr="000B3FE1">
        <w:t xml:space="preserve"> is zo besmettelijk dat bij onvoldoende veiligheidsmaatregelen ook personen buiten de laboratoriumruimten risico lopen. (Yag05)</w:t>
      </w:r>
    </w:p>
    <w:p w14:paraId="13BC3EE8" w14:textId="77777777" w:rsidR="009A18D2" w:rsidRPr="000B3FE1" w:rsidRDefault="009A18D2" w:rsidP="009A18D2">
      <w:pPr>
        <w:pStyle w:val="Lijstopsomteken0"/>
        <w:tabs>
          <w:tab w:val="left" w:pos="3686"/>
        </w:tabs>
        <w:spacing w:after="0" w:line="280" w:lineRule="atLeast"/>
        <w:contextualSpacing/>
      </w:pPr>
      <w:r w:rsidRPr="000B3FE1">
        <w:t xml:space="preserve">Werknemers die in contact komen met mogelijk besmette dieren, voornamelijk uit het buitenland. </w:t>
      </w:r>
    </w:p>
    <w:p w14:paraId="37C60B78" w14:textId="77777777" w:rsidR="009A18D2" w:rsidRPr="000B3FE1" w:rsidRDefault="009A18D2" w:rsidP="009A18D2">
      <w:pPr>
        <w:pStyle w:val="Lijstopsomteken0"/>
        <w:numPr>
          <w:ilvl w:val="0"/>
          <w:numId w:val="0"/>
        </w:numPr>
        <w:ind w:left="360"/>
      </w:pPr>
      <w:r w:rsidRPr="000B3FE1">
        <w:t xml:space="preserve">Het is theoretisch mogelijk dat een besmet dier geïmporteerd wordt in Vlaanderen. Indien door zo’n besmet dier </w:t>
      </w:r>
      <w:proofErr w:type="spellStart"/>
      <w:r w:rsidRPr="000B3FE1">
        <w:t>brucellose</w:t>
      </w:r>
      <w:proofErr w:type="spellEnd"/>
      <w:r w:rsidRPr="000B3FE1">
        <w:t xml:space="preserve"> wordt geïmporteerd krijgen de veehouder en dierenarts hier als eerste mee te maken. Als de dieren op een bedrijf worden geruimd, moeten ook de personen die de dieren doden en vervoeren de juiste beschermings</w:t>
      </w:r>
      <w:r w:rsidRPr="000B3FE1">
        <w:softHyphen/>
        <w:t xml:space="preserve">maatregelen treffen om besmetting te voorkomen. Verder werden de voorbije jaren ook enkele gevallen van </w:t>
      </w:r>
      <w:proofErr w:type="spellStart"/>
      <w:r w:rsidRPr="000B3FE1">
        <w:t>brucellose</w:t>
      </w:r>
      <w:proofErr w:type="spellEnd"/>
      <w:r w:rsidRPr="000B3FE1">
        <w:t xml:space="preserve"> bij runderen in Wallonië vastgesteld. (1) Het optreden van een lokale haard in Vlaanderen is dus niet uitgesloten.</w:t>
      </w:r>
    </w:p>
    <w:p w14:paraId="43B2D57B" w14:textId="268AF213" w:rsidR="009A18D2" w:rsidRPr="00361F8F" w:rsidRDefault="009A18D2" w:rsidP="0074740F">
      <w:pPr>
        <w:pStyle w:val="Kop2"/>
        <w:numPr>
          <w:ilvl w:val="1"/>
          <w:numId w:val="28"/>
        </w:numPr>
      </w:pPr>
      <w:bookmarkStart w:id="42" w:name="_Toc471808290"/>
      <w:bookmarkStart w:id="43" w:name="_Toc177565806"/>
      <w:r w:rsidRPr="00361F8F">
        <w:t>Verspreiding in de wereld</w:t>
      </w:r>
      <w:bookmarkEnd w:id="42"/>
      <w:bookmarkEnd w:id="43"/>
    </w:p>
    <w:p w14:paraId="3EB4B630" w14:textId="77777777" w:rsidR="009A18D2" w:rsidRPr="000B3FE1" w:rsidRDefault="009A18D2" w:rsidP="009A18D2">
      <w:proofErr w:type="spellStart"/>
      <w:r w:rsidRPr="000B3FE1">
        <w:t>Brucellose</w:t>
      </w:r>
      <w:proofErr w:type="spellEnd"/>
      <w:r w:rsidRPr="000B3FE1">
        <w:t xml:space="preserve"> komt in grote delen van de wereld </w:t>
      </w:r>
      <w:proofErr w:type="spellStart"/>
      <w:r w:rsidRPr="000B3FE1">
        <w:t>enzoötisch</w:t>
      </w:r>
      <w:proofErr w:type="spellEnd"/>
      <w:r w:rsidRPr="000B3FE1">
        <w:t xml:space="preserve"> voor: delen van Afrika, Zuid- en Midden-Amerika, Zuid-Europa, het Midden-Oosten en Azië. In West-Europa en Canada is </w:t>
      </w:r>
      <w:proofErr w:type="spellStart"/>
      <w:r w:rsidRPr="000B3FE1">
        <w:t>brucellose</w:t>
      </w:r>
      <w:proofErr w:type="spellEnd"/>
      <w:r w:rsidRPr="000B3FE1">
        <w:t xml:space="preserve"> een weinig voorkomende importziekte. Men schat echter dat wegens de gevarieerde klinische verschijnselen van </w:t>
      </w:r>
      <w:proofErr w:type="spellStart"/>
      <w:r w:rsidRPr="000B3FE1">
        <w:t>brucellose</w:t>
      </w:r>
      <w:proofErr w:type="spellEnd"/>
      <w:r w:rsidRPr="000B3FE1">
        <w:t xml:space="preserve"> slechts 4-10% van de infecties worden herkend en gerapporteerd. (Wis80) In 2013 hebben 28 Europese landen in totaal 357 bevestigde gevallen van </w:t>
      </w:r>
      <w:proofErr w:type="spellStart"/>
      <w:r w:rsidRPr="000B3FE1">
        <w:t>brucellose</w:t>
      </w:r>
      <w:proofErr w:type="spellEnd"/>
      <w:r w:rsidRPr="000B3FE1">
        <w:t xml:space="preserve"> gemeld. (2)  Het meest voorkomende species was </w:t>
      </w:r>
      <w:r w:rsidRPr="000B3FE1">
        <w:rPr>
          <w:i/>
          <w:iCs/>
        </w:rPr>
        <w:t xml:space="preserve">B. </w:t>
      </w:r>
      <w:proofErr w:type="spellStart"/>
      <w:r w:rsidRPr="000B3FE1">
        <w:rPr>
          <w:i/>
          <w:iCs/>
        </w:rPr>
        <w:t>melitensis</w:t>
      </w:r>
      <w:proofErr w:type="spellEnd"/>
      <w:r w:rsidRPr="000B3FE1">
        <w:rPr>
          <w:iCs/>
        </w:rPr>
        <w:t xml:space="preserve"> (87% van de 84 gevallen met gekende species), gevolgd door </w:t>
      </w:r>
      <w:r w:rsidRPr="000B3FE1">
        <w:rPr>
          <w:i/>
          <w:iCs/>
        </w:rPr>
        <w:t>B. abortus</w:t>
      </w:r>
      <w:r w:rsidRPr="000B3FE1">
        <w:rPr>
          <w:iCs/>
        </w:rPr>
        <w:t xml:space="preserve"> (10.7%). </w:t>
      </w:r>
      <w:r w:rsidRPr="000B3FE1">
        <w:t xml:space="preserve"> </w:t>
      </w:r>
      <w:r w:rsidRPr="000B3FE1">
        <w:rPr>
          <w:lang w:val="nl-NL"/>
        </w:rPr>
        <w:t>De hoogste incidentie werd geregistreerd in de mediterrane landen: Griekenland (1.44 per 100 000 populatie), Malta (0.24/100,000), Portugal (0.21/100,000) en Spanje (0.19/100,000).  Gegevens v</w:t>
      </w:r>
      <w:r w:rsidRPr="000B3FE1">
        <w:t>oor Italië ontbraken waren in 2013 niet beschikbaar, terwijl dat land de voorgaande jaren verantwoordelijk was voor het hoogste aantal meldingen.</w:t>
      </w:r>
      <w:r>
        <w:t xml:space="preserve"> </w:t>
      </w:r>
      <w:r w:rsidRPr="000B3FE1">
        <w:t>In Spanje meldde 12% van 628 respondenten van een postenquête onder laboratoriummede</w:t>
      </w:r>
      <w:r w:rsidRPr="000B3FE1">
        <w:softHyphen/>
        <w:t xml:space="preserve">werkers (microbiologen en analisten) dat zij ooit een laboratoriuminfectie met </w:t>
      </w:r>
      <w:proofErr w:type="spellStart"/>
      <w:r w:rsidRPr="000B3FE1">
        <w:rPr>
          <w:i/>
          <w:iCs/>
        </w:rPr>
        <w:t>Brucella</w:t>
      </w:r>
      <w:proofErr w:type="spellEnd"/>
      <w:r w:rsidRPr="000B3FE1">
        <w:rPr>
          <w:i/>
          <w:iCs/>
        </w:rPr>
        <w:t xml:space="preserve"> </w:t>
      </w:r>
      <w:r w:rsidRPr="000B3FE1">
        <w:t>hadden doorgemaakt. Bij 80% was sprake van doorbreking van de veiligheidsmaatregelen. (Bou05) In Engeland en Wales (niet-</w:t>
      </w:r>
      <w:proofErr w:type="spellStart"/>
      <w:r w:rsidRPr="000B3FE1">
        <w:t>enzoötisch</w:t>
      </w:r>
      <w:proofErr w:type="spellEnd"/>
      <w:r w:rsidRPr="000B3FE1">
        <w:t xml:space="preserve"> gebied) werd in een onderzoek door middel van een postenquête onder 21.000 analisten (respons 85%) één geval van </w:t>
      </w:r>
      <w:proofErr w:type="spellStart"/>
      <w:r w:rsidRPr="000B3FE1">
        <w:t>brucellose</w:t>
      </w:r>
      <w:proofErr w:type="spellEnd"/>
      <w:r w:rsidRPr="000B3FE1">
        <w:t xml:space="preserve"> gerapporteerd. (Har76)</w:t>
      </w:r>
    </w:p>
    <w:p w14:paraId="35BE157F" w14:textId="1834FDAF" w:rsidR="009A18D2" w:rsidRPr="00361F8F" w:rsidRDefault="009A18D2" w:rsidP="0074740F">
      <w:pPr>
        <w:pStyle w:val="Kop2"/>
        <w:numPr>
          <w:ilvl w:val="1"/>
          <w:numId w:val="28"/>
        </w:numPr>
      </w:pPr>
      <w:bookmarkStart w:id="44" w:name="_Toc471808291"/>
      <w:bookmarkStart w:id="45" w:name="_Toc177565807"/>
      <w:r w:rsidRPr="00361F8F">
        <w:t>Voorkomen in België</w:t>
      </w:r>
      <w:bookmarkEnd w:id="44"/>
      <w:bookmarkEnd w:id="45"/>
    </w:p>
    <w:p w14:paraId="584B7C9B" w14:textId="77777777" w:rsidR="009A18D2" w:rsidRPr="00534449" w:rsidRDefault="009A18D2" w:rsidP="009A18D2">
      <w:pPr>
        <w:autoSpaceDE w:val="0"/>
        <w:autoSpaceDN w:val="0"/>
        <w:adjustRightInd w:val="0"/>
        <w:spacing w:line="240" w:lineRule="auto"/>
        <w:rPr>
          <w:lang w:val="nl-NL"/>
        </w:rPr>
      </w:pPr>
      <w:r w:rsidRPr="00534449">
        <w:rPr>
          <w:lang w:val="nl-NL"/>
        </w:rPr>
        <w:t xml:space="preserve">België werd in 2003 officieel vrij verklaard van </w:t>
      </w:r>
      <w:proofErr w:type="spellStart"/>
      <w:r w:rsidRPr="00534449">
        <w:rPr>
          <w:lang w:val="nl-NL"/>
        </w:rPr>
        <w:t>brucellose</w:t>
      </w:r>
      <w:proofErr w:type="spellEnd"/>
      <w:r w:rsidRPr="00534449">
        <w:rPr>
          <w:lang w:val="nl-NL"/>
        </w:rPr>
        <w:t xml:space="preserve">. In de Provincie Luik werd echter in november 2010 een geval van </w:t>
      </w:r>
      <w:proofErr w:type="spellStart"/>
      <w:r w:rsidRPr="00534449">
        <w:rPr>
          <w:lang w:val="nl-NL"/>
        </w:rPr>
        <w:t>brucellose</w:t>
      </w:r>
      <w:proofErr w:type="spellEnd"/>
      <w:r w:rsidRPr="00534449">
        <w:rPr>
          <w:lang w:val="nl-NL"/>
        </w:rPr>
        <w:t xml:space="preserve"> bij een rund vastgesteld na het verplichte onderzoek van een verwerping en in 2012/2013 werden 7 runderen positief bevonden voor </w:t>
      </w:r>
      <w:proofErr w:type="spellStart"/>
      <w:r w:rsidRPr="00534449">
        <w:rPr>
          <w:lang w:val="nl-NL"/>
        </w:rPr>
        <w:t>Brucella</w:t>
      </w:r>
      <w:proofErr w:type="spellEnd"/>
      <w:r w:rsidRPr="00534449">
        <w:rPr>
          <w:lang w:val="nl-NL"/>
        </w:rPr>
        <w:t xml:space="preserve"> in de Provincie Namen, waarbij alle gevalle</w:t>
      </w:r>
      <w:r>
        <w:rPr>
          <w:lang w:val="nl-NL"/>
        </w:rPr>
        <w:t xml:space="preserve">n aan elkaar gelinkt waren. (1) </w:t>
      </w:r>
      <w:r w:rsidRPr="004E4495">
        <w:t xml:space="preserve">Om de status van </w:t>
      </w:r>
      <w:r>
        <w:rPr>
          <w:rFonts w:ascii="Cambria Math" w:hAnsi="Cambria Math" w:cs="Cambria Math"/>
        </w:rPr>
        <w:t>“</w:t>
      </w:r>
      <w:proofErr w:type="spellStart"/>
      <w:r w:rsidRPr="004E4495">
        <w:t>brucellosevrij</w:t>
      </w:r>
      <w:proofErr w:type="spellEnd"/>
      <w:r>
        <w:t>”</w:t>
      </w:r>
      <w:r w:rsidRPr="004E4495">
        <w:t xml:space="preserve"> in </w:t>
      </w:r>
      <w:proofErr w:type="spellStart"/>
      <w:r w:rsidRPr="004E4495">
        <w:t>Belgie</w:t>
      </w:r>
      <w:proofErr w:type="spellEnd"/>
      <w:r w:rsidRPr="004E4495">
        <w:t xml:space="preserve"> te behouden, heeft het</w:t>
      </w:r>
      <w:r>
        <w:t xml:space="preserve"> </w:t>
      </w:r>
      <w:r w:rsidRPr="004E4495">
        <w:t>Federaal Agentschap voor de veiligheid van de voedselketen (FAVV ) een</w:t>
      </w:r>
      <w:r>
        <w:t xml:space="preserve"> </w:t>
      </w:r>
      <w:r w:rsidRPr="004E4495">
        <w:t>surveillanceprogramma opgestart, dat steunt op een bacteriologisch</w:t>
      </w:r>
      <w:r>
        <w:t xml:space="preserve"> </w:t>
      </w:r>
      <w:r w:rsidRPr="004E4495">
        <w:t>onderzoek van abortussen, willekeurige screening van veestapels, controle</w:t>
      </w:r>
      <w:r>
        <w:t xml:space="preserve"> </w:t>
      </w:r>
      <w:r w:rsidRPr="004E4495">
        <w:t xml:space="preserve">van geïmporteerde runderen uit landen die niet vrij zijn van </w:t>
      </w:r>
      <w:proofErr w:type="spellStart"/>
      <w:r w:rsidRPr="004E4495">
        <w:t>runderbrucellose</w:t>
      </w:r>
      <w:proofErr w:type="spellEnd"/>
      <w:r>
        <w:t xml:space="preserve"> </w:t>
      </w:r>
      <w:r w:rsidRPr="004E4495">
        <w:t>en actieve monitoring bij schapen. Sinds januari 2013 werden er geen gevallen</w:t>
      </w:r>
      <w:r>
        <w:t xml:space="preserve"> </w:t>
      </w:r>
      <w:r w:rsidRPr="004E4495">
        <w:t xml:space="preserve">meer van </w:t>
      </w:r>
      <w:proofErr w:type="spellStart"/>
      <w:r w:rsidRPr="004E4495">
        <w:t>brucellose</w:t>
      </w:r>
      <w:proofErr w:type="spellEnd"/>
      <w:r w:rsidRPr="004E4495">
        <w:t xml:space="preserve"> bij dieren gemeld in Belgi</w:t>
      </w:r>
      <w:r>
        <w:t>ë. (5)</w:t>
      </w:r>
    </w:p>
    <w:p w14:paraId="62F82D7C" w14:textId="3BA666E7" w:rsidR="009A18D2" w:rsidRDefault="009A18D2" w:rsidP="009A18D2">
      <w:pPr>
        <w:rPr>
          <w:lang w:val="nl-NL"/>
        </w:rPr>
      </w:pPr>
      <w:r w:rsidRPr="00534449">
        <w:rPr>
          <w:lang w:val="nl-NL"/>
        </w:rPr>
        <w:t xml:space="preserve">Het aantal door het Nationale  Referentiecentrum (NRC) gediagnosticeerde gevallen van </w:t>
      </w:r>
      <w:proofErr w:type="spellStart"/>
      <w:r w:rsidRPr="00534449">
        <w:rPr>
          <w:lang w:val="nl-NL"/>
        </w:rPr>
        <w:t>brucellose</w:t>
      </w:r>
      <w:proofErr w:type="spellEnd"/>
      <w:r w:rsidRPr="00534449">
        <w:rPr>
          <w:lang w:val="nl-NL"/>
        </w:rPr>
        <w:t xml:space="preserve"> bij de mens in België is zeer laag. Van </w:t>
      </w:r>
      <w:r>
        <w:rPr>
          <w:lang w:val="nl-NL"/>
        </w:rPr>
        <w:t xml:space="preserve">2011 </w:t>
      </w:r>
      <w:r w:rsidRPr="00534449">
        <w:rPr>
          <w:lang w:val="nl-NL"/>
        </w:rPr>
        <w:t>tot 201</w:t>
      </w:r>
      <w:r>
        <w:rPr>
          <w:lang w:val="nl-NL"/>
        </w:rPr>
        <w:t>6</w:t>
      </w:r>
      <w:r w:rsidRPr="00534449">
        <w:rPr>
          <w:lang w:val="nl-NL"/>
        </w:rPr>
        <w:t xml:space="preserve"> werden in totaal </w:t>
      </w:r>
      <w:r>
        <w:rPr>
          <w:lang w:val="nl-NL"/>
        </w:rPr>
        <w:t>31</w:t>
      </w:r>
      <w:r w:rsidRPr="00534449">
        <w:rPr>
          <w:lang w:val="nl-NL"/>
        </w:rPr>
        <w:t xml:space="preserve"> humane gevallen gemeld. (3) Drie personen in 2012 werden besmet via hun werk, in bedrijven in Wallonië waar er dat jaar gevallen van </w:t>
      </w:r>
      <w:proofErr w:type="spellStart"/>
      <w:r w:rsidRPr="00534449">
        <w:rPr>
          <w:lang w:val="nl-NL"/>
        </w:rPr>
        <w:t>runderbrucellose</w:t>
      </w:r>
      <w:proofErr w:type="spellEnd"/>
      <w:r w:rsidRPr="00534449">
        <w:rPr>
          <w:lang w:val="nl-NL"/>
        </w:rPr>
        <w:t xml:space="preserve"> werden vastgesteld.</w:t>
      </w:r>
      <w:r>
        <w:rPr>
          <w:lang w:val="nl-NL"/>
        </w:rPr>
        <w:t xml:space="preserve"> In 2015-16, was de bron van de infectie gekend voor 11 gevallen. </w:t>
      </w:r>
      <w:r w:rsidRPr="00534449">
        <w:rPr>
          <w:lang w:val="nl-NL"/>
        </w:rPr>
        <w:t xml:space="preserve">Alle </w:t>
      </w:r>
      <w:r>
        <w:rPr>
          <w:lang w:val="nl-NL"/>
        </w:rPr>
        <w:lastRenderedPageBreak/>
        <w:t xml:space="preserve">deze </w:t>
      </w:r>
      <w:r w:rsidRPr="00534449">
        <w:rPr>
          <w:lang w:val="nl-NL"/>
        </w:rPr>
        <w:t xml:space="preserve">gevallen waren te wijten aan een verblijf in endemische gebieden, zoals </w:t>
      </w:r>
      <w:r>
        <w:rPr>
          <w:lang w:val="nl-NL"/>
        </w:rPr>
        <w:t xml:space="preserve">Italië (5 gevallen na eten van geitenkaas gemaakt van rauwe melk), </w:t>
      </w:r>
      <w:r w:rsidRPr="00534449">
        <w:rPr>
          <w:lang w:val="nl-NL"/>
        </w:rPr>
        <w:t>Turkije</w:t>
      </w:r>
      <w:r>
        <w:rPr>
          <w:lang w:val="nl-NL"/>
        </w:rPr>
        <w:t>, Algerije, Marokko, Albanië, Syrië en Afghanistan</w:t>
      </w:r>
      <w:r w:rsidRPr="00534449">
        <w:rPr>
          <w:lang w:val="nl-NL"/>
        </w:rPr>
        <w:t>. In Vlaanderen werd</w:t>
      </w:r>
      <w:r>
        <w:rPr>
          <w:lang w:val="nl-NL"/>
        </w:rPr>
        <w:t>en</w:t>
      </w:r>
      <w:r w:rsidRPr="00534449">
        <w:rPr>
          <w:lang w:val="nl-NL"/>
        </w:rPr>
        <w:t xml:space="preserve"> er in 201</w:t>
      </w:r>
      <w:r>
        <w:rPr>
          <w:lang w:val="nl-NL"/>
        </w:rPr>
        <w:t>7</w:t>
      </w:r>
      <w:r w:rsidRPr="00534449">
        <w:rPr>
          <w:lang w:val="nl-NL"/>
        </w:rPr>
        <w:t xml:space="preserve"> </w:t>
      </w:r>
      <w:r>
        <w:rPr>
          <w:lang w:val="nl-NL"/>
        </w:rPr>
        <w:t xml:space="preserve">twee </w:t>
      </w:r>
      <w:r w:rsidRPr="00534449">
        <w:rPr>
          <w:lang w:val="nl-NL"/>
        </w:rPr>
        <w:t xml:space="preserve"> bevestigd</w:t>
      </w:r>
      <w:r>
        <w:rPr>
          <w:lang w:val="nl-NL"/>
        </w:rPr>
        <w:t>e</w:t>
      </w:r>
      <w:r w:rsidRPr="00534449">
        <w:rPr>
          <w:lang w:val="nl-NL"/>
        </w:rPr>
        <w:t xml:space="preserve"> geval</w:t>
      </w:r>
      <w:r>
        <w:rPr>
          <w:lang w:val="nl-NL"/>
        </w:rPr>
        <w:t>len</w:t>
      </w:r>
      <w:r w:rsidRPr="00534449">
        <w:rPr>
          <w:lang w:val="nl-NL"/>
        </w:rPr>
        <w:t xml:space="preserve"> van </w:t>
      </w:r>
      <w:proofErr w:type="spellStart"/>
      <w:r w:rsidRPr="00534449">
        <w:rPr>
          <w:lang w:val="nl-NL"/>
        </w:rPr>
        <w:t>brucellose</w:t>
      </w:r>
      <w:proofErr w:type="spellEnd"/>
      <w:r w:rsidRPr="00534449">
        <w:rPr>
          <w:lang w:val="nl-NL"/>
        </w:rPr>
        <w:t xml:space="preserve"> gemeld, waarbij de infectie werd opgelopen in het buitenland (respectievelijk</w:t>
      </w:r>
      <w:r w:rsidRPr="000B3FE1">
        <w:t xml:space="preserve"> </w:t>
      </w:r>
      <w:r>
        <w:rPr>
          <w:lang w:val="nl-NL"/>
        </w:rPr>
        <w:t>Irak</w:t>
      </w:r>
      <w:r w:rsidRPr="00534449">
        <w:rPr>
          <w:lang w:val="nl-NL"/>
        </w:rPr>
        <w:t xml:space="preserve"> en Turkije). (4)</w:t>
      </w:r>
    </w:p>
    <w:p w14:paraId="4E57088C" w14:textId="77777777" w:rsidR="009A18D2" w:rsidRPr="000B3FE1" w:rsidRDefault="009A18D2" w:rsidP="009A18D2"/>
    <w:p w14:paraId="65F5CC74" w14:textId="77777777" w:rsidR="009A18D2" w:rsidRPr="00361F8F" w:rsidRDefault="009A18D2" w:rsidP="0074740F">
      <w:pPr>
        <w:pStyle w:val="Kop1"/>
        <w:numPr>
          <w:ilvl w:val="0"/>
          <w:numId w:val="28"/>
        </w:numPr>
      </w:pPr>
      <w:bookmarkStart w:id="46" w:name="_Toc471808292"/>
      <w:bookmarkStart w:id="47" w:name="_Toc177565808"/>
      <w:r w:rsidRPr="00361F8F">
        <w:t>Behandeling</w:t>
      </w:r>
      <w:bookmarkEnd w:id="46"/>
      <w:bookmarkEnd w:id="47"/>
    </w:p>
    <w:p w14:paraId="21B17940" w14:textId="77777777" w:rsidR="009A18D2" w:rsidRPr="000B3FE1" w:rsidRDefault="009A18D2" w:rsidP="009A18D2">
      <w:r w:rsidRPr="000B3FE1">
        <w:rPr>
          <w:lang w:val="nl-NL"/>
        </w:rPr>
        <w:t xml:space="preserve">De behandeling van </w:t>
      </w:r>
      <w:proofErr w:type="spellStart"/>
      <w:r w:rsidRPr="000B3FE1">
        <w:rPr>
          <w:lang w:val="nl-NL"/>
        </w:rPr>
        <w:t>brucellose</w:t>
      </w:r>
      <w:proofErr w:type="spellEnd"/>
      <w:r w:rsidRPr="000B3FE1">
        <w:rPr>
          <w:lang w:val="nl-NL"/>
        </w:rPr>
        <w:t xml:space="preserve"> </w:t>
      </w:r>
      <w:r>
        <w:rPr>
          <w:lang w:val="nl-NL"/>
        </w:rPr>
        <w:t xml:space="preserve">met antibiotica </w:t>
      </w:r>
      <w:r w:rsidRPr="000B3FE1">
        <w:rPr>
          <w:lang w:val="nl-NL"/>
        </w:rPr>
        <w:t>is aangewezen om de ziekteduur te verkorten, verwikkelingen te ve</w:t>
      </w:r>
      <w:r>
        <w:rPr>
          <w:lang w:val="nl-NL"/>
        </w:rPr>
        <w:t>rmijden en herval te voorkomen.</w:t>
      </w:r>
      <w:r w:rsidRPr="000B3FE1">
        <w:t>(</w:t>
      </w:r>
      <w:r>
        <w:t>6</w:t>
      </w:r>
      <w:r w:rsidRPr="000B3FE1">
        <w:t xml:space="preserve">) </w:t>
      </w:r>
      <w:r>
        <w:t>A</w:t>
      </w:r>
      <w:r w:rsidRPr="000B3FE1">
        <w:t xml:space="preserve">ntibiotica geeft een snel herstel (enkele dagen tot weken) van de symptomen. Een vertraagde herstelperiode ondanks dalen van de titer wordt ook beschreven. </w:t>
      </w:r>
      <w:r>
        <w:t xml:space="preserve">Monotherapie moet worden vermeden </w:t>
      </w:r>
      <w:r w:rsidRPr="00A17BCC">
        <w:t xml:space="preserve">gezien de onaanvaardbaar hoge kans op herval. Drievoudige therapie lijkt het klinisch resultaat te verbeteren en reduceert duidelijk de kans op herval, zeker bij patiënten met gefocaliseerde pathologie. </w:t>
      </w:r>
      <w:r w:rsidRPr="000B3FE1">
        <w:t xml:space="preserve">De eerste keus behandeling voor een infectie zonder verwikkelingen is een combinatie </w:t>
      </w:r>
      <w:r>
        <w:t>van doxycycline met gentamicine</w:t>
      </w:r>
      <w:r w:rsidRPr="000B3FE1">
        <w:t xml:space="preserve">. Een alternatief </w:t>
      </w:r>
      <w:r>
        <w:t xml:space="preserve">(hebben het voordeel po </w:t>
      </w:r>
      <w:r w:rsidRPr="00A17BCC">
        <w:t>te kunnen worden toegediend en geven gelijkaardige resultaten als de eerste keuze</w:t>
      </w:r>
      <w:r>
        <w:t>)</w:t>
      </w:r>
      <w:r w:rsidRPr="00A17BCC">
        <w:t xml:space="preserve"> </w:t>
      </w:r>
      <w:r w:rsidRPr="00BA5B74">
        <w:t xml:space="preserve">is doxycycline met rifampicine, of </w:t>
      </w:r>
      <w:r>
        <w:t xml:space="preserve">met </w:t>
      </w:r>
      <w:proofErr w:type="spellStart"/>
      <w:r w:rsidRPr="00BA5B74">
        <w:t>levofloxacine</w:t>
      </w:r>
      <w:proofErr w:type="spellEnd"/>
      <w:r w:rsidRPr="00BA5B74">
        <w:t xml:space="preserve">, of </w:t>
      </w:r>
      <w:r>
        <w:t xml:space="preserve">met </w:t>
      </w:r>
      <w:proofErr w:type="spellStart"/>
      <w:r w:rsidRPr="00BA5B74">
        <w:t>tr</w:t>
      </w:r>
      <w:r w:rsidRPr="00BA5B74">
        <w:rPr>
          <w:rStyle w:val="st"/>
          <w:rFonts w:cs="Arial"/>
          <w:color w:val="222222"/>
        </w:rPr>
        <w:t>imethoprim</w:t>
      </w:r>
      <w:proofErr w:type="spellEnd"/>
      <w:r w:rsidRPr="00BA5B74">
        <w:rPr>
          <w:rStyle w:val="st"/>
          <w:rFonts w:cs="Arial"/>
          <w:color w:val="222222"/>
        </w:rPr>
        <w:t>/</w:t>
      </w:r>
      <w:proofErr w:type="spellStart"/>
      <w:r w:rsidRPr="00BA5B74">
        <w:rPr>
          <w:rStyle w:val="st"/>
          <w:rFonts w:cs="Arial"/>
          <w:color w:val="222222"/>
        </w:rPr>
        <w:t>sulfamethoxazole</w:t>
      </w:r>
      <w:proofErr w:type="spellEnd"/>
      <w:r w:rsidRPr="00BA5B74">
        <w:rPr>
          <w:rStyle w:val="st"/>
          <w:rFonts w:cs="Arial"/>
          <w:color w:val="222222"/>
        </w:rPr>
        <w:t xml:space="preserve"> (</w:t>
      </w:r>
      <w:r w:rsidRPr="00BA5B74">
        <w:t xml:space="preserve">TMP-SMX) of met </w:t>
      </w:r>
      <w:proofErr w:type="spellStart"/>
      <w:r w:rsidRPr="00BA5B74">
        <w:t>ciprofloxacine</w:t>
      </w:r>
      <w:proofErr w:type="spellEnd"/>
      <w:r w:rsidRPr="00BA5B74">
        <w:t xml:space="preserve">. </w:t>
      </w:r>
      <w:r w:rsidRPr="000B3FE1">
        <w:t>De duur van behandeling bedraagt 42 dagen, uitgezonderd voor genta</w:t>
      </w:r>
      <w:r>
        <w:t>mi</w:t>
      </w:r>
      <w:r w:rsidRPr="000B3FE1">
        <w:t xml:space="preserve">cine (7 tot 14 dagen). </w:t>
      </w:r>
    </w:p>
    <w:p w14:paraId="30855070" w14:textId="77777777" w:rsidR="009A18D2" w:rsidRDefault="009A18D2" w:rsidP="009A18D2">
      <w:pPr>
        <w:rPr>
          <w:rStyle w:val="st"/>
          <w:rFonts w:cs="Arial"/>
          <w:color w:val="222222"/>
        </w:rPr>
      </w:pPr>
      <w:proofErr w:type="spellStart"/>
      <w:r w:rsidRPr="000B3FE1">
        <w:t>Neurobrucellose</w:t>
      </w:r>
      <w:proofErr w:type="spellEnd"/>
      <w:r w:rsidRPr="000B3FE1">
        <w:t xml:space="preserve"> wordt behandeld met </w:t>
      </w:r>
      <w:proofErr w:type="spellStart"/>
      <w:r w:rsidRPr="000B3FE1">
        <w:t>ceftriaxone</w:t>
      </w:r>
      <w:proofErr w:type="spellEnd"/>
      <w:r w:rsidRPr="000B3FE1">
        <w:t xml:space="preserve"> + doxycycline + rifampicine </w:t>
      </w:r>
      <w:r>
        <w:t>tot het cerebrospinaal vocht is genormaliseerd</w:t>
      </w:r>
      <w:r w:rsidRPr="000B3FE1">
        <w:t xml:space="preserve">. </w:t>
      </w:r>
      <w:r>
        <w:rPr>
          <w:rStyle w:val="st"/>
          <w:rFonts w:cs="Arial"/>
          <w:color w:val="222222"/>
        </w:rPr>
        <w:t xml:space="preserve"> </w:t>
      </w:r>
    </w:p>
    <w:p w14:paraId="056B9768" w14:textId="77777777" w:rsidR="009A18D2" w:rsidRDefault="009A18D2" w:rsidP="009A18D2">
      <w:pPr>
        <w:rPr>
          <w:rFonts w:cs="Arial"/>
          <w:color w:val="222222"/>
        </w:rPr>
      </w:pPr>
      <w:r>
        <w:rPr>
          <w:rStyle w:val="st"/>
          <w:rFonts w:cs="Arial"/>
          <w:color w:val="222222"/>
        </w:rPr>
        <w:t xml:space="preserve">Voor </w:t>
      </w:r>
      <w:proofErr w:type="spellStart"/>
      <w:r>
        <w:rPr>
          <w:rStyle w:val="st"/>
          <w:rFonts w:cs="Arial"/>
          <w:color w:val="222222"/>
        </w:rPr>
        <w:t>osteo</w:t>
      </w:r>
      <w:proofErr w:type="spellEnd"/>
      <w:r>
        <w:rPr>
          <w:rStyle w:val="st"/>
          <w:rFonts w:cs="Arial"/>
          <w:color w:val="222222"/>
        </w:rPr>
        <w:t xml:space="preserve">-articulaire pathologie (bursitis, tendinitis, </w:t>
      </w:r>
      <w:proofErr w:type="spellStart"/>
      <w:r w:rsidRPr="009E659C">
        <w:rPr>
          <w:rFonts w:cs="Arial"/>
          <w:color w:val="222222"/>
        </w:rPr>
        <w:t>sacro-iliitis</w:t>
      </w:r>
      <w:proofErr w:type="spellEnd"/>
      <w:r w:rsidRPr="009E659C">
        <w:rPr>
          <w:rFonts w:cs="Arial"/>
          <w:color w:val="222222"/>
        </w:rPr>
        <w:t xml:space="preserve">, spondylitis, perifere </w:t>
      </w:r>
      <w:proofErr w:type="spellStart"/>
      <w:r w:rsidRPr="009E659C">
        <w:rPr>
          <w:rFonts w:cs="Arial"/>
          <w:color w:val="222222"/>
        </w:rPr>
        <w:t>arthritis</w:t>
      </w:r>
      <w:proofErr w:type="spellEnd"/>
      <w:r w:rsidRPr="009E659C">
        <w:rPr>
          <w:rFonts w:cs="Arial"/>
          <w:color w:val="222222"/>
        </w:rPr>
        <w:t xml:space="preserve">, </w:t>
      </w:r>
      <w:proofErr w:type="spellStart"/>
      <w:r w:rsidRPr="009E659C">
        <w:rPr>
          <w:rFonts w:cs="Arial"/>
          <w:color w:val="222222"/>
        </w:rPr>
        <w:t>os-teomyelitis</w:t>
      </w:r>
      <w:proofErr w:type="spellEnd"/>
      <w:r w:rsidRPr="009E659C">
        <w:rPr>
          <w:rFonts w:cs="Arial"/>
          <w:color w:val="222222"/>
        </w:rPr>
        <w:t>, …) is de eerste keuz</w:t>
      </w:r>
      <w:r>
        <w:rPr>
          <w:rFonts w:cs="Arial"/>
          <w:color w:val="222222"/>
        </w:rPr>
        <w:t xml:space="preserve">e doxycycline en streptomycine. </w:t>
      </w:r>
    </w:p>
    <w:p w14:paraId="0B9C2589" w14:textId="77777777" w:rsidR="009A18D2" w:rsidRDefault="009A18D2" w:rsidP="009A18D2">
      <w:pPr>
        <w:rPr>
          <w:rStyle w:val="st"/>
          <w:rFonts w:cs="Arial"/>
          <w:color w:val="222222"/>
        </w:rPr>
      </w:pPr>
      <w:r>
        <w:rPr>
          <w:rStyle w:val="st"/>
          <w:rFonts w:cs="Arial"/>
          <w:color w:val="222222"/>
        </w:rPr>
        <w:t xml:space="preserve">Zie de BAPCOC richtlijnen 2017, voor verdere details en behandeling van endocarditis: </w:t>
      </w:r>
      <w:hyperlink r:id="rId16" w:history="1">
        <w:r w:rsidRPr="00B109FF">
          <w:rPr>
            <w:rStyle w:val="Hyperlink"/>
            <w:rFonts w:cs="Arial"/>
          </w:rPr>
          <w:t>http://overlegorganen.gezondheid.belgie.be/sites/default/files/documents/bapcoc_guidelineshospi_2017_sbimc-bvikm_nl_v1.pdf</w:t>
        </w:r>
      </w:hyperlink>
      <w:r>
        <w:rPr>
          <w:rStyle w:val="st"/>
          <w:rFonts w:cs="Arial"/>
          <w:color w:val="222222"/>
        </w:rPr>
        <w:t xml:space="preserve"> </w:t>
      </w:r>
    </w:p>
    <w:p w14:paraId="3485A125" w14:textId="77777777" w:rsidR="009A18D2" w:rsidRPr="000B3FE1" w:rsidRDefault="009A18D2" w:rsidP="009A18D2"/>
    <w:p w14:paraId="0058A774" w14:textId="77777777" w:rsidR="009A18D2" w:rsidRPr="00361F8F" w:rsidRDefault="009A18D2" w:rsidP="0074740F">
      <w:pPr>
        <w:pStyle w:val="Kop1"/>
        <w:numPr>
          <w:ilvl w:val="0"/>
          <w:numId w:val="28"/>
        </w:numPr>
      </w:pPr>
      <w:bookmarkStart w:id="48" w:name="_Toc471808293"/>
      <w:bookmarkStart w:id="49" w:name="_Toc177565809"/>
      <w:r w:rsidRPr="00361F8F">
        <w:t>Primaire preventie</w:t>
      </w:r>
      <w:bookmarkEnd w:id="48"/>
      <w:bookmarkEnd w:id="49"/>
    </w:p>
    <w:p w14:paraId="641CC6D5" w14:textId="029CB1C7" w:rsidR="009A18D2" w:rsidRPr="00361F8F" w:rsidRDefault="009A18D2" w:rsidP="0074740F">
      <w:pPr>
        <w:pStyle w:val="Kop2"/>
        <w:numPr>
          <w:ilvl w:val="1"/>
          <w:numId w:val="28"/>
        </w:numPr>
      </w:pPr>
      <w:bookmarkStart w:id="50" w:name="_Toc471808294"/>
      <w:bookmarkStart w:id="51" w:name="_Toc177565810"/>
      <w:r w:rsidRPr="00361F8F">
        <w:t>Immunisatie</w:t>
      </w:r>
      <w:bookmarkEnd w:id="50"/>
      <w:bookmarkEnd w:id="51"/>
    </w:p>
    <w:p w14:paraId="3F04D457" w14:textId="77777777" w:rsidR="009A18D2" w:rsidRPr="000B3FE1" w:rsidRDefault="009A18D2" w:rsidP="009A18D2">
      <w:r w:rsidRPr="000B3FE1">
        <w:t>Geen.</w:t>
      </w:r>
    </w:p>
    <w:p w14:paraId="3752D23E" w14:textId="77777777" w:rsidR="009A18D2" w:rsidRPr="00361F8F" w:rsidRDefault="009A18D2" w:rsidP="009A18D2"/>
    <w:p w14:paraId="7F5856AE" w14:textId="754CDBBF" w:rsidR="009A18D2" w:rsidRPr="00361F8F" w:rsidRDefault="009A18D2" w:rsidP="0074740F">
      <w:pPr>
        <w:pStyle w:val="Kop2"/>
        <w:numPr>
          <w:ilvl w:val="1"/>
          <w:numId w:val="28"/>
        </w:numPr>
      </w:pPr>
      <w:bookmarkStart w:id="52" w:name="_Toc471808295"/>
      <w:bookmarkStart w:id="53" w:name="_Toc177565811"/>
      <w:r w:rsidRPr="00361F8F">
        <w:t>Algemene preventieve maatregelen</w:t>
      </w:r>
      <w:bookmarkEnd w:id="52"/>
      <w:bookmarkEnd w:id="53"/>
    </w:p>
    <w:p w14:paraId="7B026052" w14:textId="77777777" w:rsidR="009A18D2" w:rsidRPr="000B3FE1" w:rsidRDefault="009A18D2" w:rsidP="009A18D2">
      <w:r w:rsidRPr="000B3FE1">
        <w:t xml:space="preserve">Omdat </w:t>
      </w:r>
      <w:proofErr w:type="spellStart"/>
      <w:r w:rsidRPr="000B3FE1">
        <w:t>brucellose</w:t>
      </w:r>
      <w:proofErr w:type="spellEnd"/>
      <w:r w:rsidRPr="000B3FE1">
        <w:t xml:space="preserve"> niet endemisch in Vlaanderen voorkomt, richten algemene preventiemaatregelen zich momenteel alleen op reizigers naar </w:t>
      </w:r>
      <w:proofErr w:type="spellStart"/>
      <w:r w:rsidRPr="000B3FE1">
        <w:t>enzoötische</w:t>
      </w:r>
      <w:proofErr w:type="spellEnd"/>
      <w:r w:rsidRPr="000B3FE1">
        <w:t xml:space="preserve"> gebieden en personen die beroepsmatig in contact kunnen komen met </w:t>
      </w:r>
      <w:proofErr w:type="spellStart"/>
      <w:r w:rsidRPr="000B3FE1">
        <w:t>brucellose</w:t>
      </w:r>
      <w:proofErr w:type="spellEnd"/>
      <w:r w:rsidRPr="000B3FE1">
        <w:t>.</w:t>
      </w:r>
    </w:p>
    <w:p w14:paraId="25362798" w14:textId="77777777" w:rsidR="009A18D2" w:rsidRPr="000B3FE1" w:rsidRDefault="009A18D2" w:rsidP="009A18D2">
      <w:r w:rsidRPr="000B3FE1">
        <w:t xml:space="preserve">Daarnaast is het theoretisch mogelijk dat naar Vlaanderen ingevoerde </w:t>
      </w:r>
      <w:proofErr w:type="spellStart"/>
      <w:r w:rsidRPr="000B3FE1">
        <w:t>rauwmelkse</w:t>
      </w:r>
      <w:proofErr w:type="spellEnd"/>
      <w:r w:rsidRPr="000B3FE1">
        <w:t xml:space="preserve"> kaas </w:t>
      </w:r>
      <w:proofErr w:type="spellStart"/>
      <w:r w:rsidRPr="000B3FE1">
        <w:rPr>
          <w:i/>
          <w:iCs/>
        </w:rPr>
        <w:t>Brucella</w:t>
      </w:r>
      <w:proofErr w:type="spellEnd"/>
      <w:r w:rsidRPr="000B3FE1">
        <w:rPr>
          <w:i/>
          <w:iCs/>
        </w:rPr>
        <w:t xml:space="preserve"> </w:t>
      </w:r>
      <w:proofErr w:type="spellStart"/>
      <w:r w:rsidRPr="000B3FE1">
        <w:rPr>
          <w:i/>
          <w:iCs/>
        </w:rPr>
        <w:t>sp</w:t>
      </w:r>
      <w:proofErr w:type="spellEnd"/>
      <w:r w:rsidRPr="000B3FE1">
        <w:rPr>
          <w:i/>
          <w:iCs/>
        </w:rPr>
        <w:t xml:space="preserve">. </w:t>
      </w:r>
      <w:r w:rsidRPr="000B3FE1">
        <w:t xml:space="preserve">bevat. Preventie gericht op consumenten van kaas is echter niet zinvol (alleen in geval van een uitbraak). In Spanje deed zich in 2002 een uitbraak van 11 gevallen van </w:t>
      </w:r>
      <w:proofErr w:type="spellStart"/>
      <w:r w:rsidRPr="000B3FE1">
        <w:t>brucellose</w:t>
      </w:r>
      <w:proofErr w:type="spellEnd"/>
      <w:r w:rsidRPr="000B3FE1">
        <w:t xml:space="preserve"> voor die kon worden teruggevoerd op een batch van </w:t>
      </w:r>
      <w:proofErr w:type="spellStart"/>
      <w:r w:rsidRPr="000B3FE1">
        <w:t>rauwmelkse</w:t>
      </w:r>
      <w:proofErr w:type="spellEnd"/>
      <w:r w:rsidRPr="000B3FE1">
        <w:t xml:space="preserve"> geitenkaas (Mén03).</w:t>
      </w:r>
    </w:p>
    <w:p w14:paraId="2999CB29" w14:textId="77777777" w:rsidR="009A18D2" w:rsidRPr="000B3FE1" w:rsidRDefault="009A18D2" w:rsidP="009A18D2">
      <w:pPr>
        <w:pStyle w:val="Kop4"/>
      </w:pPr>
      <w:r w:rsidRPr="000B3FE1">
        <w:t>Reizigers naar endemische gebieden (al dan niet beroepsmatig; óók stagiaires) De adviezen voor deze groepen zijn:</w:t>
      </w:r>
    </w:p>
    <w:p w14:paraId="0C13AEAD" w14:textId="77777777" w:rsidR="009A18D2" w:rsidRDefault="009A18D2" w:rsidP="009A18D2">
      <w:pPr>
        <w:pStyle w:val="Lijstopsomteken0"/>
        <w:tabs>
          <w:tab w:val="left" w:pos="3686"/>
        </w:tabs>
        <w:spacing w:after="0" w:line="280" w:lineRule="atLeast"/>
        <w:contextualSpacing/>
      </w:pPr>
      <w:r w:rsidRPr="000B3FE1">
        <w:t xml:space="preserve">Drink geen rauwe melk </w:t>
      </w:r>
      <w:r>
        <w:t xml:space="preserve">(ook niet van kamelen) </w:t>
      </w:r>
      <w:r w:rsidRPr="000B3FE1">
        <w:t>en nuttig geen lokaal vervaardigde producten gemaakt van rauwe melk</w:t>
      </w:r>
      <w:r>
        <w:t xml:space="preserve"> (boter, ijs, kaas)</w:t>
      </w:r>
      <w:r w:rsidRPr="000B3FE1">
        <w:t>.</w:t>
      </w:r>
    </w:p>
    <w:p w14:paraId="6A20E0F6" w14:textId="77777777" w:rsidR="009A18D2" w:rsidRPr="000B3FE1" w:rsidRDefault="009A18D2" w:rsidP="009A18D2">
      <w:pPr>
        <w:pStyle w:val="Lijstopsomteken0"/>
        <w:tabs>
          <w:tab w:val="left" w:pos="3686"/>
        </w:tabs>
        <w:spacing w:after="0" w:line="280" w:lineRule="atLeast"/>
        <w:contextualSpacing/>
      </w:pPr>
      <w:r>
        <w:t xml:space="preserve">Verhit vlees voldoende voor consumptie. </w:t>
      </w:r>
    </w:p>
    <w:p w14:paraId="0A632D77" w14:textId="77777777" w:rsidR="009A18D2" w:rsidRDefault="009A18D2" w:rsidP="009A18D2">
      <w:pPr>
        <w:pStyle w:val="Lijstopsomteken0"/>
        <w:tabs>
          <w:tab w:val="left" w:pos="3686"/>
        </w:tabs>
        <w:spacing w:after="0" w:line="280" w:lineRule="atLeast"/>
        <w:contextualSpacing/>
      </w:pPr>
      <w:r w:rsidRPr="000B3FE1">
        <w:t xml:space="preserve">Vermijd het bijwonen van geboortes van dieren bij wie een </w:t>
      </w:r>
      <w:proofErr w:type="spellStart"/>
      <w:r w:rsidRPr="000B3FE1">
        <w:rPr>
          <w:i/>
          <w:iCs/>
        </w:rPr>
        <w:t>Brucella</w:t>
      </w:r>
      <w:proofErr w:type="spellEnd"/>
      <w:r w:rsidRPr="000B3FE1">
        <w:t>-infectie kan vóórkomen.</w:t>
      </w:r>
    </w:p>
    <w:p w14:paraId="19D3D785" w14:textId="77777777" w:rsidR="009A18D2" w:rsidRPr="000B3FE1" w:rsidRDefault="009A18D2" w:rsidP="009A18D2">
      <w:pPr>
        <w:pStyle w:val="Lijstopsomteken0"/>
        <w:tabs>
          <w:tab w:val="left" w:pos="3686"/>
        </w:tabs>
        <w:spacing w:after="0" w:line="280" w:lineRule="atLeast"/>
        <w:contextualSpacing/>
      </w:pPr>
      <w:r>
        <w:lastRenderedPageBreak/>
        <w:t>Dek eigen huidwonden af met een waterdichte pleister bij mogelijke contact met besmette dieren of hun mest.</w:t>
      </w:r>
    </w:p>
    <w:p w14:paraId="6EFFC003" w14:textId="77777777" w:rsidR="009A18D2" w:rsidRPr="000B3FE1" w:rsidRDefault="009A18D2" w:rsidP="009A18D2">
      <w:pPr>
        <w:pStyle w:val="Lijstopsomteken0"/>
        <w:tabs>
          <w:tab w:val="left" w:pos="3686"/>
        </w:tabs>
        <w:spacing w:after="0" w:line="280" w:lineRule="atLeast"/>
        <w:contextualSpacing/>
      </w:pPr>
      <w:r w:rsidRPr="00373F35">
        <w:rPr>
          <w:lang w:val="nl-NL"/>
        </w:rPr>
        <w:t xml:space="preserve"> Adviezen voor beroepsmatige reizen waarbij contact met dieren niet te vermijden is</w:t>
      </w:r>
      <w:r w:rsidRPr="000B3FE1">
        <w:t>: pas systematisch de relevante hygiënemaatregelen</w:t>
      </w:r>
      <w:r>
        <w:t xml:space="preserve"> (PPE: bril, handschoenen, masker)</w:t>
      </w:r>
      <w:r w:rsidRPr="000B3FE1">
        <w:t xml:space="preserve"> toe bij contact met potentieel besmette dieren vastgesteld op basis van de risico-inventarisatie en –evaluatie (denk aan slachthuiswerkers, veehouders, dierenartsen, microbiologen en analisten).</w:t>
      </w:r>
      <w:r>
        <w:t xml:space="preserve"> </w:t>
      </w:r>
    </w:p>
    <w:p w14:paraId="647623DB" w14:textId="77777777" w:rsidR="009A18D2" w:rsidRPr="000B3FE1" w:rsidRDefault="009A18D2" w:rsidP="009A18D2">
      <w:pPr>
        <w:rPr>
          <w:rStyle w:val="Kop4Char"/>
        </w:rPr>
      </w:pPr>
      <w:r w:rsidRPr="000B3FE1">
        <w:t xml:space="preserve">• </w:t>
      </w:r>
      <w:r w:rsidRPr="000B3FE1">
        <w:rPr>
          <w:rStyle w:val="Kop4Char"/>
        </w:rPr>
        <w:t xml:space="preserve">Medewerkers van laboratoria die met materialen werken die mogelijk </w:t>
      </w:r>
      <w:proofErr w:type="spellStart"/>
      <w:r w:rsidRPr="000B3FE1">
        <w:rPr>
          <w:rStyle w:val="Kop4Char"/>
        </w:rPr>
        <w:t>Brucellae</w:t>
      </w:r>
      <w:proofErr w:type="spellEnd"/>
      <w:r w:rsidRPr="000B3FE1">
        <w:rPr>
          <w:rStyle w:val="Kop4Char"/>
        </w:rPr>
        <w:t xml:space="preserve"> kunnen bevatten.</w:t>
      </w:r>
    </w:p>
    <w:p w14:paraId="234A70A3" w14:textId="77777777" w:rsidR="009A18D2" w:rsidRDefault="009A18D2" w:rsidP="009A18D2">
      <w:proofErr w:type="spellStart"/>
      <w:r w:rsidRPr="000B3FE1">
        <w:rPr>
          <w:i/>
          <w:iCs/>
        </w:rPr>
        <w:t>Brucellae</w:t>
      </w:r>
      <w:proofErr w:type="spellEnd"/>
      <w:r w:rsidRPr="000B3FE1">
        <w:rPr>
          <w:i/>
          <w:iCs/>
        </w:rPr>
        <w:t xml:space="preserve"> </w:t>
      </w:r>
      <w:r w:rsidRPr="000B3FE1">
        <w:t xml:space="preserve">behoren tot de biologische agentia met risicoclassificatie 3. Laboratoriummedewerkers die kunnen worden blootgesteld, moeten </w:t>
      </w:r>
      <w:bookmarkStart w:id="54" w:name="_Hlk518311555"/>
      <w:r w:rsidRPr="000B3FE1">
        <w:t>beheersmaatregelen nemen die behoren bij beheersingsniveau 3</w:t>
      </w:r>
      <w:bookmarkEnd w:id="54"/>
      <w:r w:rsidRPr="000B3FE1">
        <w:t>. Deze maatregelen zijn beschreven in bijlage V van Europese richtlijn 2000/54/EG L 262/21.</w:t>
      </w:r>
    </w:p>
    <w:p w14:paraId="37BC69FA" w14:textId="77777777" w:rsidR="009A18D2" w:rsidRPr="000B3FE1" w:rsidRDefault="009A18D2" w:rsidP="009A18D2"/>
    <w:p w14:paraId="79CFDC27" w14:textId="638C64F4" w:rsidR="009A18D2" w:rsidRPr="00361F8F" w:rsidRDefault="009A18D2" w:rsidP="0074740F">
      <w:pPr>
        <w:pStyle w:val="Kop1"/>
        <w:numPr>
          <w:ilvl w:val="0"/>
          <w:numId w:val="28"/>
        </w:numPr>
      </w:pPr>
      <w:bookmarkStart w:id="55" w:name="_Toc471808296"/>
      <w:r>
        <w:t xml:space="preserve"> </w:t>
      </w:r>
      <w:bookmarkStart w:id="56" w:name="_Toc177565812"/>
      <w:r w:rsidRPr="00361F8F">
        <w:t>Maatregelen naar aanleiding van een geval</w:t>
      </w:r>
      <w:bookmarkEnd w:id="55"/>
      <w:bookmarkEnd w:id="56"/>
    </w:p>
    <w:p w14:paraId="363DB430" w14:textId="1F337CCE" w:rsidR="009A18D2" w:rsidRPr="00361F8F" w:rsidRDefault="009A18D2" w:rsidP="0074740F">
      <w:pPr>
        <w:pStyle w:val="Kop2"/>
        <w:numPr>
          <w:ilvl w:val="1"/>
          <w:numId w:val="28"/>
        </w:numPr>
      </w:pPr>
      <w:bookmarkStart w:id="57" w:name="_Toc471808297"/>
      <w:bookmarkStart w:id="58" w:name="_Toc177565813"/>
      <w:r w:rsidRPr="00361F8F">
        <w:t>Bronopsporing</w:t>
      </w:r>
      <w:bookmarkEnd w:id="57"/>
      <w:bookmarkEnd w:id="58"/>
    </w:p>
    <w:p w14:paraId="78365E31" w14:textId="77777777" w:rsidR="009A18D2" w:rsidRDefault="009A18D2" w:rsidP="009A18D2">
      <w:r w:rsidRPr="000B3FE1">
        <w:t>Bronopsporing is nodig</w:t>
      </w:r>
      <w:r>
        <w:t xml:space="preserve"> </w:t>
      </w:r>
      <w:r w:rsidRPr="000B3FE1">
        <w:t xml:space="preserve">om eventuele bronnen in Vlaanderen aan het licht te brengen </w:t>
      </w:r>
      <w:r>
        <w:t>of</w:t>
      </w:r>
      <w:r w:rsidRPr="000B3FE1">
        <w:t xml:space="preserve"> om aanwijzingen te vinden die besmetting in Vlaanderen relatief onwaarschijnlijk maken. De literatuur geeft geen antwoord op de vraag hoe lang na de eerste ziektedag het starten van bronopsporing nog zin heeft. Vanwege de lange (en variabele) incubatietijd moet deze zeker nog worden gestart tot 2 maanden na de eerste ziektedag. Bij het brononderzoek wordt teruggegaan tot 2 maanden vóór de eerste ziektedag. </w:t>
      </w:r>
    </w:p>
    <w:p w14:paraId="58C865F3" w14:textId="77777777" w:rsidR="009A18D2" w:rsidRPr="000B3FE1" w:rsidRDefault="009A18D2" w:rsidP="009A18D2">
      <w:r w:rsidRPr="000B3FE1">
        <w:t>Als een waarschijnlijke bron binnen Vlaanderen wordt gevonden moet nagegaan worden wie verder aan deze bron zijn blootgesteld. Dit kan in sommige gevallen ook aangewezen zijn bij een bron in het buitenland (reisgezelschap waarbij anderen aan dezelfde bron blootgesteld kunnen zijn).</w:t>
      </w:r>
    </w:p>
    <w:p w14:paraId="1AFC07B3" w14:textId="77777777" w:rsidR="009A18D2" w:rsidRPr="000B3FE1" w:rsidRDefault="009A18D2" w:rsidP="009A18D2"/>
    <w:p w14:paraId="51C0317F" w14:textId="727F890A" w:rsidR="009A18D2" w:rsidRPr="00361F8F" w:rsidRDefault="009A18D2" w:rsidP="0074740F">
      <w:pPr>
        <w:pStyle w:val="Kop2"/>
        <w:numPr>
          <w:ilvl w:val="1"/>
          <w:numId w:val="28"/>
        </w:numPr>
      </w:pPr>
      <w:bookmarkStart w:id="59" w:name="_Toc471808298"/>
      <w:bookmarkStart w:id="60" w:name="_Toc177565814"/>
      <w:r w:rsidRPr="00361F8F">
        <w:t>Contactonderzoek</w:t>
      </w:r>
      <w:bookmarkEnd w:id="59"/>
      <w:bookmarkEnd w:id="60"/>
    </w:p>
    <w:p w14:paraId="5537BC50" w14:textId="77777777" w:rsidR="009A18D2" w:rsidRDefault="009A18D2" w:rsidP="009A18D2">
      <w:r w:rsidRPr="000B3FE1">
        <w:t>Niet nodig</w:t>
      </w:r>
      <w:r>
        <w:t xml:space="preserve"> aangezien de kans op overdracht van mens op mens buitengewoon zeldzaam is (zie ‘</w:t>
      </w:r>
      <w:proofErr w:type="spellStart"/>
      <w:r>
        <w:t>Besmettingweg</w:t>
      </w:r>
      <w:proofErr w:type="spellEnd"/>
      <w:r>
        <w:t>’)</w:t>
      </w:r>
      <w:r w:rsidRPr="000B3FE1">
        <w:t>.</w:t>
      </w:r>
    </w:p>
    <w:p w14:paraId="56402779" w14:textId="77777777" w:rsidR="009A18D2" w:rsidRDefault="009A18D2" w:rsidP="009A18D2">
      <w:r w:rsidRPr="000B3FE1">
        <w:t xml:space="preserve"> </w:t>
      </w:r>
    </w:p>
    <w:p w14:paraId="763721B3" w14:textId="77777777" w:rsidR="009A18D2" w:rsidRPr="000B3FE1" w:rsidRDefault="009A18D2" w:rsidP="009A18D2">
      <w:r>
        <w:t xml:space="preserve">Voor mogelijke laboratorium blootstelling: voer een </w:t>
      </w:r>
      <w:proofErr w:type="spellStart"/>
      <w:r>
        <w:t>risico-analyse</w:t>
      </w:r>
      <w:proofErr w:type="spellEnd"/>
      <w:r>
        <w:t xml:space="preserve"> uit en start post-exposure profylaxis volgens de richtlijnen van de CDC:  </w:t>
      </w:r>
      <w:hyperlink r:id="rId17" w:history="1">
        <w:r w:rsidRPr="00ED0F63">
          <w:rPr>
            <w:rStyle w:val="Hyperlink"/>
          </w:rPr>
          <w:t>https://www.cdc.gov/brucellosis/laboratories/risk-level.html</w:t>
        </w:r>
      </w:hyperlink>
      <w:r>
        <w:t xml:space="preserve"> </w:t>
      </w:r>
    </w:p>
    <w:p w14:paraId="3C14BA93" w14:textId="77777777" w:rsidR="009A18D2" w:rsidRPr="00361F8F" w:rsidRDefault="009A18D2" w:rsidP="009A18D2"/>
    <w:p w14:paraId="02467EA2" w14:textId="2CB9DB9E" w:rsidR="009A18D2" w:rsidRPr="00361F8F" w:rsidRDefault="009A18D2" w:rsidP="0074740F">
      <w:pPr>
        <w:pStyle w:val="Kop2"/>
        <w:numPr>
          <w:ilvl w:val="1"/>
          <w:numId w:val="28"/>
        </w:numPr>
      </w:pPr>
      <w:bookmarkStart w:id="61" w:name="_Toc471808299"/>
      <w:bookmarkStart w:id="62" w:name="_Toc177565815"/>
      <w:r w:rsidRPr="00361F8F">
        <w:t>Maatregelen ten aanzien van patiënt en contacten</w:t>
      </w:r>
      <w:bookmarkEnd w:id="61"/>
      <w:bookmarkEnd w:id="62"/>
    </w:p>
    <w:p w14:paraId="6574CF89" w14:textId="77777777" w:rsidR="009A18D2" w:rsidRPr="000B3FE1" w:rsidRDefault="009A18D2" w:rsidP="009A18D2">
      <w:r w:rsidRPr="000B3FE1">
        <w:t>Geen.</w:t>
      </w:r>
    </w:p>
    <w:p w14:paraId="4D4AADF0" w14:textId="25216C55" w:rsidR="009A18D2" w:rsidRPr="00361F8F" w:rsidRDefault="009A18D2" w:rsidP="0074740F">
      <w:pPr>
        <w:pStyle w:val="Kop2"/>
        <w:numPr>
          <w:ilvl w:val="1"/>
          <w:numId w:val="28"/>
        </w:numPr>
      </w:pPr>
      <w:bookmarkStart w:id="63" w:name="_Toc471808300"/>
      <w:bookmarkStart w:id="64" w:name="_Toc177565816"/>
      <w:r w:rsidRPr="00361F8F">
        <w:t>Profylaxe</w:t>
      </w:r>
      <w:bookmarkEnd w:id="63"/>
      <w:bookmarkEnd w:id="64"/>
    </w:p>
    <w:p w14:paraId="44FFA1A2" w14:textId="77777777" w:rsidR="009A18D2" w:rsidRPr="000B3FE1" w:rsidRDefault="009A18D2" w:rsidP="009A18D2">
      <w:r w:rsidRPr="000B3FE1">
        <w:t xml:space="preserve">Bij blootstelling aan </w:t>
      </w:r>
      <w:proofErr w:type="spellStart"/>
      <w:r w:rsidRPr="000B3FE1">
        <w:rPr>
          <w:i/>
          <w:iCs/>
        </w:rPr>
        <w:t>Brucella</w:t>
      </w:r>
      <w:proofErr w:type="spellEnd"/>
      <w:r w:rsidRPr="000B3FE1">
        <w:rPr>
          <w:i/>
          <w:iCs/>
        </w:rPr>
        <w:t xml:space="preserve"> </w:t>
      </w:r>
      <w:proofErr w:type="spellStart"/>
      <w:r w:rsidRPr="000B3FE1">
        <w:rPr>
          <w:i/>
          <w:iCs/>
        </w:rPr>
        <w:t>spp</w:t>
      </w:r>
      <w:proofErr w:type="spellEnd"/>
      <w:r w:rsidRPr="000B3FE1">
        <w:t>. in een laboratoriumsetting wordt postexpositieprofylaxe met antibiotica aan de blootgestelde(n) aangeboden</w:t>
      </w:r>
      <w:r>
        <w:t xml:space="preserve">, </w:t>
      </w:r>
      <w:r w:rsidRPr="004C21EE">
        <w:t xml:space="preserve">volgens de richtlijnen van de CDC:  </w:t>
      </w:r>
      <w:hyperlink r:id="rId18" w:history="1">
        <w:r w:rsidRPr="004C21EE">
          <w:rPr>
            <w:rStyle w:val="Hyperlink"/>
          </w:rPr>
          <w:t>https://www.cdc.gov/brucellosis/laboratories/risk-level.html</w:t>
        </w:r>
      </w:hyperlink>
      <w:r w:rsidRPr="000B3FE1">
        <w:t>. Omdat er geen gegevens zijn over het passende middel of de duur van de profylaxe wordt – pragmatisch – aangeraden om te handelen als bij therapie van een infectie. (Rob04)</w:t>
      </w:r>
    </w:p>
    <w:p w14:paraId="1DE8AEB4" w14:textId="77777777" w:rsidR="009A18D2" w:rsidRPr="00361F8F" w:rsidRDefault="009A18D2" w:rsidP="009A18D2"/>
    <w:p w14:paraId="0282E39F" w14:textId="49623B47" w:rsidR="009A18D2" w:rsidRPr="00361F8F" w:rsidRDefault="009A18D2" w:rsidP="0074740F">
      <w:pPr>
        <w:pStyle w:val="Kop2"/>
        <w:numPr>
          <w:ilvl w:val="1"/>
          <w:numId w:val="28"/>
        </w:numPr>
      </w:pPr>
      <w:bookmarkStart w:id="65" w:name="_Toc471808301"/>
      <w:bookmarkStart w:id="66" w:name="_Toc177565817"/>
      <w:r w:rsidRPr="00361F8F">
        <w:t>Wering van werk, school of kinderdagverblijf</w:t>
      </w:r>
      <w:bookmarkEnd w:id="65"/>
      <w:bookmarkEnd w:id="66"/>
    </w:p>
    <w:p w14:paraId="7262EF06" w14:textId="77777777" w:rsidR="009A18D2" w:rsidRDefault="009A18D2" w:rsidP="009A18D2">
      <w:proofErr w:type="spellStart"/>
      <w:r w:rsidRPr="000B3FE1">
        <w:t>Brucellose</w:t>
      </w:r>
      <w:proofErr w:type="spellEnd"/>
      <w:r w:rsidRPr="000B3FE1">
        <w:t xml:space="preserve"> wordt slechts uiterst zelden van mens op mens overgedragen. Wering is niet van toepassing.</w:t>
      </w:r>
    </w:p>
    <w:p w14:paraId="5878B616" w14:textId="77777777" w:rsidR="009A18D2" w:rsidRDefault="009A18D2" w:rsidP="009A18D2"/>
    <w:p w14:paraId="29EE52F8" w14:textId="77777777" w:rsidR="009A18D2" w:rsidRPr="00361F8F" w:rsidRDefault="009A18D2" w:rsidP="0074740F">
      <w:pPr>
        <w:pStyle w:val="Kop1"/>
        <w:numPr>
          <w:ilvl w:val="0"/>
          <w:numId w:val="28"/>
        </w:numPr>
      </w:pPr>
      <w:bookmarkStart w:id="67" w:name="_Toc471808302"/>
      <w:bookmarkStart w:id="68" w:name="_Toc177565818"/>
      <w:r w:rsidRPr="00361F8F">
        <w:lastRenderedPageBreak/>
        <w:t>Overige activiteiten</w:t>
      </w:r>
      <w:bookmarkEnd w:id="67"/>
      <w:bookmarkEnd w:id="68"/>
    </w:p>
    <w:p w14:paraId="36F1B9EE" w14:textId="6FD98B5A" w:rsidR="009A18D2" w:rsidRPr="00361F8F" w:rsidRDefault="009A18D2" w:rsidP="0074740F">
      <w:pPr>
        <w:pStyle w:val="Kop2"/>
        <w:numPr>
          <w:ilvl w:val="1"/>
          <w:numId w:val="28"/>
        </w:numPr>
      </w:pPr>
      <w:bookmarkStart w:id="69" w:name="_Toc471808303"/>
      <w:bookmarkStart w:id="70" w:name="_Toc177565819"/>
      <w:r w:rsidRPr="00361F8F">
        <w:t>Meldingsplicht</w:t>
      </w:r>
      <w:bookmarkEnd w:id="69"/>
      <w:bookmarkEnd w:id="70"/>
    </w:p>
    <w:p w14:paraId="72769E06" w14:textId="77777777" w:rsidR="009A18D2" w:rsidRDefault="009A18D2" w:rsidP="009A18D2">
      <w:proofErr w:type="spellStart"/>
      <w:r w:rsidRPr="000B3FE1">
        <w:t>Brucellose</w:t>
      </w:r>
      <w:proofErr w:type="spellEnd"/>
      <w:r w:rsidRPr="000B3FE1">
        <w:t xml:space="preserve"> is een meldingsplichtige infectieziekte in Vlaanderen.</w:t>
      </w:r>
    </w:p>
    <w:p w14:paraId="4B993FB8" w14:textId="77777777" w:rsidR="009A18D2" w:rsidRDefault="009A18D2" w:rsidP="009A18D2"/>
    <w:tbl>
      <w:tblPr>
        <w:tblStyle w:val="Gemiddeldearcering1-accent11"/>
        <w:tblW w:w="0" w:type="auto"/>
        <w:tblLook w:val="04A0" w:firstRow="1" w:lastRow="0" w:firstColumn="1" w:lastColumn="0" w:noHBand="0" w:noVBand="1"/>
      </w:tblPr>
      <w:tblGrid>
        <w:gridCol w:w="9062"/>
      </w:tblGrid>
      <w:tr w:rsidR="009A18D2" w:rsidRPr="00CC5A51" w14:paraId="793DB809" w14:textId="77777777" w:rsidTr="00D564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512E5347" w14:textId="77777777" w:rsidR="009A18D2" w:rsidRPr="00CC5A51" w:rsidRDefault="009A18D2" w:rsidP="00D56451">
            <w:pPr>
              <w:tabs>
                <w:tab w:val="center" w:pos="4498"/>
              </w:tabs>
              <w:spacing w:line="260" w:lineRule="atLeast"/>
              <w:jc w:val="both"/>
              <w:rPr>
                <w:rFonts w:ascii="Calibri" w:hAnsi="Calibri"/>
                <w:color w:val="5B9BD5"/>
              </w:rPr>
            </w:pPr>
            <w:r w:rsidRPr="00CC5A51">
              <w:rPr>
                <w:rFonts w:ascii="Calibri" w:hAnsi="Calibri"/>
              </w:rPr>
              <w:t>CRITERIA</w:t>
            </w:r>
            <w:r w:rsidRPr="00CC5A51">
              <w:rPr>
                <w:rFonts w:ascii="Calibri" w:hAnsi="Calibri"/>
                <w:color w:val="5B9BD5"/>
              </w:rPr>
              <w:tab/>
            </w:r>
          </w:p>
        </w:tc>
      </w:tr>
      <w:tr w:rsidR="0024182D" w:rsidRPr="00CC5A51" w14:paraId="2E323A7A" w14:textId="77777777" w:rsidTr="00D564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4A281B30" w14:textId="77777777" w:rsidR="0024182D" w:rsidRPr="00AA376A" w:rsidRDefault="0024182D" w:rsidP="00AA376A">
            <w:pPr>
              <w:spacing w:line="260" w:lineRule="atLeast"/>
              <w:jc w:val="both"/>
              <w:rPr>
                <w:rFonts w:ascii="Calibri" w:hAnsi="Calibri"/>
                <w:color w:val="368BD4" w:themeColor="accent6" w:themeShade="BF"/>
              </w:rPr>
            </w:pPr>
            <w:r w:rsidRPr="00AA376A">
              <w:rPr>
                <w:rFonts w:ascii="Calibri" w:hAnsi="Calibri"/>
                <w:color w:val="368BD4" w:themeColor="accent6" w:themeShade="BF"/>
              </w:rPr>
              <w:t>Klinische criteria</w:t>
            </w:r>
          </w:p>
          <w:p w14:paraId="3E2044A8" w14:textId="77777777" w:rsidR="0024182D" w:rsidRPr="00AA376A" w:rsidRDefault="0024182D" w:rsidP="00D56451">
            <w:pPr>
              <w:tabs>
                <w:tab w:val="center" w:pos="4498"/>
              </w:tabs>
              <w:spacing w:line="260" w:lineRule="atLeast"/>
              <w:jc w:val="both"/>
              <w:rPr>
                <w:rFonts w:ascii="Calibri" w:hAnsi="Calibri"/>
                <w:b w:val="0"/>
              </w:rPr>
            </w:pPr>
            <w:r w:rsidRPr="00AA376A">
              <w:rPr>
                <w:rFonts w:ascii="Calibri" w:hAnsi="Calibri"/>
                <w:b w:val="0"/>
              </w:rPr>
              <w:t xml:space="preserve">Elke persoon met koorts </w:t>
            </w:r>
          </w:p>
          <w:p w14:paraId="39A85CEF" w14:textId="10B6FD22" w:rsidR="00B30377" w:rsidRPr="00AA376A" w:rsidRDefault="00AA376A" w:rsidP="00D56451">
            <w:pPr>
              <w:tabs>
                <w:tab w:val="center" w:pos="4498"/>
              </w:tabs>
              <w:spacing w:line="260" w:lineRule="atLeast"/>
              <w:jc w:val="both"/>
              <w:rPr>
                <w:rFonts w:ascii="Calibri" w:hAnsi="Calibri"/>
                <w:b w:val="0"/>
              </w:rPr>
            </w:pPr>
            <w:r w:rsidRPr="00AA376A">
              <w:rPr>
                <w:rFonts w:ascii="Calibri" w:hAnsi="Calibri"/>
                <w:b w:val="0"/>
              </w:rPr>
              <w:t>EN</w:t>
            </w:r>
            <w:r w:rsidR="00B30377" w:rsidRPr="00AA376A">
              <w:rPr>
                <w:rFonts w:ascii="Calibri" w:hAnsi="Calibri"/>
                <w:b w:val="0"/>
              </w:rPr>
              <w:t xml:space="preserve"> minstens één van de volgende:</w:t>
            </w:r>
          </w:p>
          <w:p w14:paraId="7ADA5F93" w14:textId="77777777" w:rsidR="009E63A2" w:rsidRPr="009E63A2" w:rsidRDefault="009E63A2" w:rsidP="0074740F">
            <w:pPr>
              <w:numPr>
                <w:ilvl w:val="0"/>
                <w:numId w:val="23"/>
              </w:numPr>
              <w:spacing w:line="240" w:lineRule="auto"/>
              <w:jc w:val="both"/>
              <w:rPr>
                <w:rFonts w:ascii="Calibri" w:hAnsi="Calibri"/>
                <w:b w:val="0"/>
              </w:rPr>
            </w:pPr>
            <w:r w:rsidRPr="009E63A2">
              <w:rPr>
                <w:rFonts w:ascii="Calibri" w:hAnsi="Calibri"/>
                <w:b w:val="0"/>
              </w:rPr>
              <w:t>Zweten (overmatig, onaangenaam ruikend, vooral ’s nachts)</w:t>
            </w:r>
          </w:p>
          <w:p w14:paraId="26918510" w14:textId="51F5875C" w:rsidR="009E63A2" w:rsidRPr="009E63A2" w:rsidRDefault="009E63A2" w:rsidP="0074740F">
            <w:pPr>
              <w:numPr>
                <w:ilvl w:val="0"/>
                <w:numId w:val="23"/>
              </w:numPr>
              <w:spacing w:line="240" w:lineRule="auto"/>
              <w:jc w:val="both"/>
              <w:rPr>
                <w:rFonts w:ascii="Calibri" w:hAnsi="Calibri"/>
                <w:b w:val="0"/>
              </w:rPr>
            </w:pPr>
            <w:r w:rsidRPr="009E63A2">
              <w:rPr>
                <w:rFonts w:ascii="Calibri" w:hAnsi="Calibri"/>
                <w:b w:val="0"/>
              </w:rPr>
              <w:t>Rillingen</w:t>
            </w:r>
          </w:p>
          <w:p w14:paraId="37AA77A0" w14:textId="421FB2B7" w:rsidR="009E63A2" w:rsidRPr="009E63A2" w:rsidRDefault="009E63A2" w:rsidP="0074740F">
            <w:pPr>
              <w:numPr>
                <w:ilvl w:val="0"/>
                <w:numId w:val="23"/>
              </w:numPr>
              <w:spacing w:line="240" w:lineRule="auto"/>
              <w:jc w:val="both"/>
              <w:rPr>
                <w:rFonts w:ascii="Calibri" w:hAnsi="Calibri"/>
                <w:b w:val="0"/>
              </w:rPr>
            </w:pPr>
            <w:r w:rsidRPr="009E63A2">
              <w:rPr>
                <w:rFonts w:ascii="Calibri" w:hAnsi="Calibri"/>
                <w:b w:val="0"/>
              </w:rPr>
              <w:t>Gewrichtspijn</w:t>
            </w:r>
          </w:p>
          <w:p w14:paraId="21BC1389" w14:textId="125FCBFB" w:rsidR="009E63A2" w:rsidRPr="009E63A2" w:rsidRDefault="009E63A2" w:rsidP="0074740F">
            <w:pPr>
              <w:numPr>
                <w:ilvl w:val="0"/>
                <w:numId w:val="23"/>
              </w:numPr>
              <w:spacing w:line="240" w:lineRule="auto"/>
              <w:jc w:val="both"/>
              <w:rPr>
                <w:rFonts w:ascii="Calibri" w:hAnsi="Calibri"/>
                <w:b w:val="0"/>
              </w:rPr>
            </w:pPr>
            <w:r w:rsidRPr="009E63A2">
              <w:rPr>
                <w:rFonts w:ascii="Calibri" w:hAnsi="Calibri"/>
                <w:b w:val="0"/>
              </w:rPr>
              <w:t>Zwakte</w:t>
            </w:r>
          </w:p>
          <w:p w14:paraId="47464383" w14:textId="11C9BC65" w:rsidR="009E63A2" w:rsidRPr="009E63A2" w:rsidRDefault="009E63A2" w:rsidP="0074740F">
            <w:pPr>
              <w:numPr>
                <w:ilvl w:val="0"/>
                <w:numId w:val="23"/>
              </w:numPr>
              <w:spacing w:line="240" w:lineRule="auto"/>
              <w:jc w:val="both"/>
              <w:rPr>
                <w:rFonts w:ascii="Calibri" w:hAnsi="Calibri"/>
                <w:b w:val="0"/>
              </w:rPr>
            </w:pPr>
            <w:r w:rsidRPr="009E63A2">
              <w:rPr>
                <w:rFonts w:ascii="Calibri" w:hAnsi="Calibri"/>
                <w:b w:val="0"/>
              </w:rPr>
              <w:t>Depressie</w:t>
            </w:r>
          </w:p>
          <w:p w14:paraId="6D98E323" w14:textId="4124ABA9" w:rsidR="009E63A2" w:rsidRPr="009E63A2" w:rsidRDefault="009E63A2" w:rsidP="0074740F">
            <w:pPr>
              <w:numPr>
                <w:ilvl w:val="0"/>
                <w:numId w:val="23"/>
              </w:numPr>
              <w:spacing w:line="240" w:lineRule="auto"/>
              <w:jc w:val="both"/>
              <w:rPr>
                <w:rFonts w:ascii="Calibri" w:hAnsi="Calibri"/>
                <w:b w:val="0"/>
              </w:rPr>
            </w:pPr>
            <w:r w:rsidRPr="009E63A2">
              <w:rPr>
                <w:rFonts w:ascii="Calibri" w:hAnsi="Calibri"/>
                <w:b w:val="0"/>
              </w:rPr>
              <w:t>Hoofdpijn</w:t>
            </w:r>
          </w:p>
          <w:p w14:paraId="7FE924B5" w14:textId="61E9AD8E" w:rsidR="00B30377" w:rsidRPr="00B30377" w:rsidRDefault="009E63A2" w:rsidP="0074740F">
            <w:pPr>
              <w:numPr>
                <w:ilvl w:val="0"/>
                <w:numId w:val="23"/>
              </w:numPr>
              <w:spacing w:line="240" w:lineRule="auto"/>
              <w:jc w:val="both"/>
              <w:rPr>
                <w:rFonts w:ascii="Calibri" w:hAnsi="Calibri"/>
              </w:rPr>
            </w:pPr>
            <w:r w:rsidRPr="009E63A2">
              <w:rPr>
                <w:rFonts w:ascii="Calibri" w:hAnsi="Calibri"/>
                <w:b w:val="0"/>
              </w:rPr>
              <w:t xml:space="preserve">Anorexie </w:t>
            </w:r>
          </w:p>
        </w:tc>
      </w:tr>
      <w:tr w:rsidR="009A18D2" w:rsidRPr="00CC5A51" w14:paraId="2F678C4E" w14:textId="77777777" w:rsidTr="00D564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4FCA2B07" w14:textId="77777777" w:rsidR="009A18D2" w:rsidRPr="00CC5A51" w:rsidRDefault="009A18D2" w:rsidP="00D56451">
            <w:pPr>
              <w:spacing w:line="260" w:lineRule="atLeast"/>
              <w:jc w:val="both"/>
              <w:rPr>
                <w:rFonts w:ascii="Calibri" w:hAnsi="Calibri"/>
                <w:color w:val="368BD4" w:themeColor="accent6" w:themeShade="BF"/>
              </w:rPr>
            </w:pPr>
            <w:r w:rsidRPr="00CC5A51">
              <w:rPr>
                <w:rFonts w:ascii="Calibri" w:hAnsi="Calibri"/>
                <w:color w:val="368BD4" w:themeColor="accent6" w:themeShade="BF"/>
              </w:rPr>
              <w:t>Epidemiologische criteria</w:t>
            </w:r>
          </w:p>
          <w:p w14:paraId="19E18BD4" w14:textId="77777777" w:rsidR="009A18D2" w:rsidRPr="00CC5A51" w:rsidRDefault="009A18D2" w:rsidP="00D56451">
            <w:pPr>
              <w:spacing w:line="260" w:lineRule="atLeast"/>
              <w:jc w:val="both"/>
              <w:rPr>
                <w:rFonts w:ascii="Calibri" w:hAnsi="Calibri"/>
                <w:b w:val="0"/>
              </w:rPr>
            </w:pPr>
            <w:r w:rsidRPr="00CC5A51">
              <w:rPr>
                <w:rFonts w:ascii="Calibri" w:hAnsi="Calibri"/>
                <w:b w:val="0"/>
              </w:rPr>
              <w:t>Minstens één van de volgende:</w:t>
            </w:r>
          </w:p>
          <w:p w14:paraId="7CBE0726" w14:textId="77777777" w:rsidR="009A18D2" w:rsidRPr="00CC5A51" w:rsidRDefault="009A18D2" w:rsidP="0074740F">
            <w:pPr>
              <w:numPr>
                <w:ilvl w:val="0"/>
                <w:numId w:val="23"/>
              </w:numPr>
              <w:spacing w:line="240" w:lineRule="auto"/>
              <w:jc w:val="both"/>
              <w:rPr>
                <w:rFonts w:ascii="Calibri" w:hAnsi="Calibri"/>
                <w:b w:val="0"/>
              </w:rPr>
            </w:pPr>
            <w:r w:rsidRPr="00CC5A51">
              <w:rPr>
                <w:rFonts w:ascii="Calibri" w:hAnsi="Calibri"/>
                <w:b w:val="0"/>
              </w:rPr>
              <w:t>blootstelling aan gecontamineerd voedsel of drinkwater</w:t>
            </w:r>
          </w:p>
          <w:p w14:paraId="2125336B" w14:textId="77777777" w:rsidR="009A18D2" w:rsidRPr="00CC5A51" w:rsidRDefault="009A18D2" w:rsidP="0074740F">
            <w:pPr>
              <w:numPr>
                <w:ilvl w:val="0"/>
                <w:numId w:val="23"/>
              </w:numPr>
              <w:spacing w:line="240" w:lineRule="auto"/>
              <w:jc w:val="both"/>
              <w:rPr>
                <w:rFonts w:ascii="Calibri" w:hAnsi="Calibri"/>
                <w:b w:val="0"/>
              </w:rPr>
            </w:pPr>
            <w:r w:rsidRPr="00CC5A51">
              <w:rPr>
                <w:rFonts w:ascii="Calibri" w:hAnsi="Calibri"/>
                <w:b w:val="0"/>
              </w:rPr>
              <w:t>blootstelling aan melk of –producten van een gecontamineerd dier</w:t>
            </w:r>
          </w:p>
          <w:p w14:paraId="2B325807" w14:textId="77777777" w:rsidR="009A18D2" w:rsidRPr="00CC5A51" w:rsidRDefault="009A18D2" w:rsidP="0074740F">
            <w:pPr>
              <w:numPr>
                <w:ilvl w:val="0"/>
                <w:numId w:val="23"/>
              </w:numPr>
              <w:spacing w:line="240" w:lineRule="auto"/>
              <w:jc w:val="both"/>
              <w:rPr>
                <w:rFonts w:ascii="Calibri" w:hAnsi="Calibri"/>
                <w:b w:val="0"/>
              </w:rPr>
            </w:pPr>
            <w:r w:rsidRPr="00CC5A51">
              <w:rPr>
                <w:rFonts w:ascii="Calibri" w:hAnsi="Calibri"/>
                <w:b w:val="0"/>
              </w:rPr>
              <w:t xml:space="preserve">transmissie van dier </w:t>
            </w:r>
            <w:r w:rsidRPr="00CC5A51">
              <w:rPr>
                <w:rFonts w:ascii="Calibri" w:hAnsi="Calibri"/>
                <w:b w:val="0"/>
                <w:color w:val="000000"/>
              </w:rPr>
              <w:t xml:space="preserve">naar </w:t>
            </w:r>
            <w:r w:rsidRPr="00CC5A51">
              <w:rPr>
                <w:rFonts w:ascii="Calibri" w:hAnsi="Calibri"/>
                <w:b w:val="0"/>
              </w:rPr>
              <w:t>mens via secreties of organen</w:t>
            </w:r>
          </w:p>
          <w:p w14:paraId="4567DB4F" w14:textId="77777777" w:rsidR="009A18D2" w:rsidRPr="00DE17D7" w:rsidRDefault="009A18D2" w:rsidP="0074740F">
            <w:pPr>
              <w:numPr>
                <w:ilvl w:val="0"/>
                <w:numId w:val="23"/>
              </w:numPr>
              <w:spacing w:line="240" w:lineRule="auto"/>
              <w:jc w:val="both"/>
              <w:rPr>
                <w:rFonts w:ascii="Calibri" w:hAnsi="Calibri"/>
              </w:rPr>
            </w:pPr>
            <w:r w:rsidRPr="00CC5A51">
              <w:rPr>
                <w:rFonts w:ascii="Calibri" w:hAnsi="Calibri"/>
                <w:b w:val="0"/>
              </w:rPr>
              <w:t>blootstelling aan een gemeenschappelijke bron</w:t>
            </w:r>
          </w:p>
          <w:p w14:paraId="3C554C94" w14:textId="77777777" w:rsidR="009A18D2" w:rsidRPr="00CC5A51" w:rsidRDefault="009A18D2" w:rsidP="0074740F">
            <w:pPr>
              <w:numPr>
                <w:ilvl w:val="0"/>
                <w:numId w:val="23"/>
              </w:numPr>
              <w:spacing w:line="240" w:lineRule="auto"/>
              <w:jc w:val="both"/>
              <w:rPr>
                <w:rFonts w:ascii="Calibri" w:hAnsi="Calibri"/>
              </w:rPr>
            </w:pPr>
            <w:r>
              <w:rPr>
                <w:rFonts w:ascii="Calibri" w:hAnsi="Calibri"/>
                <w:b w:val="0"/>
                <w:bCs w:val="0"/>
              </w:rPr>
              <w:t>blootstelling in het labo</w:t>
            </w:r>
          </w:p>
        </w:tc>
      </w:tr>
      <w:tr w:rsidR="009A18D2" w:rsidRPr="00CC5A51" w14:paraId="3D510599" w14:textId="77777777" w:rsidTr="00D564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327E4B34" w14:textId="77777777" w:rsidR="009A18D2" w:rsidRPr="00CC5A51" w:rsidRDefault="009A18D2" w:rsidP="00D56451">
            <w:pPr>
              <w:spacing w:line="260" w:lineRule="atLeast"/>
              <w:jc w:val="both"/>
              <w:rPr>
                <w:rFonts w:ascii="Calibri" w:hAnsi="Calibri"/>
                <w:color w:val="368BD4" w:themeColor="accent6" w:themeShade="BF"/>
              </w:rPr>
            </w:pPr>
            <w:r w:rsidRPr="00CC5A51">
              <w:rPr>
                <w:rFonts w:ascii="Calibri" w:hAnsi="Calibri"/>
                <w:color w:val="368BD4" w:themeColor="accent6" w:themeShade="BF"/>
              </w:rPr>
              <w:t>Laboratoriumcriteria</w:t>
            </w:r>
          </w:p>
          <w:p w14:paraId="3217CC94" w14:textId="77777777" w:rsidR="009A18D2" w:rsidRPr="00CC5A51" w:rsidRDefault="009A18D2" w:rsidP="00D56451">
            <w:pPr>
              <w:spacing w:line="260" w:lineRule="atLeast"/>
              <w:jc w:val="both"/>
              <w:rPr>
                <w:rFonts w:ascii="Calibri" w:hAnsi="Calibri"/>
                <w:b w:val="0"/>
              </w:rPr>
            </w:pPr>
            <w:r w:rsidRPr="00CC5A51">
              <w:rPr>
                <w:rFonts w:ascii="Calibri" w:hAnsi="Calibri"/>
                <w:b w:val="0"/>
                <w:i/>
                <w:color w:val="368BD4" w:themeColor="accent6" w:themeShade="BF"/>
              </w:rPr>
              <w:t>Laboratoriumconfirmatie</w:t>
            </w:r>
          </w:p>
          <w:p w14:paraId="56101691" w14:textId="77777777" w:rsidR="009A18D2" w:rsidRPr="00CC5A51" w:rsidRDefault="009A18D2" w:rsidP="0074740F">
            <w:pPr>
              <w:numPr>
                <w:ilvl w:val="0"/>
                <w:numId w:val="22"/>
              </w:numPr>
              <w:spacing w:line="240" w:lineRule="auto"/>
              <w:rPr>
                <w:rFonts w:ascii="Calibri" w:hAnsi="Calibri"/>
                <w:b w:val="0"/>
                <w:color w:val="000000"/>
              </w:rPr>
            </w:pPr>
            <w:r w:rsidRPr="00CC5A51">
              <w:rPr>
                <w:rFonts w:ascii="Calibri" w:hAnsi="Calibri"/>
                <w:b w:val="0"/>
                <w:color w:val="000000"/>
              </w:rPr>
              <w:t xml:space="preserve">isolatie van </w:t>
            </w:r>
            <w:proofErr w:type="spellStart"/>
            <w:r w:rsidRPr="00CC5A51">
              <w:rPr>
                <w:rFonts w:ascii="Calibri" w:hAnsi="Calibri"/>
                <w:b w:val="0"/>
                <w:i/>
                <w:color w:val="000000"/>
              </w:rPr>
              <w:t>Brucella</w:t>
            </w:r>
            <w:proofErr w:type="spellEnd"/>
            <w:r w:rsidRPr="00CC5A51">
              <w:rPr>
                <w:rFonts w:ascii="Calibri" w:hAnsi="Calibri"/>
                <w:b w:val="0"/>
                <w:color w:val="000000"/>
              </w:rPr>
              <w:t xml:space="preserve"> species uit een klinisch staal </w:t>
            </w:r>
          </w:p>
          <w:p w14:paraId="423E997C" w14:textId="77777777" w:rsidR="009A18D2" w:rsidRPr="00445813" w:rsidRDefault="009A18D2" w:rsidP="00D56451">
            <w:pPr>
              <w:spacing w:line="240" w:lineRule="auto"/>
              <w:jc w:val="both"/>
              <w:rPr>
                <w:rFonts w:ascii="Calibri" w:hAnsi="Calibri"/>
                <w:b w:val="0"/>
              </w:rPr>
            </w:pPr>
            <w:r>
              <w:rPr>
                <w:rFonts w:ascii="Calibri" w:hAnsi="Calibri"/>
                <w:b w:val="0"/>
                <w:color w:val="000000"/>
              </w:rPr>
              <w:t>of</w:t>
            </w:r>
          </w:p>
          <w:p w14:paraId="7692F798" w14:textId="77777777" w:rsidR="009A18D2" w:rsidRPr="00362213" w:rsidRDefault="009A18D2" w:rsidP="0074740F">
            <w:pPr>
              <w:numPr>
                <w:ilvl w:val="0"/>
                <w:numId w:val="22"/>
              </w:numPr>
              <w:spacing w:line="240" w:lineRule="auto"/>
              <w:jc w:val="both"/>
              <w:rPr>
                <w:rFonts w:ascii="Calibri" w:hAnsi="Calibri"/>
                <w:b w:val="0"/>
              </w:rPr>
            </w:pPr>
            <w:r w:rsidRPr="00CC5A51">
              <w:rPr>
                <w:rFonts w:ascii="Calibri" w:hAnsi="Calibri"/>
                <w:b w:val="0"/>
                <w:color w:val="000000"/>
              </w:rPr>
              <w:t xml:space="preserve">identificatie via PCR </w:t>
            </w:r>
          </w:p>
          <w:p w14:paraId="7F318258" w14:textId="77777777" w:rsidR="009A18D2" w:rsidRPr="005C20CC" w:rsidRDefault="009A18D2" w:rsidP="00D56451">
            <w:pPr>
              <w:spacing w:line="240" w:lineRule="auto"/>
              <w:jc w:val="both"/>
              <w:rPr>
                <w:rFonts w:ascii="Calibri" w:hAnsi="Calibri"/>
                <w:b w:val="0"/>
              </w:rPr>
            </w:pPr>
            <w:r>
              <w:rPr>
                <w:rFonts w:ascii="Calibri" w:hAnsi="Calibri"/>
                <w:b w:val="0"/>
                <w:color w:val="000000"/>
              </w:rPr>
              <w:t>of</w:t>
            </w:r>
          </w:p>
          <w:p w14:paraId="29625B30" w14:textId="382511F0" w:rsidR="009A18D2" w:rsidRPr="00726D41" w:rsidRDefault="009A18D2" w:rsidP="0074740F">
            <w:pPr>
              <w:numPr>
                <w:ilvl w:val="0"/>
                <w:numId w:val="22"/>
              </w:numPr>
              <w:spacing w:line="240" w:lineRule="auto"/>
              <w:jc w:val="both"/>
              <w:rPr>
                <w:rFonts w:ascii="Calibri" w:hAnsi="Calibri"/>
                <w:b w:val="0"/>
              </w:rPr>
            </w:pPr>
            <w:r>
              <w:rPr>
                <w:rFonts w:ascii="Calibri" w:hAnsi="Calibri"/>
                <w:b w:val="0"/>
              </w:rPr>
              <w:t xml:space="preserve">bij laattijdige melding, </w:t>
            </w:r>
            <w:r w:rsidRPr="00CC5A51">
              <w:rPr>
                <w:rFonts w:ascii="Calibri" w:hAnsi="Calibri"/>
                <w:b w:val="0"/>
                <w:color w:val="000000"/>
              </w:rPr>
              <w:t xml:space="preserve">éénmalig hoge </w:t>
            </w:r>
            <w:r>
              <w:rPr>
                <w:rFonts w:ascii="Calibri" w:hAnsi="Calibri"/>
                <w:b w:val="0"/>
                <w:color w:val="000000"/>
              </w:rPr>
              <w:t xml:space="preserve">specifieke </w:t>
            </w:r>
            <w:r w:rsidRPr="00CC5A51">
              <w:rPr>
                <w:rFonts w:ascii="Calibri" w:hAnsi="Calibri"/>
                <w:b w:val="0"/>
                <w:color w:val="000000"/>
              </w:rPr>
              <w:t xml:space="preserve">antilichaam titer </w:t>
            </w:r>
            <w:r w:rsidR="008D7DCC" w:rsidRPr="008D7DCC">
              <w:rPr>
                <w:rFonts w:ascii="Calibri" w:hAnsi="Calibri"/>
                <w:b w:val="0"/>
                <w:color w:val="000000"/>
              </w:rPr>
              <w:t xml:space="preserve">tegen humane pathogene </w:t>
            </w:r>
            <w:proofErr w:type="spellStart"/>
            <w:r w:rsidR="008D7DCC" w:rsidRPr="008D7DCC">
              <w:rPr>
                <w:rFonts w:ascii="Calibri" w:hAnsi="Calibri"/>
                <w:b w:val="0"/>
                <w:color w:val="000000"/>
              </w:rPr>
              <w:t>Brucella</w:t>
            </w:r>
            <w:proofErr w:type="spellEnd"/>
            <w:r w:rsidR="008D7DCC" w:rsidRPr="008D7DCC">
              <w:rPr>
                <w:rFonts w:ascii="Calibri" w:hAnsi="Calibri"/>
                <w:b w:val="0"/>
                <w:color w:val="000000"/>
              </w:rPr>
              <w:t xml:space="preserve"> (Standaard Agglutinatietest, Complementfixatie, ELISA)</w:t>
            </w:r>
          </w:p>
        </w:tc>
      </w:tr>
    </w:tbl>
    <w:p w14:paraId="68508B28" w14:textId="77777777" w:rsidR="009A18D2" w:rsidRPr="00CC5A51" w:rsidRDefault="009A18D2" w:rsidP="009A18D2">
      <w:pPr>
        <w:spacing w:line="260" w:lineRule="atLeast"/>
        <w:rPr>
          <w:color w:val="FFFFFF" w:themeColor="background1"/>
        </w:rPr>
      </w:pPr>
    </w:p>
    <w:tbl>
      <w:tblPr>
        <w:tblStyle w:val="Gemiddeldearcering1-accent11"/>
        <w:tblW w:w="0" w:type="auto"/>
        <w:tblLook w:val="04A0" w:firstRow="1" w:lastRow="0" w:firstColumn="1" w:lastColumn="0" w:noHBand="0" w:noVBand="1"/>
      </w:tblPr>
      <w:tblGrid>
        <w:gridCol w:w="9062"/>
      </w:tblGrid>
      <w:tr w:rsidR="009A18D2" w:rsidRPr="00CC5A51" w14:paraId="5388BF06" w14:textId="77777777" w:rsidTr="00D564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74F76FCB" w14:textId="77777777" w:rsidR="009A18D2" w:rsidRPr="00CC5A51" w:rsidRDefault="009A18D2" w:rsidP="00D56451">
            <w:pPr>
              <w:tabs>
                <w:tab w:val="center" w:pos="4498"/>
              </w:tabs>
              <w:spacing w:line="260" w:lineRule="atLeast"/>
              <w:jc w:val="both"/>
              <w:rPr>
                <w:rFonts w:ascii="Calibri" w:hAnsi="Calibri"/>
              </w:rPr>
            </w:pPr>
            <w:r w:rsidRPr="00CC5A51">
              <w:rPr>
                <w:rFonts w:ascii="Calibri" w:hAnsi="Calibri"/>
              </w:rPr>
              <w:t>GEVALSDEFINITIE</w:t>
            </w:r>
          </w:p>
        </w:tc>
      </w:tr>
      <w:tr w:rsidR="009A18D2" w:rsidRPr="00CC5A51" w14:paraId="169C1E8D" w14:textId="77777777" w:rsidTr="00D564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401521D2" w14:textId="77777777" w:rsidR="009A18D2" w:rsidRPr="00CC5A51" w:rsidRDefault="009A18D2" w:rsidP="00D56451">
            <w:pPr>
              <w:spacing w:line="260" w:lineRule="atLeast"/>
              <w:jc w:val="both"/>
              <w:rPr>
                <w:rFonts w:ascii="Calibri" w:hAnsi="Calibri"/>
                <w:color w:val="368BD4" w:themeColor="accent6" w:themeShade="BF"/>
              </w:rPr>
            </w:pPr>
            <w:r w:rsidRPr="00CC5A51">
              <w:rPr>
                <w:rFonts w:ascii="Calibri" w:hAnsi="Calibri"/>
                <w:color w:val="368BD4" w:themeColor="accent6" w:themeShade="BF"/>
              </w:rPr>
              <w:t>Waarschijnlijk</w:t>
            </w:r>
          </w:p>
          <w:p w14:paraId="05BF4A90" w14:textId="77777777" w:rsidR="009A18D2" w:rsidRPr="00662923" w:rsidRDefault="009A18D2" w:rsidP="0074740F">
            <w:pPr>
              <w:pStyle w:val="Lijstalinea"/>
              <w:numPr>
                <w:ilvl w:val="0"/>
                <w:numId w:val="22"/>
              </w:numPr>
              <w:tabs>
                <w:tab w:val="left" w:pos="3686"/>
              </w:tabs>
              <w:spacing w:line="260" w:lineRule="atLeast"/>
              <w:jc w:val="both"/>
              <w:rPr>
                <w:rFonts w:ascii="Calibri" w:hAnsi="Calibri"/>
                <w:b w:val="0"/>
                <w:bCs w:val="0"/>
              </w:rPr>
            </w:pPr>
            <w:r w:rsidRPr="00662923">
              <w:rPr>
                <w:rFonts w:ascii="Calibri" w:hAnsi="Calibri"/>
                <w:b w:val="0"/>
                <w:bCs w:val="0"/>
              </w:rPr>
              <w:t>Patiënt met passend klinisch beeld EN epidemiologisch criteria</w:t>
            </w:r>
          </w:p>
        </w:tc>
      </w:tr>
      <w:tr w:rsidR="009A18D2" w:rsidRPr="00CC5A51" w14:paraId="42A6DE35" w14:textId="77777777" w:rsidTr="00D564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7E4CCF73" w14:textId="77777777" w:rsidR="009A18D2" w:rsidRPr="00CC5A51" w:rsidRDefault="009A18D2" w:rsidP="00D56451">
            <w:pPr>
              <w:spacing w:line="260" w:lineRule="atLeast"/>
              <w:jc w:val="both"/>
              <w:rPr>
                <w:rFonts w:ascii="Calibri" w:hAnsi="Calibri"/>
                <w:color w:val="368BD4" w:themeColor="accent6" w:themeShade="BF"/>
              </w:rPr>
            </w:pPr>
            <w:r w:rsidRPr="00CC5A51">
              <w:rPr>
                <w:rFonts w:ascii="Calibri" w:hAnsi="Calibri"/>
                <w:color w:val="368BD4" w:themeColor="accent6" w:themeShade="BF"/>
              </w:rPr>
              <w:t>Bevestigd</w:t>
            </w:r>
          </w:p>
          <w:p w14:paraId="63BF72E0" w14:textId="77777777" w:rsidR="009A18D2" w:rsidRPr="00CC5A51" w:rsidRDefault="009A18D2" w:rsidP="0074740F">
            <w:pPr>
              <w:numPr>
                <w:ilvl w:val="0"/>
                <w:numId w:val="22"/>
              </w:numPr>
              <w:spacing w:line="240" w:lineRule="auto"/>
              <w:jc w:val="both"/>
              <w:rPr>
                <w:rFonts w:ascii="Calibri" w:hAnsi="Calibri"/>
                <w:b w:val="0"/>
              </w:rPr>
            </w:pPr>
            <w:r w:rsidRPr="00CC5A51">
              <w:rPr>
                <w:rFonts w:ascii="Calibri" w:hAnsi="Calibri"/>
                <w:b w:val="0"/>
              </w:rPr>
              <w:t xml:space="preserve">patiënt met passend klinisch beeld </w:t>
            </w:r>
            <w:r w:rsidRPr="00CC5A51">
              <w:rPr>
                <w:rFonts w:ascii="Calibri" w:hAnsi="Calibri"/>
                <w:b w:val="0"/>
                <w:color w:val="000000"/>
              </w:rPr>
              <w:t xml:space="preserve">EN </w:t>
            </w:r>
            <w:r w:rsidRPr="00CC5A51">
              <w:rPr>
                <w:rFonts w:ascii="Calibri" w:hAnsi="Calibri"/>
                <w:b w:val="0"/>
              </w:rPr>
              <w:t>laboratoriumconfirmatie</w:t>
            </w:r>
          </w:p>
        </w:tc>
      </w:tr>
    </w:tbl>
    <w:p w14:paraId="16A76123" w14:textId="77777777" w:rsidR="009A18D2" w:rsidRPr="00361F8F" w:rsidRDefault="009A18D2" w:rsidP="009A18D2"/>
    <w:p w14:paraId="2E4632F0" w14:textId="6D9A2803" w:rsidR="009A18D2" w:rsidRPr="00361F8F" w:rsidRDefault="009A18D2" w:rsidP="0074740F">
      <w:pPr>
        <w:pStyle w:val="Kop2"/>
        <w:numPr>
          <w:ilvl w:val="1"/>
          <w:numId w:val="28"/>
        </w:numPr>
      </w:pPr>
      <w:bookmarkStart w:id="71" w:name="_Toc471808304"/>
      <w:bookmarkStart w:id="72" w:name="_Toc177565820"/>
      <w:r w:rsidRPr="00361F8F">
        <w:t>Inschakelen van andere instanties</w:t>
      </w:r>
      <w:bookmarkEnd w:id="71"/>
      <w:bookmarkEnd w:id="72"/>
    </w:p>
    <w:p w14:paraId="561CF601" w14:textId="77777777" w:rsidR="009A18D2" w:rsidRDefault="009A18D2" w:rsidP="009A18D2">
      <w:r>
        <w:t xml:space="preserve">Sciensano (voorheen </w:t>
      </w:r>
      <w:r w:rsidRPr="000B3FE1">
        <w:t>CODA</w:t>
      </w:r>
      <w:r>
        <w:t xml:space="preserve"> - CERVA)</w:t>
      </w:r>
      <w:r w:rsidRPr="000B3FE1">
        <w:t xml:space="preserve"> staat in voor diagnostiek in België</w:t>
      </w:r>
      <w:r>
        <w:t xml:space="preserve">; </w:t>
      </w:r>
      <w:hyperlink r:id="rId19" w:history="1">
        <w:r w:rsidRPr="00B109FF">
          <w:rPr>
            <w:rStyle w:val="Hyperlink"/>
          </w:rPr>
          <w:t>https://nrchm.wiv-isp.be/nl/ref_centra_labo/brucella_spp/default.aspx</w:t>
        </w:r>
      </w:hyperlink>
      <w:r>
        <w:t xml:space="preserve">. </w:t>
      </w:r>
    </w:p>
    <w:p w14:paraId="301675E2" w14:textId="77777777" w:rsidR="009A18D2" w:rsidRPr="000B3FE1" w:rsidRDefault="009A18D2" w:rsidP="009A18D2">
      <w:r w:rsidRPr="000B3FE1">
        <w:t>Het Federaal Agentschap voor de veiligheid van de voedselketen wordt verwittigd. In geval van een infectie die aan het beroep is gerelateerd, wordt contact opgenomen met de dienst arbeidsgeneeskunde.</w:t>
      </w:r>
    </w:p>
    <w:p w14:paraId="68B519B1" w14:textId="77777777" w:rsidR="009A18D2" w:rsidRPr="00361F8F" w:rsidRDefault="009A18D2" w:rsidP="009A18D2">
      <w:pPr>
        <w:rPr>
          <w:b/>
          <w:bCs/>
        </w:rPr>
      </w:pPr>
    </w:p>
    <w:p w14:paraId="06A79D28" w14:textId="7B6BA348" w:rsidR="009A18D2" w:rsidRPr="00361F8F" w:rsidRDefault="009A18D2" w:rsidP="0074740F">
      <w:pPr>
        <w:pStyle w:val="Kop2"/>
        <w:numPr>
          <w:ilvl w:val="1"/>
          <w:numId w:val="28"/>
        </w:numPr>
      </w:pPr>
      <w:bookmarkStart w:id="73" w:name="_Toc471808305"/>
      <w:bookmarkStart w:id="74" w:name="_Toc177565821"/>
      <w:r w:rsidRPr="00361F8F">
        <w:lastRenderedPageBreak/>
        <w:t>Andere richtlijnen</w:t>
      </w:r>
      <w:bookmarkEnd w:id="73"/>
      <w:bookmarkEnd w:id="74"/>
    </w:p>
    <w:p w14:paraId="6744B2B0" w14:textId="77777777" w:rsidR="009A18D2" w:rsidRPr="00361F8F" w:rsidRDefault="009A18D2" w:rsidP="009A18D2">
      <w:pPr>
        <w:rPr>
          <w:b/>
          <w:bCs/>
        </w:rPr>
      </w:pPr>
      <w:r w:rsidRPr="00361F8F">
        <w:rPr>
          <w:b/>
          <w:bCs/>
        </w:rPr>
        <w:t>-</w:t>
      </w:r>
    </w:p>
    <w:p w14:paraId="5187FBC1" w14:textId="5AE11D37" w:rsidR="009A18D2" w:rsidRPr="00361F8F" w:rsidRDefault="009A18D2" w:rsidP="0074740F">
      <w:pPr>
        <w:pStyle w:val="Kop2"/>
        <w:numPr>
          <w:ilvl w:val="1"/>
          <w:numId w:val="28"/>
        </w:numPr>
      </w:pPr>
      <w:bookmarkStart w:id="75" w:name="_Toc471808306"/>
      <w:bookmarkStart w:id="76" w:name="_Toc177565822"/>
      <w:r w:rsidRPr="00361F8F">
        <w:t>beschikbaar voorlichtings</w:t>
      </w:r>
      <w:r w:rsidRPr="00361F8F">
        <w:noBreakHyphen/>
        <w:t xml:space="preserve"> en informatiemateriaal</w:t>
      </w:r>
      <w:bookmarkEnd w:id="75"/>
      <w:bookmarkEnd w:id="76"/>
    </w:p>
    <w:p w14:paraId="68D1F194" w14:textId="77777777" w:rsidR="009A18D2" w:rsidRDefault="009A18D2" w:rsidP="009A18D2">
      <w:pPr>
        <w:rPr>
          <w:lang w:val="en-US"/>
        </w:rPr>
      </w:pPr>
      <w:r w:rsidRPr="00361F8F">
        <w:rPr>
          <w:lang w:val="en-US"/>
        </w:rPr>
        <w:t>−</w:t>
      </w:r>
    </w:p>
    <w:p w14:paraId="1FD3608A" w14:textId="77777777" w:rsidR="009A18D2" w:rsidRDefault="009A18D2" w:rsidP="009A18D2">
      <w:pPr>
        <w:rPr>
          <w:lang w:val="en-US"/>
        </w:rPr>
      </w:pPr>
    </w:p>
    <w:p w14:paraId="7FF3C433" w14:textId="77777777" w:rsidR="009A18D2" w:rsidRDefault="009A18D2" w:rsidP="009A18D2">
      <w:pPr>
        <w:rPr>
          <w:lang w:val="en-US"/>
        </w:rPr>
      </w:pPr>
    </w:p>
    <w:p w14:paraId="6C257F8A" w14:textId="77777777" w:rsidR="009A18D2" w:rsidRPr="00361F8F" w:rsidRDefault="009A18D2" w:rsidP="009A18D2">
      <w:pPr>
        <w:rPr>
          <w:lang w:val="en-US"/>
        </w:rPr>
      </w:pPr>
    </w:p>
    <w:p w14:paraId="592DAC22" w14:textId="6764001D" w:rsidR="009A18D2" w:rsidRDefault="009A18D2" w:rsidP="0074740F">
      <w:pPr>
        <w:pStyle w:val="Kop2"/>
        <w:numPr>
          <w:ilvl w:val="1"/>
          <w:numId w:val="28"/>
        </w:numPr>
        <w:rPr>
          <w:lang w:val="en-US"/>
        </w:rPr>
      </w:pPr>
      <w:bookmarkStart w:id="77" w:name="_Toc471808307"/>
      <w:bookmarkStart w:id="78" w:name="_Toc177565823"/>
      <w:r w:rsidRPr="00361F8F">
        <w:rPr>
          <w:lang w:val="en-US"/>
        </w:rPr>
        <w:t>Literatuur</w:t>
      </w:r>
      <w:bookmarkEnd w:id="77"/>
      <w:bookmarkEnd w:id="78"/>
    </w:p>
    <w:p w14:paraId="4831675F" w14:textId="77777777" w:rsidR="009A18D2" w:rsidRPr="00C34688" w:rsidRDefault="009A18D2" w:rsidP="009A18D2">
      <w:pPr>
        <w:pStyle w:val="Kop3"/>
      </w:pPr>
      <w:bookmarkStart w:id="79" w:name="_Toc410814328"/>
      <w:bookmarkStart w:id="80" w:name="_Toc465427138"/>
      <w:bookmarkStart w:id="81" w:name="_Toc471808308"/>
      <w:bookmarkStart w:id="82" w:name="_Toc177565824"/>
      <w:r w:rsidRPr="00C34688">
        <w:t>Referenties LCI basistekst Nederland</w:t>
      </w:r>
      <w:bookmarkEnd w:id="79"/>
      <w:bookmarkEnd w:id="80"/>
      <w:bookmarkEnd w:id="81"/>
      <w:bookmarkEnd w:id="82"/>
    </w:p>
    <w:p w14:paraId="2A578B3E" w14:textId="77777777" w:rsidR="009A18D2" w:rsidRPr="006E2845" w:rsidRDefault="009A18D2" w:rsidP="009A18D2">
      <w:pPr>
        <w:rPr>
          <w:lang w:val="en-US"/>
        </w:rPr>
      </w:pPr>
    </w:p>
    <w:p w14:paraId="7B859A4B" w14:textId="77777777" w:rsidR="009A18D2" w:rsidRPr="00361F8F" w:rsidRDefault="009A18D2" w:rsidP="009A18D2">
      <w:pPr>
        <w:pStyle w:val="Lijstopsomteken0"/>
        <w:tabs>
          <w:tab w:val="left" w:pos="3686"/>
        </w:tabs>
        <w:spacing w:after="0" w:line="280" w:lineRule="atLeast"/>
        <w:contextualSpacing/>
        <w:rPr>
          <w:lang w:val="en-US"/>
        </w:rPr>
      </w:pPr>
      <w:proofErr w:type="spellStart"/>
      <w:r w:rsidRPr="00361F8F">
        <w:rPr>
          <w:lang w:val="en-US"/>
        </w:rPr>
        <w:t>Acha</w:t>
      </w:r>
      <w:proofErr w:type="spellEnd"/>
      <w:r w:rsidRPr="00361F8F">
        <w:rPr>
          <w:lang w:val="en-US"/>
        </w:rPr>
        <w:t xml:space="preserve"> PN, </w:t>
      </w:r>
      <w:proofErr w:type="spellStart"/>
      <w:r w:rsidRPr="00361F8F">
        <w:rPr>
          <w:lang w:val="en-US"/>
        </w:rPr>
        <w:t>Szyfres</w:t>
      </w:r>
      <w:proofErr w:type="spellEnd"/>
      <w:r w:rsidRPr="00361F8F">
        <w:rPr>
          <w:lang w:val="en-US"/>
        </w:rPr>
        <w:t xml:space="preserve"> B. Zoonoses and communicable diseases common to man and animals. Vol I. </w:t>
      </w:r>
      <w:proofErr w:type="spellStart"/>
      <w:r w:rsidRPr="00361F8F">
        <w:rPr>
          <w:lang w:val="en-US"/>
        </w:rPr>
        <w:t>Bacterioses</w:t>
      </w:r>
      <w:proofErr w:type="spellEnd"/>
      <w:r w:rsidRPr="00361F8F">
        <w:rPr>
          <w:lang w:val="en-US"/>
        </w:rPr>
        <w:t xml:space="preserve"> and mycoses. Pan American Health Organization/WHO, Scientific and technical publication no. 580, 2003, 40-63.</w:t>
      </w:r>
    </w:p>
    <w:p w14:paraId="4F7D281B" w14:textId="77777777" w:rsidR="009A18D2" w:rsidRPr="00361F8F" w:rsidRDefault="009A18D2" w:rsidP="009A18D2">
      <w:pPr>
        <w:pStyle w:val="Lijstopsomteken0"/>
        <w:tabs>
          <w:tab w:val="left" w:pos="3686"/>
        </w:tabs>
        <w:spacing w:after="0" w:line="280" w:lineRule="atLeast"/>
        <w:contextualSpacing/>
        <w:rPr>
          <w:lang w:val="en-US"/>
        </w:rPr>
      </w:pPr>
      <w:r w:rsidRPr="00361F8F">
        <w:rPr>
          <w:lang w:val="en-US"/>
        </w:rPr>
        <w:t xml:space="preserve">Ashford DA, Pietra J di, </w:t>
      </w:r>
      <w:proofErr w:type="spellStart"/>
      <w:r w:rsidRPr="00361F8F">
        <w:rPr>
          <w:lang w:val="en-US"/>
        </w:rPr>
        <w:t>Lingappa</w:t>
      </w:r>
      <w:proofErr w:type="spellEnd"/>
      <w:r w:rsidRPr="00361F8F">
        <w:rPr>
          <w:lang w:val="en-US"/>
        </w:rPr>
        <w:t xml:space="preserve"> J, Woods C, Noll H, Neville B, Weyant R, Bragg SL, Spiegel RA, Tappero J, Perkins BA. Adverse events in humans associated with accidental exposure to the livestock brucellosis vaccine RB51. Vaccine 2004;22:3435-3439.</w:t>
      </w:r>
    </w:p>
    <w:p w14:paraId="0F786D34" w14:textId="77777777" w:rsidR="009A18D2" w:rsidRPr="00361F8F" w:rsidRDefault="009A18D2" w:rsidP="009A18D2">
      <w:pPr>
        <w:pStyle w:val="Lijstopsomteken0"/>
        <w:tabs>
          <w:tab w:val="left" w:pos="3686"/>
        </w:tabs>
        <w:spacing w:after="0" w:line="280" w:lineRule="atLeast"/>
        <w:contextualSpacing/>
        <w:rPr>
          <w:lang w:val="en-US"/>
        </w:rPr>
      </w:pPr>
      <w:r w:rsidRPr="00361F8F">
        <w:rPr>
          <w:lang w:val="en-US"/>
        </w:rPr>
        <w:t xml:space="preserve">Bossi P, </w:t>
      </w:r>
      <w:proofErr w:type="spellStart"/>
      <w:r w:rsidRPr="00361F8F">
        <w:rPr>
          <w:lang w:val="en-US"/>
        </w:rPr>
        <w:t>Tegnell</w:t>
      </w:r>
      <w:proofErr w:type="spellEnd"/>
      <w:r w:rsidRPr="00361F8F">
        <w:rPr>
          <w:lang w:val="en-US"/>
        </w:rPr>
        <w:t xml:space="preserve"> A, Baka A, Loock F van, Hendriks J, Werner A, </w:t>
      </w:r>
      <w:proofErr w:type="spellStart"/>
      <w:r w:rsidRPr="00361F8F">
        <w:rPr>
          <w:lang w:val="en-US"/>
        </w:rPr>
        <w:t>Maidhof</w:t>
      </w:r>
      <w:proofErr w:type="spellEnd"/>
      <w:r w:rsidRPr="00361F8F">
        <w:rPr>
          <w:lang w:val="en-US"/>
        </w:rPr>
        <w:t xml:space="preserve"> H, </w:t>
      </w:r>
      <w:proofErr w:type="spellStart"/>
      <w:r w:rsidRPr="00361F8F">
        <w:rPr>
          <w:lang w:val="en-US"/>
        </w:rPr>
        <w:t>Gouvras</w:t>
      </w:r>
      <w:proofErr w:type="spellEnd"/>
      <w:r w:rsidRPr="00361F8F">
        <w:rPr>
          <w:lang w:val="en-US"/>
        </w:rPr>
        <w:t xml:space="preserve"> G. Bichat guidelines for the clinical management of brucellosis and bioterrorism-related brucellosis. Eurosurveillance 2004 ;9:1-3 (http://www.eurosurveillance.org). </w:t>
      </w:r>
    </w:p>
    <w:p w14:paraId="1A020BC1" w14:textId="77777777" w:rsidR="009A18D2" w:rsidRPr="00361F8F" w:rsidRDefault="009A18D2" w:rsidP="009A18D2">
      <w:pPr>
        <w:pStyle w:val="Lijstopsomteken0"/>
        <w:tabs>
          <w:tab w:val="left" w:pos="3686"/>
        </w:tabs>
        <w:spacing w:after="0" w:line="280" w:lineRule="atLeast"/>
        <w:contextualSpacing/>
        <w:rPr>
          <w:lang w:val="en-US"/>
        </w:rPr>
      </w:pPr>
      <w:r w:rsidRPr="00361F8F">
        <w:rPr>
          <w:lang w:val="en-US"/>
        </w:rPr>
        <w:t xml:space="preserve">Bouza E, Sánchez-Carrillo C, </w:t>
      </w:r>
      <w:proofErr w:type="spellStart"/>
      <w:r w:rsidRPr="00361F8F">
        <w:rPr>
          <w:lang w:val="en-US"/>
        </w:rPr>
        <w:t>Hernangómez</w:t>
      </w:r>
      <w:proofErr w:type="spellEnd"/>
      <w:r w:rsidRPr="00361F8F">
        <w:rPr>
          <w:lang w:val="en-US"/>
        </w:rPr>
        <w:t xml:space="preserve"> S, González MJ and the Spanish Co-operative group for the study of Laboratory-acquired brucellosis. Laboratory-acquired brucellosis: a Spanish national survey. J Hosp Infect 2005;61:80-83.</w:t>
      </w:r>
    </w:p>
    <w:p w14:paraId="5B89B6DD" w14:textId="77777777" w:rsidR="009A18D2" w:rsidRPr="00361F8F" w:rsidRDefault="009A18D2" w:rsidP="009A18D2">
      <w:pPr>
        <w:pStyle w:val="Lijstopsomteken0"/>
        <w:tabs>
          <w:tab w:val="left" w:pos="3686"/>
        </w:tabs>
        <w:spacing w:after="0" w:line="280" w:lineRule="atLeast"/>
        <w:contextualSpacing/>
      </w:pPr>
      <w:r w:rsidRPr="00361F8F">
        <w:t xml:space="preserve">College voor zorgverzekeringen (CVZ). Diagnostisch Kompas, http://www.dk.cvz.nl. </w:t>
      </w:r>
    </w:p>
    <w:p w14:paraId="4D392EA0" w14:textId="77777777" w:rsidR="009A18D2" w:rsidRDefault="009A18D2" w:rsidP="009A18D2">
      <w:pPr>
        <w:pStyle w:val="Lijstopsomteken0"/>
        <w:tabs>
          <w:tab w:val="left" w:pos="3686"/>
        </w:tabs>
        <w:spacing w:after="0" w:line="280" w:lineRule="atLeast"/>
        <w:contextualSpacing/>
        <w:rPr>
          <w:lang w:val="en-US"/>
        </w:rPr>
      </w:pPr>
      <w:proofErr w:type="spellStart"/>
      <w:r w:rsidRPr="00361F8F">
        <w:rPr>
          <w:lang w:val="en-US"/>
        </w:rPr>
        <w:t>Dahouk</w:t>
      </w:r>
      <w:proofErr w:type="spellEnd"/>
      <w:r w:rsidRPr="00361F8F">
        <w:rPr>
          <w:lang w:val="en-US"/>
        </w:rPr>
        <w:t xml:space="preserve"> S al, </w:t>
      </w:r>
      <w:proofErr w:type="spellStart"/>
      <w:r w:rsidRPr="00361F8F">
        <w:rPr>
          <w:lang w:val="en-US"/>
        </w:rPr>
        <w:t>Nöckler</w:t>
      </w:r>
      <w:proofErr w:type="spellEnd"/>
      <w:r w:rsidRPr="00361F8F">
        <w:rPr>
          <w:lang w:val="en-US"/>
        </w:rPr>
        <w:t xml:space="preserve"> K, Hensel A, Tomaso H, Scholz HC, Hagen RM, Neubauer H. Human brucellosis in an nonendemic country: a report from Germany, 2002 and 2003. </w:t>
      </w:r>
      <w:proofErr w:type="spellStart"/>
      <w:r w:rsidRPr="00361F8F">
        <w:rPr>
          <w:lang w:val="en-US"/>
        </w:rPr>
        <w:t>Eur</w:t>
      </w:r>
      <w:proofErr w:type="spellEnd"/>
      <w:r w:rsidRPr="00361F8F">
        <w:rPr>
          <w:lang w:val="en-US"/>
        </w:rPr>
        <w:t xml:space="preserve"> J Clin </w:t>
      </w:r>
      <w:proofErr w:type="spellStart"/>
      <w:r w:rsidRPr="00361F8F">
        <w:rPr>
          <w:lang w:val="en-US"/>
        </w:rPr>
        <w:t>Microbiol</w:t>
      </w:r>
      <w:proofErr w:type="spellEnd"/>
      <w:r w:rsidRPr="00361F8F">
        <w:rPr>
          <w:lang w:val="en-US"/>
        </w:rPr>
        <w:t xml:space="preserve"> Infect Dis 2005;24:450-456.</w:t>
      </w:r>
    </w:p>
    <w:p w14:paraId="25BE9102" w14:textId="77777777" w:rsidR="009A18D2" w:rsidRPr="00361F8F" w:rsidRDefault="009A18D2" w:rsidP="009A18D2">
      <w:pPr>
        <w:pStyle w:val="Lijstopsomteken0"/>
        <w:tabs>
          <w:tab w:val="left" w:pos="3686"/>
        </w:tabs>
        <w:spacing w:after="0" w:line="280" w:lineRule="atLeast"/>
        <w:contextualSpacing/>
        <w:rPr>
          <w:lang w:val="en-US"/>
        </w:rPr>
      </w:pPr>
      <w:proofErr w:type="spellStart"/>
      <w:r w:rsidRPr="00361F8F">
        <w:rPr>
          <w:lang w:val="en-US"/>
        </w:rPr>
        <w:t>Economidou</w:t>
      </w:r>
      <w:proofErr w:type="spellEnd"/>
      <w:r w:rsidRPr="00361F8F">
        <w:rPr>
          <w:lang w:val="en-US"/>
        </w:rPr>
        <w:t xml:space="preserve"> J, </w:t>
      </w:r>
      <w:proofErr w:type="spellStart"/>
      <w:r w:rsidRPr="00361F8F">
        <w:rPr>
          <w:lang w:val="en-US"/>
        </w:rPr>
        <w:t>Kalafatas</w:t>
      </w:r>
      <w:proofErr w:type="spellEnd"/>
      <w:r w:rsidRPr="00361F8F">
        <w:rPr>
          <w:lang w:val="en-US"/>
        </w:rPr>
        <w:t xml:space="preserve"> P, </w:t>
      </w:r>
      <w:proofErr w:type="spellStart"/>
      <w:r w:rsidRPr="00361F8F">
        <w:rPr>
          <w:lang w:val="en-US"/>
        </w:rPr>
        <w:t>Vatopoulou</w:t>
      </w:r>
      <w:proofErr w:type="spellEnd"/>
      <w:r w:rsidRPr="00361F8F">
        <w:rPr>
          <w:lang w:val="en-US"/>
        </w:rPr>
        <w:t xml:space="preserve"> T, Petropoulou D, </w:t>
      </w:r>
      <w:proofErr w:type="spellStart"/>
      <w:r w:rsidRPr="00361F8F">
        <w:rPr>
          <w:lang w:val="en-US"/>
        </w:rPr>
        <w:t>Kattamis</w:t>
      </w:r>
      <w:proofErr w:type="spellEnd"/>
      <w:r w:rsidRPr="00361F8F">
        <w:rPr>
          <w:lang w:val="en-US"/>
        </w:rPr>
        <w:t xml:space="preserve"> C. Brucellosis in two </w:t>
      </w:r>
      <w:proofErr w:type="spellStart"/>
      <w:r w:rsidRPr="00361F8F">
        <w:rPr>
          <w:lang w:val="en-US"/>
        </w:rPr>
        <w:t>thalassaemic</w:t>
      </w:r>
      <w:proofErr w:type="spellEnd"/>
      <w:r w:rsidRPr="00361F8F">
        <w:rPr>
          <w:lang w:val="en-US"/>
        </w:rPr>
        <w:t xml:space="preserve"> patients infected by blood transfusions from the same donor. Acta </w:t>
      </w:r>
      <w:proofErr w:type="spellStart"/>
      <w:r w:rsidRPr="00361F8F">
        <w:rPr>
          <w:lang w:val="en-US"/>
        </w:rPr>
        <w:t>Haematol</w:t>
      </w:r>
      <w:proofErr w:type="spellEnd"/>
      <w:r w:rsidRPr="00361F8F">
        <w:rPr>
          <w:lang w:val="en-US"/>
        </w:rPr>
        <w:t>. 1976;55:244-249.</w:t>
      </w:r>
    </w:p>
    <w:p w14:paraId="1ACDCE40" w14:textId="77777777" w:rsidR="009A18D2" w:rsidRPr="00361F8F" w:rsidRDefault="009A18D2" w:rsidP="009A18D2">
      <w:pPr>
        <w:pStyle w:val="Lijstopsomteken0"/>
        <w:tabs>
          <w:tab w:val="left" w:pos="3686"/>
        </w:tabs>
        <w:spacing w:after="0" w:line="280" w:lineRule="atLeast"/>
        <w:contextualSpacing/>
        <w:rPr>
          <w:lang w:val="en-US"/>
        </w:rPr>
      </w:pPr>
      <w:r w:rsidRPr="00361F8F">
        <w:rPr>
          <w:lang w:val="en-US"/>
        </w:rPr>
        <w:t xml:space="preserve">Ertem M, Kurekci AE, Aysev D, Unal E, </w:t>
      </w:r>
      <w:proofErr w:type="spellStart"/>
      <w:r w:rsidRPr="00361F8F">
        <w:rPr>
          <w:lang w:val="en-US"/>
        </w:rPr>
        <w:t>Ikinciogullari</w:t>
      </w:r>
      <w:proofErr w:type="spellEnd"/>
      <w:r w:rsidRPr="00361F8F">
        <w:rPr>
          <w:lang w:val="en-US"/>
        </w:rPr>
        <w:t xml:space="preserve"> A. Brucellosis transmitted by bone marrow transplantation. Bone Marrow Transplant 2000;26;225-226.</w:t>
      </w:r>
    </w:p>
    <w:p w14:paraId="646E1C87" w14:textId="77777777" w:rsidR="009A18D2" w:rsidRPr="00361F8F" w:rsidRDefault="009A18D2" w:rsidP="009A18D2">
      <w:pPr>
        <w:pStyle w:val="Lijstopsomteken0"/>
        <w:tabs>
          <w:tab w:val="left" w:pos="3686"/>
        </w:tabs>
        <w:spacing w:after="0" w:line="280" w:lineRule="atLeast"/>
        <w:contextualSpacing/>
        <w:rPr>
          <w:lang w:val="en-US"/>
        </w:rPr>
      </w:pPr>
      <w:r w:rsidRPr="00361F8F">
        <w:rPr>
          <w:lang w:val="en-US"/>
        </w:rPr>
        <w:t>Franz DR, Jahrling PB, Friedlander AM, McClain DJ, Hoover DL, Bryne WR et al. Clinical recognition and manage</w:t>
      </w:r>
      <w:r w:rsidRPr="00361F8F">
        <w:rPr>
          <w:lang w:val="en-US"/>
        </w:rPr>
        <w:softHyphen/>
        <w:t>ment of patients exposed to biological warfare agents. JAMA 1997;278:399-411.</w:t>
      </w:r>
    </w:p>
    <w:p w14:paraId="6F49587B" w14:textId="77777777" w:rsidR="009A18D2" w:rsidRPr="00361F8F" w:rsidRDefault="009A18D2" w:rsidP="009A18D2">
      <w:pPr>
        <w:pStyle w:val="Lijstopsomteken0"/>
        <w:tabs>
          <w:tab w:val="left" w:pos="3686"/>
        </w:tabs>
        <w:spacing w:after="0" w:line="280" w:lineRule="atLeast"/>
        <w:contextualSpacing/>
        <w:rPr>
          <w:lang w:val="en-US"/>
        </w:rPr>
      </w:pPr>
      <w:r w:rsidRPr="00361F8F">
        <w:rPr>
          <w:lang w:val="en-US"/>
        </w:rPr>
        <w:t>Ganado W. Human brucellosis – some clinical observations. Scot Med J 1965;10:451.</w:t>
      </w:r>
    </w:p>
    <w:p w14:paraId="6BD46709" w14:textId="77777777" w:rsidR="009A18D2" w:rsidRDefault="009A18D2" w:rsidP="009A18D2">
      <w:pPr>
        <w:pStyle w:val="Lijstopsomteken0"/>
        <w:tabs>
          <w:tab w:val="left" w:pos="3686"/>
        </w:tabs>
        <w:spacing w:after="0" w:line="280" w:lineRule="atLeast"/>
        <w:contextualSpacing/>
        <w:rPr>
          <w:lang w:val="en-US"/>
        </w:rPr>
      </w:pPr>
      <w:proofErr w:type="spellStart"/>
      <w:r w:rsidRPr="00361F8F">
        <w:rPr>
          <w:lang w:val="en-US"/>
        </w:rPr>
        <w:t>Godfroid</w:t>
      </w:r>
      <w:proofErr w:type="spellEnd"/>
      <w:r w:rsidRPr="00361F8F">
        <w:rPr>
          <w:lang w:val="en-US"/>
        </w:rPr>
        <w:t xml:space="preserve"> J. Brucellosis in wildlife (review). Rev Sci Tech 2002;21:277-286.</w:t>
      </w:r>
    </w:p>
    <w:p w14:paraId="4E81A3F4" w14:textId="77777777" w:rsidR="009A18D2" w:rsidRPr="00053D72" w:rsidRDefault="009A18D2" w:rsidP="009A18D2">
      <w:pPr>
        <w:pStyle w:val="Lijstopsomteken0"/>
        <w:tabs>
          <w:tab w:val="left" w:pos="3686"/>
        </w:tabs>
        <w:spacing w:after="0" w:line="280" w:lineRule="atLeast"/>
        <w:contextualSpacing/>
      </w:pPr>
      <w:r w:rsidRPr="0024182D">
        <w:rPr>
          <w:lang w:val="en-GB"/>
        </w:rPr>
        <w:t xml:space="preserve">Gómez MC, Nieto JA, Rosa C, </w:t>
      </w:r>
      <w:proofErr w:type="spellStart"/>
      <w:r w:rsidRPr="0024182D">
        <w:rPr>
          <w:lang w:val="en-GB"/>
        </w:rPr>
        <w:t>Geijo</w:t>
      </w:r>
      <w:proofErr w:type="spellEnd"/>
      <w:r w:rsidRPr="0024182D">
        <w:rPr>
          <w:lang w:val="en-GB"/>
        </w:rPr>
        <w:t xml:space="preserve"> P et al. </w:t>
      </w:r>
      <w:hyperlink r:id="rId20" w:history="1">
        <w:r w:rsidRPr="00E5337A">
          <w:rPr>
            <w:lang w:val="en-GB"/>
          </w:rPr>
          <w:t>Evaluation of seven tests for diagnosis of human brucellosis in an area where the disease is endemic.</w:t>
        </w:r>
      </w:hyperlink>
      <w:r w:rsidRPr="00E5337A">
        <w:rPr>
          <w:lang w:val="en-GB"/>
        </w:rPr>
        <w:t xml:space="preserve"> </w:t>
      </w:r>
      <w:proofErr w:type="spellStart"/>
      <w:r w:rsidRPr="00053D72">
        <w:rPr>
          <w:rStyle w:val="jrnl"/>
          <w:rFonts w:cs="Arial"/>
          <w:szCs w:val="20"/>
        </w:rPr>
        <w:t>Clin</w:t>
      </w:r>
      <w:proofErr w:type="spellEnd"/>
      <w:r w:rsidRPr="00053D72">
        <w:rPr>
          <w:rStyle w:val="jrnl"/>
          <w:rFonts w:cs="Arial"/>
          <w:szCs w:val="20"/>
        </w:rPr>
        <w:t xml:space="preserve"> Vaccine </w:t>
      </w:r>
      <w:proofErr w:type="spellStart"/>
      <w:r w:rsidRPr="00053D72">
        <w:rPr>
          <w:rStyle w:val="jrnl"/>
          <w:rFonts w:cs="Arial"/>
          <w:szCs w:val="20"/>
        </w:rPr>
        <w:t>Immunol</w:t>
      </w:r>
      <w:proofErr w:type="spellEnd"/>
      <w:r w:rsidRPr="00053D72">
        <w:t>. 2008 Jun;15(6):1031-3</w:t>
      </w:r>
    </w:p>
    <w:p w14:paraId="5E7B9FD4" w14:textId="77777777" w:rsidR="009A18D2" w:rsidRPr="00361F8F" w:rsidRDefault="009A18D2" w:rsidP="009A18D2">
      <w:pPr>
        <w:pStyle w:val="Lijstopsomteken0"/>
        <w:tabs>
          <w:tab w:val="left" w:pos="3686"/>
        </w:tabs>
        <w:spacing w:after="0" w:line="280" w:lineRule="atLeast"/>
        <w:contextualSpacing/>
        <w:rPr>
          <w:lang w:val="en-US"/>
        </w:rPr>
      </w:pPr>
      <w:proofErr w:type="spellStart"/>
      <w:r w:rsidRPr="00361F8F">
        <w:rPr>
          <w:lang w:val="en-US"/>
        </w:rPr>
        <w:t>Gotuzzo</w:t>
      </w:r>
      <w:proofErr w:type="spellEnd"/>
      <w:r w:rsidRPr="00361F8F">
        <w:rPr>
          <w:lang w:val="en-US"/>
        </w:rPr>
        <w:t xml:space="preserve"> E, Carrillo C. Guerra J. An evaluation of diagnostic methods for brucellosis: the value of bone marrow culture. J Infect Dis 1986;153:122-125.</w:t>
      </w:r>
    </w:p>
    <w:p w14:paraId="47AF8033" w14:textId="77777777" w:rsidR="009A18D2" w:rsidRPr="00361F8F" w:rsidRDefault="009A18D2" w:rsidP="009A18D2">
      <w:pPr>
        <w:pStyle w:val="Lijstopsomteken0"/>
        <w:tabs>
          <w:tab w:val="left" w:pos="3686"/>
        </w:tabs>
        <w:spacing w:after="0" w:line="280" w:lineRule="atLeast"/>
        <w:contextualSpacing/>
        <w:rPr>
          <w:lang w:val="en-US"/>
        </w:rPr>
      </w:pPr>
      <w:r w:rsidRPr="00361F8F">
        <w:rPr>
          <w:lang w:val="en-US"/>
        </w:rPr>
        <w:t>Harrington JM, Shannon HS. Incidence of tuberculosis, hepatitis, brucellosis and shigellosis in British medical laboratory workers. Br Med J 1976;1:759-762.</w:t>
      </w:r>
    </w:p>
    <w:p w14:paraId="32D60BDB" w14:textId="77777777" w:rsidR="009A18D2" w:rsidRPr="00361F8F" w:rsidRDefault="009A18D2" w:rsidP="009A18D2">
      <w:pPr>
        <w:pStyle w:val="Lijstopsomteken0"/>
        <w:tabs>
          <w:tab w:val="left" w:pos="3686"/>
        </w:tabs>
        <w:spacing w:after="0" w:line="280" w:lineRule="atLeast"/>
        <w:contextualSpacing/>
        <w:rPr>
          <w:lang w:val="en-US"/>
        </w:rPr>
      </w:pPr>
      <w:r w:rsidRPr="00361F8F">
        <w:rPr>
          <w:lang w:val="en-US"/>
        </w:rPr>
        <w:t>Hoover DL, Friedlander AM, Brucellosis, In: Textbook of Military Medicine: Medical Aspects of Chemical and Biological Warfare, 1997:513-521.</w:t>
      </w:r>
    </w:p>
    <w:p w14:paraId="5891968A" w14:textId="77777777" w:rsidR="009A18D2" w:rsidRPr="00361F8F" w:rsidRDefault="009A18D2" w:rsidP="009A18D2">
      <w:pPr>
        <w:pStyle w:val="Lijstopsomteken0"/>
        <w:tabs>
          <w:tab w:val="left" w:pos="3686"/>
        </w:tabs>
        <w:spacing w:after="0" w:line="280" w:lineRule="atLeast"/>
        <w:contextualSpacing/>
        <w:rPr>
          <w:lang w:val="en-US"/>
        </w:rPr>
      </w:pPr>
      <w:r w:rsidRPr="00361F8F">
        <w:rPr>
          <w:lang w:val="en-US"/>
        </w:rPr>
        <w:t xml:space="preserve">Khan YM, Mah, MW, </w:t>
      </w:r>
      <w:proofErr w:type="spellStart"/>
      <w:r w:rsidRPr="00361F8F">
        <w:rPr>
          <w:lang w:val="en-US"/>
        </w:rPr>
        <w:t>Memish</w:t>
      </w:r>
      <w:proofErr w:type="spellEnd"/>
      <w:r w:rsidRPr="00361F8F">
        <w:rPr>
          <w:lang w:val="en-US"/>
        </w:rPr>
        <w:t xml:space="preserve"> ZA. Brucellosis in pregnant women. CID 2001;32:1172-7.</w:t>
      </w:r>
    </w:p>
    <w:p w14:paraId="64491EFF" w14:textId="77777777" w:rsidR="009A18D2" w:rsidRPr="00361F8F" w:rsidRDefault="009A18D2" w:rsidP="009A18D2">
      <w:pPr>
        <w:pStyle w:val="Lijstopsomteken0"/>
        <w:tabs>
          <w:tab w:val="left" w:pos="3686"/>
        </w:tabs>
        <w:spacing w:after="0" w:line="280" w:lineRule="atLeast"/>
        <w:contextualSpacing/>
      </w:pPr>
      <w:r w:rsidRPr="00361F8F">
        <w:t xml:space="preserve">Kuiper E, Goossens H. Microbiologische aspecten van </w:t>
      </w:r>
      <w:proofErr w:type="spellStart"/>
      <w:r w:rsidRPr="00361F8F">
        <w:t>bioterrorisme</w:t>
      </w:r>
      <w:proofErr w:type="spellEnd"/>
      <w:r w:rsidRPr="00361F8F">
        <w:t>. Syllabus Boerhaave-cursus “</w:t>
      </w:r>
      <w:proofErr w:type="spellStart"/>
      <w:r w:rsidRPr="00361F8F">
        <w:t>Bioterrorisme</w:t>
      </w:r>
      <w:proofErr w:type="spellEnd"/>
      <w:r w:rsidRPr="00361F8F">
        <w:t>”, Leiden, 2002 (http://www.nvmm.nl/open/documents/bioterrorisme141201.pdf).</w:t>
      </w:r>
    </w:p>
    <w:p w14:paraId="643707EF" w14:textId="77777777" w:rsidR="009A18D2" w:rsidRPr="00361F8F" w:rsidRDefault="009A18D2" w:rsidP="009A18D2">
      <w:pPr>
        <w:pStyle w:val="Lijstopsomteken0"/>
        <w:tabs>
          <w:tab w:val="left" w:pos="3686"/>
        </w:tabs>
        <w:spacing w:after="0" w:line="280" w:lineRule="atLeast"/>
        <w:contextualSpacing/>
        <w:rPr>
          <w:lang w:val="en-US"/>
        </w:rPr>
      </w:pPr>
      <w:proofErr w:type="spellStart"/>
      <w:r w:rsidRPr="00361F8F">
        <w:rPr>
          <w:lang w:val="en-US"/>
        </w:rPr>
        <w:lastRenderedPageBreak/>
        <w:t>Lubani</w:t>
      </w:r>
      <w:proofErr w:type="spellEnd"/>
      <w:r w:rsidRPr="00361F8F">
        <w:rPr>
          <w:lang w:val="en-US"/>
        </w:rPr>
        <w:t xml:space="preserve"> M, </w:t>
      </w:r>
      <w:proofErr w:type="spellStart"/>
      <w:r w:rsidRPr="00361F8F">
        <w:rPr>
          <w:lang w:val="en-US"/>
        </w:rPr>
        <w:t>ShardaD</w:t>
      </w:r>
      <w:proofErr w:type="spellEnd"/>
      <w:r w:rsidRPr="00361F8F">
        <w:rPr>
          <w:lang w:val="en-US"/>
        </w:rPr>
        <w:t xml:space="preserve">, Helin I. Probable transmission of brucellosis from breast milk to a newborn. Trop </w:t>
      </w:r>
      <w:proofErr w:type="spellStart"/>
      <w:r w:rsidRPr="00361F8F">
        <w:rPr>
          <w:lang w:val="en-US"/>
        </w:rPr>
        <w:t>Geogr</w:t>
      </w:r>
      <w:proofErr w:type="spellEnd"/>
      <w:r w:rsidRPr="00361F8F">
        <w:rPr>
          <w:lang w:val="en-US"/>
        </w:rPr>
        <w:t xml:space="preserve"> Med 1988;40:151-152.</w:t>
      </w:r>
    </w:p>
    <w:p w14:paraId="2E3839DC" w14:textId="77777777" w:rsidR="009A18D2" w:rsidRDefault="009A18D2" w:rsidP="009A18D2">
      <w:pPr>
        <w:pStyle w:val="Lijstopsomteken0"/>
        <w:tabs>
          <w:tab w:val="left" w:pos="3686"/>
        </w:tabs>
        <w:spacing w:after="0" w:line="280" w:lineRule="atLeast"/>
        <w:contextualSpacing/>
        <w:rPr>
          <w:lang w:val="en-US"/>
        </w:rPr>
      </w:pPr>
      <w:r w:rsidRPr="00361F8F">
        <w:rPr>
          <w:lang w:val="en-US"/>
        </w:rPr>
        <w:t xml:space="preserve">Maloney GE en Fraser WR. Brucellosis. </w:t>
      </w:r>
      <w:hyperlink r:id="rId21" w:history="1">
        <w:r w:rsidRPr="00363740">
          <w:rPr>
            <w:rStyle w:val="Hyperlink"/>
            <w:lang w:val="en-US"/>
          </w:rPr>
          <w:t>www.emedicine.com/emerg/topic883.htm</w:t>
        </w:r>
      </w:hyperlink>
      <w:r>
        <w:rPr>
          <w:lang w:val="en-US"/>
        </w:rPr>
        <w:t>.</w:t>
      </w:r>
    </w:p>
    <w:p w14:paraId="3E108530" w14:textId="77777777" w:rsidR="009A18D2" w:rsidRPr="00361F8F" w:rsidRDefault="009A18D2" w:rsidP="009A18D2">
      <w:pPr>
        <w:pStyle w:val="Lijstopsomteken0"/>
        <w:tabs>
          <w:tab w:val="left" w:pos="3686"/>
        </w:tabs>
        <w:spacing w:after="0" w:line="280" w:lineRule="atLeast"/>
        <w:contextualSpacing/>
        <w:rPr>
          <w:lang w:val="en-US"/>
        </w:rPr>
      </w:pPr>
      <w:proofErr w:type="spellStart"/>
      <w:r w:rsidRPr="00A474C1">
        <w:rPr>
          <w:lang w:val="en-US"/>
        </w:rPr>
        <w:t>Mantur</w:t>
      </w:r>
      <w:proofErr w:type="spellEnd"/>
      <w:r w:rsidRPr="00A474C1">
        <w:rPr>
          <w:lang w:val="en-US"/>
        </w:rPr>
        <w:t xml:space="preserve">, B. </w:t>
      </w:r>
      <w:proofErr w:type="spellStart"/>
      <w:r w:rsidRPr="00A474C1">
        <w:rPr>
          <w:lang w:val="en-US"/>
        </w:rPr>
        <w:t>Parande</w:t>
      </w:r>
      <w:proofErr w:type="spellEnd"/>
      <w:r w:rsidRPr="00A474C1">
        <w:rPr>
          <w:lang w:val="en-US"/>
        </w:rPr>
        <w:t xml:space="preserve">., A.; </w:t>
      </w:r>
      <w:proofErr w:type="spellStart"/>
      <w:r w:rsidRPr="00A474C1">
        <w:rPr>
          <w:lang w:val="en-US"/>
        </w:rPr>
        <w:t>Amarnath,S</w:t>
      </w:r>
      <w:proofErr w:type="spellEnd"/>
      <w:r w:rsidRPr="00A474C1">
        <w:rPr>
          <w:lang w:val="en-US"/>
        </w:rPr>
        <w:t xml:space="preserve">.; </w:t>
      </w:r>
      <w:proofErr w:type="spellStart"/>
      <w:r w:rsidRPr="00A474C1">
        <w:rPr>
          <w:lang w:val="en-US"/>
        </w:rPr>
        <w:t>Patil,G</w:t>
      </w:r>
      <w:proofErr w:type="spellEnd"/>
      <w:r w:rsidRPr="00A474C1">
        <w:rPr>
          <w:lang w:val="en-US"/>
        </w:rPr>
        <w:t xml:space="preserve">.; </w:t>
      </w:r>
      <w:proofErr w:type="spellStart"/>
      <w:r w:rsidRPr="00A474C1">
        <w:rPr>
          <w:lang w:val="en-US"/>
        </w:rPr>
        <w:t>Walvekar,R</w:t>
      </w:r>
      <w:proofErr w:type="spellEnd"/>
      <w:r w:rsidRPr="00A474C1">
        <w:rPr>
          <w:lang w:val="en-US"/>
        </w:rPr>
        <w:t xml:space="preserve">.; </w:t>
      </w:r>
      <w:proofErr w:type="spellStart"/>
      <w:r w:rsidRPr="00A474C1">
        <w:rPr>
          <w:lang w:val="en-US"/>
        </w:rPr>
        <w:t>Desai,A</w:t>
      </w:r>
      <w:proofErr w:type="spellEnd"/>
      <w:r w:rsidRPr="00A474C1">
        <w:rPr>
          <w:lang w:val="en-US"/>
        </w:rPr>
        <w:t xml:space="preserve">.; </w:t>
      </w:r>
      <w:proofErr w:type="spellStart"/>
      <w:r w:rsidRPr="00A474C1">
        <w:rPr>
          <w:lang w:val="en-US"/>
        </w:rPr>
        <w:t>Parande,M</w:t>
      </w:r>
      <w:proofErr w:type="spellEnd"/>
      <w:r w:rsidRPr="00A474C1">
        <w:rPr>
          <w:lang w:val="en-US"/>
        </w:rPr>
        <w:t xml:space="preserve">.; </w:t>
      </w:r>
      <w:proofErr w:type="spellStart"/>
      <w:r w:rsidRPr="00A474C1">
        <w:rPr>
          <w:lang w:val="en-US"/>
        </w:rPr>
        <w:t>Shinde,R</w:t>
      </w:r>
      <w:proofErr w:type="spellEnd"/>
      <w:r w:rsidRPr="00A474C1">
        <w:rPr>
          <w:lang w:val="en-US"/>
        </w:rPr>
        <w:t xml:space="preserve">.; </w:t>
      </w:r>
      <w:proofErr w:type="spellStart"/>
      <w:r w:rsidRPr="00A474C1">
        <w:rPr>
          <w:lang w:val="en-US"/>
        </w:rPr>
        <w:t>Chandrashekar,M</w:t>
      </w:r>
      <w:proofErr w:type="spellEnd"/>
      <w:r w:rsidRPr="00A474C1">
        <w:rPr>
          <w:lang w:val="en-US"/>
        </w:rPr>
        <w:t xml:space="preserve">.; </w:t>
      </w:r>
      <w:proofErr w:type="spellStart"/>
      <w:r w:rsidRPr="00A474C1">
        <w:rPr>
          <w:lang w:val="en-US"/>
        </w:rPr>
        <w:t>Patil,S</w:t>
      </w:r>
      <w:proofErr w:type="spellEnd"/>
      <w:r w:rsidRPr="00A474C1">
        <w:rPr>
          <w:lang w:val="en-US"/>
        </w:rPr>
        <w:t xml:space="preserve">. (2010). "ELISA versus conventional methods of diagnosing endemic brucellosis." Am J Trop Med </w:t>
      </w:r>
      <w:proofErr w:type="spellStart"/>
      <w:r w:rsidRPr="00A474C1">
        <w:rPr>
          <w:lang w:val="en-US"/>
        </w:rPr>
        <w:t>Hyg</w:t>
      </w:r>
      <w:proofErr w:type="spellEnd"/>
      <w:r w:rsidRPr="00A474C1">
        <w:rPr>
          <w:lang w:val="en-US"/>
        </w:rPr>
        <w:t xml:space="preserve"> 83(2): 314-318</w:t>
      </w:r>
      <w:r>
        <w:rPr>
          <w:lang w:val="en-US"/>
        </w:rPr>
        <w:t>.</w:t>
      </w:r>
    </w:p>
    <w:p w14:paraId="1AD25B3B" w14:textId="77777777" w:rsidR="009A18D2" w:rsidRPr="00361F8F" w:rsidRDefault="009A18D2" w:rsidP="009A18D2">
      <w:pPr>
        <w:pStyle w:val="Lijstopsomteken0"/>
        <w:tabs>
          <w:tab w:val="left" w:pos="3686"/>
        </w:tabs>
        <w:spacing w:after="0" w:line="280" w:lineRule="atLeast"/>
        <w:contextualSpacing/>
        <w:rPr>
          <w:lang w:val="en-US"/>
        </w:rPr>
      </w:pPr>
      <w:r w:rsidRPr="00361F8F">
        <w:rPr>
          <w:lang w:val="en-US"/>
        </w:rPr>
        <w:t xml:space="preserve">Méndez-Martínez C, Páez-Jiménez A, Cortés Blanco M, </w:t>
      </w:r>
      <w:proofErr w:type="spellStart"/>
      <w:r w:rsidRPr="00361F8F">
        <w:rPr>
          <w:lang w:val="en-US"/>
        </w:rPr>
        <w:t>Salmoral</w:t>
      </w:r>
      <w:proofErr w:type="spellEnd"/>
      <w:r w:rsidRPr="00361F8F">
        <w:rPr>
          <w:lang w:val="en-US"/>
        </w:rPr>
        <w:t xml:space="preserve"> Chamizo E, Mohedano E, Plata C, Varo Baena A, Martínez Navarro F. Brucellosis outbreak due to unpasteurized raw goat cheese in Andalucía (Spain), January-March 2002. Eurosurveillance 2003;8:164-168.</w:t>
      </w:r>
    </w:p>
    <w:p w14:paraId="1302A347" w14:textId="77777777" w:rsidR="009A18D2" w:rsidRPr="00361F8F" w:rsidRDefault="009A18D2" w:rsidP="009A18D2">
      <w:pPr>
        <w:pStyle w:val="Lijstopsomteken0"/>
        <w:tabs>
          <w:tab w:val="left" w:pos="3686"/>
        </w:tabs>
        <w:spacing w:after="0" w:line="280" w:lineRule="atLeast"/>
        <w:contextualSpacing/>
        <w:rPr>
          <w:lang w:val="en-US"/>
        </w:rPr>
      </w:pPr>
      <w:r w:rsidRPr="00361F8F">
        <w:rPr>
          <w:lang w:val="en-US"/>
        </w:rPr>
        <w:t>Merck Veterinary Manual, Brucellosis in Large Animals, http://www.merckvetmanual.com/mvm/index.jsp?cfile=htm/bc/110500.htm.</w:t>
      </w:r>
    </w:p>
    <w:p w14:paraId="673EA126" w14:textId="77777777" w:rsidR="009A18D2" w:rsidRPr="00361F8F" w:rsidRDefault="009A18D2" w:rsidP="009A18D2">
      <w:pPr>
        <w:pStyle w:val="Lijstopsomteken0"/>
        <w:tabs>
          <w:tab w:val="left" w:pos="3686"/>
        </w:tabs>
        <w:spacing w:after="0" w:line="280" w:lineRule="atLeast"/>
        <w:contextualSpacing/>
      </w:pPr>
      <w:r w:rsidRPr="00361F8F">
        <w:rPr>
          <w:lang w:val="en-US"/>
        </w:rPr>
        <w:t xml:space="preserve">Moreno S, Ariza J, Espinosa FJ, </w:t>
      </w:r>
      <w:proofErr w:type="spellStart"/>
      <w:r w:rsidRPr="00361F8F">
        <w:rPr>
          <w:lang w:val="en-US"/>
        </w:rPr>
        <w:t>Podzamczer</w:t>
      </w:r>
      <w:proofErr w:type="spellEnd"/>
      <w:r w:rsidRPr="00361F8F">
        <w:rPr>
          <w:lang w:val="en-US"/>
        </w:rPr>
        <w:t xml:space="preserve"> D, Miro JM, Rivero A, Rodriguez-Zapata M, Arrizabalaga J, Mateos R, Herrero F. Brucellosis in patients infected with the human immunodeficiency virus. </w:t>
      </w:r>
      <w:proofErr w:type="spellStart"/>
      <w:r w:rsidRPr="00361F8F">
        <w:t>Eur</w:t>
      </w:r>
      <w:proofErr w:type="spellEnd"/>
      <w:r w:rsidRPr="00361F8F">
        <w:t xml:space="preserve"> J </w:t>
      </w:r>
      <w:proofErr w:type="spellStart"/>
      <w:r w:rsidRPr="00361F8F">
        <w:t>Clin</w:t>
      </w:r>
      <w:proofErr w:type="spellEnd"/>
      <w:r w:rsidRPr="00361F8F">
        <w:t xml:space="preserve"> </w:t>
      </w:r>
      <w:proofErr w:type="spellStart"/>
      <w:r w:rsidRPr="00361F8F">
        <w:t>Microbiol</w:t>
      </w:r>
      <w:proofErr w:type="spellEnd"/>
      <w:r w:rsidRPr="00361F8F">
        <w:t xml:space="preserve"> Infect Dis. 1998;17:319-326. </w:t>
      </w:r>
    </w:p>
    <w:p w14:paraId="68B91E25" w14:textId="77777777" w:rsidR="009A18D2" w:rsidRPr="00361F8F" w:rsidRDefault="009A18D2" w:rsidP="009A18D2">
      <w:pPr>
        <w:pStyle w:val="Lijstopsomteken0"/>
        <w:tabs>
          <w:tab w:val="left" w:pos="3686"/>
        </w:tabs>
        <w:spacing w:after="0" w:line="280" w:lineRule="atLeast"/>
        <w:contextualSpacing/>
        <w:rPr>
          <w:lang w:val="en-US"/>
        </w:rPr>
      </w:pPr>
      <w:proofErr w:type="spellStart"/>
      <w:r w:rsidRPr="00361F8F">
        <w:t>Overbosch</w:t>
      </w:r>
      <w:proofErr w:type="spellEnd"/>
      <w:r w:rsidRPr="00361F8F">
        <w:t xml:space="preserve"> D, Speelman P. Met (</w:t>
      </w:r>
      <w:proofErr w:type="spellStart"/>
      <w:r w:rsidRPr="00361F8F">
        <w:t>yak</w:t>
      </w:r>
      <w:proofErr w:type="spellEnd"/>
      <w:r w:rsidRPr="00361F8F">
        <w:t xml:space="preserve">-)melk meer mans? </w:t>
      </w:r>
      <w:r w:rsidRPr="00361F8F">
        <w:rPr>
          <w:lang w:val="en-US"/>
        </w:rPr>
        <w:t>Infect Bull 1997:8:273-274.</w:t>
      </w:r>
    </w:p>
    <w:p w14:paraId="20C66E80" w14:textId="77777777" w:rsidR="009A18D2" w:rsidRPr="00361F8F" w:rsidRDefault="009A18D2" w:rsidP="009A18D2">
      <w:pPr>
        <w:pStyle w:val="Lijstopsomteken0"/>
        <w:tabs>
          <w:tab w:val="left" w:pos="3686"/>
        </w:tabs>
        <w:spacing w:after="0" w:line="280" w:lineRule="atLeast"/>
        <w:contextualSpacing/>
        <w:rPr>
          <w:lang w:val="en-US"/>
        </w:rPr>
      </w:pPr>
      <w:r w:rsidRPr="0024182D">
        <w:rPr>
          <w:lang w:val="en-US"/>
        </w:rPr>
        <w:t xml:space="preserve">Pappas G, Papadimitriou P, Akritidis N, Christou L, </w:t>
      </w:r>
      <w:proofErr w:type="spellStart"/>
      <w:r w:rsidRPr="0024182D">
        <w:rPr>
          <w:lang w:val="en-US"/>
        </w:rPr>
        <w:t>Tsianos</w:t>
      </w:r>
      <w:proofErr w:type="spellEnd"/>
      <w:r w:rsidRPr="0024182D">
        <w:rPr>
          <w:lang w:val="en-US"/>
        </w:rPr>
        <w:t xml:space="preserve"> EV. </w:t>
      </w:r>
      <w:r w:rsidRPr="00361F8F">
        <w:rPr>
          <w:lang w:val="en-US"/>
        </w:rPr>
        <w:t>The new global map of human brucellosis. Lancet Infect Dis, 2006;6:91-99.</w:t>
      </w:r>
    </w:p>
    <w:p w14:paraId="7789DE0B" w14:textId="77777777" w:rsidR="009A18D2" w:rsidRPr="00361F8F" w:rsidRDefault="009A18D2" w:rsidP="009A18D2">
      <w:pPr>
        <w:pStyle w:val="Lijstopsomteken0"/>
        <w:tabs>
          <w:tab w:val="left" w:pos="3686"/>
        </w:tabs>
        <w:spacing w:after="0" w:line="280" w:lineRule="atLeast"/>
        <w:contextualSpacing/>
        <w:rPr>
          <w:lang w:val="en-US"/>
        </w:rPr>
      </w:pPr>
      <w:r w:rsidRPr="00361F8F">
        <w:rPr>
          <w:lang w:val="en-US"/>
        </w:rPr>
        <w:t>Robichaud S, Libman M, Behr M, Rubin E. Prevention of laboratory-acquired brucellosis. Clin Infect Dis 2004 ;38:e119-122.</w:t>
      </w:r>
    </w:p>
    <w:p w14:paraId="7F183903" w14:textId="77777777" w:rsidR="009A18D2" w:rsidRDefault="009A18D2" w:rsidP="009A18D2">
      <w:pPr>
        <w:pStyle w:val="Lijstopsomteken0"/>
        <w:tabs>
          <w:tab w:val="left" w:pos="3686"/>
        </w:tabs>
        <w:spacing w:after="0" w:line="280" w:lineRule="atLeast"/>
        <w:contextualSpacing/>
        <w:rPr>
          <w:lang w:val="en-US"/>
        </w:rPr>
      </w:pPr>
      <w:r w:rsidRPr="00361F8F">
        <w:rPr>
          <w:lang w:val="en-US"/>
        </w:rPr>
        <w:t xml:space="preserve">Rubin B, Band JD, Wong P. Person-to-person transmission of Brucella </w:t>
      </w:r>
      <w:proofErr w:type="spellStart"/>
      <w:r w:rsidRPr="00361F8F">
        <w:rPr>
          <w:lang w:val="en-US"/>
        </w:rPr>
        <w:t>melitensis</w:t>
      </w:r>
      <w:proofErr w:type="spellEnd"/>
      <w:r w:rsidRPr="00361F8F">
        <w:rPr>
          <w:lang w:val="en-US"/>
        </w:rPr>
        <w:t>. Lancet 1991;1:14-15.</w:t>
      </w:r>
    </w:p>
    <w:p w14:paraId="5F503361" w14:textId="77777777" w:rsidR="009A18D2" w:rsidRPr="00173CCA" w:rsidRDefault="009A18D2" w:rsidP="009A18D2">
      <w:pPr>
        <w:pStyle w:val="Lijstopsomteken0"/>
        <w:tabs>
          <w:tab w:val="left" w:pos="3686"/>
        </w:tabs>
        <w:spacing w:after="0" w:line="280" w:lineRule="atLeast"/>
        <w:contextualSpacing/>
        <w:rPr>
          <w:lang w:val="en-US"/>
        </w:rPr>
      </w:pPr>
      <w:proofErr w:type="spellStart"/>
      <w:r w:rsidRPr="0024182D">
        <w:rPr>
          <w:bCs/>
          <w:lang w:val="en-US"/>
        </w:rPr>
        <w:t>Sisirak</w:t>
      </w:r>
      <w:proofErr w:type="spellEnd"/>
      <w:r w:rsidRPr="0024182D">
        <w:rPr>
          <w:lang w:val="en-US"/>
        </w:rPr>
        <w:t xml:space="preserve"> M, Hukić M, </w:t>
      </w:r>
      <w:proofErr w:type="spellStart"/>
      <w:r w:rsidRPr="0024182D">
        <w:rPr>
          <w:lang w:val="en-US"/>
        </w:rPr>
        <w:t>Knezević</w:t>
      </w:r>
      <w:proofErr w:type="spellEnd"/>
      <w:r w:rsidRPr="0024182D">
        <w:rPr>
          <w:lang w:val="en-US"/>
        </w:rPr>
        <w:t xml:space="preserve"> Z. </w:t>
      </w:r>
      <w:hyperlink r:id="rId22" w:history="1">
        <w:r w:rsidRPr="00173CCA">
          <w:rPr>
            <w:lang w:val="en-GB"/>
          </w:rPr>
          <w:t>Evaluation of some diagnostic methods for the brucellosis in humans - a five year study.</w:t>
        </w:r>
      </w:hyperlink>
      <w:r w:rsidRPr="0068767C">
        <w:rPr>
          <w:lang w:val="en-GB"/>
        </w:rPr>
        <w:t xml:space="preserve"> </w:t>
      </w:r>
      <w:r w:rsidRPr="00173CCA">
        <w:rPr>
          <w:rStyle w:val="jrnl"/>
          <w:rFonts w:cs="Arial"/>
          <w:szCs w:val="20"/>
          <w:lang w:val="en-US"/>
        </w:rPr>
        <w:t>Prilozi</w:t>
      </w:r>
      <w:r w:rsidRPr="00173CCA">
        <w:rPr>
          <w:lang w:val="en-US"/>
        </w:rPr>
        <w:t>. 2010 Jul;31(1):91-101.</w:t>
      </w:r>
    </w:p>
    <w:p w14:paraId="22D003DB" w14:textId="77777777" w:rsidR="009A18D2" w:rsidRPr="00361F8F" w:rsidRDefault="009A18D2" w:rsidP="009A18D2">
      <w:pPr>
        <w:pStyle w:val="Lijstopsomteken0"/>
        <w:tabs>
          <w:tab w:val="left" w:pos="3686"/>
        </w:tabs>
        <w:spacing w:after="0" w:line="280" w:lineRule="atLeast"/>
        <w:contextualSpacing/>
        <w:rPr>
          <w:lang w:val="en-US"/>
        </w:rPr>
      </w:pPr>
      <w:r w:rsidRPr="00361F8F">
        <w:rPr>
          <w:lang w:val="en-US"/>
        </w:rPr>
        <w:t xml:space="preserve">Sohn AH, Probert WS, Glaser CA, Gupta N, Bollen AW, Wong JD, Grace EM, McDonald WC. Human </w:t>
      </w:r>
      <w:proofErr w:type="spellStart"/>
      <w:r w:rsidRPr="00361F8F">
        <w:rPr>
          <w:lang w:val="en-US"/>
        </w:rPr>
        <w:t>neurobrucel</w:t>
      </w:r>
      <w:r w:rsidRPr="00361F8F">
        <w:rPr>
          <w:lang w:val="en-US"/>
        </w:rPr>
        <w:softHyphen/>
        <w:t>losis</w:t>
      </w:r>
      <w:proofErr w:type="spellEnd"/>
      <w:r w:rsidRPr="00361F8F">
        <w:rPr>
          <w:lang w:val="en-US"/>
        </w:rPr>
        <w:t xml:space="preserve"> with intracerebral granuloma caused by a marine mammal Brucella ssp., Emerg Infect Dis, 2003;9:485-488.</w:t>
      </w:r>
    </w:p>
    <w:p w14:paraId="2130A674" w14:textId="77777777" w:rsidR="009A18D2" w:rsidRPr="00361F8F" w:rsidRDefault="009A18D2" w:rsidP="009A18D2">
      <w:pPr>
        <w:pStyle w:val="Lijstopsomteken0"/>
        <w:tabs>
          <w:tab w:val="left" w:pos="3686"/>
        </w:tabs>
        <w:spacing w:after="0" w:line="280" w:lineRule="atLeast"/>
        <w:contextualSpacing/>
        <w:rPr>
          <w:lang w:val="en-US"/>
        </w:rPr>
      </w:pPr>
      <w:r w:rsidRPr="00361F8F">
        <w:rPr>
          <w:lang w:val="en-US"/>
        </w:rPr>
        <w:t>Wise RI. Brucellosis in the United States – past present and future. JAMA 1980;244:2318-2322.</w:t>
      </w:r>
    </w:p>
    <w:p w14:paraId="626E64F7" w14:textId="77777777" w:rsidR="009A18D2" w:rsidRPr="00361F8F" w:rsidRDefault="009A18D2" w:rsidP="009A18D2">
      <w:pPr>
        <w:pStyle w:val="Lijstopsomteken0"/>
        <w:tabs>
          <w:tab w:val="left" w:pos="3686"/>
        </w:tabs>
        <w:spacing w:after="0" w:line="280" w:lineRule="atLeast"/>
        <w:contextualSpacing/>
        <w:rPr>
          <w:lang w:val="en-US"/>
        </w:rPr>
      </w:pPr>
      <w:r w:rsidRPr="00361F8F">
        <w:rPr>
          <w:lang w:val="en-US"/>
        </w:rPr>
        <w:t xml:space="preserve">Wyatt HV. Brucella </w:t>
      </w:r>
      <w:proofErr w:type="spellStart"/>
      <w:r w:rsidRPr="00361F8F">
        <w:rPr>
          <w:lang w:val="en-US"/>
        </w:rPr>
        <w:t>melitensis</w:t>
      </w:r>
      <w:proofErr w:type="spellEnd"/>
      <w:r w:rsidRPr="00361F8F">
        <w:rPr>
          <w:lang w:val="en-US"/>
        </w:rPr>
        <w:t xml:space="preserve"> can be transmitted sexually. Lancet 1996;348:615.</w:t>
      </w:r>
    </w:p>
    <w:p w14:paraId="402433BE" w14:textId="77777777" w:rsidR="009A18D2" w:rsidRPr="00361F8F" w:rsidRDefault="009A18D2" w:rsidP="009A18D2">
      <w:pPr>
        <w:pStyle w:val="Lijstopsomteken0"/>
        <w:tabs>
          <w:tab w:val="left" w:pos="3686"/>
        </w:tabs>
        <w:spacing w:after="0" w:line="280" w:lineRule="atLeast"/>
        <w:contextualSpacing/>
      </w:pPr>
      <w:proofErr w:type="spellStart"/>
      <w:r w:rsidRPr="00361F8F">
        <w:rPr>
          <w:lang w:val="en-US"/>
        </w:rPr>
        <w:t>Yagupsky</w:t>
      </w:r>
      <w:proofErr w:type="spellEnd"/>
      <w:r w:rsidRPr="00361F8F">
        <w:rPr>
          <w:lang w:val="en-US"/>
        </w:rPr>
        <w:t xml:space="preserve"> P, Baron EJ. Laboratory Exposure to Brucellae and Implications for Bioterrorism. </w:t>
      </w:r>
      <w:proofErr w:type="spellStart"/>
      <w:r w:rsidRPr="00361F8F">
        <w:t>Emerg</w:t>
      </w:r>
      <w:proofErr w:type="spellEnd"/>
      <w:r w:rsidRPr="00361F8F">
        <w:t xml:space="preserve"> Infect Dis, 2005;11:1180-1185.</w:t>
      </w:r>
    </w:p>
    <w:p w14:paraId="47E1DBF6" w14:textId="77777777" w:rsidR="009A18D2" w:rsidRDefault="009A18D2" w:rsidP="009A18D2"/>
    <w:p w14:paraId="3EC04156" w14:textId="77777777" w:rsidR="009A18D2" w:rsidRPr="00C34688" w:rsidRDefault="009A18D2" w:rsidP="009A18D2">
      <w:pPr>
        <w:pStyle w:val="Kop3"/>
      </w:pPr>
      <w:bookmarkStart w:id="83" w:name="_Toc410814329"/>
      <w:bookmarkStart w:id="84" w:name="_Toc465427139"/>
      <w:bookmarkStart w:id="85" w:name="_Toc471808309"/>
      <w:bookmarkStart w:id="86" w:name="_Toc177565825"/>
      <w:r w:rsidRPr="00C34688">
        <w:t>Referenties bij Vlaamse wijzigingen</w:t>
      </w:r>
      <w:bookmarkEnd w:id="83"/>
      <w:bookmarkEnd w:id="84"/>
      <w:bookmarkEnd w:id="85"/>
      <w:bookmarkEnd w:id="86"/>
    </w:p>
    <w:p w14:paraId="70975954" w14:textId="77777777" w:rsidR="009A18D2" w:rsidRPr="00361F8F" w:rsidRDefault="009A18D2" w:rsidP="009A18D2"/>
    <w:p w14:paraId="794AEA97" w14:textId="77777777" w:rsidR="009A18D2" w:rsidRPr="00DC06ED" w:rsidRDefault="009A18D2" w:rsidP="0074740F">
      <w:pPr>
        <w:pStyle w:val="Lijstopsomteken0"/>
        <w:numPr>
          <w:ilvl w:val="0"/>
          <w:numId w:val="24"/>
        </w:numPr>
        <w:tabs>
          <w:tab w:val="left" w:pos="3686"/>
        </w:tabs>
        <w:spacing w:after="0" w:line="280" w:lineRule="atLeast"/>
        <w:contextualSpacing/>
        <w:rPr>
          <w:lang w:val="en-US"/>
        </w:rPr>
      </w:pPr>
      <w:r w:rsidRPr="002E4B90">
        <w:rPr>
          <w:lang w:val="en-GB"/>
        </w:rPr>
        <w:t xml:space="preserve">European Centre for disease prevention and control (ECDC). </w:t>
      </w:r>
      <w:hyperlink r:id="rId23" w:tooltip="The European Union summary report on trends and sources of zoonoses, zoonotic agents and food-borne outbreaks in 2013" w:history="1">
        <w:r w:rsidRPr="00134353">
          <w:rPr>
            <w:bCs/>
            <w:lang w:val="en-GB"/>
          </w:rPr>
          <w:t>The European Union summary report on trends and sources of zoonoses, zoonotic agents and food-borne outbreaks in 2013</w:t>
        </w:r>
      </w:hyperlink>
      <w:r w:rsidRPr="00134353">
        <w:rPr>
          <w:lang w:val="en-GB"/>
        </w:rPr>
        <w:t xml:space="preserve">, </w:t>
      </w:r>
      <w:r w:rsidRPr="00DC06ED">
        <w:rPr>
          <w:rFonts w:cs="Tahoma"/>
          <w:color w:val="333333"/>
          <w:szCs w:val="20"/>
          <w:lang w:val="en-GB"/>
        </w:rPr>
        <w:t>http://ecdc.europa.eu/en/publications/publications/eu-summary-report-trends-sources-zoonoses-2013.pdf</w:t>
      </w:r>
      <w:r>
        <w:rPr>
          <w:rFonts w:cs="Tahoma"/>
          <w:color w:val="333333"/>
          <w:szCs w:val="20"/>
          <w:lang w:val="en-GB"/>
        </w:rPr>
        <w:t>.</w:t>
      </w:r>
      <w:r w:rsidRPr="00DC06ED">
        <w:rPr>
          <w:lang w:val="en-GB"/>
        </w:rPr>
        <w:t xml:space="preserve"> </w:t>
      </w:r>
    </w:p>
    <w:p w14:paraId="4A16A575" w14:textId="77777777" w:rsidR="009A18D2" w:rsidRDefault="009A18D2" w:rsidP="0074740F">
      <w:pPr>
        <w:pStyle w:val="Lijstalinea"/>
        <w:numPr>
          <w:ilvl w:val="0"/>
          <w:numId w:val="24"/>
        </w:numPr>
        <w:tabs>
          <w:tab w:val="left" w:pos="3686"/>
        </w:tabs>
        <w:spacing w:line="280" w:lineRule="atLeast"/>
        <w:rPr>
          <w:iCs/>
        </w:rPr>
      </w:pPr>
      <w:r w:rsidRPr="00152FB7">
        <w:rPr>
          <w:iCs/>
        </w:rPr>
        <w:t xml:space="preserve">Federaal Agentschap voor de veiligheid van de voedselketen (FAVV). Geval van </w:t>
      </w:r>
      <w:proofErr w:type="spellStart"/>
      <w:r w:rsidRPr="00152FB7">
        <w:rPr>
          <w:iCs/>
        </w:rPr>
        <w:t>Brucellose</w:t>
      </w:r>
      <w:proofErr w:type="spellEnd"/>
      <w:r w:rsidRPr="00152FB7">
        <w:rPr>
          <w:iCs/>
        </w:rPr>
        <w:t xml:space="preserve"> in de Provincie Namen. Persbericht 18/01/2013, </w:t>
      </w:r>
      <w:hyperlink r:id="rId24" w:history="1">
        <w:r w:rsidRPr="00E76700">
          <w:rPr>
            <w:rStyle w:val="Hyperlink"/>
            <w:iCs/>
          </w:rPr>
          <w:t>http://www.afsca.be/persberichten/2013-01-18.asp</w:t>
        </w:r>
      </w:hyperlink>
      <w:r>
        <w:rPr>
          <w:iCs/>
        </w:rPr>
        <w:t>.</w:t>
      </w:r>
    </w:p>
    <w:p w14:paraId="61D6440E" w14:textId="77777777" w:rsidR="009A18D2" w:rsidRDefault="009A18D2" w:rsidP="0074740F">
      <w:pPr>
        <w:pStyle w:val="Lijstalinea"/>
        <w:numPr>
          <w:ilvl w:val="0"/>
          <w:numId w:val="24"/>
        </w:numPr>
        <w:tabs>
          <w:tab w:val="left" w:pos="3686"/>
        </w:tabs>
        <w:spacing w:line="280" w:lineRule="atLeast"/>
      </w:pPr>
      <w:r w:rsidRPr="00991D17">
        <w:rPr>
          <w:iCs/>
        </w:rPr>
        <w:t xml:space="preserve">Wetenschappelijk Instituut Volksgezondheid (WIV-ISP). </w:t>
      </w:r>
      <w:proofErr w:type="spellStart"/>
      <w:r w:rsidRPr="00991D17">
        <w:rPr>
          <w:iCs/>
        </w:rPr>
        <w:t>Zoönosen</w:t>
      </w:r>
      <w:proofErr w:type="spellEnd"/>
      <w:r w:rsidRPr="00991D17">
        <w:rPr>
          <w:iCs/>
        </w:rPr>
        <w:t xml:space="preserve"> en vector-overdraagbare ziekten. 2015-2016, </w:t>
      </w:r>
      <w:r w:rsidRPr="00E50125">
        <w:t>https://epidemio.wiv-isp.be/ID/reports/Zo%C3%B6nosen%20en%20vectoroverdraagbare%20ziekten.%20Jaarrapport%202015%20en%202016.pdf</w:t>
      </w:r>
      <w:r w:rsidRPr="00361F8F">
        <w:t xml:space="preserve">Toezicht Volksgezondheid, cijfers infectieziekten, </w:t>
      </w:r>
      <w:hyperlink r:id="rId25" w:history="1">
        <w:r w:rsidRPr="00B109FF">
          <w:rPr>
            <w:rStyle w:val="Hyperlink"/>
          </w:rPr>
          <w:t>https://www.zorg-en-gezondheid.be/cijfers-over-meldingsplichtige-infectieziekten</w:t>
        </w:r>
      </w:hyperlink>
      <w:r>
        <w:t xml:space="preserve"> </w:t>
      </w:r>
      <w:r w:rsidRPr="00361F8F">
        <w:t xml:space="preserve"> (</w:t>
      </w:r>
      <w:proofErr w:type="spellStart"/>
      <w:r w:rsidRPr="00361F8F">
        <w:t>accessed</w:t>
      </w:r>
      <w:proofErr w:type="spellEnd"/>
      <w:r w:rsidRPr="00361F8F">
        <w:t xml:space="preserve"> </w:t>
      </w:r>
      <w:r>
        <w:t>03/07/2018</w:t>
      </w:r>
      <w:r w:rsidRPr="00361F8F">
        <w:t>)</w:t>
      </w:r>
      <w:r>
        <w:t>.</w:t>
      </w:r>
    </w:p>
    <w:p w14:paraId="73FDC305" w14:textId="77777777" w:rsidR="009A18D2" w:rsidRDefault="009A18D2" w:rsidP="0074740F">
      <w:pPr>
        <w:pStyle w:val="Lijstopsomteken0"/>
        <w:numPr>
          <w:ilvl w:val="0"/>
          <w:numId w:val="24"/>
        </w:numPr>
        <w:tabs>
          <w:tab w:val="left" w:pos="3686"/>
        </w:tabs>
        <w:spacing w:after="0" w:line="280" w:lineRule="atLeast"/>
        <w:contextualSpacing/>
      </w:pPr>
      <w:r>
        <w:t xml:space="preserve">Federaal Agentschap voor de veiligheid van de voedselketen (FAVV ). </w:t>
      </w:r>
      <w:proofErr w:type="spellStart"/>
      <w:r>
        <w:t>Brucellose</w:t>
      </w:r>
      <w:proofErr w:type="spellEnd"/>
      <w:r>
        <w:t>. De situatie in België. Beschikbaar via: http://www.afsca.be/dierengezondheid/brucellose/#situa</w:t>
      </w:r>
    </w:p>
    <w:p w14:paraId="692F9345" w14:textId="77777777" w:rsidR="009A18D2" w:rsidRDefault="009A18D2" w:rsidP="0074740F">
      <w:pPr>
        <w:pStyle w:val="Lijstalinea"/>
        <w:numPr>
          <w:ilvl w:val="0"/>
          <w:numId w:val="24"/>
        </w:numPr>
        <w:tabs>
          <w:tab w:val="left" w:pos="3686"/>
        </w:tabs>
        <w:spacing w:line="280" w:lineRule="atLeast"/>
      </w:pPr>
      <w:r w:rsidRPr="00991D17">
        <w:t>BAPCO</w:t>
      </w:r>
      <w:r>
        <w:t>C</w:t>
      </w:r>
      <w:r w:rsidRPr="00991D17">
        <w:t>. Richtlijnen voor anti-infectieuze behand</w:t>
      </w:r>
      <w:r>
        <w:t>eling in ziekenhuizen</w:t>
      </w:r>
      <w:r w:rsidRPr="00991D17">
        <w:t xml:space="preserve"> 201</w:t>
      </w:r>
      <w:r>
        <w:t>7</w:t>
      </w:r>
      <w:r w:rsidRPr="00991D17">
        <w:t xml:space="preserve">. </w:t>
      </w:r>
    </w:p>
    <w:p w14:paraId="6131B307" w14:textId="77777777" w:rsidR="009A18D2" w:rsidRPr="009A18D2" w:rsidRDefault="009A18D2" w:rsidP="0074740F">
      <w:pPr>
        <w:pStyle w:val="Lijstalinea"/>
        <w:numPr>
          <w:ilvl w:val="0"/>
          <w:numId w:val="24"/>
        </w:numPr>
        <w:tabs>
          <w:tab w:val="left" w:pos="3686"/>
        </w:tabs>
        <w:spacing w:line="280" w:lineRule="atLeast"/>
        <w:rPr>
          <w:lang w:val="en-US"/>
        </w:rPr>
      </w:pPr>
      <w:r w:rsidRPr="00991D17">
        <w:rPr>
          <w:lang w:val="en-US"/>
        </w:rPr>
        <w:t xml:space="preserve">Cross AR, Baldwin VM, Roy S, Essex-Lopresti AE, Prior JL, Harmer NJ. </w:t>
      </w:r>
      <w:r w:rsidRPr="009A18D2">
        <w:rPr>
          <w:lang w:val="en-US"/>
        </w:rPr>
        <w:t xml:space="preserve">Zoonoses under our nose. Microbes and Infection. 2018, </w:t>
      </w:r>
      <w:proofErr w:type="spellStart"/>
      <w:r w:rsidRPr="009A18D2">
        <w:rPr>
          <w:lang w:val="en-US"/>
        </w:rPr>
        <w:t>doi</w:t>
      </w:r>
      <w:proofErr w:type="spellEnd"/>
      <w:r w:rsidRPr="009A18D2">
        <w:rPr>
          <w:lang w:val="en-US"/>
        </w:rPr>
        <w:t xml:space="preserve">: 10.1016/j.micinf.2018.06.001. </w:t>
      </w:r>
    </w:p>
    <w:p w14:paraId="4AAE0223" w14:textId="77777777" w:rsidR="009A18D2" w:rsidRPr="00991D17" w:rsidRDefault="009A18D2" w:rsidP="0074740F">
      <w:pPr>
        <w:pStyle w:val="Lijstalinea"/>
        <w:numPr>
          <w:ilvl w:val="0"/>
          <w:numId w:val="24"/>
        </w:numPr>
        <w:tabs>
          <w:tab w:val="left" w:pos="3686"/>
        </w:tabs>
        <w:spacing w:line="280" w:lineRule="atLeast"/>
      </w:pPr>
      <w:r w:rsidRPr="00991D17">
        <w:rPr>
          <w:lang w:val="en-US"/>
        </w:rPr>
        <w:t xml:space="preserve">Tuon FF, </w:t>
      </w:r>
      <w:proofErr w:type="spellStart"/>
      <w:r w:rsidRPr="00991D17">
        <w:rPr>
          <w:lang w:val="en-US"/>
        </w:rPr>
        <w:t>Gondolfo</w:t>
      </w:r>
      <w:proofErr w:type="spellEnd"/>
      <w:r w:rsidRPr="00991D17">
        <w:rPr>
          <w:lang w:val="en-US"/>
        </w:rPr>
        <w:t xml:space="preserve"> RB, </w:t>
      </w:r>
      <w:proofErr w:type="spellStart"/>
      <w:r w:rsidRPr="00991D17">
        <w:rPr>
          <w:lang w:val="en-US"/>
        </w:rPr>
        <w:t>Cerchiari</w:t>
      </w:r>
      <w:proofErr w:type="spellEnd"/>
      <w:r w:rsidRPr="00991D17">
        <w:rPr>
          <w:lang w:val="en-US"/>
        </w:rPr>
        <w:t xml:space="preserve"> N. Human-to-human transmission of Brucella – a systematic review. </w:t>
      </w:r>
      <w:proofErr w:type="spellStart"/>
      <w:r>
        <w:t>Trop</w:t>
      </w:r>
      <w:proofErr w:type="spellEnd"/>
      <w:r>
        <w:t xml:space="preserve"> </w:t>
      </w:r>
      <w:proofErr w:type="spellStart"/>
      <w:r>
        <w:t>Med</w:t>
      </w:r>
      <w:proofErr w:type="spellEnd"/>
      <w:r>
        <w:t xml:space="preserve"> Int Health 2017;22:539-46. </w:t>
      </w:r>
    </w:p>
    <w:p w14:paraId="1094D674" w14:textId="77777777" w:rsidR="009A18D2" w:rsidRPr="00991D17" w:rsidRDefault="009A18D2" w:rsidP="009A18D2">
      <w:pPr>
        <w:pStyle w:val="Lijstopsomteken0"/>
        <w:numPr>
          <w:ilvl w:val="0"/>
          <w:numId w:val="0"/>
        </w:numPr>
        <w:ind w:left="720"/>
      </w:pPr>
    </w:p>
    <w:p w14:paraId="603133EC" w14:textId="6EB606B9" w:rsidR="00C3414F" w:rsidRPr="003B294B" w:rsidRDefault="00C3414F" w:rsidP="00676DB0">
      <w:pPr>
        <w:pStyle w:val="Kop1"/>
        <w:ind w:left="432" w:hanging="432"/>
        <w:jc w:val="both"/>
        <w:rPr>
          <w:lang w:val="en-US"/>
        </w:rPr>
      </w:pPr>
    </w:p>
    <w:sectPr w:rsidR="00C3414F" w:rsidRPr="003B294B" w:rsidSect="00166B73">
      <w:footerReference w:type="even" r:id="rId26"/>
      <w:footerReference w:type="default" r:id="rId27"/>
      <w:type w:val="continuous"/>
      <w:pgSz w:w="11906" w:h="16838" w:code="9"/>
      <w:pgMar w:top="1134" w:right="1134" w:bottom="1304" w:left="1134" w:header="709"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269B3" w14:textId="77777777" w:rsidR="00563B4A" w:rsidRDefault="00563B4A" w:rsidP="00F11703">
      <w:r>
        <w:separator/>
      </w:r>
    </w:p>
    <w:p w14:paraId="08DDC1D6" w14:textId="77777777" w:rsidR="00563B4A" w:rsidRDefault="00563B4A"/>
  </w:endnote>
  <w:endnote w:type="continuationSeparator" w:id="0">
    <w:p w14:paraId="4BB4B594" w14:textId="77777777" w:rsidR="00563B4A" w:rsidRDefault="00563B4A" w:rsidP="00F11703">
      <w:r>
        <w:continuationSeparator/>
      </w:r>
    </w:p>
    <w:p w14:paraId="6EA6B98B" w14:textId="77777777" w:rsidR="00563B4A" w:rsidRDefault="00563B4A"/>
  </w:endnote>
  <w:endnote w:type="continuationNotice" w:id="1">
    <w:p w14:paraId="763E599F" w14:textId="77777777" w:rsidR="00563B4A" w:rsidRDefault="00563B4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Flanders Art Serif">
    <w:altName w:val="Calibri"/>
    <w:panose1 w:val="00000000000000000000"/>
    <w:charset w:val="00"/>
    <w:family w:val="modern"/>
    <w:notTrueType/>
    <w:pitch w:val="variable"/>
    <w:sig w:usb0="00000007" w:usb1="00000000" w:usb2="00000000" w:usb3="00000000" w:csb0="00000093" w:csb1="00000000"/>
  </w:font>
  <w:font w:name="TT Prosto Sans">
    <w:panose1 w:val="00000000000000000000"/>
    <w:charset w:val="00"/>
    <w:family w:val="swiss"/>
    <w:notTrueType/>
    <w:pitch w:val="default"/>
    <w:sig w:usb0="00000003" w:usb1="00000000" w:usb2="00000000" w:usb3="00000000" w:csb0="00000001" w:csb1="00000000"/>
  </w:font>
  <w:font w:name="Liberation Serif">
    <w:altName w:val="Times New Roman"/>
    <w:charset w:val="00"/>
    <w:family w:val="roman"/>
    <w:pitch w:val="variable"/>
  </w:font>
  <w:font w:name="Droid Sans Fallback">
    <w:charset w:val="00"/>
    <w:family w:val="auto"/>
    <w:pitch w:val="variable"/>
  </w:font>
  <w:font w:name="FreeSans">
    <w:altName w:val="Times New Roman"/>
    <w:charset w:val="00"/>
    <w:family w:val="swiss"/>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RijksoverheidSansText">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98782" w14:textId="77777777" w:rsidR="00C3414F" w:rsidRPr="003C082A" w:rsidRDefault="00C3414F" w:rsidP="00EA1F03">
    <w:pPr>
      <w:pStyle w:val="Streepjes"/>
      <w:jc w:val="left"/>
    </w:pPr>
    <w:r w:rsidRPr="003C082A">
      <w:t>///////////////////////////////////////////////////////////////////////////////////////////////////////////////////////////////////////////////////////////</w:t>
    </w:r>
  </w:p>
  <w:p w14:paraId="70E02C5D" w14:textId="39D36778" w:rsidR="00C3414F" w:rsidRDefault="00C3414F" w:rsidP="00C3414F">
    <w:pPr>
      <w:pStyle w:val="Voettekst"/>
      <w:tabs>
        <w:tab w:val="clear" w:pos="9639"/>
        <w:tab w:val="right" w:pos="9554"/>
      </w:tabs>
    </w:pPr>
    <w:r w:rsidRPr="00056FB9">
      <w:rPr>
        <w:b/>
      </w:rPr>
      <w:fldChar w:fldCharType="begin"/>
    </w:r>
    <w:r w:rsidRPr="00056FB9">
      <w:rPr>
        <w:b/>
      </w:rPr>
      <w:instrText xml:space="preserve"> PAGE   \* MERGEFORMAT </w:instrText>
    </w:r>
    <w:r w:rsidRPr="00056FB9">
      <w:rPr>
        <w:b/>
      </w:rPr>
      <w:fldChar w:fldCharType="separate"/>
    </w:r>
    <w:r>
      <w:rPr>
        <w:b/>
      </w:rPr>
      <w:t>16</w:t>
    </w:r>
    <w:r w:rsidRPr="00056FB9">
      <w:rPr>
        <w:b/>
      </w:rPr>
      <w:fldChar w:fldCharType="end"/>
    </w:r>
    <w:r w:rsidRPr="009256C8">
      <w:tab/>
    </w:r>
    <w:sdt>
      <w:sdtPr>
        <w:rPr>
          <w:rStyle w:val="Voetteksteven-paginaChar"/>
        </w:rPr>
        <w:tag w:val=""/>
        <w:id w:val="-2142101728"/>
        <w:dataBinding w:prefixMappings="xmlns:ns0='http://purl.org/dc/elements/1.1/' xmlns:ns1='http://schemas.openxmlformats.org/package/2006/metadata/core-properties' " w:xpath="/ns1:coreProperties[1]/ns0:title[1]" w:storeItemID="{6C3C8BC8-F283-45AE-878A-BAB7291924A1}"/>
        <w:text/>
      </w:sdtPr>
      <w:sdtEndPr>
        <w:rPr>
          <w:rStyle w:val="Voetteksteven-paginaChar"/>
        </w:rPr>
      </w:sdtEndPr>
      <w:sdtContent>
        <w:r w:rsidR="009A18D2">
          <w:rPr>
            <w:rStyle w:val="Voetteksteven-paginaChar"/>
          </w:rPr>
          <w:t xml:space="preserve">RICHTLIJN INFECTIEZIEKTEBESTRIJDING VLAANDEREN – </w:t>
        </w:r>
        <w:proofErr w:type="spellStart"/>
        <w:r w:rsidR="009A18D2">
          <w:rPr>
            <w:rStyle w:val="Voetteksteven-paginaChar"/>
          </w:rPr>
          <w:t>Brucellose</w:t>
        </w:r>
        <w:proofErr w:type="spellEnd"/>
      </w:sdtContent>
    </w:sdt>
    <w:r w:rsidRPr="009256C8">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21EA9" w14:textId="77777777" w:rsidR="00970F47" w:rsidRPr="00322E65" w:rsidRDefault="00970F47" w:rsidP="00D5532A">
    <w:pPr>
      <w:pStyle w:val="Streepjes"/>
    </w:pPr>
    <w:r w:rsidRPr="00322E65">
      <w:t>///////////////////////////////////////////////////////////////////////////////////////////////////////////////////////////////////////////////////////////</w:t>
    </w:r>
  </w:p>
  <w:p w14:paraId="6BEF3805" w14:textId="5DB8FFB1" w:rsidR="00970F47" w:rsidRPr="008E01D7" w:rsidRDefault="00970F47" w:rsidP="00D5532A">
    <w:pPr>
      <w:pStyle w:val="Voettekst"/>
      <w:tabs>
        <w:tab w:val="right" w:pos="9554"/>
      </w:tabs>
      <w:jc w:val="right"/>
    </w:pPr>
    <w:r w:rsidRPr="008E01D7">
      <w:tab/>
    </w:r>
    <w:sdt>
      <w:sdtPr>
        <w:rPr>
          <w:rStyle w:val="Voetteksteven-paginaChar"/>
        </w:rPr>
        <w:tag w:val=""/>
        <w:id w:val="-1061103248"/>
        <w:dataBinding w:prefixMappings="xmlns:ns0='http://purl.org/dc/elements/1.1/' xmlns:ns1='http://schemas.openxmlformats.org/package/2006/metadata/core-properties' " w:xpath="/ns1:coreProperties[1]/ns0:title[1]" w:storeItemID="{6C3C8BC8-F283-45AE-878A-BAB7291924A1}"/>
        <w:text/>
      </w:sdtPr>
      <w:sdtEndPr>
        <w:rPr>
          <w:rStyle w:val="Voetteksteven-paginaChar"/>
        </w:rPr>
      </w:sdtEndPr>
      <w:sdtContent>
        <w:r w:rsidR="009A18D2">
          <w:rPr>
            <w:rStyle w:val="Voetteksteven-paginaChar"/>
          </w:rPr>
          <w:t xml:space="preserve">RICHTLIJN INFECTIEZIEKTEBESTRIJDING VLAANDEREN – </w:t>
        </w:r>
        <w:proofErr w:type="spellStart"/>
        <w:r w:rsidR="009A18D2">
          <w:rPr>
            <w:rStyle w:val="Voetteksteven-paginaChar"/>
          </w:rPr>
          <w:t>Brucellose</w:t>
        </w:r>
        <w:proofErr w:type="spellEnd"/>
      </w:sdtContent>
    </w:sdt>
    <w:r w:rsidRPr="008E01D7">
      <w:tab/>
    </w:r>
    <w:sdt>
      <w:sdtPr>
        <w:id w:val="-1841845974"/>
        <w:docPartObj>
          <w:docPartGallery w:val="Page Numbers (Top of Page)"/>
          <w:docPartUnique/>
        </w:docPartObj>
      </w:sdtPr>
      <w:sdtEndPr/>
      <w:sdtContent>
        <w:r w:rsidRPr="008E01D7">
          <w:rPr>
            <w:b/>
          </w:rPr>
          <w:fldChar w:fldCharType="begin"/>
        </w:r>
        <w:r w:rsidRPr="008E01D7">
          <w:rPr>
            <w:b/>
          </w:rPr>
          <w:instrText xml:space="preserve"> PAGE   \* MERGEFORMAT </w:instrText>
        </w:r>
        <w:r w:rsidRPr="008E01D7">
          <w:rPr>
            <w:b/>
          </w:rPr>
          <w:fldChar w:fldCharType="separate"/>
        </w:r>
        <w:r>
          <w:rPr>
            <w:b/>
            <w:noProof/>
          </w:rPr>
          <w:t>17</w:t>
        </w:r>
        <w:r w:rsidRPr="008E01D7">
          <w:rPr>
            <w:b/>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4ADD4" w14:textId="77777777" w:rsidR="00563B4A" w:rsidRPr="000A1548" w:rsidRDefault="00563B4A" w:rsidP="00E43566">
      <w:pPr>
        <w:rPr>
          <w:color w:val="0F4C81" w:themeColor="accent1"/>
        </w:rPr>
      </w:pPr>
      <w:r w:rsidRPr="000A1548">
        <w:rPr>
          <w:color w:val="0F4C81" w:themeColor="accent1"/>
        </w:rPr>
        <w:separator/>
      </w:r>
    </w:p>
  </w:footnote>
  <w:footnote w:type="continuationSeparator" w:id="0">
    <w:p w14:paraId="630540B0" w14:textId="77777777" w:rsidR="00563B4A" w:rsidRDefault="00563B4A" w:rsidP="00F11703">
      <w:r>
        <w:continuationSeparator/>
      </w:r>
    </w:p>
    <w:p w14:paraId="5B8F7AE6" w14:textId="77777777" w:rsidR="00563B4A" w:rsidRDefault="00563B4A"/>
  </w:footnote>
  <w:footnote w:type="continuationNotice" w:id="1">
    <w:p w14:paraId="5AFC497B" w14:textId="77777777" w:rsidR="00563B4A" w:rsidRDefault="00563B4A">
      <w:pPr>
        <w:spacing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KWL8z3N7oGAgR2" int2:id="gH7btbhB">
      <int2:state int2:value="Rejected" int2:type="AugLoop_Text_Critique"/>
    </int2:textHash>
    <int2:textHash int2:hashCode="QCbfxZ9k1Vjmxw" int2:id="fdB25btX">
      <int2:state int2:value="Rejected" int2:type="AugLoop_Text_Critique"/>
    </int2:textHash>
    <int2:textHash int2:hashCode="sLV+oC7y2E4idz" int2:id="EWWXFKMR">
      <int2:state int2:value="Rejected" int2:type="AugLoop_Text_Critique"/>
    </int2:textHash>
    <int2:textHash int2:hashCode="EJSeRQtgxAKPMi" int2:id="Utlt5ZvQ">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239E"/>
    <w:multiLevelType w:val="hybridMultilevel"/>
    <w:tmpl w:val="6930B52A"/>
    <w:lvl w:ilvl="0" w:tplc="82881424">
      <w:numFmt w:val="bullet"/>
      <w:pStyle w:val="Lijstopsomteken5"/>
      <w:lvlText w:val="-"/>
      <w:lvlJc w:val="left"/>
      <w:pPr>
        <w:ind w:left="1492" w:hanging="360"/>
      </w:pPr>
      <w:rPr>
        <w:rFonts w:ascii="Calibri" w:eastAsiaTheme="minorHAnsi" w:hAnsi="Calibri" w:cstheme="minorBidi" w:hint="default"/>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1" w15:restartNumberingAfterBreak="0">
    <w:nsid w:val="07ED49C0"/>
    <w:multiLevelType w:val="multilevel"/>
    <w:tmpl w:val="395C084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F41603E"/>
    <w:multiLevelType w:val="multilevel"/>
    <w:tmpl w:val="E9086BD8"/>
    <w:lvl w:ilvl="0">
      <w:start w:val="1"/>
      <w:numFmt w:val="bullet"/>
      <w:pStyle w:val="Lijstopsomteken"/>
      <w:lvlText w:val="&gt;"/>
      <w:lvlJc w:val="left"/>
      <w:pPr>
        <w:ind w:left="357" w:hanging="357"/>
      </w:pPr>
      <w:rPr>
        <w:rFonts w:ascii="Symbol" w:hAnsi="Symbol" w:hint="default"/>
        <w:b w:val="0"/>
        <w:i w:val="0"/>
        <w:color w:val="auto"/>
        <w:sz w:val="22"/>
        <w:szCs w:val="20"/>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Calibri" w:hAnsi="Calibri"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13F0122A"/>
    <w:multiLevelType w:val="hybridMultilevel"/>
    <w:tmpl w:val="071C303C"/>
    <w:lvl w:ilvl="0" w:tplc="C8ECAC1A">
      <w:start w:val="1"/>
      <w:numFmt w:val="decimal"/>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D85F59"/>
    <w:multiLevelType w:val="hybridMultilevel"/>
    <w:tmpl w:val="3F96EA2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838494E"/>
    <w:multiLevelType w:val="hybridMultilevel"/>
    <w:tmpl w:val="61CC524E"/>
    <w:lvl w:ilvl="0" w:tplc="12E439A8">
      <w:start w:val="1"/>
      <w:numFmt w:val="bullet"/>
      <w:pStyle w:val="Citaatopsomteken2"/>
      <w:lvlText w:val="-"/>
      <w:lvlJc w:val="left"/>
      <w:pPr>
        <w:ind w:left="1286" w:hanging="360"/>
      </w:pPr>
      <w:rPr>
        <w:rFonts w:ascii="Arial" w:hAnsi="Arial" w:hint="default"/>
      </w:rPr>
    </w:lvl>
    <w:lvl w:ilvl="1" w:tplc="08090003" w:tentative="1">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6" w15:restartNumberingAfterBreak="0">
    <w:nsid w:val="1A4907B0"/>
    <w:multiLevelType w:val="hybridMultilevel"/>
    <w:tmpl w:val="10447E90"/>
    <w:lvl w:ilvl="0" w:tplc="EEB659C0">
      <w:start w:val="1"/>
      <w:numFmt w:val="bullet"/>
      <w:pStyle w:val="Lijstinblauwekader"/>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AA60EE3"/>
    <w:multiLevelType w:val="hybridMultilevel"/>
    <w:tmpl w:val="FB940946"/>
    <w:lvl w:ilvl="0" w:tplc="43AA2C4A">
      <w:start w:val="1"/>
      <w:numFmt w:val="bullet"/>
      <w:pStyle w:val="Lijstopsomteken2"/>
      <w:lvlText w:val=""/>
      <w:lvlJc w:val="left"/>
      <w:pPr>
        <w:ind w:left="1074" w:hanging="360"/>
      </w:pPr>
      <w:rPr>
        <w:rFonts w:ascii="Symbol" w:hAnsi="Symbol" w:hint="default"/>
      </w:rPr>
    </w:lvl>
    <w:lvl w:ilvl="1" w:tplc="08130003" w:tentative="1">
      <w:start w:val="1"/>
      <w:numFmt w:val="bullet"/>
      <w:lvlText w:val="o"/>
      <w:lvlJc w:val="left"/>
      <w:pPr>
        <w:ind w:left="1794" w:hanging="360"/>
      </w:pPr>
      <w:rPr>
        <w:rFonts w:ascii="Courier New" w:hAnsi="Courier New" w:cs="Courier New" w:hint="default"/>
      </w:rPr>
    </w:lvl>
    <w:lvl w:ilvl="2" w:tplc="08130005" w:tentative="1">
      <w:start w:val="1"/>
      <w:numFmt w:val="bullet"/>
      <w:lvlText w:val=""/>
      <w:lvlJc w:val="left"/>
      <w:pPr>
        <w:ind w:left="2514" w:hanging="360"/>
      </w:pPr>
      <w:rPr>
        <w:rFonts w:ascii="Wingdings" w:hAnsi="Wingdings" w:hint="default"/>
      </w:rPr>
    </w:lvl>
    <w:lvl w:ilvl="3" w:tplc="08130001" w:tentative="1">
      <w:start w:val="1"/>
      <w:numFmt w:val="bullet"/>
      <w:lvlText w:val=""/>
      <w:lvlJc w:val="left"/>
      <w:pPr>
        <w:ind w:left="3234" w:hanging="360"/>
      </w:pPr>
      <w:rPr>
        <w:rFonts w:ascii="Symbol" w:hAnsi="Symbol" w:hint="default"/>
      </w:rPr>
    </w:lvl>
    <w:lvl w:ilvl="4" w:tplc="08130003" w:tentative="1">
      <w:start w:val="1"/>
      <w:numFmt w:val="bullet"/>
      <w:lvlText w:val="o"/>
      <w:lvlJc w:val="left"/>
      <w:pPr>
        <w:ind w:left="3954" w:hanging="360"/>
      </w:pPr>
      <w:rPr>
        <w:rFonts w:ascii="Courier New" w:hAnsi="Courier New" w:cs="Courier New" w:hint="default"/>
      </w:rPr>
    </w:lvl>
    <w:lvl w:ilvl="5" w:tplc="08130005" w:tentative="1">
      <w:start w:val="1"/>
      <w:numFmt w:val="bullet"/>
      <w:lvlText w:val=""/>
      <w:lvlJc w:val="left"/>
      <w:pPr>
        <w:ind w:left="4674" w:hanging="360"/>
      </w:pPr>
      <w:rPr>
        <w:rFonts w:ascii="Wingdings" w:hAnsi="Wingdings" w:hint="default"/>
      </w:rPr>
    </w:lvl>
    <w:lvl w:ilvl="6" w:tplc="08130001" w:tentative="1">
      <w:start w:val="1"/>
      <w:numFmt w:val="bullet"/>
      <w:lvlText w:val=""/>
      <w:lvlJc w:val="left"/>
      <w:pPr>
        <w:ind w:left="5394" w:hanging="360"/>
      </w:pPr>
      <w:rPr>
        <w:rFonts w:ascii="Symbol" w:hAnsi="Symbol" w:hint="default"/>
      </w:rPr>
    </w:lvl>
    <w:lvl w:ilvl="7" w:tplc="08130003" w:tentative="1">
      <w:start w:val="1"/>
      <w:numFmt w:val="bullet"/>
      <w:lvlText w:val="o"/>
      <w:lvlJc w:val="left"/>
      <w:pPr>
        <w:ind w:left="6114" w:hanging="360"/>
      </w:pPr>
      <w:rPr>
        <w:rFonts w:ascii="Courier New" w:hAnsi="Courier New" w:cs="Courier New" w:hint="default"/>
      </w:rPr>
    </w:lvl>
    <w:lvl w:ilvl="8" w:tplc="08130005" w:tentative="1">
      <w:start w:val="1"/>
      <w:numFmt w:val="bullet"/>
      <w:lvlText w:val=""/>
      <w:lvlJc w:val="left"/>
      <w:pPr>
        <w:ind w:left="6834" w:hanging="360"/>
      </w:pPr>
      <w:rPr>
        <w:rFonts w:ascii="Wingdings" w:hAnsi="Wingdings" w:hint="default"/>
      </w:rPr>
    </w:lvl>
  </w:abstractNum>
  <w:abstractNum w:abstractNumId="8" w15:restartNumberingAfterBreak="0">
    <w:nsid w:val="21475F6B"/>
    <w:multiLevelType w:val="hybridMultilevel"/>
    <w:tmpl w:val="CBB2140A"/>
    <w:lvl w:ilvl="0" w:tplc="2B1ACD3E">
      <w:start w:val="1"/>
      <w:numFmt w:val="bullet"/>
      <w:pStyle w:val="Lijstopsomteken4"/>
      <w:lvlText w:val=""/>
      <w:lvlJc w:val="left"/>
      <w:pPr>
        <w:tabs>
          <w:tab w:val="num" w:pos="1209"/>
        </w:tabs>
        <w:ind w:left="1209"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EC0B70"/>
    <w:multiLevelType w:val="multilevel"/>
    <w:tmpl w:val="2DEE8382"/>
    <w:lvl w:ilvl="0">
      <w:start w:val="1"/>
      <w:numFmt w:val="decimal"/>
      <w:pStyle w:val="Lijstgenummerd"/>
      <w:lvlText w:val="%1."/>
      <w:lvlJc w:val="left"/>
      <w:pPr>
        <w:ind w:left="360" w:hanging="360"/>
      </w:pPr>
    </w:lvl>
    <w:lvl w:ilvl="1">
      <w:start w:val="1"/>
      <w:numFmt w:val="decimal"/>
      <w:lvlText w:val="%1.%2."/>
      <w:lvlJc w:val="left"/>
      <w:pPr>
        <w:ind w:left="907" w:hanging="547"/>
      </w:pPr>
      <w:rPr>
        <w:rFonts w:hint="default"/>
      </w:rPr>
    </w:lvl>
    <w:lvl w:ilvl="2">
      <w:start w:val="1"/>
      <w:numFmt w:val="decimal"/>
      <w:lvlText w:val="%1.%2.%3."/>
      <w:lvlJc w:val="left"/>
      <w:pPr>
        <w:ind w:left="1588" w:hanging="681"/>
      </w:pPr>
      <w:rPr>
        <w:rFonts w:hint="default"/>
      </w:rPr>
    </w:lvl>
    <w:lvl w:ilvl="3">
      <w:start w:val="1"/>
      <w:numFmt w:val="decimal"/>
      <w:lvlText w:val="%1.%2.%3.%4."/>
      <w:lvlJc w:val="left"/>
      <w:pPr>
        <w:ind w:left="2495" w:hanging="907"/>
      </w:pPr>
      <w:rPr>
        <w:rFonts w:hint="default"/>
      </w:rPr>
    </w:lvl>
    <w:lvl w:ilvl="4">
      <w:start w:val="1"/>
      <w:numFmt w:val="decimal"/>
      <w:lvlText w:val="%1.%2.%3.%4.%5."/>
      <w:lvlJc w:val="left"/>
      <w:pPr>
        <w:ind w:left="3572"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C34108F"/>
    <w:multiLevelType w:val="hybridMultilevel"/>
    <w:tmpl w:val="57AAAAAC"/>
    <w:lvl w:ilvl="0" w:tplc="02280A58">
      <w:start w:val="1"/>
      <w:numFmt w:val="decimal"/>
      <w:pStyle w:val="Lijstnummering4"/>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690311"/>
    <w:multiLevelType w:val="hybridMultilevel"/>
    <w:tmpl w:val="F6DE45C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73D6689"/>
    <w:multiLevelType w:val="hybridMultilevel"/>
    <w:tmpl w:val="7EBA4DE2"/>
    <w:lvl w:ilvl="0" w:tplc="61820C50">
      <w:start w:val="1"/>
      <w:numFmt w:val="lowerRoman"/>
      <w:pStyle w:val="Lijstnummering3"/>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1F1028"/>
    <w:multiLevelType w:val="hybridMultilevel"/>
    <w:tmpl w:val="121C03BC"/>
    <w:lvl w:ilvl="0" w:tplc="98325B28">
      <w:numFmt w:val="bullet"/>
      <w:pStyle w:val="Lijstopsomteken3"/>
      <w:lvlText w:val="-"/>
      <w:lvlJc w:val="left"/>
      <w:pPr>
        <w:ind w:left="360" w:hanging="360"/>
      </w:pPr>
      <w:rPr>
        <w:rFonts w:ascii="Calibri" w:eastAsiaTheme="minorHAnsi" w:hAnsi="Calibri"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D312F61"/>
    <w:multiLevelType w:val="hybridMultilevel"/>
    <w:tmpl w:val="6A641120"/>
    <w:lvl w:ilvl="0" w:tplc="63483A16">
      <w:start w:val="1"/>
      <w:numFmt w:val="lowerLetter"/>
      <w:pStyle w:val="Lijstnummering2"/>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3B7CB4"/>
    <w:multiLevelType w:val="hybridMultilevel"/>
    <w:tmpl w:val="6488335C"/>
    <w:lvl w:ilvl="0" w:tplc="CAFEFC44">
      <w:start w:val="1"/>
      <w:numFmt w:val="lowerLetter"/>
      <w:pStyle w:val="Lijstnummering5"/>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285613"/>
    <w:multiLevelType w:val="multilevel"/>
    <w:tmpl w:val="1C80DD42"/>
    <w:lvl w:ilvl="0">
      <w:start w:val="1"/>
      <w:numFmt w:val="decimal"/>
      <w:pStyle w:val="Lijstnummering"/>
      <w:lvlText w:val="%1"/>
      <w:lvlJc w:val="left"/>
      <w:pPr>
        <w:ind w:left="360" w:hanging="360"/>
      </w:pPr>
      <w:rPr>
        <w:rFonts w:hint="default"/>
        <w:u w:color="6B6B6B" w:themeColor="text2"/>
      </w:rPr>
    </w:lvl>
    <w:lvl w:ilvl="1">
      <w:start w:val="1"/>
      <w:numFmt w:val="lowerLetter"/>
      <w:lvlText w:val="%2"/>
      <w:lvlJc w:val="left"/>
      <w:pPr>
        <w:ind w:left="720" w:hanging="360"/>
      </w:pPr>
      <w:rPr>
        <w:rFonts w:hint="default"/>
        <w:u w:color="6B6B6B" w:themeColor="text2"/>
      </w:rPr>
    </w:lvl>
    <w:lvl w:ilvl="2">
      <w:start w:val="1"/>
      <w:numFmt w:val="lowerRoman"/>
      <w:lvlText w:val="%3"/>
      <w:lvlJc w:val="left"/>
      <w:pPr>
        <w:ind w:left="1080" w:hanging="360"/>
      </w:pPr>
      <w:rPr>
        <w:rFonts w:hint="default"/>
        <w:u w:color="6B6B6B"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93C2007"/>
    <w:multiLevelType w:val="multilevel"/>
    <w:tmpl w:val="85F466E6"/>
    <w:lvl w:ilvl="0">
      <w:start w:val="1"/>
      <w:numFmt w:val="decimal"/>
      <w:pStyle w:val="Lijstalinea"/>
      <w:lvlText w:val="%1."/>
      <w:lvlJc w:val="left"/>
      <w:pPr>
        <w:ind w:left="357" w:hanging="357"/>
      </w:pPr>
      <w:rPr>
        <w:rFonts w:hint="default"/>
      </w:rPr>
    </w:lvl>
    <w:lvl w:ilvl="1">
      <w:start w:val="1"/>
      <w:numFmt w:val="lowerLetter"/>
      <w:lvlText w:val="%2."/>
      <w:lvlJc w:val="left"/>
      <w:pPr>
        <w:ind w:left="717" w:hanging="360"/>
      </w:pPr>
    </w:lvl>
    <w:lvl w:ilvl="2">
      <w:start w:val="1"/>
      <w:numFmt w:val="lowerRoman"/>
      <w:lvlText w:val="%3."/>
      <w:lvlJc w:val="left"/>
      <w:pPr>
        <w:ind w:left="1071" w:hanging="357"/>
      </w:pPr>
      <w:rPr>
        <w:rFonts w:hint="default"/>
      </w:rPr>
    </w:lvl>
    <w:lvl w:ilvl="3">
      <w:start w:val="1"/>
      <w:numFmt w:val="decimal"/>
      <w:lvlText w:val="%4)"/>
      <w:lvlJc w:val="left"/>
      <w:pPr>
        <w:ind w:left="1431" w:hanging="360"/>
      </w:pPr>
    </w:lvl>
    <w:lvl w:ilvl="4">
      <w:start w:val="1"/>
      <w:numFmt w:val="lowerLetter"/>
      <w:lvlText w:val="%5)"/>
      <w:lvlJc w:val="left"/>
      <w:pPr>
        <w:ind w:left="1788" w:hanging="360"/>
      </w:pPr>
    </w:lvl>
    <w:lvl w:ilvl="5">
      <w:start w:val="1"/>
      <w:numFmt w:val="lowerRoman"/>
      <w:lvlText w:val="%6)"/>
      <w:lvlJc w:val="left"/>
      <w:pPr>
        <w:ind w:left="2145" w:hanging="360"/>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8" w15:restartNumberingAfterBreak="0">
    <w:nsid w:val="5A885161"/>
    <w:multiLevelType w:val="hybridMultilevel"/>
    <w:tmpl w:val="FB9060C0"/>
    <w:lvl w:ilvl="0" w:tplc="16FE945C">
      <w:start w:val="1"/>
      <w:numFmt w:val="bullet"/>
      <w:pStyle w:val="Inspringing"/>
      <w:lvlText w:val=""/>
      <w:lvlJc w:val="left"/>
      <w:pPr>
        <w:ind w:left="644" w:hanging="360"/>
      </w:pPr>
      <w:rPr>
        <w:rFonts w:ascii="Symbol" w:hAnsi="Symbol" w:hint="default"/>
        <w:color w:val="auto"/>
        <w:sz w:val="20"/>
        <w:szCs w:val="20"/>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19" w15:restartNumberingAfterBreak="0">
    <w:nsid w:val="5B812D35"/>
    <w:multiLevelType w:val="multilevel"/>
    <w:tmpl w:val="E6109F6C"/>
    <w:lvl w:ilvl="0">
      <w:start w:val="1"/>
      <w:numFmt w:val="bullet"/>
      <w:pStyle w:val="Vraagstelling"/>
      <w:lvlText w:val=""/>
      <w:lvlJc w:val="left"/>
      <w:pPr>
        <w:ind w:left="360" w:hanging="360"/>
      </w:pPr>
      <w:rPr>
        <w:rFonts w:ascii="Wingdings" w:hAnsi="Wingdings"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61EB4BBE"/>
    <w:multiLevelType w:val="multilevel"/>
    <w:tmpl w:val="00CE2096"/>
    <w:lvl w:ilvl="0">
      <w:start w:val="1"/>
      <w:numFmt w:val="bullet"/>
      <w:pStyle w:val="Lijstopsomteken0"/>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638A7CB0"/>
    <w:multiLevelType w:val="multilevel"/>
    <w:tmpl w:val="C8D4FDF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70775EE2"/>
    <w:multiLevelType w:val="hybridMultilevel"/>
    <w:tmpl w:val="18748046"/>
    <w:lvl w:ilvl="0" w:tplc="81D8DF6A">
      <w:start w:val="1"/>
      <w:numFmt w:val="bullet"/>
      <w:pStyle w:val="Opsomteken3insprong"/>
      <w:lvlText w:val="-"/>
      <w:lvlJc w:val="left"/>
      <w:pPr>
        <w:ind w:left="1137" w:hanging="360"/>
      </w:pPr>
      <w:rPr>
        <w:rFonts w:ascii="Calibri" w:hAnsi="Calibri" w:hint="default"/>
      </w:rPr>
    </w:lvl>
    <w:lvl w:ilvl="1" w:tplc="08130003" w:tentative="1">
      <w:start w:val="1"/>
      <w:numFmt w:val="bullet"/>
      <w:lvlText w:val="o"/>
      <w:lvlJc w:val="left"/>
      <w:pPr>
        <w:ind w:left="1857" w:hanging="360"/>
      </w:pPr>
      <w:rPr>
        <w:rFonts w:ascii="Courier New" w:hAnsi="Courier New" w:cs="Courier New" w:hint="default"/>
      </w:rPr>
    </w:lvl>
    <w:lvl w:ilvl="2" w:tplc="08130005" w:tentative="1">
      <w:start w:val="1"/>
      <w:numFmt w:val="bullet"/>
      <w:lvlText w:val=""/>
      <w:lvlJc w:val="left"/>
      <w:pPr>
        <w:ind w:left="2577" w:hanging="360"/>
      </w:pPr>
      <w:rPr>
        <w:rFonts w:ascii="Wingdings" w:hAnsi="Wingdings" w:hint="default"/>
      </w:rPr>
    </w:lvl>
    <w:lvl w:ilvl="3" w:tplc="08130001" w:tentative="1">
      <w:start w:val="1"/>
      <w:numFmt w:val="bullet"/>
      <w:lvlText w:val=""/>
      <w:lvlJc w:val="left"/>
      <w:pPr>
        <w:ind w:left="3297" w:hanging="360"/>
      </w:pPr>
      <w:rPr>
        <w:rFonts w:ascii="Symbol" w:hAnsi="Symbol" w:hint="default"/>
      </w:rPr>
    </w:lvl>
    <w:lvl w:ilvl="4" w:tplc="08130003" w:tentative="1">
      <w:start w:val="1"/>
      <w:numFmt w:val="bullet"/>
      <w:lvlText w:val="o"/>
      <w:lvlJc w:val="left"/>
      <w:pPr>
        <w:ind w:left="4017" w:hanging="360"/>
      </w:pPr>
      <w:rPr>
        <w:rFonts w:ascii="Courier New" w:hAnsi="Courier New" w:cs="Courier New" w:hint="default"/>
      </w:rPr>
    </w:lvl>
    <w:lvl w:ilvl="5" w:tplc="08130005" w:tentative="1">
      <w:start w:val="1"/>
      <w:numFmt w:val="bullet"/>
      <w:lvlText w:val=""/>
      <w:lvlJc w:val="left"/>
      <w:pPr>
        <w:ind w:left="4737" w:hanging="360"/>
      </w:pPr>
      <w:rPr>
        <w:rFonts w:ascii="Wingdings" w:hAnsi="Wingdings" w:hint="default"/>
      </w:rPr>
    </w:lvl>
    <w:lvl w:ilvl="6" w:tplc="08130001" w:tentative="1">
      <w:start w:val="1"/>
      <w:numFmt w:val="bullet"/>
      <w:lvlText w:val=""/>
      <w:lvlJc w:val="left"/>
      <w:pPr>
        <w:ind w:left="5457" w:hanging="360"/>
      </w:pPr>
      <w:rPr>
        <w:rFonts w:ascii="Symbol" w:hAnsi="Symbol" w:hint="default"/>
      </w:rPr>
    </w:lvl>
    <w:lvl w:ilvl="7" w:tplc="08130003" w:tentative="1">
      <w:start w:val="1"/>
      <w:numFmt w:val="bullet"/>
      <w:lvlText w:val="o"/>
      <w:lvlJc w:val="left"/>
      <w:pPr>
        <w:ind w:left="6177" w:hanging="360"/>
      </w:pPr>
      <w:rPr>
        <w:rFonts w:ascii="Courier New" w:hAnsi="Courier New" w:cs="Courier New" w:hint="default"/>
      </w:rPr>
    </w:lvl>
    <w:lvl w:ilvl="8" w:tplc="08130005" w:tentative="1">
      <w:start w:val="1"/>
      <w:numFmt w:val="bullet"/>
      <w:lvlText w:val=""/>
      <w:lvlJc w:val="left"/>
      <w:pPr>
        <w:ind w:left="6897" w:hanging="360"/>
      </w:pPr>
      <w:rPr>
        <w:rFonts w:ascii="Wingdings" w:hAnsi="Wingdings" w:hint="default"/>
      </w:rPr>
    </w:lvl>
  </w:abstractNum>
  <w:abstractNum w:abstractNumId="23" w15:restartNumberingAfterBreak="0">
    <w:nsid w:val="73054A8C"/>
    <w:multiLevelType w:val="hybridMultilevel"/>
    <w:tmpl w:val="619889FC"/>
    <w:lvl w:ilvl="0" w:tplc="4B2C4D60">
      <w:start w:val="1"/>
      <w:numFmt w:val="bullet"/>
      <w:lvlText w:val="&gt;"/>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75F63F19"/>
    <w:multiLevelType w:val="hybridMultilevel"/>
    <w:tmpl w:val="B6C2DD6E"/>
    <w:lvl w:ilvl="0" w:tplc="6AAE1124">
      <w:start w:val="1"/>
      <w:numFmt w:val="bullet"/>
      <w:pStyle w:val="Opsomteken2insprong"/>
      <w:lvlText w:val=""/>
      <w:lvlJc w:val="left"/>
      <w:pPr>
        <w:ind w:left="1788" w:hanging="360"/>
      </w:pPr>
      <w:rPr>
        <w:rFonts w:ascii="Symbol" w:hAnsi="Symbol" w:hint="default"/>
      </w:rPr>
    </w:lvl>
    <w:lvl w:ilvl="1" w:tplc="08130003" w:tentative="1">
      <w:start w:val="1"/>
      <w:numFmt w:val="bullet"/>
      <w:lvlText w:val="o"/>
      <w:lvlJc w:val="left"/>
      <w:pPr>
        <w:ind w:left="2508" w:hanging="360"/>
      </w:pPr>
      <w:rPr>
        <w:rFonts w:ascii="Courier New" w:hAnsi="Courier New" w:cs="Courier New" w:hint="default"/>
      </w:rPr>
    </w:lvl>
    <w:lvl w:ilvl="2" w:tplc="08130005" w:tentative="1">
      <w:start w:val="1"/>
      <w:numFmt w:val="bullet"/>
      <w:lvlText w:val=""/>
      <w:lvlJc w:val="left"/>
      <w:pPr>
        <w:ind w:left="3228" w:hanging="360"/>
      </w:pPr>
      <w:rPr>
        <w:rFonts w:ascii="Wingdings" w:hAnsi="Wingdings" w:hint="default"/>
      </w:rPr>
    </w:lvl>
    <w:lvl w:ilvl="3" w:tplc="08130001" w:tentative="1">
      <w:start w:val="1"/>
      <w:numFmt w:val="bullet"/>
      <w:lvlText w:val=""/>
      <w:lvlJc w:val="left"/>
      <w:pPr>
        <w:ind w:left="3948" w:hanging="360"/>
      </w:pPr>
      <w:rPr>
        <w:rFonts w:ascii="Symbol" w:hAnsi="Symbol" w:hint="default"/>
      </w:rPr>
    </w:lvl>
    <w:lvl w:ilvl="4" w:tplc="08130003" w:tentative="1">
      <w:start w:val="1"/>
      <w:numFmt w:val="bullet"/>
      <w:lvlText w:val="o"/>
      <w:lvlJc w:val="left"/>
      <w:pPr>
        <w:ind w:left="4668" w:hanging="360"/>
      </w:pPr>
      <w:rPr>
        <w:rFonts w:ascii="Courier New" w:hAnsi="Courier New" w:cs="Courier New" w:hint="default"/>
      </w:rPr>
    </w:lvl>
    <w:lvl w:ilvl="5" w:tplc="08130005" w:tentative="1">
      <w:start w:val="1"/>
      <w:numFmt w:val="bullet"/>
      <w:lvlText w:val=""/>
      <w:lvlJc w:val="left"/>
      <w:pPr>
        <w:ind w:left="5388" w:hanging="360"/>
      </w:pPr>
      <w:rPr>
        <w:rFonts w:ascii="Wingdings" w:hAnsi="Wingdings" w:hint="default"/>
      </w:rPr>
    </w:lvl>
    <w:lvl w:ilvl="6" w:tplc="08130001" w:tentative="1">
      <w:start w:val="1"/>
      <w:numFmt w:val="bullet"/>
      <w:lvlText w:val=""/>
      <w:lvlJc w:val="left"/>
      <w:pPr>
        <w:ind w:left="6108" w:hanging="360"/>
      </w:pPr>
      <w:rPr>
        <w:rFonts w:ascii="Symbol" w:hAnsi="Symbol" w:hint="default"/>
      </w:rPr>
    </w:lvl>
    <w:lvl w:ilvl="7" w:tplc="08130003" w:tentative="1">
      <w:start w:val="1"/>
      <w:numFmt w:val="bullet"/>
      <w:lvlText w:val="o"/>
      <w:lvlJc w:val="left"/>
      <w:pPr>
        <w:ind w:left="6828" w:hanging="360"/>
      </w:pPr>
      <w:rPr>
        <w:rFonts w:ascii="Courier New" w:hAnsi="Courier New" w:cs="Courier New" w:hint="default"/>
      </w:rPr>
    </w:lvl>
    <w:lvl w:ilvl="8" w:tplc="08130005" w:tentative="1">
      <w:start w:val="1"/>
      <w:numFmt w:val="bullet"/>
      <w:lvlText w:val=""/>
      <w:lvlJc w:val="left"/>
      <w:pPr>
        <w:ind w:left="7548" w:hanging="360"/>
      </w:pPr>
      <w:rPr>
        <w:rFonts w:ascii="Wingdings" w:hAnsi="Wingdings" w:hint="default"/>
      </w:rPr>
    </w:lvl>
  </w:abstractNum>
  <w:abstractNum w:abstractNumId="25" w15:restartNumberingAfterBreak="0">
    <w:nsid w:val="772C3815"/>
    <w:multiLevelType w:val="multilevel"/>
    <w:tmpl w:val="8474DB00"/>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7C9B2A6D"/>
    <w:multiLevelType w:val="hybridMultilevel"/>
    <w:tmpl w:val="D1B6C8D0"/>
    <w:lvl w:ilvl="0" w:tplc="7AF22EA8">
      <w:start w:val="1"/>
      <w:numFmt w:val="bullet"/>
      <w:pStyle w:val="Opsomteken1insprong"/>
      <w:lvlText w:val=""/>
      <w:lvlJc w:val="left"/>
      <w:pPr>
        <w:ind w:left="3216" w:hanging="360"/>
      </w:pPr>
      <w:rPr>
        <w:rFonts w:ascii="Symbol" w:hAnsi="Symbol" w:hint="default"/>
      </w:rPr>
    </w:lvl>
    <w:lvl w:ilvl="1" w:tplc="08130003">
      <w:start w:val="1"/>
      <w:numFmt w:val="bullet"/>
      <w:lvlText w:val="o"/>
      <w:lvlJc w:val="left"/>
      <w:pPr>
        <w:ind w:left="3936" w:hanging="360"/>
      </w:pPr>
      <w:rPr>
        <w:rFonts w:ascii="Courier New" w:hAnsi="Courier New" w:cs="Courier New" w:hint="default"/>
      </w:rPr>
    </w:lvl>
    <w:lvl w:ilvl="2" w:tplc="08130005" w:tentative="1">
      <w:start w:val="1"/>
      <w:numFmt w:val="bullet"/>
      <w:lvlText w:val=""/>
      <w:lvlJc w:val="left"/>
      <w:pPr>
        <w:ind w:left="4656" w:hanging="360"/>
      </w:pPr>
      <w:rPr>
        <w:rFonts w:ascii="Wingdings" w:hAnsi="Wingdings" w:hint="default"/>
      </w:rPr>
    </w:lvl>
    <w:lvl w:ilvl="3" w:tplc="08130001" w:tentative="1">
      <w:start w:val="1"/>
      <w:numFmt w:val="bullet"/>
      <w:lvlText w:val=""/>
      <w:lvlJc w:val="left"/>
      <w:pPr>
        <w:ind w:left="5376" w:hanging="360"/>
      </w:pPr>
      <w:rPr>
        <w:rFonts w:ascii="Symbol" w:hAnsi="Symbol" w:hint="default"/>
      </w:rPr>
    </w:lvl>
    <w:lvl w:ilvl="4" w:tplc="08130003" w:tentative="1">
      <w:start w:val="1"/>
      <w:numFmt w:val="bullet"/>
      <w:lvlText w:val="o"/>
      <w:lvlJc w:val="left"/>
      <w:pPr>
        <w:ind w:left="6096" w:hanging="360"/>
      </w:pPr>
      <w:rPr>
        <w:rFonts w:ascii="Courier New" w:hAnsi="Courier New" w:cs="Courier New" w:hint="default"/>
      </w:rPr>
    </w:lvl>
    <w:lvl w:ilvl="5" w:tplc="08130005" w:tentative="1">
      <w:start w:val="1"/>
      <w:numFmt w:val="bullet"/>
      <w:lvlText w:val=""/>
      <w:lvlJc w:val="left"/>
      <w:pPr>
        <w:ind w:left="6816" w:hanging="360"/>
      </w:pPr>
      <w:rPr>
        <w:rFonts w:ascii="Wingdings" w:hAnsi="Wingdings" w:hint="default"/>
      </w:rPr>
    </w:lvl>
    <w:lvl w:ilvl="6" w:tplc="08130001" w:tentative="1">
      <w:start w:val="1"/>
      <w:numFmt w:val="bullet"/>
      <w:lvlText w:val=""/>
      <w:lvlJc w:val="left"/>
      <w:pPr>
        <w:ind w:left="7536" w:hanging="360"/>
      </w:pPr>
      <w:rPr>
        <w:rFonts w:ascii="Symbol" w:hAnsi="Symbol" w:hint="default"/>
      </w:rPr>
    </w:lvl>
    <w:lvl w:ilvl="7" w:tplc="08130003" w:tentative="1">
      <w:start w:val="1"/>
      <w:numFmt w:val="bullet"/>
      <w:lvlText w:val="o"/>
      <w:lvlJc w:val="left"/>
      <w:pPr>
        <w:ind w:left="8256" w:hanging="360"/>
      </w:pPr>
      <w:rPr>
        <w:rFonts w:ascii="Courier New" w:hAnsi="Courier New" w:cs="Courier New" w:hint="default"/>
      </w:rPr>
    </w:lvl>
    <w:lvl w:ilvl="8" w:tplc="08130005" w:tentative="1">
      <w:start w:val="1"/>
      <w:numFmt w:val="bullet"/>
      <w:lvlText w:val=""/>
      <w:lvlJc w:val="left"/>
      <w:pPr>
        <w:ind w:left="8976" w:hanging="360"/>
      </w:pPr>
      <w:rPr>
        <w:rFonts w:ascii="Wingdings" w:hAnsi="Wingdings" w:hint="default"/>
      </w:rPr>
    </w:lvl>
  </w:abstractNum>
  <w:abstractNum w:abstractNumId="27" w15:restartNumberingAfterBreak="0">
    <w:nsid w:val="7E3E6BA2"/>
    <w:multiLevelType w:val="hybridMultilevel"/>
    <w:tmpl w:val="D652B71E"/>
    <w:lvl w:ilvl="0" w:tplc="7E4ED91A">
      <w:start w:val="1"/>
      <w:numFmt w:val="bullet"/>
      <w:pStyle w:val="Citaatopsomteken1"/>
      <w:lvlText w:val=""/>
      <w:lvlJc w:val="left"/>
      <w:pPr>
        <w:ind w:left="926" w:hanging="360"/>
      </w:pPr>
      <w:rPr>
        <w:rFonts w:ascii="Symbol" w:hAnsi="Symbol" w:hint="default"/>
      </w:rPr>
    </w:lvl>
    <w:lvl w:ilvl="1" w:tplc="08090003" w:tentative="1">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num w:numId="1" w16cid:durableId="1174764144">
    <w:abstractNumId w:val="20"/>
  </w:num>
  <w:num w:numId="2" w16cid:durableId="1370453439">
    <w:abstractNumId w:val="13"/>
  </w:num>
  <w:num w:numId="3" w16cid:durableId="223952812">
    <w:abstractNumId w:val="8"/>
  </w:num>
  <w:num w:numId="4" w16cid:durableId="118837200">
    <w:abstractNumId w:val="0"/>
  </w:num>
  <w:num w:numId="5" w16cid:durableId="127944386">
    <w:abstractNumId w:val="16"/>
  </w:num>
  <w:num w:numId="6" w16cid:durableId="1372611019">
    <w:abstractNumId w:val="14"/>
  </w:num>
  <w:num w:numId="7" w16cid:durableId="904267504">
    <w:abstractNumId w:val="12"/>
  </w:num>
  <w:num w:numId="8" w16cid:durableId="985544924">
    <w:abstractNumId w:val="10"/>
  </w:num>
  <w:num w:numId="9" w16cid:durableId="1114594938">
    <w:abstractNumId w:val="15"/>
  </w:num>
  <w:num w:numId="10" w16cid:durableId="1256087412">
    <w:abstractNumId w:val="27"/>
  </w:num>
  <w:num w:numId="11" w16cid:durableId="1332635163">
    <w:abstractNumId w:val="5"/>
  </w:num>
  <w:num w:numId="12" w16cid:durableId="230390358">
    <w:abstractNumId w:val="18"/>
  </w:num>
  <w:num w:numId="13" w16cid:durableId="2105104793">
    <w:abstractNumId w:val="19"/>
  </w:num>
  <w:num w:numId="14" w16cid:durableId="1182087902">
    <w:abstractNumId w:val="26"/>
  </w:num>
  <w:num w:numId="15" w16cid:durableId="366102974">
    <w:abstractNumId w:val="24"/>
  </w:num>
  <w:num w:numId="16" w16cid:durableId="863598666">
    <w:abstractNumId w:val="22"/>
  </w:num>
  <w:num w:numId="17" w16cid:durableId="1078137429">
    <w:abstractNumId w:val="6"/>
  </w:num>
  <w:num w:numId="18" w16cid:durableId="1563758495">
    <w:abstractNumId w:val="7"/>
  </w:num>
  <w:num w:numId="19" w16cid:durableId="535696530">
    <w:abstractNumId w:val="9"/>
  </w:num>
  <w:num w:numId="20" w16cid:durableId="954403326">
    <w:abstractNumId w:val="17"/>
  </w:num>
  <w:num w:numId="21" w16cid:durableId="1026248101">
    <w:abstractNumId w:val="2"/>
  </w:num>
  <w:num w:numId="22" w16cid:durableId="2056925997">
    <w:abstractNumId w:val="4"/>
  </w:num>
  <w:num w:numId="23" w16cid:durableId="5643853">
    <w:abstractNumId w:val="11"/>
  </w:num>
  <w:num w:numId="24" w16cid:durableId="1209145456">
    <w:abstractNumId w:val="3"/>
  </w:num>
  <w:num w:numId="25" w16cid:durableId="1453010800">
    <w:abstractNumId w:val="23"/>
  </w:num>
  <w:num w:numId="26" w16cid:durableId="104232906">
    <w:abstractNumId w:val="21"/>
  </w:num>
  <w:num w:numId="27" w16cid:durableId="88281085">
    <w:abstractNumId w:val="25"/>
  </w:num>
  <w:num w:numId="28" w16cid:durableId="1366247479">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en-US" w:vendorID="64" w:dllVersion="0" w:nlCheck="1" w:checkStyle="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hyphenationZone w:val="357"/>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F64"/>
    <w:rsid w:val="00000190"/>
    <w:rsid w:val="0000160A"/>
    <w:rsid w:val="000026AC"/>
    <w:rsid w:val="0000298C"/>
    <w:rsid w:val="00002D37"/>
    <w:rsid w:val="00003266"/>
    <w:rsid w:val="00005F71"/>
    <w:rsid w:val="00006F51"/>
    <w:rsid w:val="000079C7"/>
    <w:rsid w:val="00010086"/>
    <w:rsid w:val="00010CFD"/>
    <w:rsid w:val="00010D78"/>
    <w:rsid w:val="0001295F"/>
    <w:rsid w:val="000129FB"/>
    <w:rsid w:val="000137AB"/>
    <w:rsid w:val="00014FFB"/>
    <w:rsid w:val="00015E26"/>
    <w:rsid w:val="000164C5"/>
    <w:rsid w:val="00016CD7"/>
    <w:rsid w:val="000171D7"/>
    <w:rsid w:val="0001793C"/>
    <w:rsid w:val="00020650"/>
    <w:rsid w:val="0002190C"/>
    <w:rsid w:val="00022215"/>
    <w:rsid w:val="0002279D"/>
    <w:rsid w:val="00022CF8"/>
    <w:rsid w:val="000237DC"/>
    <w:rsid w:val="00024821"/>
    <w:rsid w:val="00024C45"/>
    <w:rsid w:val="000251D8"/>
    <w:rsid w:val="00026264"/>
    <w:rsid w:val="0002640F"/>
    <w:rsid w:val="00027171"/>
    <w:rsid w:val="00027764"/>
    <w:rsid w:val="00031CE6"/>
    <w:rsid w:val="000333A9"/>
    <w:rsid w:val="000346FD"/>
    <w:rsid w:val="000357F9"/>
    <w:rsid w:val="00035D3C"/>
    <w:rsid w:val="00036EB9"/>
    <w:rsid w:val="00037DE1"/>
    <w:rsid w:val="00040804"/>
    <w:rsid w:val="0004155B"/>
    <w:rsid w:val="000415C4"/>
    <w:rsid w:val="00041C9D"/>
    <w:rsid w:val="00041DC0"/>
    <w:rsid w:val="00042A43"/>
    <w:rsid w:val="00042D26"/>
    <w:rsid w:val="0004449B"/>
    <w:rsid w:val="000448FF"/>
    <w:rsid w:val="00045841"/>
    <w:rsid w:val="00046D04"/>
    <w:rsid w:val="00047EB5"/>
    <w:rsid w:val="0005017B"/>
    <w:rsid w:val="00052BE2"/>
    <w:rsid w:val="00053025"/>
    <w:rsid w:val="0005333E"/>
    <w:rsid w:val="000534D7"/>
    <w:rsid w:val="00054063"/>
    <w:rsid w:val="00054FA4"/>
    <w:rsid w:val="00056FB9"/>
    <w:rsid w:val="0005746D"/>
    <w:rsid w:val="00061A4A"/>
    <w:rsid w:val="000620D7"/>
    <w:rsid w:val="000622D8"/>
    <w:rsid w:val="00063720"/>
    <w:rsid w:val="00064D41"/>
    <w:rsid w:val="00065371"/>
    <w:rsid w:val="00066564"/>
    <w:rsid w:val="0006672A"/>
    <w:rsid w:val="00066CF1"/>
    <w:rsid w:val="00067706"/>
    <w:rsid w:val="000709C3"/>
    <w:rsid w:val="00071167"/>
    <w:rsid w:val="00071324"/>
    <w:rsid w:val="00071DEA"/>
    <w:rsid w:val="00071F99"/>
    <w:rsid w:val="000751E3"/>
    <w:rsid w:val="00076478"/>
    <w:rsid w:val="000769AA"/>
    <w:rsid w:val="00076E67"/>
    <w:rsid w:val="0008039A"/>
    <w:rsid w:val="000808CF"/>
    <w:rsid w:val="000811E2"/>
    <w:rsid w:val="000822D8"/>
    <w:rsid w:val="0008258B"/>
    <w:rsid w:val="000828D9"/>
    <w:rsid w:val="00084560"/>
    <w:rsid w:val="000845E0"/>
    <w:rsid w:val="00084FB5"/>
    <w:rsid w:val="00085EB2"/>
    <w:rsid w:val="00087A4A"/>
    <w:rsid w:val="00090DDC"/>
    <w:rsid w:val="00091445"/>
    <w:rsid w:val="0009201F"/>
    <w:rsid w:val="00092DBD"/>
    <w:rsid w:val="00093BD4"/>
    <w:rsid w:val="00093BE3"/>
    <w:rsid w:val="00093EBE"/>
    <w:rsid w:val="00094A27"/>
    <w:rsid w:val="000954F3"/>
    <w:rsid w:val="00095760"/>
    <w:rsid w:val="000963A4"/>
    <w:rsid w:val="0009661D"/>
    <w:rsid w:val="00096CBF"/>
    <w:rsid w:val="000A0BFE"/>
    <w:rsid w:val="000A1229"/>
    <w:rsid w:val="000A1548"/>
    <w:rsid w:val="000A1A3A"/>
    <w:rsid w:val="000A1C0A"/>
    <w:rsid w:val="000A2CA4"/>
    <w:rsid w:val="000A39D4"/>
    <w:rsid w:val="000A510C"/>
    <w:rsid w:val="000A7672"/>
    <w:rsid w:val="000A7719"/>
    <w:rsid w:val="000A7DFF"/>
    <w:rsid w:val="000B0619"/>
    <w:rsid w:val="000B14D2"/>
    <w:rsid w:val="000B1F9F"/>
    <w:rsid w:val="000B220A"/>
    <w:rsid w:val="000B31A1"/>
    <w:rsid w:val="000B39CB"/>
    <w:rsid w:val="000B4A5B"/>
    <w:rsid w:val="000B6D31"/>
    <w:rsid w:val="000B72F9"/>
    <w:rsid w:val="000B7503"/>
    <w:rsid w:val="000C1628"/>
    <w:rsid w:val="000C1AC5"/>
    <w:rsid w:val="000C2ED1"/>
    <w:rsid w:val="000C313D"/>
    <w:rsid w:val="000C31C2"/>
    <w:rsid w:val="000C3E24"/>
    <w:rsid w:val="000C3FB2"/>
    <w:rsid w:val="000C4BFB"/>
    <w:rsid w:val="000C56E2"/>
    <w:rsid w:val="000C5C40"/>
    <w:rsid w:val="000C69DE"/>
    <w:rsid w:val="000D07BB"/>
    <w:rsid w:val="000D0938"/>
    <w:rsid w:val="000D4647"/>
    <w:rsid w:val="000D4DF1"/>
    <w:rsid w:val="000D65AE"/>
    <w:rsid w:val="000D7111"/>
    <w:rsid w:val="000D737C"/>
    <w:rsid w:val="000D7C93"/>
    <w:rsid w:val="000D7CCF"/>
    <w:rsid w:val="000E026D"/>
    <w:rsid w:val="000E0AC4"/>
    <w:rsid w:val="000E1E02"/>
    <w:rsid w:val="000E394A"/>
    <w:rsid w:val="000E3B0F"/>
    <w:rsid w:val="000E472F"/>
    <w:rsid w:val="000E4DA7"/>
    <w:rsid w:val="000E4FFA"/>
    <w:rsid w:val="000E52A8"/>
    <w:rsid w:val="000E6483"/>
    <w:rsid w:val="000E7DDF"/>
    <w:rsid w:val="000F008F"/>
    <w:rsid w:val="000F01D4"/>
    <w:rsid w:val="000F0986"/>
    <w:rsid w:val="000F1D05"/>
    <w:rsid w:val="000F3169"/>
    <w:rsid w:val="000F321E"/>
    <w:rsid w:val="000F3273"/>
    <w:rsid w:val="000F40A5"/>
    <w:rsid w:val="000F5568"/>
    <w:rsid w:val="000F670D"/>
    <w:rsid w:val="000F6A28"/>
    <w:rsid w:val="001000FA"/>
    <w:rsid w:val="00100221"/>
    <w:rsid w:val="00100269"/>
    <w:rsid w:val="00101D2B"/>
    <w:rsid w:val="00102A34"/>
    <w:rsid w:val="00103532"/>
    <w:rsid w:val="0010416F"/>
    <w:rsid w:val="00105A5C"/>
    <w:rsid w:val="0010633E"/>
    <w:rsid w:val="001073CB"/>
    <w:rsid w:val="00107EBD"/>
    <w:rsid w:val="00111126"/>
    <w:rsid w:val="001137B7"/>
    <w:rsid w:val="001138B0"/>
    <w:rsid w:val="00114262"/>
    <w:rsid w:val="0011434B"/>
    <w:rsid w:val="00114BDA"/>
    <w:rsid w:val="00116FC1"/>
    <w:rsid w:val="0011775B"/>
    <w:rsid w:val="001201D6"/>
    <w:rsid w:val="00120A47"/>
    <w:rsid w:val="00120C38"/>
    <w:rsid w:val="0012101E"/>
    <w:rsid w:val="00121F84"/>
    <w:rsid w:val="00124BA8"/>
    <w:rsid w:val="00124D6F"/>
    <w:rsid w:val="0012617E"/>
    <w:rsid w:val="00127784"/>
    <w:rsid w:val="00127AB2"/>
    <w:rsid w:val="00130E38"/>
    <w:rsid w:val="001312F3"/>
    <w:rsid w:val="0013220A"/>
    <w:rsid w:val="0013336D"/>
    <w:rsid w:val="0013337F"/>
    <w:rsid w:val="00133CDF"/>
    <w:rsid w:val="00135827"/>
    <w:rsid w:val="00135A12"/>
    <w:rsid w:val="001378A9"/>
    <w:rsid w:val="00137AAB"/>
    <w:rsid w:val="00140278"/>
    <w:rsid w:val="001402AE"/>
    <w:rsid w:val="00141174"/>
    <w:rsid w:val="00141CCE"/>
    <w:rsid w:val="00141FE8"/>
    <w:rsid w:val="001422F6"/>
    <w:rsid w:val="0014312E"/>
    <w:rsid w:val="001436AB"/>
    <w:rsid w:val="00146927"/>
    <w:rsid w:val="00147511"/>
    <w:rsid w:val="00150622"/>
    <w:rsid w:val="001506D4"/>
    <w:rsid w:val="00151532"/>
    <w:rsid w:val="001518A3"/>
    <w:rsid w:val="00151C49"/>
    <w:rsid w:val="0015274B"/>
    <w:rsid w:val="0015287F"/>
    <w:rsid w:val="00152B9F"/>
    <w:rsid w:val="001553EE"/>
    <w:rsid w:val="0015564F"/>
    <w:rsid w:val="00156036"/>
    <w:rsid w:val="001564A4"/>
    <w:rsid w:val="00156A8F"/>
    <w:rsid w:val="001579BA"/>
    <w:rsid w:val="00157C04"/>
    <w:rsid w:val="00162012"/>
    <w:rsid w:val="00162A17"/>
    <w:rsid w:val="0016306C"/>
    <w:rsid w:val="0016349A"/>
    <w:rsid w:val="00163F45"/>
    <w:rsid w:val="001645DA"/>
    <w:rsid w:val="00165D48"/>
    <w:rsid w:val="00166B73"/>
    <w:rsid w:val="00166BFB"/>
    <w:rsid w:val="00167B10"/>
    <w:rsid w:val="00167D0E"/>
    <w:rsid w:val="00170F3F"/>
    <w:rsid w:val="001710AA"/>
    <w:rsid w:val="00171265"/>
    <w:rsid w:val="0017131A"/>
    <w:rsid w:val="00171EC6"/>
    <w:rsid w:val="001735BA"/>
    <w:rsid w:val="00173905"/>
    <w:rsid w:val="001758EA"/>
    <w:rsid w:val="001766FB"/>
    <w:rsid w:val="0017683B"/>
    <w:rsid w:val="00177DF0"/>
    <w:rsid w:val="0018058B"/>
    <w:rsid w:val="00181C17"/>
    <w:rsid w:val="00182370"/>
    <w:rsid w:val="001823A9"/>
    <w:rsid w:val="00183AC2"/>
    <w:rsid w:val="00183D84"/>
    <w:rsid w:val="00184325"/>
    <w:rsid w:val="00187DFF"/>
    <w:rsid w:val="00187EF8"/>
    <w:rsid w:val="0019009B"/>
    <w:rsid w:val="00190E30"/>
    <w:rsid w:val="00191852"/>
    <w:rsid w:val="00191A5C"/>
    <w:rsid w:val="00192E16"/>
    <w:rsid w:val="001953F1"/>
    <w:rsid w:val="001965D7"/>
    <w:rsid w:val="00196ABA"/>
    <w:rsid w:val="0019704B"/>
    <w:rsid w:val="00197459"/>
    <w:rsid w:val="001A053D"/>
    <w:rsid w:val="001A1D5F"/>
    <w:rsid w:val="001A211A"/>
    <w:rsid w:val="001A23FA"/>
    <w:rsid w:val="001A3565"/>
    <w:rsid w:val="001A504A"/>
    <w:rsid w:val="001A5519"/>
    <w:rsid w:val="001A63B2"/>
    <w:rsid w:val="001A7941"/>
    <w:rsid w:val="001A7C11"/>
    <w:rsid w:val="001A7D53"/>
    <w:rsid w:val="001B0676"/>
    <w:rsid w:val="001B1781"/>
    <w:rsid w:val="001B2C86"/>
    <w:rsid w:val="001B3D1F"/>
    <w:rsid w:val="001B4144"/>
    <w:rsid w:val="001B42A0"/>
    <w:rsid w:val="001B447B"/>
    <w:rsid w:val="001B56C1"/>
    <w:rsid w:val="001B6A28"/>
    <w:rsid w:val="001C06C0"/>
    <w:rsid w:val="001C08D0"/>
    <w:rsid w:val="001C0931"/>
    <w:rsid w:val="001C1B2F"/>
    <w:rsid w:val="001C239E"/>
    <w:rsid w:val="001C2469"/>
    <w:rsid w:val="001C3220"/>
    <w:rsid w:val="001C3CAE"/>
    <w:rsid w:val="001C53DE"/>
    <w:rsid w:val="001C5C28"/>
    <w:rsid w:val="001C5EC0"/>
    <w:rsid w:val="001C6715"/>
    <w:rsid w:val="001C6BFB"/>
    <w:rsid w:val="001C7672"/>
    <w:rsid w:val="001D00AA"/>
    <w:rsid w:val="001D0854"/>
    <w:rsid w:val="001D27D2"/>
    <w:rsid w:val="001D28D3"/>
    <w:rsid w:val="001D4C0F"/>
    <w:rsid w:val="001D4C77"/>
    <w:rsid w:val="001D764F"/>
    <w:rsid w:val="001D77A7"/>
    <w:rsid w:val="001D7DEF"/>
    <w:rsid w:val="001E1963"/>
    <w:rsid w:val="001E2C03"/>
    <w:rsid w:val="001E3AEC"/>
    <w:rsid w:val="001E3F24"/>
    <w:rsid w:val="001E4A41"/>
    <w:rsid w:val="001E4B7C"/>
    <w:rsid w:val="001E4BBC"/>
    <w:rsid w:val="001E5066"/>
    <w:rsid w:val="001E5956"/>
    <w:rsid w:val="001E72AC"/>
    <w:rsid w:val="001E7462"/>
    <w:rsid w:val="001E79BD"/>
    <w:rsid w:val="001F0078"/>
    <w:rsid w:val="001F069E"/>
    <w:rsid w:val="001F0977"/>
    <w:rsid w:val="001F1FDB"/>
    <w:rsid w:val="001F2032"/>
    <w:rsid w:val="001F275A"/>
    <w:rsid w:val="001F39DF"/>
    <w:rsid w:val="001F4D0D"/>
    <w:rsid w:val="001F54F7"/>
    <w:rsid w:val="001F5686"/>
    <w:rsid w:val="00200D04"/>
    <w:rsid w:val="00200DC1"/>
    <w:rsid w:val="00201A58"/>
    <w:rsid w:val="00201AC9"/>
    <w:rsid w:val="0020248A"/>
    <w:rsid w:val="002029C8"/>
    <w:rsid w:val="00202F32"/>
    <w:rsid w:val="00203B1A"/>
    <w:rsid w:val="0020449A"/>
    <w:rsid w:val="00204C8D"/>
    <w:rsid w:val="00204ED4"/>
    <w:rsid w:val="002057C8"/>
    <w:rsid w:val="00205EC9"/>
    <w:rsid w:val="00206023"/>
    <w:rsid w:val="00206ED0"/>
    <w:rsid w:val="00207DEF"/>
    <w:rsid w:val="002101D1"/>
    <w:rsid w:val="00210D9A"/>
    <w:rsid w:val="002116A4"/>
    <w:rsid w:val="0021302A"/>
    <w:rsid w:val="00213E52"/>
    <w:rsid w:val="00213E7B"/>
    <w:rsid w:val="00217866"/>
    <w:rsid w:val="002207BE"/>
    <w:rsid w:val="00221653"/>
    <w:rsid w:val="00221C24"/>
    <w:rsid w:val="00221C2C"/>
    <w:rsid w:val="00221C49"/>
    <w:rsid w:val="00221D55"/>
    <w:rsid w:val="00222871"/>
    <w:rsid w:val="0022343B"/>
    <w:rsid w:val="00223AED"/>
    <w:rsid w:val="00223BAD"/>
    <w:rsid w:val="00225E25"/>
    <w:rsid w:val="0022602B"/>
    <w:rsid w:val="00227107"/>
    <w:rsid w:val="00227F36"/>
    <w:rsid w:val="002301A9"/>
    <w:rsid w:val="002308AA"/>
    <w:rsid w:val="002308AD"/>
    <w:rsid w:val="00230BDF"/>
    <w:rsid w:val="002316FE"/>
    <w:rsid w:val="00232F2D"/>
    <w:rsid w:val="00233742"/>
    <w:rsid w:val="00233EA9"/>
    <w:rsid w:val="00234D54"/>
    <w:rsid w:val="002356C1"/>
    <w:rsid w:val="00236224"/>
    <w:rsid w:val="00237CCD"/>
    <w:rsid w:val="00240A4E"/>
    <w:rsid w:val="0024182D"/>
    <w:rsid w:val="002445C4"/>
    <w:rsid w:val="002452CA"/>
    <w:rsid w:val="00245F3F"/>
    <w:rsid w:val="002467B0"/>
    <w:rsid w:val="00246B94"/>
    <w:rsid w:val="00246CDC"/>
    <w:rsid w:val="00246F4E"/>
    <w:rsid w:val="00247239"/>
    <w:rsid w:val="0024783E"/>
    <w:rsid w:val="00247EAE"/>
    <w:rsid w:val="002501E9"/>
    <w:rsid w:val="00250A54"/>
    <w:rsid w:val="00250D16"/>
    <w:rsid w:val="002515CE"/>
    <w:rsid w:val="002519E8"/>
    <w:rsid w:val="00253A01"/>
    <w:rsid w:val="00254CF5"/>
    <w:rsid w:val="002560BA"/>
    <w:rsid w:val="00257D9D"/>
    <w:rsid w:val="002616E3"/>
    <w:rsid w:val="0026199A"/>
    <w:rsid w:val="00262A7E"/>
    <w:rsid w:val="00262EC9"/>
    <w:rsid w:val="00263DD1"/>
    <w:rsid w:val="00263E88"/>
    <w:rsid w:val="00265828"/>
    <w:rsid w:val="00265D7D"/>
    <w:rsid w:val="00265E92"/>
    <w:rsid w:val="0026646B"/>
    <w:rsid w:val="00267985"/>
    <w:rsid w:val="0027069E"/>
    <w:rsid w:val="002706DB"/>
    <w:rsid w:val="0027108A"/>
    <w:rsid w:val="0027151A"/>
    <w:rsid w:val="00271802"/>
    <w:rsid w:val="00272756"/>
    <w:rsid w:val="00272F41"/>
    <w:rsid w:val="00273399"/>
    <w:rsid w:val="00274B0E"/>
    <w:rsid w:val="00275AEA"/>
    <w:rsid w:val="00275CB4"/>
    <w:rsid w:val="00276115"/>
    <w:rsid w:val="00276304"/>
    <w:rsid w:val="00276A35"/>
    <w:rsid w:val="00276AA8"/>
    <w:rsid w:val="002772D2"/>
    <w:rsid w:val="00277533"/>
    <w:rsid w:val="002777C3"/>
    <w:rsid w:val="00277C49"/>
    <w:rsid w:val="00280826"/>
    <w:rsid w:val="00282DCB"/>
    <w:rsid w:val="00285FF2"/>
    <w:rsid w:val="0028FF85"/>
    <w:rsid w:val="0029212A"/>
    <w:rsid w:val="00292F0B"/>
    <w:rsid w:val="0029387D"/>
    <w:rsid w:val="002941E9"/>
    <w:rsid w:val="002953C1"/>
    <w:rsid w:val="0029574A"/>
    <w:rsid w:val="00296163"/>
    <w:rsid w:val="002969BA"/>
    <w:rsid w:val="00296A9D"/>
    <w:rsid w:val="002974E9"/>
    <w:rsid w:val="002A00C2"/>
    <w:rsid w:val="002A3C3E"/>
    <w:rsid w:val="002A4795"/>
    <w:rsid w:val="002A5199"/>
    <w:rsid w:val="002A519D"/>
    <w:rsid w:val="002A51D1"/>
    <w:rsid w:val="002A7C6B"/>
    <w:rsid w:val="002B0AF5"/>
    <w:rsid w:val="002B13D5"/>
    <w:rsid w:val="002B250D"/>
    <w:rsid w:val="002B6AC8"/>
    <w:rsid w:val="002B7755"/>
    <w:rsid w:val="002C0191"/>
    <w:rsid w:val="002C1AD7"/>
    <w:rsid w:val="002C1D11"/>
    <w:rsid w:val="002C2122"/>
    <w:rsid w:val="002C2E71"/>
    <w:rsid w:val="002C5A3B"/>
    <w:rsid w:val="002C6D46"/>
    <w:rsid w:val="002C79CE"/>
    <w:rsid w:val="002D0F20"/>
    <w:rsid w:val="002D13A3"/>
    <w:rsid w:val="002D1616"/>
    <w:rsid w:val="002D2D7A"/>
    <w:rsid w:val="002D46C7"/>
    <w:rsid w:val="002D4F65"/>
    <w:rsid w:val="002D59E2"/>
    <w:rsid w:val="002D6435"/>
    <w:rsid w:val="002D69A5"/>
    <w:rsid w:val="002D74D0"/>
    <w:rsid w:val="002E062D"/>
    <w:rsid w:val="002E084E"/>
    <w:rsid w:val="002E18EB"/>
    <w:rsid w:val="002E1BC4"/>
    <w:rsid w:val="002E207A"/>
    <w:rsid w:val="002E284A"/>
    <w:rsid w:val="002E61F4"/>
    <w:rsid w:val="002E67EF"/>
    <w:rsid w:val="002E7199"/>
    <w:rsid w:val="002E71F1"/>
    <w:rsid w:val="002F0193"/>
    <w:rsid w:val="002F0212"/>
    <w:rsid w:val="002F035A"/>
    <w:rsid w:val="002F086C"/>
    <w:rsid w:val="002F0A8B"/>
    <w:rsid w:val="002F1A27"/>
    <w:rsid w:val="002F3CED"/>
    <w:rsid w:val="002F3F75"/>
    <w:rsid w:val="002F41C2"/>
    <w:rsid w:val="002F452A"/>
    <w:rsid w:val="002F5132"/>
    <w:rsid w:val="002F51D9"/>
    <w:rsid w:val="002F580E"/>
    <w:rsid w:val="002F5BDF"/>
    <w:rsid w:val="002F5FB2"/>
    <w:rsid w:val="002F6209"/>
    <w:rsid w:val="002F6B79"/>
    <w:rsid w:val="002F6BDD"/>
    <w:rsid w:val="002F758F"/>
    <w:rsid w:val="002F7675"/>
    <w:rsid w:val="002F77ED"/>
    <w:rsid w:val="00300225"/>
    <w:rsid w:val="003007E5"/>
    <w:rsid w:val="003016AC"/>
    <w:rsid w:val="003017ED"/>
    <w:rsid w:val="00301B6F"/>
    <w:rsid w:val="00301E17"/>
    <w:rsid w:val="00302FE7"/>
    <w:rsid w:val="003048A7"/>
    <w:rsid w:val="00305917"/>
    <w:rsid w:val="00306B0D"/>
    <w:rsid w:val="00306DBE"/>
    <w:rsid w:val="003075B8"/>
    <w:rsid w:val="003103C9"/>
    <w:rsid w:val="00310751"/>
    <w:rsid w:val="003119FE"/>
    <w:rsid w:val="00311C06"/>
    <w:rsid w:val="00311F32"/>
    <w:rsid w:val="00312D0D"/>
    <w:rsid w:val="00312EB4"/>
    <w:rsid w:val="00313F5B"/>
    <w:rsid w:val="0031483E"/>
    <w:rsid w:val="003149F8"/>
    <w:rsid w:val="00314F0B"/>
    <w:rsid w:val="00314FDB"/>
    <w:rsid w:val="003159AB"/>
    <w:rsid w:val="00315A5D"/>
    <w:rsid w:val="003164C5"/>
    <w:rsid w:val="00316AA1"/>
    <w:rsid w:val="00320D4C"/>
    <w:rsid w:val="00321C30"/>
    <w:rsid w:val="00322505"/>
    <w:rsid w:val="00322C55"/>
    <w:rsid w:val="00322E65"/>
    <w:rsid w:val="00322F41"/>
    <w:rsid w:val="00323339"/>
    <w:rsid w:val="003237E1"/>
    <w:rsid w:val="003248A1"/>
    <w:rsid w:val="003264A1"/>
    <w:rsid w:val="003269C0"/>
    <w:rsid w:val="00326B4A"/>
    <w:rsid w:val="00327BCD"/>
    <w:rsid w:val="00327FCF"/>
    <w:rsid w:val="00331211"/>
    <w:rsid w:val="003312C8"/>
    <w:rsid w:val="00331396"/>
    <w:rsid w:val="00331851"/>
    <w:rsid w:val="00331A01"/>
    <w:rsid w:val="00331C73"/>
    <w:rsid w:val="00332BB0"/>
    <w:rsid w:val="0033412A"/>
    <w:rsid w:val="0033419B"/>
    <w:rsid w:val="003341A0"/>
    <w:rsid w:val="0033509E"/>
    <w:rsid w:val="003350E6"/>
    <w:rsid w:val="00335836"/>
    <w:rsid w:val="00335908"/>
    <w:rsid w:val="00336226"/>
    <w:rsid w:val="00336755"/>
    <w:rsid w:val="00337182"/>
    <w:rsid w:val="003371BF"/>
    <w:rsid w:val="00341380"/>
    <w:rsid w:val="003415C6"/>
    <w:rsid w:val="003417D9"/>
    <w:rsid w:val="003419E0"/>
    <w:rsid w:val="00342072"/>
    <w:rsid w:val="003425A2"/>
    <w:rsid w:val="00342827"/>
    <w:rsid w:val="0034285C"/>
    <w:rsid w:val="00343714"/>
    <w:rsid w:val="003437EB"/>
    <w:rsid w:val="00343E67"/>
    <w:rsid w:val="003440A3"/>
    <w:rsid w:val="00345098"/>
    <w:rsid w:val="0034537A"/>
    <w:rsid w:val="003455C8"/>
    <w:rsid w:val="00347474"/>
    <w:rsid w:val="00347C33"/>
    <w:rsid w:val="00350BE4"/>
    <w:rsid w:val="00350C76"/>
    <w:rsid w:val="00351E82"/>
    <w:rsid w:val="0035280D"/>
    <w:rsid w:val="00355485"/>
    <w:rsid w:val="0035600F"/>
    <w:rsid w:val="00360729"/>
    <w:rsid w:val="00360B8C"/>
    <w:rsid w:val="003612D3"/>
    <w:rsid w:val="003620F9"/>
    <w:rsid w:val="00362169"/>
    <w:rsid w:val="003621D8"/>
    <w:rsid w:val="00363109"/>
    <w:rsid w:val="00363C74"/>
    <w:rsid w:val="003649CB"/>
    <w:rsid w:val="003657D4"/>
    <w:rsid w:val="0036582D"/>
    <w:rsid w:val="003667CF"/>
    <w:rsid w:val="00370E32"/>
    <w:rsid w:val="00372114"/>
    <w:rsid w:val="00373E9B"/>
    <w:rsid w:val="003762C1"/>
    <w:rsid w:val="00376EF5"/>
    <w:rsid w:val="00377405"/>
    <w:rsid w:val="003776DC"/>
    <w:rsid w:val="0038036C"/>
    <w:rsid w:val="0038090E"/>
    <w:rsid w:val="00380D3A"/>
    <w:rsid w:val="00381383"/>
    <w:rsid w:val="003815E7"/>
    <w:rsid w:val="00381AA2"/>
    <w:rsid w:val="0038426C"/>
    <w:rsid w:val="0038568A"/>
    <w:rsid w:val="0038734E"/>
    <w:rsid w:val="0038775D"/>
    <w:rsid w:val="00390D46"/>
    <w:rsid w:val="003921AB"/>
    <w:rsid w:val="00392D23"/>
    <w:rsid w:val="00392F69"/>
    <w:rsid w:val="0039352D"/>
    <w:rsid w:val="003942B4"/>
    <w:rsid w:val="00394949"/>
    <w:rsid w:val="00395829"/>
    <w:rsid w:val="00396608"/>
    <w:rsid w:val="0039710A"/>
    <w:rsid w:val="0039749F"/>
    <w:rsid w:val="003A0778"/>
    <w:rsid w:val="003A10DE"/>
    <w:rsid w:val="003A1AB9"/>
    <w:rsid w:val="003A1C83"/>
    <w:rsid w:val="003A2134"/>
    <w:rsid w:val="003A4C4F"/>
    <w:rsid w:val="003A4D06"/>
    <w:rsid w:val="003A5414"/>
    <w:rsid w:val="003A6CD9"/>
    <w:rsid w:val="003A6E3D"/>
    <w:rsid w:val="003A732B"/>
    <w:rsid w:val="003A7E84"/>
    <w:rsid w:val="003B0451"/>
    <w:rsid w:val="003B0A19"/>
    <w:rsid w:val="003B11B5"/>
    <w:rsid w:val="003B185E"/>
    <w:rsid w:val="003B2398"/>
    <w:rsid w:val="003B294B"/>
    <w:rsid w:val="003B2A56"/>
    <w:rsid w:val="003B3702"/>
    <w:rsid w:val="003B3BE0"/>
    <w:rsid w:val="003B41ED"/>
    <w:rsid w:val="003B436E"/>
    <w:rsid w:val="003B4422"/>
    <w:rsid w:val="003B5EB3"/>
    <w:rsid w:val="003B5EC2"/>
    <w:rsid w:val="003B67DA"/>
    <w:rsid w:val="003B6939"/>
    <w:rsid w:val="003B70A9"/>
    <w:rsid w:val="003B75E9"/>
    <w:rsid w:val="003C041B"/>
    <w:rsid w:val="003C0539"/>
    <w:rsid w:val="003C082A"/>
    <w:rsid w:val="003C0A3B"/>
    <w:rsid w:val="003C1E7B"/>
    <w:rsid w:val="003C1F2B"/>
    <w:rsid w:val="003C22EF"/>
    <w:rsid w:val="003C2583"/>
    <w:rsid w:val="003C3AE2"/>
    <w:rsid w:val="003C59A0"/>
    <w:rsid w:val="003C6C9F"/>
    <w:rsid w:val="003C6E81"/>
    <w:rsid w:val="003C73E4"/>
    <w:rsid w:val="003C7653"/>
    <w:rsid w:val="003C794F"/>
    <w:rsid w:val="003D0306"/>
    <w:rsid w:val="003D0AD9"/>
    <w:rsid w:val="003D0E4F"/>
    <w:rsid w:val="003D1BE8"/>
    <w:rsid w:val="003D1FA4"/>
    <w:rsid w:val="003D2F2D"/>
    <w:rsid w:val="003D2FB4"/>
    <w:rsid w:val="003D3281"/>
    <w:rsid w:val="003D39D5"/>
    <w:rsid w:val="003D4C38"/>
    <w:rsid w:val="003D6228"/>
    <w:rsid w:val="003E0B06"/>
    <w:rsid w:val="003E0ED9"/>
    <w:rsid w:val="003E2A5B"/>
    <w:rsid w:val="003E2D6D"/>
    <w:rsid w:val="003E37BF"/>
    <w:rsid w:val="003E3E63"/>
    <w:rsid w:val="003E4ABD"/>
    <w:rsid w:val="003E4AE1"/>
    <w:rsid w:val="003E5F39"/>
    <w:rsid w:val="003E6A89"/>
    <w:rsid w:val="003E7864"/>
    <w:rsid w:val="003F0904"/>
    <w:rsid w:val="003F0CF0"/>
    <w:rsid w:val="003F1C2A"/>
    <w:rsid w:val="003F1E32"/>
    <w:rsid w:val="003F35EB"/>
    <w:rsid w:val="003F4F72"/>
    <w:rsid w:val="003F562B"/>
    <w:rsid w:val="003F5EF0"/>
    <w:rsid w:val="003F7463"/>
    <w:rsid w:val="00400532"/>
    <w:rsid w:val="0040071A"/>
    <w:rsid w:val="0040087C"/>
    <w:rsid w:val="00401E00"/>
    <w:rsid w:val="004030C0"/>
    <w:rsid w:val="0040474D"/>
    <w:rsid w:val="00407353"/>
    <w:rsid w:val="00407FAD"/>
    <w:rsid w:val="00410AFD"/>
    <w:rsid w:val="00413830"/>
    <w:rsid w:val="00413DB5"/>
    <w:rsid w:val="00414430"/>
    <w:rsid w:val="00414543"/>
    <w:rsid w:val="00415086"/>
    <w:rsid w:val="00415CAA"/>
    <w:rsid w:val="00416B28"/>
    <w:rsid w:val="004177A9"/>
    <w:rsid w:val="004224B5"/>
    <w:rsid w:val="004227B0"/>
    <w:rsid w:val="00422C7A"/>
    <w:rsid w:val="00422EB7"/>
    <w:rsid w:val="00422F1F"/>
    <w:rsid w:val="004237F1"/>
    <w:rsid w:val="0042413E"/>
    <w:rsid w:val="0042643B"/>
    <w:rsid w:val="00426B6B"/>
    <w:rsid w:val="0042762F"/>
    <w:rsid w:val="004279C0"/>
    <w:rsid w:val="00427CFB"/>
    <w:rsid w:val="0043225B"/>
    <w:rsid w:val="00432C96"/>
    <w:rsid w:val="00432EC7"/>
    <w:rsid w:val="00432FB3"/>
    <w:rsid w:val="00433596"/>
    <w:rsid w:val="00434475"/>
    <w:rsid w:val="004346B6"/>
    <w:rsid w:val="00434A49"/>
    <w:rsid w:val="004353AB"/>
    <w:rsid w:val="004378A2"/>
    <w:rsid w:val="00440B5E"/>
    <w:rsid w:val="004417EC"/>
    <w:rsid w:val="004423CF"/>
    <w:rsid w:val="00442617"/>
    <w:rsid w:val="00443225"/>
    <w:rsid w:val="00443FFF"/>
    <w:rsid w:val="00444340"/>
    <w:rsid w:val="00444500"/>
    <w:rsid w:val="00444657"/>
    <w:rsid w:val="00444B90"/>
    <w:rsid w:val="00445045"/>
    <w:rsid w:val="0044565F"/>
    <w:rsid w:val="004470B0"/>
    <w:rsid w:val="00447AC1"/>
    <w:rsid w:val="00447E92"/>
    <w:rsid w:val="00450A15"/>
    <w:rsid w:val="00452221"/>
    <w:rsid w:val="00453300"/>
    <w:rsid w:val="00453CAC"/>
    <w:rsid w:val="00453FB0"/>
    <w:rsid w:val="00455241"/>
    <w:rsid w:val="00455569"/>
    <w:rsid w:val="0045681D"/>
    <w:rsid w:val="00456A66"/>
    <w:rsid w:val="00462DA8"/>
    <w:rsid w:val="004646DF"/>
    <w:rsid w:val="00464DD4"/>
    <w:rsid w:val="004653D6"/>
    <w:rsid w:val="004665DB"/>
    <w:rsid w:val="00467D0E"/>
    <w:rsid w:val="00467F13"/>
    <w:rsid w:val="00470AB0"/>
    <w:rsid w:val="00472336"/>
    <w:rsid w:val="00472CD6"/>
    <w:rsid w:val="00474743"/>
    <w:rsid w:val="00474F18"/>
    <w:rsid w:val="004757E1"/>
    <w:rsid w:val="00475906"/>
    <w:rsid w:val="004769C1"/>
    <w:rsid w:val="00476C3C"/>
    <w:rsid w:val="004771EC"/>
    <w:rsid w:val="00477271"/>
    <w:rsid w:val="00477787"/>
    <w:rsid w:val="004778A9"/>
    <w:rsid w:val="004779AF"/>
    <w:rsid w:val="004779F0"/>
    <w:rsid w:val="00480A13"/>
    <w:rsid w:val="00480C2A"/>
    <w:rsid w:val="0048288F"/>
    <w:rsid w:val="00483823"/>
    <w:rsid w:val="0048449F"/>
    <w:rsid w:val="00486297"/>
    <w:rsid w:val="00490723"/>
    <w:rsid w:val="00490796"/>
    <w:rsid w:val="0049091C"/>
    <w:rsid w:val="00491497"/>
    <w:rsid w:val="00492C6C"/>
    <w:rsid w:val="00492D83"/>
    <w:rsid w:val="00493521"/>
    <w:rsid w:val="004944D5"/>
    <w:rsid w:val="004946F9"/>
    <w:rsid w:val="0049548B"/>
    <w:rsid w:val="004955D5"/>
    <w:rsid w:val="0049577D"/>
    <w:rsid w:val="00495DFE"/>
    <w:rsid w:val="0049607F"/>
    <w:rsid w:val="00496684"/>
    <w:rsid w:val="00497106"/>
    <w:rsid w:val="00497AEB"/>
    <w:rsid w:val="004A02C5"/>
    <w:rsid w:val="004A02DC"/>
    <w:rsid w:val="004A0D0C"/>
    <w:rsid w:val="004A199A"/>
    <w:rsid w:val="004A4008"/>
    <w:rsid w:val="004A4527"/>
    <w:rsid w:val="004A60F4"/>
    <w:rsid w:val="004A731C"/>
    <w:rsid w:val="004B1318"/>
    <w:rsid w:val="004B21C7"/>
    <w:rsid w:val="004B2D7D"/>
    <w:rsid w:val="004B3361"/>
    <w:rsid w:val="004B3570"/>
    <w:rsid w:val="004B35AB"/>
    <w:rsid w:val="004B3F16"/>
    <w:rsid w:val="004B453D"/>
    <w:rsid w:val="004B4D57"/>
    <w:rsid w:val="004B4FEE"/>
    <w:rsid w:val="004B5DA0"/>
    <w:rsid w:val="004B6D74"/>
    <w:rsid w:val="004B752E"/>
    <w:rsid w:val="004C0F79"/>
    <w:rsid w:val="004C12D2"/>
    <w:rsid w:val="004C13FB"/>
    <w:rsid w:val="004C20E8"/>
    <w:rsid w:val="004C268C"/>
    <w:rsid w:val="004C28BA"/>
    <w:rsid w:val="004C3D46"/>
    <w:rsid w:val="004C3F35"/>
    <w:rsid w:val="004C3FED"/>
    <w:rsid w:val="004C4E96"/>
    <w:rsid w:val="004C5305"/>
    <w:rsid w:val="004C630D"/>
    <w:rsid w:val="004C6615"/>
    <w:rsid w:val="004C6A83"/>
    <w:rsid w:val="004C6E0F"/>
    <w:rsid w:val="004C786D"/>
    <w:rsid w:val="004D0336"/>
    <w:rsid w:val="004D1E6A"/>
    <w:rsid w:val="004D2676"/>
    <w:rsid w:val="004D26AA"/>
    <w:rsid w:val="004D2890"/>
    <w:rsid w:val="004D33B4"/>
    <w:rsid w:val="004D51F4"/>
    <w:rsid w:val="004D65D8"/>
    <w:rsid w:val="004D6E35"/>
    <w:rsid w:val="004D794D"/>
    <w:rsid w:val="004D7D11"/>
    <w:rsid w:val="004E00C4"/>
    <w:rsid w:val="004E04F5"/>
    <w:rsid w:val="004E0D16"/>
    <w:rsid w:val="004E2086"/>
    <w:rsid w:val="004E3103"/>
    <w:rsid w:val="004E335B"/>
    <w:rsid w:val="004E33BC"/>
    <w:rsid w:val="004E360E"/>
    <w:rsid w:val="004E3688"/>
    <w:rsid w:val="004E46A1"/>
    <w:rsid w:val="004E5BD7"/>
    <w:rsid w:val="004E64D5"/>
    <w:rsid w:val="004E6C16"/>
    <w:rsid w:val="004E6FFD"/>
    <w:rsid w:val="004E757E"/>
    <w:rsid w:val="004E7F13"/>
    <w:rsid w:val="004F0C92"/>
    <w:rsid w:val="004F2E1F"/>
    <w:rsid w:val="004F3FC8"/>
    <w:rsid w:val="004F40E0"/>
    <w:rsid w:val="004F5189"/>
    <w:rsid w:val="004F57A5"/>
    <w:rsid w:val="004F5C4D"/>
    <w:rsid w:val="004F617A"/>
    <w:rsid w:val="004F7767"/>
    <w:rsid w:val="004F7ED8"/>
    <w:rsid w:val="00500A8C"/>
    <w:rsid w:val="005011D5"/>
    <w:rsid w:val="00501AA3"/>
    <w:rsid w:val="00502481"/>
    <w:rsid w:val="00502F45"/>
    <w:rsid w:val="005030A2"/>
    <w:rsid w:val="00504331"/>
    <w:rsid w:val="00504FF8"/>
    <w:rsid w:val="0050729C"/>
    <w:rsid w:val="0050798A"/>
    <w:rsid w:val="00507F88"/>
    <w:rsid w:val="005133C7"/>
    <w:rsid w:val="00513DA5"/>
    <w:rsid w:val="00514051"/>
    <w:rsid w:val="00515125"/>
    <w:rsid w:val="00515CC5"/>
    <w:rsid w:val="00515DAD"/>
    <w:rsid w:val="00515EA3"/>
    <w:rsid w:val="00516071"/>
    <w:rsid w:val="00516476"/>
    <w:rsid w:val="005177D7"/>
    <w:rsid w:val="005204E1"/>
    <w:rsid w:val="00520914"/>
    <w:rsid w:val="00520E41"/>
    <w:rsid w:val="00522401"/>
    <w:rsid w:val="005225CF"/>
    <w:rsid w:val="00522FE9"/>
    <w:rsid w:val="00524E61"/>
    <w:rsid w:val="00525B9D"/>
    <w:rsid w:val="005266D2"/>
    <w:rsid w:val="00526BFB"/>
    <w:rsid w:val="00526D1E"/>
    <w:rsid w:val="0053058A"/>
    <w:rsid w:val="00531607"/>
    <w:rsid w:val="0053231F"/>
    <w:rsid w:val="00533A42"/>
    <w:rsid w:val="00535863"/>
    <w:rsid w:val="00536E3A"/>
    <w:rsid w:val="00537654"/>
    <w:rsid w:val="0053775C"/>
    <w:rsid w:val="005379E7"/>
    <w:rsid w:val="00540495"/>
    <w:rsid w:val="005406C6"/>
    <w:rsid w:val="005423CF"/>
    <w:rsid w:val="00543956"/>
    <w:rsid w:val="00544449"/>
    <w:rsid w:val="005473D6"/>
    <w:rsid w:val="00550CD5"/>
    <w:rsid w:val="00551218"/>
    <w:rsid w:val="00551299"/>
    <w:rsid w:val="00551A38"/>
    <w:rsid w:val="00551A8E"/>
    <w:rsid w:val="0055284D"/>
    <w:rsid w:val="00553A6B"/>
    <w:rsid w:val="005546A9"/>
    <w:rsid w:val="00554AE2"/>
    <w:rsid w:val="00555385"/>
    <w:rsid w:val="00555D90"/>
    <w:rsid w:val="00556440"/>
    <w:rsid w:val="00556629"/>
    <w:rsid w:val="005573DF"/>
    <w:rsid w:val="0056009F"/>
    <w:rsid w:val="0056304A"/>
    <w:rsid w:val="00563B4A"/>
    <w:rsid w:val="0056491F"/>
    <w:rsid w:val="00564CF0"/>
    <w:rsid w:val="00565A08"/>
    <w:rsid w:val="0056617B"/>
    <w:rsid w:val="005667DE"/>
    <w:rsid w:val="00566B67"/>
    <w:rsid w:val="00570170"/>
    <w:rsid w:val="00571780"/>
    <w:rsid w:val="00571B9A"/>
    <w:rsid w:val="00571DFE"/>
    <w:rsid w:val="00571E7C"/>
    <w:rsid w:val="00571ECC"/>
    <w:rsid w:val="00572AF3"/>
    <w:rsid w:val="00572ED9"/>
    <w:rsid w:val="00572FFB"/>
    <w:rsid w:val="00574682"/>
    <w:rsid w:val="00575703"/>
    <w:rsid w:val="005759AE"/>
    <w:rsid w:val="005767C7"/>
    <w:rsid w:val="00576A26"/>
    <w:rsid w:val="005770E5"/>
    <w:rsid w:val="005771C2"/>
    <w:rsid w:val="0058024F"/>
    <w:rsid w:val="005824B2"/>
    <w:rsid w:val="00584083"/>
    <w:rsid w:val="0058437B"/>
    <w:rsid w:val="00584411"/>
    <w:rsid w:val="00585301"/>
    <w:rsid w:val="0058599E"/>
    <w:rsid w:val="00586A24"/>
    <w:rsid w:val="00586BBD"/>
    <w:rsid w:val="00586E94"/>
    <w:rsid w:val="005871A4"/>
    <w:rsid w:val="00590783"/>
    <w:rsid w:val="00591840"/>
    <w:rsid w:val="00595167"/>
    <w:rsid w:val="0059596C"/>
    <w:rsid w:val="00596488"/>
    <w:rsid w:val="005975BA"/>
    <w:rsid w:val="00597975"/>
    <w:rsid w:val="005A0844"/>
    <w:rsid w:val="005A0B95"/>
    <w:rsid w:val="005A0C7B"/>
    <w:rsid w:val="005A1ABE"/>
    <w:rsid w:val="005A1D0A"/>
    <w:rsid w:val="005A4CF3"/>
    <w:rsid w:val="005A559F"/>
    <w:rsid w:val="005A5F2B"/>
    <w:rsid w:val="005A69D2"/>
    <w:rsid w:val="005A69D6"/>
    <w:rsid w:val="005A6B3F"/>
    <w:rsid w:val="005A72DE"/>
    <w:rsid w:val="005A77C9"/>
    <w:rsid w:val="005B1C24"/>
    <w:rsid w:val="005B2690"/>
    <w:rsid w:val="005B277A"/>
    <w:rsid w:val="005B37AD"/>
    <w:rsid w:val="005B68FD"/>
    <w:rsid w:val="005B7322"/>
    <w:rsid w:val="005B77A4"/>
    <w:rsid w:val="005B7A5D"/>
    <w:rsid w:val="005C0A50"/>
    <w:rsid w:val="005C241E"/>
    <w:rsid w:val="005C3470"/>
    <w:rsid w:val="005C3FB1"/>
    <w:rsid w:val="005C4698"/>
    <w:rsid w:val="005C5783"/>
    <w:rsid w:val="005C5C90"/>
    <w:rsid w:val="005C62DD"/>
    <w:rsid w:val="005C6819"/>
    <w:rsid w:val="005C791D"/>
    <w:rsid w:val="005C7E73"/>
    <w:rsid w:val="005D07E6"/>
    <w:rsid w:val="005D13E6"/>
    <w:rsid w:val="005D15B1"/>
    <w:rsid w:val="005D1873"/>
    <w:rsid w:val="005D1AC9"/>
    <w:rsid w:val="005D1B32"/>
    <w:rsid w:val="005D2AB7"/>
    <w:rsid w:val="005D2E26"/>
    <w:rsid w:val="005D4645"/>
    <w:rsid w:val="005D50EC"/>
    <w:rsid w:val="005D5985"/>
    <w:rsid w:val="005D5E32"/>
    <w:rsid w:val="005D6CAF"/>
    <w:rsid w:val="005D72B1"/>
    <w:rsid w:val="005D7C38"/>
    <w:rsid w:val="005D7DEE"/>
    <w:rsid w:val="005D7E69"/>
    <w:rsid w:val="005E052F"/>
    <w:rsid w:val="005E19DB"/>
    <w:rsid w:val="005E3658"/>
    <w:rsid w:val="005E434C"/>
    <w:rsid w:val="005E4BF6"/>
    <w:rsid w:val="005E4DAD"/>
    <w:rsid w:val="005E5501"/>
    <w:rsid w:val="005E65F7"/>
    <w:rsid w:val="005E6C14"/>
    <w:rsid w:val="005E6D82"/>
    <w:rsid w:val="005E6FFD"/>
    <w:rsid w:val="005E7192"/>
    <w:rsid w:val="005E7706"/>
    <w:rsid w:val="005E773C"/>
    <w:rsid w:val="005F0003"/>
    <w:rsid w:val="005F03B9"/>
    <w:rsid w:val="005F0BCF"/>
    <w:rsid w:val="005F0C62"/>
    <w:rsid w:val="005F2447"/>
    <w:rsid w:val="005F552D"/>
    <w:rsid w:val="005F616A"/>
    <w:rsid w:val="005F6354"/>
    <w:rsid w:val="005F670C"/>
    <w:rsid w:val="005F7744"/>
    <w:rsid w:val="005F7F64"/>
    <w:rsid w:val="0060074D"/>
    <w:rsid w:val="0060081E"/>
    <w:rsid w:val="00600E7E"/>
    <w:rsid w:val="00600FC5"/>
    <w:rsid w:val="00601E16"/>
    <w:rsid w:val="006030EC"/>
    <w:rsid w:val="00603DD3"/>
    <w:rsid w:val="00604C1B"/>
    <w:rsid w:val="00605E79"/>
    <w:rsid w:val="006062A7"/>
    <w:rsid w:val="006063F3"/>
    <w:rsid w:val="006064E2"/>
    <w:rsid w:val="00607567"/>
    <w:rsid w:val="006108F3"/>
    <w:rsid w:val="006111FE"/>
    <w:rsid w:val="006118F3"/>
    <w:rsid w:val="006125EC"/>
    <w:rsid w:val="006129F4"/>
    <w:rsid w:val="00612ECF"/>
    <w:rsid w:val="00613359"/>
    <w:rsid w:val="00615998"/>
    <w:rsid w:val="00615DFD"/>
    <w:rsid w:val="006163A6"/>
    <w:rsid w:val="00616660"/>
    <w:rsid w:val="006167A9"/>
    <w:rsid w:val="00616C77"/>
    <w:rsid w:val="006203A0"/>
    <w:rsid w:val="006208C4"/>
    <w:rsid w:val="00620C28"/>
    <w:rsid w:val="00620E5F"/>
    <w:rsid w:val="00621872"/>
    <w:rsid w:val="0062192C"/>
    <w:rsid w:val="0062335C"/>
    <w:rsid w:val="00624552"/>
    <w:rsid w:val="00624A1D"/>
    <w:rsid w:val="00624D8A"/>
    <w:rsid w:val="0062514B"/>
    <w:rsid w:val="006266B1"/>
    <w:rsid w:val="006266FF"/>
    <w:rsid w:val="0062676F"/>
    <w:rsid w:val="00626A16"/>
    <w:rsid w:val="00627D15"/>
    <w:rsid w:val="00630161"/>
    <w:rsid w:val="00635137"/>
    <w:rsid w:val="00635D1E"/>
    <w:rsid w:val="00636B4E"/>
    <w:rsid w:val="0063723B"/>
    <w:rsid w:val="00637E22"/>
    <w:rsid w:val="006406A0"/>
    <w:rsid w:val="00640C8D"/>
    <w:rsid w:val="0064148C"/>
    <w:rsid w:val="00641E27"/>
    <w:rsid w:val="006428A8"/>
    <w:rsid w:val="00643BA2"/>
    <w:rsid w:val="006448C6"/>
    <w:rsid w:val="0064635D"/>
    <w:rsid w:val="00651360"/>
    <w:rsid w:val="00651F00"/>
    <w:rsid w:val="006520AE"/>
    <w:rsid w:val="00652996"/>
    <w:rsid w:val="00652FEB"/>
    <w:rsid w:val="006532AC"/>
    <w:rsid w:val="006542E9"/>
    <w:rsid w:val="006543D3"/>
    <w:rsid w:val="00657D0E"/>
    <w:rsid w:val="00657FFE"/>
    <w:rsid w:val="0066026C"/>
    <w:rsid w:val="00661CF6"/>
    <w:rsid w:val="00664336"/>
    <w:rsid w:val="00664954"/>
    <w:rsid w:val="006649A1"/>
    <w:rsid w:val="006659B0"/>
    <w:rsid w:val="0066682B"/>
    <w:rsid w:val="00670392"/>
    <w:rsid w:val="006707A8"/>
    <w:rsid w:val="00670F10"/>
    <w:rsid w:val="0067161C"/>
    <w:rsid w:val="00672A5C"/>
    <w:rsid w:val="00672BDA"/>
    <w:rsid w:val="00673253"/>
    <w:rsid w:val="0067368F"/>
    <w:rsid w:val="00673A14"/>
    <w:rsid w:val="00674116"/>
    <w:rsid w:val="00674118"/>
    <w:rsid w:val="00674A80"/>
    <w:rsid w:val="006751B5"/>
    <w:rsid w:val="00676435"/>
    <w:rsid w:val="00676DB0"/>
    <w:rsid w:val="00677168"/>
    <w:rsid w:val="00677749"/>
    <w:rsid w:val="00677D3E"/>
    <w:rsid w:val="00677FDC"/>
    <w:rsid w:val="006809AD"/>
    <w:rsid w:val="006809EE"/>
    <w:rsid w:val="006813D2"/>
    <w:rsid w:val="00682120"/>
    <w:rsid w:val="00682981"/>
    <w:rsid w:val="00682EE9"/>
    <w:rsid w:val="006832B9"/>
    <w:rsid w:val="00683852"/>
    <w:rsid w:val="006846C5"/>
    <w:rsid w:val="00684B93"/>
    <w:rsid w:val="00685258"/>
    <w:rsid w:val="006853A4"/>
    <w:rsid w:val="00685453"/>
    <w:rsid w:val="0068552F"/>
    <w:rsid w:val="00685A52"/>
    <w:rsid w:val="00685AD6"/>
    <w:rsid w:val="006870BC"/>
    <w:rsid w:val="006879DB"/>
    <w:rsid w:val="0069097B"/>
    <w:rsid w:val="00691971"/>
    <w:rsid w:val="00693FCF"/>
    <w:rsid w:val="006952BA"/>
    <w:rsid w:val="00695C23"/>
    <w:rsid w:val="006960BF"/>
    <w:rsid w:val="006974E8"/>
    <w:rsid w:val="006A0D02"/>
    <w:rsid w:val="006A13D2"/>
    <w:rsid w:val="006A1C5B"/>
    <w:rsid w:val="006A1F3D"/>
    <w:rsid w:val="006A26C6"/>
    <w:rsid w:val="006A4F82"/>
    <w:rsid w:val="006A7E29"/>
    <w:rsid w:val="006B02D4"/>
    <w:rsid w:val="006B11AC"/>
    <w:rsid w:val="006B1550"/>
    <w:rsid w:val="006B1BB7"/>
    <w:rsid w:val="006B2A4F"/>
    <w:rsid w:val="006B45BC"/>
    <w:rsid w:val="006B50FB"/>
    <w:rsid w:val="006B5735"/>
    <w:rsid w:val="006B5E1E"/>
    <w:rsid w:val="006B637A"/>
    <w:rsid w:val="006B660F"/>
    <w:rsid w:val="006B6B4A"/>
    <w:rsid w:val="006B6B6B"/>
    <w:rsid w:val="006B75EB"/>
    <w:rsid w:val="006B78DC"/>
    <w:rsid w:val="006B7C00"/>
    <w:rsid w:val="006B7F2F"/>
    <w:rsid w:val="006C0DC1"/>
    <w:rsid w:val="006C12D5"/>
    <w:rsid w:val="006C28BE"/>
    <w:rsid w:val="006C3672"/>
    <w:rsid w:val="006C3FE7"/>
    <w:rsid w:val="006C4C15"/>
    <w:rsid w:val="006C691F"/>
    <w:rsid w:val="006C6D9C"/>
    <w:rsid w:val="006D01FC"/>
    <w:rsid w:val="006D05F8"/>
    <w:rsid w:val="006D2797"/>
    <w:rsid w:val="006D2C11"/>
    <w:rsid w:val="006D39F3"/>
    <w:rsid w:val="006D508A"/>
    <w:rsid w:val="006D529B"/>
    <w:rsid w:val="006D5427"/>
    <w:rsid w:val="006D7970"/>
    <w:rsid w:val="006D7A9E"/>
    <w:rsid w:val="006E071F"/>
    <w:rsid w:val="006E1DFF"/>
    <w:rsid w:val="006E217A"/>
    <w:rsid w:val="006E2257"/>
    <w:rsid w:val="006E2E09"/>
    <w:rsid w:val="006E3047"/>
    <w:rsid w:val="006E3FB7"/>
    <w:rsid w:val="006E4306"/>
    <w:rsid w:val="006E53AB"/>
    <w:rsid w:val="006E6C1C"/>
    <w:rsid w:val="006E7367"/>
    <w:rsid w:val="006E7E8F"/>
    <w:rsid w:val="006F120C"/>
    <w:rsid w:val="006F177D"/>
    <w:rsid w:val="006F17B7"/>
    <w:rsid w:val="006F1A46"/>
    <w:rsid w:val="006F1BA2"/>
    <w:rsid w:val="006F1E40"/>
    <w:rsid w:val="006F2FB6"/>
    <w:rsid w:val="006F3333"/>
    <w:rsid w:val="006F564E"/>
    <w:rsid w:val="006F5908"/>
    <w:rsid w:val="006F5E27"/>
    <w:rsid w:val="006F6638"/>
    <w:rsid w:val="006F767A"/>
    <w:rsid w:val="007016EC"/>
    <w:rsid w:val="00704592"/>
    <w:rsid w:val="007067AB"/>
    <w:rsid w:val="00706C8C"/>
    <w:rsid w:val="0071047B"/>
    <w:rsid w:val="00710509"/>
    <w:rsid w:val="00711280"/>
    <w:rsid w:val="00711792"/>
    <w:rsid w:val="00711B79"/>
    <w:rsid w:val="00711D0B"/>
    <w:rsid w:val="0071250E"/>
    <w:rsid w:val="0071272D"/>
    <w:rsid w:val="00713079"/>
    <w:rsid w:val="00713AB7"/>
    <w:rsid w:val="00713D9B"/>
    <w:rsid w:val="00715268"/>
    <w:rsid w:val="00715756"/>
    <w:rsid w:val="00715F86"/>
    <w:rsid w:val="00716A97"/>
    <w:rsid w:val="00717449"/>
    <w:rsid w:val="00717550"/>
    <w:rsid w:val="007202B8"/>
    <w:rsid w:val="007210E6"/>
    <w:rsid w:val="00722BEA"/>
    <w:rsid w:val="00722F7A"/>
    <w:rsid w:val="00724F4D"/>
    <w:rsid w:val="00725234"/>
    <w:rsid w:val="00725747"/>
    <w:rsid w:val="00725E9D"/>
    <w:rsid w:val="00726ECB"/>
    <w:rsid w:val="007278DF"/>
    <w:rsid w:val="00727EF9"/>
    <w:rsid w:val="00730343"/>
    <w:rsid w:val="007309C0"/>
    <w:rsid w:val="00734CF1"/>
    <w:rsid w:val="00734DC2"/>
    <w:rsid w:val="007356FA"/>
    <w:rsid w:val="0073624E"/>
    <w:rsid w:val="007365B3"/>
    <w:rsid w:val="00736939"/>
    <w:rsid w:val="00737465"/>
    <w:rsid w:val="00737902"/>
    <w:rsid w:val="00740E20"/>
    <w:rsid w:val="00741243"/>
    <w:rsid w:val="00742665"/>
    <w:rsid w:val="007429D2"/>
    <w:rsid w:val="0074321B"/>
    <w:rsid w:val="007437B8"/>
    <w:rsid w:val="0074499C"/>
    <w:rsid w:val="00744AB7"/>
    <w:rsid w:val="00744C44"/>
    <w:rsid w:val="00745BB1"/>
    <w:rsid w:val="0074740F"/>
    <w:rsid w:val="00747DC3"/>
    <w:rsid w:val="007501A7"/>
    <w:rsid w:val="00750853"/>
    <w:rsid w:val="00752DF0"/>
    <w:rsid w:val="0075427F"/>
    <w:rsid w:val="00754314"/>
    <w:rsid w:val="007544A3"/>
    <w:rsid w:val="0075541B"/>
    <w:rsid w:val="00756402"/>
    <w:rsid w:val="00757346"/>
    <w:rsid w:val="007576B7"/>
    <w:rsid w:val="00760AB7"/>
    <w:rsid w:val="00762881"/>
    <w:rsid w:val="00762969"/>
    <w:rsid w:val="00762A44"/>
    <w:rsid w:val="00763E5B"/>
    <w:rsid w:val="0076549B"/>
    <w:rsid w:val="00766882"/>
    <w:rsid w:val="00770A53"/>
    <w:rsid w:val="00770B19"/>
    <w:rsid w:val="00771157"/>
    <w:rsid w:val="0077194D"/>
    <w:rsid w:val="00772065"/>
    <w:rsid w:val="00772A71"/>
    <w:rsid w:val="00772BAC"/>
    <w:rsid w:val="007738B9"/>
    <w:rsid w:val="00773F5F"/>
    <w:rsid w:val="007748DC"/>
    <w:rsid w:val="0077529D"/>
    <w:rsid w:val="00775678"/>
    <w:rsid w:val="0077592C"/>
    <w:rsid w:val="00775ADF"/>
    <w:rsid w:val="00776F1E"/>
    <w:rsid w:val="0077713D"/>
    <w:rsid w:val="00777921"/>
    <w:rsid w:val="007779AD"/>
    <w:rsid w:val="00781386"/>
    <w:rsid w:val="007814B2"/>
    <w:rsid w:val="007818D8"/>
    <w:rsid w:val="00781B04"/>
    <w:rsid w:val="00781DE1"/>
    <w:rsid w:val="007822A7"/>
    <w:rsid w:val="00783E68"/>
    <w:rsid w:val="007856A0"/>
    <w:rsid w:val="00786539"/>
    <w:rsid w:val="00787A30"/>
    <w:rsid w:val="00791975"/>
    <w:rsid w:val="00791CAE"/>
    <w:rsid w:val="00793E2C"/>
    <w:rsid w:val="00793E97"/>
    <w:rsid w:val="007946C1"/>
    <w:rsid w:val="00797128"/>
    <w:rsid w:val="007A045D"/>
    <w:rsid w:val="007A1390"/>
    <w:rsid w:val="007A1DA4"/>
    <w:rsid w:val="007A2FC4"/>
    <w:rsid w:val="007A4CFC"/>
    <w:rsid w:val="007A55A4"/>
    <w:rsid w:val="007A56F1"/>
    <w:rsid w:val="007A6DFE"/>
    <w:rsid w:val="007A7340"/>
    <w:rsid w:val="007A75BF"/>
    <w:rsid w:val="007B198F"/>
    <w:rsid w:val="007B258C"/>
    <w:rsid w:val="007B30FD"/>
    <w:rsid w:val="007B44BC"/>
    <w:rsid w:val="007B460E"/>
    <w:rsid w:val="007B4915"/>
    <w:rsid w:val="007B4CC9"/>
    <w:rsid w:val="007B506E"/>
    <w:rsid w:val="007B5FC7"/>
    <w:rsid w:val="007B6AD8"/>
    <w:rsid w:val="007C2154"/>
    <w:rsid w:val="007C280E"/>
    <w:rsid w:val="007C2966"/>
    <w:rsid w:val="007C2D5F"/>
    <w:rsid w:val="007C34B9"/>
    <w:rsid w:val="007C431D"/>
    <w:rsid w:val="007C4359"/>
    <w:rsid w:val="007C45C4"/>
    <w:rsid w:val="007C4B8D"/>
    <w:rsid w:val="007C6335"/>
    <w:rsid w:val="007D1113"/>
    <w:rsid w:val="007D175F"/>
    <w:rsid w:val="007D3E3D"/>
    <w:rsid w:val="007D487E"/>
    <w:rsid w:val="007D547C"/>
    <w:rsid w:val="007D57B7"/>
    <w:rsid w:val="007D5F8B"/>
    <w:rsid w:val="007D69FE"/>
    <w:rsid w:val="007D75E1"/>
    <w:rsid w:val="007E052F"/>
    <w:rsid w:val="007E15E8"/>
    <w:rsid w:val="007E199A"/>
    <w:rsid w:val="007E1A50"/>
    <w:rsid w:val="007E271A"/>
    <w:rsid w:val="007E2BEE"/>
    <w:rsid w:val="007E3904"/>
    <w:rsid w:val="007E450B"/>
    <w:rsid w:val="007E513F"/>
    <w:rsid w:val="007E53E6"/>
    <w:rsid w:val="007E606B"/>
    <w:rsid w:val="007E6579"/>
    <w:rsid w:val="007E6AE0"/>
    <w:rsid w:val="007E6CB4"/>
    <w:rsid w:val="007E71A1"/>
    <w:rsid w:val="007F0279"/>
    <w:rsid w:val="007F104C"/>
    <w:rsid w:val="007F1215"/>
    <w:rsid w:val="007F1893"/>
    <w:rsid w:val="007F1A28"/>
    <w:rsid w:val="007F1FB4"/>
    <w:rsid w:val="007F33FF"/>
    <w:rsid w:val="007F3A7E"/>
    <w:rsid w:val="007F4ABF"/>
    <w:rsid w:val="007F5672"/>
    <w:rsid w:val="007F6A41"/>
    <w:rsid w:val="007F6B5B"/>
    <w:rsid w:val="007F716F"/>
    <w:rsid w:val="00800CA8"/>
    <w:rsid w:val="00800CF9"/>
    <w:rsid w:val="00800E95"/>
    <w:rsid w:val="00801B5F"/>
    <w:rsid w:val="00801D65"/>
    <w:rsid w:val="008024DC"/>
    <w:rsid w:val="00802DAD"/>
    <w:rsid w:val="00803008"/>
    <w:rsid w:val="00805A2D"/>
    <w:rsid w:val="00806794"/>
    <w:rsid w:val="00806FBD"/>
    <w:rsid w:val="0080722A"/>
    <w:rsid w:val="00810090"/>
    <w:rsid w:val="00810D91"/>
    <w:rsid w:val="008112BF"/>
    <w:rsid w:val="008116B5"/>
    <w:rsid w:val="008124BA"/>
    <w:rsid w:val="00812538"/>
    <w:rsid w:val="00813BBA"/>
    <w:rsid w:val="00814C47"/>
    <w:rsid w:val="008158E5"/>
    <w:rsid w:val="00815C36"/>
    <w:rsid w:val="00816D48"/>
    <w:rsid w:val="00816F7C"/>
    <w:rsid w:val="00817212"/>
    <w:rsid w:val="008174FD"/>
    <w:rsid w:val="00817F47"/>
    <w:rsid w:val="00817F87"/>
    <w:rsid w:val="00820327"/>
    <w:rsid w:val="00820536"/>
    <w:rsid w:val="008211EB"/>
    <w:rsid w:val="00821DCB"/>
    <w:rsid w:val="00822071"/>
    <w:rsid w:val="0082255D"/>
    <w:rsid w:val="008249DB"/>
    <w:rsid w:val="00824C11"/>
    <w:rsid w:val="00825BDE"/>
    <w:rsid w:val="008279B1"/>
    <w:rsid w:val="008301C7"/>
    <w:rsid w:val="00830F20"/>
    <w:rsid w:val="00832F38"/>
    <w:rsid w:val="00835003"/>
    <w:rsid w:val="00835559"/>
    <w:rsid w:val="008362FC"/>
    <w:rsid w:val="00836449"/>
    <w:rsid w:val="00836AB7"/>
    <w:rsid w:val="00836C19"/>
    <w:rsid w:val="008371F0"/>
    <w:rsid w:val="008400D3"/>
    <w:rsid w:val="00841582"/>
    <w:rsid w:val="00841D1F"/>
    <w:rsid w:val="00842ED7"/>
    <w:rsid w:val="0084346A"/>
    <w:rsid w:val="00843EC1"/>
    <w:rsid w:val="00844806"/>
    <w:rsid w:val="00844990"/>
    <w:rsid w:val="0084546C"/>
    <w:rsid w:val="00845C17"/>
    <w:rsid w:val="00846654"/>
    <w:rsid w:val="00846CBF"/>
    <w:rsid w:val="00847EC1"/>
    <w:rsid w:val="00850B9B"/>
    <w:rsid w:val="008510F3"/>
    <w:rsid w:val="008516C2"/>
    <w:rsid w:val="00851783"/>
    <w:rsid w:val="00851F4D"/>
    <w:rsid w:val="00852019"/>
    <w:rsid w:val="008520DB"/>
    <w:rsid w:val="008525A8"/>
    <w:rsid w:val="00852863"/>
    <w:rsid w:val="00853335"/>
    <w:rsid w:val="00853DC1"/>
    <w:rsid w:val="0085409B"/>
    <w:rsid w:val="00854111"/>
    <w:rsid w:val="0085649B"/>
    <w:rsid w:val="00857726"/>
    <w:rsid w:val="008579AB"/>
    <w:rsid w:val="00857C4C"/>
    <w:rsid w:val="00857C7D"/>
    <w:rsid w:val="00857DC5"/>
    <w:rsid w:val="00857FE8"/>
    <w:rsid w:val="00860252"/>
    <w:rsid w:val="008603DB"/>
    <w:rsid w:val="00860E92"/>
    <w:rsid w:val="00860F52"/>
    <w:rsid w:val="00861476"/>
    <w:rsid w:val="00861AB8"/>
    <w:rsid w:val="00862D4B"/>
    <w:rsid w:val="00864432"/>
    <w:rsid w:val="008662B0"/>
    <w:rsid w:val="00866310"/>
    <w:rsid w:val="00866323"/>
    <w:rsid w:val="008665D2"/>
    <w:rsid w:val="0086715B"/>
    <w:rsid w:val="00867F42"/>
    <w:rsid w:val="00870A7D"/>
    <w:rsid w:val="00870DBB"/>
    <w:rsid w:val="008717B1"/>
    <w:rsid w:val="00872C88"/>
    <w:rsid w:val="00873377"/>
    <w:rsid w:val="0087384A"/>
    <w:rsid w:val="00874127"/>
    <w:rsid w:val="008805DB"/>
    <w:rsid w:val="00881E48"/>
    <w:rsid w:val="008849A7"/>
    <w:rsid w:val="00884C15"/>
    <w:rsid w:val="0088540C"/>
    <w:rsid w:val="008868AF"/>
    <w:rsid w:val="00886F53"/>
    <w:rsid w:val="0088759D"/>
    <w:rsid w:val="00890075"/>
    <w:rsid w:val="00890C5D"/>
    <w:rsid w:val="0089182F"/>
    <w:rsid w:val="00892256"/>
    <w:rsid w:val="00892863"/>
    <w:rsid w:val="00894EE3"/>
    <w:rsid w:val="008952B1"/>
    <w:rsid w:val="00897227"/>
    <w:rsid w:val="00897383"/>
    <w:rsid w:val="0089767F"/>
    <w:rsid w:val="0089768F"/>
    <w:rsid w:val="008977CC"/>
    <w:rsid w:val="008A101D"/>
    <w:rsid w:val="008A1082"/>
    <w:rsid w:val="008A1721"/>
    <w:rsid w:val="008A2479"/>
    <w:rsid w:val="008A28B6"/>
    <w:rsid w:val="008A3507"/>
    <w:rsid w:val="008A3C6C"/>
    <w:rsid w:val="008A42BE"/>
    <w:rsid w:val="008A5312"/>
    <w:rsid w:val="008A58F8"/>
    <w:rsid w:val="008B0A19"/>
    <w:rsid w:val="008B0B38"/>
    <w:rsid w:val="008B0C59"/>
    <w:rsid w:val="008B41F0"/>
    <w:rsid w:val="008B44CF"/>
    <w:rsid w:val="008B76E9"/>
    <w:rsid w:val="008B7C3A"/>
    <w:rsid w:val="008C24BC"/>
    <w:rsid w:val="008C29DD"/>
    <w:rsid w:val="008C30B7"/>
    <w:rsid w:val="008C3C29"/>
    <w:rsid w:val="008C3DA5"/>
    <w:rsid w:val="008C4C58"/>
    <w:rsid w:val="008C72AC"/>
    <w:rsid w:val="008C7358"/>
    <w:rsid w:val="008C74FF"/>
    <w:rsid w:val="008D2016"/>
    <w:rsid w:val="008D2E15"/>
    <w:rsid w:val="008D422C"/>
    <w:rsid w:val="008D45C9"/>
    <w:rsid w:val="008D6137"/>
    <w:rsid w:val="008D7BB6"/>
    <w:rsid w:val="008D7CDA"/>
    <w:rsid w:val="008D7DCC"/>
    <w:rsid w:val="008D7DF3"/>
    <w:rsid w:val="008E01D7"/>
    <w:rsid w:val="008E06C6"/>
    <w:rsid w:val="008E66A7"/>
    <w:rsid w:val="008E695D"/>
    <w:rsid w:val="008E7C42"/>
    <w:rsid w:val="008E7CFA"/>
    <w:rsid w:val="008F0318"/>
    <w:rsid w:val="008F04A7"/>
    <w:rsid w:val="008F1495"/>
    <w:rsid w:val="008F326E"/>
    <w:rsid w:val="008F3930"/>
    <w:rsid w:val="008F3E19"/>
    <w:rsid w:val="008F5831"/>
    <w:rsid w:val="008F59B1"/>
    <w:rsid w:val="008F673E"/>
    <w:rsid w:val="008F772E"/>
    <w:rsid w:val="008F776B"/>
    <w:rsid w:val="009005CD"/>
    <w:rsid w:val="00900F77"/>
    <w:rsid w:val="009015EF"/>
    <w:rsid w:val="00903822"/>
    <w:rsid w:val="0090497F"/>
    <w:rsid w:val="0090643A"/>
    <w:rsid w:val="00906A86"/>
    <w:rsid w:val="00906BBD"/>
    <w:rsid w:val="00907282"/>
    <w:rsid w:val="00907563"/>
    <w:rsid w:val="009100C2"/>
    <w:rsid w:val="009102EA"/>
    <w:rsid w:val="009116C1"/>
    <w:rsid w:val="00911868"/>
    <w:rsid w:val="00911A2B"/>
    <w:rsid w:val="009120F8"/>
    <w:rsid w:val="00913C59"/>
    <w:rsid w:val="0091408A"/>
    <w:rsid w:val="0091421E"/>
    <w:rsid w:val="00916018"/>
    <w:rsid w:val="00917C96"/>
    <w:rsid w:val="00917F73"/>
    <w:rsid w:val="00921F8F"/>
    <w:rsid w:val="009224DF"/>
    <w:rsid w:val="009230AE"/>
    <w:rsid w:val="00923D38"/>
    <w:rsid w:val="009256C8"/>
    <w:rsid w:val="009258DB"/>
    <w:rsid w:val="00926CC2"/>
    <w:rsid w:val="009304C0"/>
    <w:rsid w:val="009322D1"/>
    <w:rsid w:val="00934115"/>
    <w:rsid w:val="00935FD6"/>
    <w:rsid w:val="0093620A"/>
    <w:rsid w:val="009372AD"/>
    <w:rsid w:val="00941F05"/>
    <w:rsid w:val="00943529"/>
    <w:rsid w:val="009442B5"/>
    <w:rsid w:val="009452E2"/>
    <w:rsid w:val="00945C01"/>
    <w:rsid w:val="00946A61"/>
    <w:rsid w:val="00946F6D"/>
    <w:rsid w:val="00950456"/>
    <w:rsid w:val="00950964"/>
    <w:rsid w:val="00950979"/>
    <w:rsid w:val="00950A4F"/>
    <w:rsid w:val="009517F6"/>
    <w:rsid w:val="009527BA"/>
    <w:rsid w:val="00952FD0"/>
    <w:rsid w:val="00953573"/>
    <w:rsid w:val="009549FF"/>
    <w:rsid w:val="0095545C"/>
    <w:rsid w:val="00956AF2"/>
    <w:rsid w:val="009570A9"/>
    <w:rsid w:val="009577C2"/>
    <w:rsid w:val="00957F0B"/>
    <w:rsid w:val="00960C7C"/>
    <w:rsid w:val="009610D1"/>
    <w:rsid w:val="00962A5B"/>
    <w:rsid w:val="00962AE1"/>
    <w:rsid w:val="00962B87"/>
    <w:rsid w:val="00963550"/>
    <w:rsid w:val="0096356C"/>
    <w:rsid w:val="00963DBE"/>
    <w:rsid w:val="00964108"/>
    <w:rsid w:val="00964FD8"/>
    <w:rsid w:val="009657E8"/>
    <w:rsid w:val="00965ADE"/>
    <w:rsid w:val="0096637B"/>
    <w:rsid w:val="0097093B"/>
    <w:rsid w:val="00970F47"/>
    <w:rsid w:val="009716CF"/>
    <w:rsid w:val="00971AFB"/>
    <w:rsid w:val="00973CBF"/>
    <w:rsid w:val="00973ECD"/>
    <w:rsid w:val="00974489"/>
    <w:rsid w:val="009750B7"/>
    <w:rsid w:val="009754C7"/>
    <w:rsid w:val="00976995"/>
    <w:rsid w:val="00976A04"/>
    <w:rsid w:val="00980371"/>
    <w:rsid w:val="00981233"/>
    <w:rsid w:val="00981AA4"/>
    <w:rsid w:val="0098205F"/>
    <w:rsid w:val="00982905"/>
    <w:rsid w:val="00982BF9"/>
    <w:rsid w:val="009835F5"/>
    <w:rsid w:val="00983A9E"/>
    <w:rsid w:val="00983E8E"/>
    <w:rsid w:val="009857F9"/>
    <w:rsid w:val="00985B8C"/>
    <w:rsid w:val="00986427"/>
    <w:rsid w:val="0098696C"/>
    <w:rsid w:val="00986B50"/>
    <w:rsid w:val="009873DB"/>
    <w:rsid w:val="00987708"/>
    <w:rsid w:val="0098794F"/>
    <w:rsid w:val="0099079B"/>
    <w:rsid w:val="0099195E"/>
    <w:rsid w:val="009931A3"/>
    <w:rsid w:val="0099324E"/>
    <w:rsid w:val="0099409C"/>
    <w:rsid w:val="00995B23"/>
    <w:rsid w:val="00995D6F"/>
    <w:rsid w:val="00996192"/>
    <w:rsid w:val="00996711"/>
    <w:rsid w:val="00996776"/>
    <w:rsid w:val="00997142"/>
    <w:rsid w:val="0099791A"/>
    <w:rsid w:val="009A04BC"/>
    <w:rsid w:val="009A0DCB"/>
    <w:rsid w:val="009A15F3"/>
    <w:rsid w:val="009A18D2"/>
    <w:rsid w:val="009A3637"/>
    <w:rsid w:val="009A574C"/>
    <w:rsid w:val="009A6C73"/>
    <w:rsid w:val="009A7191"/>
    <w:rsid w:val="009B1E77"/>
    <w:rsid w:val="009B3525"/>
    <w:rsid w:val="009B39AA"/>
    <w:rsid w:val="009B4584"/>
    <w:rsid w:val="009B50F3"/>
    <w:rsid w:val="009B5144"/>
    <w:rsid w:val="009B5728"/>
    <w:rsid w:val="009B7149"/>
    <w:rsid w:val="009B7279"/>
    <w:rsid w:val="009B77F3"/>
    <w:rsid w:val="009B7C9C"/>
    <w:rsid w:val="009C0AE7"/>
    <w:rsid w:val="009C285F"/>
    <w:rsid w:val="009C2D66"/>
    <w:rsid w:val="009C4F03"/>
    <w:rsid w:val="009C5C50"/>
    <w:rsid w:val="009C5D8C"/>
    <w:rsid w:val="009C6D43"/>
    <w:rsid w:val="009C703E"/>
    <w:rsid w:val="009C7F0D"/>
    <w:rsid w:val="009D0ADD"/>
    <w:rsid w:val="009D1162"/>
    <w:rsid w:val="009D2ACC"/>
    <w:rsid w:val="009D3024"/>
    <w:rsid w:val="009D31C0"/>
    <w:rsid w:val="009D3F8B"/>
    <w:rsid w:val="009D5CD6"/>
    <w:rsid w:val="009D6529"/>
    <w:rsid w:val="009D7727"/>
    <w:rsid w:val="009D7750"/>
    <w:rsid w:val="009E0651"/>
    <w:rsid w:val="009E0684"/>
    <w:rsid w:val="009E0C82"/>
    <w:rsid w:val="009E22AB"/>
    <w:rsid w:val="009E23BB"/>
    <w:rsid w:val="009E34CB"/>
    <w:rsid w:val="009E3538"/>
    <w:rsid w:val="009E3606"/>
    <w:rsid w:val="009E41E9"/>
    <w:rsid w:val="009E4B28"/>
    <w:rsid w:val="009E4E90"/>
    <w:rsid w:val="009E4F33"/>
    <w:rsid w:val="009E612F"/>
    <w:rsid w:val="009E61CE"/>
    <w:rsid w:val="009E63A2"/>
    <w:rsid w:val="009E7103"/>
    <w:rsid w:val="009F1018"/>
    <w:rsid w:val="009F2B39"/>
    <w:rsid w:val="009F2D64"/>
    <w:rsid w:val="009F31E1"/>
    <w:rsid w:val="009F3DEA"/>
    <w:rsid w:val="009F3F64"/>
    <w:rsid w:val="009F4A3A"/>
    <w:rsid w:val="009F4DC0"/>
    <w:rsid w:val="009F5200"/>
    <w:rsid w:val="009F65AB"/>
    <w:rsid w:val="009F68DF"/>
    <w:rsid w:val="00A001FB"/>
    <w:rsid w:val="00A00980"/>
    <w:rsid w:val="00A00EF2"/>
    <w:rsid w:val="00A01251"/>
    <w:rsid w:val="00A01502"/>
    <w:rsid w:val="00A0158E"/>
    <w:rsid w:val="00A01BE4"/>
    <w:rsid w:val="00A035DC"/>
    <w:rsid w:val="00A03A0D"/>
    <w:rsid w:val="00A03C26"/>
    <w:rsid w:val="00A04225"/>
    <w:rsid w:val="00A0470A"/>
    <w:rsid w:val="00A0534D"/>
    <w:rsid w:val="00A05B62"/>
    <w:rsid w:val="00A07D1D"/>
    <w:rsid w:val="00A0B490"/>
    <w:rsid w:val="00A10A0D"/>
    <w:rsid w:val="00A110CF"/>
    <w:rsid w:val="00A11FC3"/>
    <w:rsid w:val="00A13DF1"/>
    <w:rsid w:val="00A14F27"/>
    <w:rsid w:val="00A16C60"/>
    <w:rsid w:val="00A16F18"/>
    <w:rsid w:val="00A17721"/>
    <w:rsid w:val="00A2039F"/>
    <w:rsid w:val="00A20410"/>
    <w:rsid w:val="00A211FC"/>
    <w:rsid w:val="00A21428"/>
    <w:rsid w:val="00A215C5"/>
    <w:rsid w:val="00A21721"/>
    <w:rsid w:val="00A219BA"/>
    <w:rsid w:val="00A2200A"/>
    <w:rsid w:val="00A234AD"/>
    <w:rsid w:val="00A23D73"/>
    <w:rsid w:val="00A25043"/>
    <w:rsid w:val="00A267BD"/>
    <w:rsid w:val="00A273B2"/>
    <w:rsid w:val="00A275EC"/>
    <w:rsid w:val="00A277A9"/>
    <w:rsid w:val="00A30790"/>
    <w:rsid w:val="00A31614"/>
    <w:rsid w:val="00A3205E"/>
    <w:rsid w:val="00A32642"/>
    <w:rsid w:val="00A327D4"/>
    <w:rsid w:val="00A338B2"/>
    <w:rsid w:val="00A33E03"/>
    <w:rsid w:val="00A342EE"/>
    <w:rsid w:val="00A34A28"/>
    <w:rsid w:val="00A35202"/>
    <w:rsid w:val="00A35229"/>
    <w:rsid w:val="00A36BF7"/>
    <w:rsid w:val="00A36D28"/>
    <w:rsid w:val="00A37293"/>
    <w:rsid w:val="00A37B68"/>
    <w:rsid w:val="00A4061B"/>
    <w:rsid w:val="00A41CD9"/>
    <w:rsid w:val="00A429D6"/>
    <w:rsid w:val="00A4343E"/>
    <w:rsid w:val="00A44C82"/>
    <w:rsid w:val="00A45A7A"/>
    <w:rsid w:val="00A46091"/>
    <w:rsid w:val="00A5109D"/>
    <w:rsid w:val="00A524DA"/>
    <w:rsid w:val="00A54471"/>
    <w:rsid w:val="00A54A5A"/>
    <w:rsid w:val="00A56B4B"/>
    <w:rsid w:val="00A570F0"/>
    <w:rsid w:val="00A5719C"/>
    <w:rsid w:val="00A57B90"/>
    <w:rsid w:val="00A57DF1"/>
    <w:rsid w:val="00A57E12"/>
    <w:rsid w:val="00A57F60"/>
    <w:rsid w:val="00A602F5"/>
    <w:rsid w:val="00A60E02"/>
    <w:rsid w:val="00A60E2E"/>
    <w:rsid w:val="00A6178B"/>
    <w:rsid w:val="00A62870"/>
    <w:rsid w:val="00A6364E"/>
    <w:rsid w:val="00A64278"/>
    <w:rsid w:val="00A64B7A"/>
    <w:rsid w:val="00A659B9"/>
    <w:rsid w:val="00A66729"/>
    <w:rsid w:val="00A66FDB"/>
    <w:rsid w:val="00A670D8"/>
    <w:rsid w:val="00A672FA"/>
    <w:rsid w:val="00A70954"/>
    <w:rsid w:val="00A71E23"/>
    <w:rsid w:val="00A7393B"/>
    <w:rsid w:val="00A74039"/>
    <w:rsid w:val="00A748CA"/>
    <w:rsid w:val="00A74A79"/>
    <w:rsid w:val="00A754C2"/>
    <w:rsid w:val="00A7560E"/>
    <w:rsid w:val="00A75C00"/>
    <w:rsid w:val="00A7632C"/>
    <w:rsid w:val="00A7768F"/>
    <w:rsid w:val="00A77E4D"/>
    <w:rsid w:val="00A81BCA"/>
    <w:rsid w:val="00A8221C"/>
    <w:rsid w:val="00A84B4C"/>
    <w:rsid w:val="00A85B78"/>
    <w:rsid w:val="00A85BB7"/>
    <w:rsid w:val="00A86596"/>
    <w:rsid w:val="00A86A2A"/>
    <w:rsid w:val="00A86E11"/>
    <w:rsid w:val="00A87DC0"/>
    <w:rsid w:val="00A87F1D"/>
    <w:rsid w:val="00A910C5"/>
    <w:rsid w:val="00A92AAA"/>
    <w:rsid w:val="00A93400"/>
    <w:rsid w:val="00A93B6F"/>
    <w:rsid w:val="00A956CE"/>
    <w:rsid w:val="00A96A6C"/>
    <w:rsid w:val="00A96B88"/>
    <w:rsid w:val="00AA03B1"/>
    <w:rsid w:val="00AA048B"/>
    <w:rsid w:val="00AA07F4"/>
    <w:rsid w:val="00AA0841"/>
    <w:rsid w:val="00AA134B"/>
    <w:rsid w:val="00AA219E"/>
    <w:rsid w:val="00AA28B8"/>
    <w:rsid w:val="00AA30A9"/>
    <w:rsid w:val="00AA333A"/>
    <w:rsid w:val="00AA376A"/>
    <w:rsid w:val="00AA4897"/>
    <w:rsid w:val="00AA4B22"/>
    <w:rsid w:val="00AA5FE2"/>
    <w:rsid w:val="00AA6983"/>
    <w:rsid w:val="00AA6DB3"/>
    <w:rsid w:val="00AA788A"/>
    <w:rsid w:val="00AA7AA3"/>
    <w:rsid w:val="00AB0FBC"/>
    <w:rsid w:val="00AB153F"/>
    <w:rsid w:val="00AB1AFB"/>
    <w:rsid w:val="00AB1C9A"/>
    <w:rsid w:val="00AB1D21"/>
    <w:rsid w:val="00AB227B"/>
    <w:rsid w:val="00AB303C"/>
    <w:rsid w:val="00AB333F"/>
    <w:rsid w:val="00AB3B2E"/>
    <w:rsid w:val="00AB3D8E"/>
    <w:rsid w:val="00AB4419"/>
    <w:rsid w:val="00AB472A"/>
    <w:rsid w:val="00AB4A22"/>
    <w:rsid w:val="00AB4BF0"/>
    <w:rsid w:val="00AB51C4"/>
    <w:rsid w:val="00AB5506"/>
    <w:rsid w:val="00AB7189"/>
    <w:rsid w:val="00AB7C46"/>
    <w:rsid w:val="00AB7D2F"/>
    <w:rsid w:val="00AC043B"/>
    <w:rsid w:val="00AC1096"/>
    <w:rsid w:val="00AC1D06"/>
    <w:rsid w:val="00AC2280"/>
    <w:rsid w:val="00AC2506"/>
    <w:rsid w:val="00AC2692"/>
    <w:rsid w:val="00AC2E45"/>
    <w:rsid w:val="00AC2F71"/>
    <w:rsid w:val="00AC400B"/>
    <w:rsid w:val="00AC444A"/>
    <w:rsid w:val="00AC4A63"/>
    <w:rsid w:val="00AC5CA7"/>
    <w:rsid w:val="00AC6AF7"/>
    <w:rsid w:val="00AC6BFE"/>
    <w:rsid w:val="00AC7E31"/>
    <w:rsid w:val="00AD0972"/>
    <w:rsid w:val="00AD21EC"/>
    <w:rsid w:val="00AD3633"/>
    <w:rsid w:val="00AD3773"/>
    <w:rsid w:val="00AD5626"/>
    <w:rsid w:val="00AD587C"/>
    <w:rsid w:val="00AD6958"/>
    <w:rsid w:val="00AD6BBB"/>
    <w:rsid w:val="00AD7D92"/>
    <w:rsid w:val="00AE1020"/>
    <w:rsid w:val="00AE1098"/>
    <w:rsid w:val="00AE6404"/>
    <w:rsid w:val="00AE68A7"/>
    <w:rsid w:val="00AE6BE4"/>
    <w:rsid w:val="00AE7313"/>
    <w:rsid w:val="00AE7847"/>
    <w:rsid w:val="00AF0016"/>
    <w:rsid w:val="00AF1797"/>
    <w:rsid w:val="00AF1BF1"/>
    <w:rsid w:val="00AF2721"/>
    <w:rsid w:val="00AF34DA"/>
    <w:rsid w:val="00AF4734"/>
    <w:rsid w:val="00AF4D5E"/>
    <w:rsid w:val="00AF7797"/>
    <w:rsid w:val="00AF77D8"/>
    <w:rsid w:val="00B001E9"/>
    <w:rsid w:val="00B00769"/>
    <w:rsid w:val="00B00B1F"/>
    <w:rsid w:val="00B00C0B"/>
    <w:rsid w:val="00B0105A"/>
    <w:rsid w:val="00B037C1"/>
    <w:rsid w:val="00B0392A"/>
    <w:rsid w:val="00B04ECF"/>
    <w:rsid w:val="00B0540B"/>
    <w:rsid w:val="00B06EFE"/>
    <w:rsid w:val="00B112A7"/>
    <w:rsid w:val="00B120B6"/>
    <w:rsid w:val="00B141FD"/>
    <w:rsid w:val="00B1465E"/>
    <w:rsid w:val="00B15DB8"/>
    <w:rsid w:val="00B1662A"/>
    <w:rsid w:val="00B167CF"/>
    <w:rsid w:val="00B1702B"/>
    <w:rsid w:val="00B22006"/>
    <w:rsid w:val="00B2249D"/>
    <w:rsid w:val="00B236C1"/>
    <w:rsid w:val="00B23D1D"/>
    <w:rsid w:val="00B2408A"/>
    <w:rsid w:val="00B25673"/>
    <w:rsid w:val="00B27395"/>
    <w:rsid w:val="00B2756E"/>
    <w:rsid w:val="00B27BEE"/>
    <w:rsid w:val="00B30377"/>
    <w:rsid w:val="00B30520"/>
    <w:rsid w:val="00B30C04"/>
    <w:rsid w:val="00B31892"/>
    <w:rsid w:val="00B31B0F"/>
    <w:rsid w:val="00B31B79"/>
    <w:rsid w:val="00B349B7"/>
    <w:rsid w:val="00B34F32"/>
    <w:rsid w:val="00B356DF"/>
    <w:rsid w:val="00B3587D"/>
    <w:rsid w:val="00B362A1"/>
    <w:rsid w:val="00B36EE1"/>
    <w:rsid w:val="00B406E1"/>
    <w:rsid w:val="00B40FB9"/>
    <w:rsid w:val="00B4257E"/>
    <w:rsid w:val="00B44DA6"/>
    <w:rsid w:val="00B47EC1"/>
    <w:rsid w:val="00B512D4"/>
    <w:rsid w:val="00B51B40"/>
    <w:rsid w:val="00B51BBB"/>
    <w:rsid w:val="00B5266A"/>
    <w:rsid w:val="00B52C0E"/>
    <w:rsid w:val="00B52DFE"/>
    <w:rsid w:val="00B53B36"/>
    <w:rsid w:val="00B54D51"/>
    <w:rsid w:val="00B55C7E"/>
    <w:rsid w:val="00B568DF"/>
    <w:rsid w:val="00B56FC3"/>
    <w:rsid w:val="00B57B09"/>
    <w:rsid w:val="00B62777"/>
    <w:rsid w:val="00B63614"/>
    <w:rsid w:val="00B6664C"/>
    <w:rsid w:val="00B668DD"/>
    <w:rsid w:val="00B709DC"/>
    <w:rsid w:val="00B7181C"/>
    <w:rsid w:val="00B71E42"/>
    <w:rsid w:val="00B71EBF"/>
    <w:rsid w:val="00B7265A"/>
    <w:rsid w:val="00B75C5D"/>
    <w:rsid w:val="00B75E85"/>
    <w:rsid w:val="00B76526"/>
    <w:rsid w:val="00B76963"/>
    <w:rsid w:val="00B7698E"/>
    <w:rsid w:val="00B76EB9"/>
    <w:rsid w:val="00B77256"/>
    <w:rsid w:val="00B77C3D"/>
    <w:rsid w:val="00B80B9A"/>
    <w:rsid w:val="00B80EBD"/>
    <w:rsid w:val="00B817A4"/>
    <w:rsid w:val="00B827C1"/>
    <w:rsid w:val="00B82A23"/>
    <w:rsid w:val="00B82EA6"/>
    <w:rsid w:val="00B8405B"/>
    <w:rsid w:val="00B85116"/>
    <w:rsid w:val="00B85C5B"/>
    <w:rsid w:val="00B8710D"/>
    <w:rsid w:val="00B872D0"/>
    <w:rsid w:val="00B87736"/>
    <w:rsid w:val="00B87A86"/>
    <w:rsid w:val="00B87CAC"/>
    <w:rsid w:val="00B9077B"/>
    <w:rsid w:val="00B91A8E"/>
    <w:rsid w:val="00B91D8B"/>
    <w:rsid w:val="00B93C5B"/>
    <w:rsid w:val="00B942A0"/>
    <w:rsid w:val="00B9479E"/>
    <w:rsid w:val="00B95F62"/>
    <w:rsid w:val="00B970DA"/>
    <w:rsid w:val="00BA0A1A"/>
    <w:rsid w:val="00BA0C04"/>
    <w:rsid w:val="00BA13D3"/>
    <w:rsid w:val="00BA1B8D"/>
    <w:rsid w:val="00BA1E51"/>
    <w:rsid w:val="00BA247A"/>
    <w:rsid w:val="00BA2C1D"/>
    <w:rsid w:val="00BA42D2"/>
    <w:rsid w:val="00BA44D7"/>
    <w:rsid w:val="00BA49FF"/>
    <w:rsid w:val="00BA4A87"/>
    <w:rsid w:val="00BA5528"/>
    <w:rsid w:val="00BA5CC0"/>
    <w:rsid w:val="00BB1B85"/>
    <w:rsid w:val="00BB320C"/>
    <w:rsid w:val="00BB4BF4"/>
    <w:rsid w:val="00BB54B2"/>
    <w:rsid w:val="00BB57BF"/>
    <w:rsid w:val="00BB594A"/>
    <w:rsid w:val="00BB6AF5"/>
    <w:rsid w:val="00BB77FA"/>
    <w:rsid w:val="00BB7BF9"/>
    <w:rsid w:val="00BC0550"/>
    <w:rsid w:val="00BC15CB"/>
    <w:rsid w:val="00BC1B5A"/>
    <w:rsid w:val="00BC22D0"/>
    <w:rsid w:val="00BC2579"/>
    <w:rsid w:val="00BC28AE"/>
    <w:rsid w:val="00BC3647"/>
    <w:rsid w:val="00BC3D8C"/>
    <w:rsid w:val="00BC5C5F"/>
    <w:rsid w:val="00BC7423"/>
    <w:rsid w:val="00BC790E"/>
    <w:rsid w:val="00BD174B"/>
    <w:rsid w:val="00BD2134"/>
    <w:rsid w:val="00BD2D78"/>
    <w:rsid w:val="00BD4717"/>
    <w:rsid w:val="00BD5AE2"/>
    <w:rsid w:val="00BD5B8A"/>
    <w:rsid w:val="00BD5F25"/>
    <w:rsid w:val="00BD6208"/>
    <w:rsid w:val="00BD7709"/>
    <w:rsid w:val="00BD7FFC"/>
    <w:rsid w:val="00BE1B0F"/>
    <w:rsid w:val="00BE2296"/>
    <w:rsid w:val="00BE27F7"/>
    <w:rsid w:val="00BE4AF0"/>
    <w:rsid w:val="00BE524D"/>
    <w:rsid w:val="00BE5B8C"/>
    <w:rsid w:val="00BE69F9"/>
    <w:rsid w:val="00BE7BF6"/>
    <w:rsid w:val="00BF0852"/>
    <w:rsid w:val="00BF08F6"/>
    <w:rsid w:val="00BF0B4A"/>
    <w:rsid w:val="00BF19FD"/>
    <w:rsid w:val="00BF2557"/>
    <w:rsid w:val="00BF2F94"/>
    <w:rsid w:val="00BF30FB"/>
    <w:rsid w:val="00BF3F1B"/>
    <w:rsid w:val="00BF46D6"/>
    <w:rsid w:val="00BF6407"/>
    <w:rsid w:val="00BF6731"/>
    <w:rsid w:val="00BF7545"/>
    <w:rsid w:val="00BF7A4C"/>
    <w:rsid w:val="00C029C3"/>
    <w:rsid w:val="00C047DF"/>
    <w:rsid w:val="00C048A8"/>
    <w:rsid w:val="00C05FFE"/>
    <w:rsid w:val="00C06778"/>
    <w:rsid w:val="00C103A9"/>
    <w:rsid w:val="00C10B3E"/>
    <w:rsid w:val="00C120B0"/>
    <w:rsid w:val="00C12C7D"/>
    <w:rsid w:val="00C137BA"/>
    <w:rsid w:val="00C15B6B"/>
    <w:rsid w:val="00C15EC8"/>
    <w:rsid w:val="00C15F8D"/>
    <w:rsid w:val="00C1614E"/>
    <w:rsid w:val="00C16243"/>
    <w:rsid w:val="00C163EE"/>
    <w:rsid w:val="00C16594"/>
    <w:rsid w:val="00C169C8"/>
    <w:rsid w:val="00C16A07"/>
    <w:rsid w:val="00C206BE"/>
    <w:rsid w:val="00C219BC"/>
    <w:rsid w:val="00C22E03"/>
    <w:rsid w:val="00C235D6"/>
    <w:rsid w:val="00C23DC0"/>
    <w:rsid w:val="00C23E7F"/>
    <w:rsid w:val="00C2441F"/>
    <w:rsid w:val="00C249E5"/>
    <w:rsid w:val="00C27291"/>
    <w:rsid w:val="00C27866"/>
    <w:rsid w:val="00C27BF8"/>
    <w:rsid w:val="00C30826"/>
    <w:rsid w:val="00C30AEB"/>
    <w:rsid w:val="00C3133F"/>
    <w:rsid w:val="00C3144C"/>
    <w:rsid w:val="00C32136"/>
    <w:rsid w:val="00C32818"/>
    <w:rsid w:val="00C32A4E"/>
    <w:rsid w:val="00C333C5"/>
    <w:rsid w:val="00C3414C"/>
    <w:rsid w:val="00C3414F"/>
    <w:rsid w:val="00C342AD"/>
    <w:rsid w:val="00C34D23"/>
    <w:rsid w:val="00C35A7C"/>
    <w:rsid w:val="00C36CD7"/>
    <w:rsid w:val="00C37731"/>
    <w:rsid w:val="00C4083B"/>
    <w:rsid w:val="00C419B0"/>
    <w:rsid w:val="00C42336"/>
    <w:rsid w:val="00C42506"/>
    <w:rsid w:val="00C4387D"/>
    <w:rsid w:val="00C45D6A"/>
    <w:rsid w:val="00C4668B"/>
    <w:rsid w:val="00C469BF"/>
    <w:rsid w:val="00C472BA"/>
    <w:rsid w:val="00C47C7F"/>
    <w:rsid w:val="00C50680"/>
    <w:rsid w:val="00C54655"/>
    <w:rsid w:val="00C556C3"/>
    <w:rsid w:val="00C56C7D"/>
    <w:rsid w:val="00C572CA"/>
    <w:rsid w:val="00C573D9"/>
    <w:rsid w:val="00C578EB"/>
    <w:rsid w:val="00C605EC"/>
    <w:rsid w:val="00C60D6B"/>
    <w:rsid w:val="00C60FDB"/>
    <w:rsid w:val="00C6121B"/>
    <w:rsid w:val="00C6148C"/>
    <w:rsid w:val="00C61503"/>
    <w:rsid w:val="00C61A73"/>
    <w:rsid w:val="00C632BA"/>
    <w:rsid w:val="00C63B4F"/>
    <w:rsid w:val="00C653E9"/>
    <w:rsid w:val="00C658D2"/>
    <w:rsid w:val="00C70DF3"/>
    <w:rsid w:val="00C71037"/>
    <w:rsid w:val="00C720EF"/>
    <w:rsid w:val="00C74723"/>
    <w:rsid w:val="00C758B6"/>
    <w:rsid w:val="00C75C88"/>
    <w:rsid w:val="00C75FE7"/>
    <w:rsid w:val="00C775E9"/>
    <w:rsid w:val="00C8071C"/>
    <w:rsid w:val="00C80B97"/>
    <w:rsid w:val="00C80E13"/>
    <w:rsid w:val="00C830E8"/>
    <w:rsid w:val="00C83739"/>
    <w:rsid w:val="00C84222"/>
    <w:rsid w:val="00C842A1"/>
    <w:rsid w:val="00C842E1"/>
    <w:rsid w:val="00C848C0"/>
    <w:rsid w:val="00C855C4"/>
    <w:rsid w:val="00C860D9"/>
    <w:rsid w:val="00C86311"/>
    <w:rsid w:val="00C86C4B"/>
    <w:rsid w:val="00C86E83"/>
    <w:rsid w:val="00C86F02"/>
    <w:rsid w:val="00C87810"/>
    <w:rsid w:val="00C8788A"/>
    <w:rsid w:val="00C9029B"/>
    <w:rsid w:val="00C9096D"/>
    <w:rsid w:val="00C90A26"/>
    <w:rsid w:val="00C90F44"/>
    <w:rsid w:val="00C91500"/>
    <w:rsid w:val="00C91850"/>
    <w:rsid w:val="00C920D2"/>
    <w:rsid w:val="00C92288"/>
    <w:rsid w:val="00C94A71"/>
    <w:rsid w:val="00C94ED5"/>
    <w:rsid w:val="00C9564A"/>
    <w:rsid w:val="00CA08D1"/>
    <w:rsid w:val="00CA0997"/>
    <w:rsid w:val="00CA14B5"/>
    <w:rsid w:val="00CA1D54"/>
    <w:rsid w:val="00CA2BB8"/>
    <w:rsid w:val="00CA365C"/>
    <w:rsid w:val="00CA40D0"/>
    <w:rsid w:val="00CA433D"/>
    <w:rsid w:val="00CA45DC"/>
    <w:rsid w:val="00CA466E"/>
    <w:rsid w:val="00CA46FE"/>
    <w:rsid w:val="00CA493D"/>
    <w:rsid w:val="00CA4E10"/>
    <w:rsid w:val="00CA53D9"/>
    <w:rsid w:val="00CA5F19"/>
    <w:rsid w:val="00CA7A70"/>
    <w:rsid w:val="00CA7CA5"/>
    <w:rsid w:val="00CB0170"/>
    <w:rsid w:val="00CB017A"/>
    <w:rsid w:val="00CB0E42"/>
    <w:rsid w:val="00CB1D65"/>
    <w:rsid w:val="00CB1D69"/>
    <w:rsid w:val="00CB2AFA"/>
    <w:rsid w:val="00CB3E73"/>
    <w:rsid w:val="00CB40D1"/>
    <w:rsid w:val="00CB40D8"/>
    <w:rsid w:val="00CB5189"/>
    <w:rsid w:val="00CB52C6"/>
    <w:rsid w:val="00CB67AA"/>
    <w:rsid w:val="00CB6B30"/>
    <w:rsid w:val="00CB76A5"/>
    <w:rsid w:val="00CB790D"/>
    <w:rsid w:val="00CC0A44"/>
    <w:rsid w:val="00CC224C"/>
    <w:rsid w:val="00CC28BE"/>
    <w:rsid w:val="00CC2F55"/>
    <w:rsid w:val="00CC3B9F"/>
    <w:rsid w:val="00CC5555"/>
    <w:rsid w:val="00CC599F"/>
    <w:rsid w:val="00CC6862"/>
    <w:rsid w:val="00CC688C"/>
    <w:rsid w:val="00CC68AD"/>
    <w:rsid w:val="00CC6BFB"/>
    <w:rsid w:val="00CC6D13"/>
    <w:rsid w:val="00CC6EA4"/>
    <w:rsid w:val="00CC7DCD"/>
    <w:rsid w:val="00CD053A"/>
    <w:rsid w:val="00CD0C44"/>
    <w:rsid w:val="00CD0D81"/>
    <w:rsid w:val="00CD26B0"/>
    <w:rsid w:val="00CD2EDB"/>
    <w:rsid w:val="00CD333A"/>
    <w:rsid w:val="00CD50FE"/>
    <w:rsid w:val="00CD528E"/>
    <w:rsid w:val="00CD7BA4"/>
    <w:rsid w:val="00CE0017"/>
    <w:rsid w:val="00CE0421"/>
    <w:rsid w:val="00CE0615"/>
    <w:rsid w:val="00CE0B39"/>
    <w:rsid w:val="00CE1DCE"/>
    <w:rsid w:val="00CE2EA0"/>
    <w:rsid w:val="00CE3584"/>
    <w:rsid w:val="00CE3D5D"/>
    <w:rsid w:val="00CE4101"/>
    <w:rsid w:val="00CE4383"/>
    <w:rsid w:val="00CE5254"/>
    <w:rsid w:val="00CE72D6"/>
    <w:rsid w:val="00CE7A33"/>
    <w:rsid w:val="00CF1BA8"/>
    <w:rsid w:val="00CF2554"/>
    <w:rsid w:val="00CF3660"/>
    <w:rsid w:val="00CF3F2D"/>
    <w:rsid w:val="00CF6A16"/>
    <w:rsid w:val="00CF6B96"/>
    <w:rsid w:val="00CF7529"/>
    <w:rsid w:val="00CF75DF"/>
    <w:rsid w:val="00CF7640"/>
    <w:rsid w:val="00D00C74"/>
    <w:rsid w:val="00D01202"/>
    <w:rsid w:val="00D02B3B"/>
    <w:rsid w:val="00D03435"/>
    <w:rsid w:val="00D0352B"/>
    <w:rsid w:val="00D04561"/>
    <w:rsid w:val="00D06DE8"/>
    <w:rsid w:val="00D1015F"/>
    <w:rsid w:val="00D102B3"/>
    <w:rsid w:val="00D10862"/>
    <w:rsid w:val="00D10902"/>
    <w:rsid w:val="00D11A28"/>
    <w:rsid w:val="00D11AD2"/>
    <w:rsid w:val="00D11F4E"/>
    <w:rsid w:val="00D12405"/>
    <w:rsid w:val="00D147E4"/>
    <w:rsid w:val="00D17325"/>
    <w:rsid w:val="00D176EF"/>
    <w:rsid w:val="00D17845"/>
    <w:rsid w:val="00D20FBB"/>
    <w:rsid w:val="00D2149D"/>
    <w:rsid w:val="00D228AD"/>
    <w:rsid w:val="00D2293A"/>
    <w:rsid w:val="00D234D6"/>
    <w:rsid w:val="00D23FCB"/>
    <w:rsid w:val="00D24431"/>
    <w:rsid w:val="00D24AB8"/>
    <w:rsid w:val="00D252ED"/>
    <w:rsid w:val="00D26397"/>
    <w:rsid w:val="00D266BA"/>
    <w:rsid w:val="00D27CE3"/>
    <w:rsid w:val="00D27DE7"/>
    <w:rsid w:val="00D30426"/>
    <w:rsid w:val="00D317F5"/>
    <w:rsid w:val="00D31A37"/>
    <w:rsid w:val="00D32576"/>
    <w:rsid w:val="00D32A5A"/>
    <w:rsid w:val="00D33147"/>
    <w:rsid w:val="00D33E42"/>
    <w:rsid w:val="00D33E84"/>
    <w:rsid w:val="00D33FA1"/>
    <w:rsid w:val="00D347B9"/>
    <w:rsid w:val="00D3515C"/>
    <w:rsid w:val="00D361A5"/>
    <w:rsid w:val="00D401FD"/>
    <w:rsid w:val="00D41DCC"/>
    <w:rsid w:val="00D4284A"/>
    <w:rsid w:val="00D42AB6"/>
    <w:rsid w:val="00D4570E"/>
    <w:rsid w:val="00D45C5C"/>
    <w:rsid w:val="00D469BE"/>
    <w:rsid w:val="00D476C7"/>
    <w:rsid w:val="00D47B9F"/>
    <w:rsid w:val="00D500D0"/>
    <w:rsid w:val="00D52225"/>
    <w:rsid w:val="00D5289D"/>
    <w:rsid w:val="00D53746"/>
    <w:rsid w:val="00D54202"/>
    <w:rsid w:val="00D54646"/>
    <w:rsid w:val="00D54867"/>
    <w:rsid w:val="00D5532A"/>
    <w:rsid w:val="00D5660D"/>
    <w:rsid w:val="00D56879"/>
    <w:rsid w:val="00D57551"/>
    <w:rsid w:val="00D57B01"/>
    <w:rsid w:val="00D636DE"/>
    <w:rsid w:val="00D63BE1"/>
    <w:rsid w:val="00D64BA6"/>
    <w:rsid w:val="00D67241"/>
    <w:rsid w:val="00D67274"/>
    <w:rsid w:val="00D71B52"/>
    <w:rsid w:val="00D73CCF"/>
    <w:rsid w:val="00D75E02"/>
    <w:rsid w:val="00D7670E"/>
    <w:rsid w:val="00D800CE"/>
    <w:rsid w:val="00D81681"/>
    <w:rsid w:val="00D81BB2"/>
    <w:rsid w:val="00D83062"/>
    <w:rsid w:val="00D83CF5"/>
    <w:rsid w:val="00D84FAD"/>
    <w:rsid w:val="00D85A5F"/>
    <w:rsid w:val="00D8689B"/>
    <w:rsid w:val="00D87C30"/>
    <w:rsid w:val="00D909D9"/>
    <w:rsid w:val="00D919A4"/>
    <w:rsid w:val="00D91B1D"/>
    <w:rsid w:val="00D924DB"/>
    <w:rsid w:val="00D942C0"/>
    <w:rsid w:val="00D951E9"/>
    <w:rsid w:val="00D9540A"/>
    <w:rsid w:val="00D95519"/>
    <w:rsid w:val="00D95797"/>
    <w:rsid w:val="00D961C1"/>
    <w:rsid w:val="00D9720F"/>
    <w:rsid w:val="00D97F7D"/>
    <w:rsid w:val="00DA0A97"/>
    <w:rsid w:val="00DA1326"/>
    <w:rsid w:val="00DA393F"/>
    <w:rsid w:val="00DA3D32"/>
    <w:rsid w:val="00DA3DD2"/>
    <w:rsid w:val="00DA4559"/>
    <w:rsid w:val="00DA4ED4"/>
    <w:rsid w:val="00DA61BD"/>
    <w:rsid w:val="00DA6B11"/>
    <w:rsid w:val="00DA7DAC"/>
    <w:rsid w:val="00DB0DE8"/>
    <w:rsid w:val="00DB194C"/>
    <w:rsid w:val="00DB20EE"/>
    <w:rsid w:val="00DB293C"/>
    <w:rsid w:val="00DB381E"/>
    <w:rsid w:val="00DB3AFB"/>
    <w:rsid w:val="00DB4AB9"/>
    <w:rsid w:val="00DB581E"/>
    <w:rsid w:val="00DB625A"/>
    <w:rsid w:val="00DB755D"/>
    <w:rsid w:val="00DB7DCA"/>
    <w:rsid w:val="00DC05D8"/>
    <w:rsid w:val="00DC066D"/>
    <w:rsid w:val="00DC158C"/>
    <w:rsid w:val="00DC15E8"/>
    <w:rsid w:val="00DC16E2"/>
    <w:rsid w:val="00DC3B3B"/>
    <w:rsid w:val="00DC4C3B"/>
    <w:rsid w:val="00DC557E"/>
    <w:rsid w:val="00DC58B5"/>
    <w:rsid w:val="00DC6A95"/>
    <w:rsid w:val="00DC7068"/>
    <w:rsid w:val="00DC72AA"/>
    <w:rsid w:val="00DC7B5C"/>
    <w:rsid w:val="00DC7DF8"/>
    <w:rsid w:val="00DC7E26"/>
    <w:rsid w:val="00DD0C76"/>
    <w:rsid w:val="00DD10FF"/>
    <w:rsid w:val="00DD1B40"/>
    <w:rsid w:val="00DD2F3F"/>
    <w:rsid w:val="00DD3801"/>
    <w:rsid w:val="00DD38E0"/>
    <w:rsid w:val="00DD42EC"/>
    <w:rsid w:val="00DD491C"/>
    <w:rsid w:val="00DD4C68"/>
    <w:rsid w:val="00DD5DAE"/>
    <w:rsid w:val="00DD67BA"/>
    <w:rsid w:val="00DD67CF"/>
    <w:rsid w:val="00DD7B8D"/>
    <w:rsid w:val="00DE07D0"/>
    <w:rsid w:val="00DE1225"/>
    <w:rsid w:val="00DE156A"/>
    <w:rsid w:val="00DE15AD"/>
    <w:rsid w:val="00DE1F5B"/>
    <w:rsid w:val="00DE234D"/>
    <w:rsid w:val="00DE23E7"/>
    <w:rsid w:val="00DE4564"/>
    <w:rsid w:val="00DE4E57"/>
    <w:rsid w:val="00DE4E6E"/>
    <w:rsid w:val="00DF02CC"/>
    <w:rsid w:val="00DF0A4E"/>
    <w:rsid w:val="00DF0AB6"/>
    <w:rsid w:val="00DF2988"/>
    <w:rsid w:val="00DF2EC0"/>
    <w:rsid w:val="00DF317B"/>
    <w:rsid w:val="00DF3D59"/>
    <w:rsid w:val="00DF3E77"/>
    <w:rsid w:val="00DF48A0"/>
    <w:rsid w:val="00DF4F90"/>
    <w:rsid w:val="00DF51B0"/>
    <w:rsid w:val="00DF64BF"/>
    <w:rsid w:val="00DF6A4F"/>
    <w:rsid w:val="00DF7A09"/>
    <w:rsid w:val="00E003F1"/>
    <w:rsid w:val="00E005C3"/>
    <w:rsid w:val="00E02C7D"/>
    <w:rsid w:val="00E03247"/>
    <w:rsid w:val="00E03E7F"/>
    <w:rsid w:val="00E03FED"/>
    <w:rsid w:val="00E05A70"/>
    <w:rsid w:val="00E05D5B"/>
    <w:rsid w:val="00E05EE4"/>
    <w:rsid w:val="00E05F26"/>
    <w:rsid w:val="00E05FDF"/>
    <w:rsid w:val="00E069EC"/>
    <w:rsid w:val="00E06E62"/>
    <w:rsid w:val="00E07A2D"/>
    <w:rsid w:val="00E07E83"/>
    <w:rsid w:val="00E100EB"/>
    <w:rsid w:val="00E10578"/>
    <w:rsid w:val="00E108FB"/>
    <w:rsid w:val="00E10E07"/>
    <w:rsid w:val="00E110BF"/>
    <w:rsid w:val="00E11122"/>
    <w:rsid w:val="00E11BE5"/>
    <w:rsid w:val="00E124BC"/>
    <w:rsid w:val="00E127D7"/>
    <w:rsid w:val="00E12A0F"/>
    <w:rsid w:val="00E136BB"/>
    <w:rsid w:val="00E14FA2"/>
    <w:rsid w:val="00E158D3"/>
    <w:rsid w:val="00E165B0"/>
    <w:rsid w:val="00E24102"/>
    <w:rsid w:val="00E242EA"/>
    <w:rsid w:val="00E2521E"/>
    <w:rsid w:val="00E2529A"/>
    <w:rsid w:val="00E269C8"/>
    <w:rsid w:val="00E26B85"/>
    <w:rsid w:val="00E27698"/>
    <w:rsid w:val="00E31FFC"/>
    <w:rsid w:val="00E3231A"/>
    <w:rsid w:val="00E33B8C"/>
    <w:rsid w:val="00E33E6D"/>
    <w:rsid w:val="00E34B32"/>
    <w:rsid w:val="00E35797"/>
    <w:rsid w:val="00E35951"/>
    <w:rsid w:val="00E362F4"/>
    <w:rsid w:val="00E36BCA"/>
    <w:rsid w:val="00E36C41"/>
    <w:rsid w:val="00E37B29"/>
    <w:rsid w:val="00E4082F"/>
    <w:rsid w:val="00E41095"/>
    <w:rsid w:val="00E413E1"/>
    <w:rsid w:val="00E43566"/>
    <w:rsid w:val="00E43AD2"/>
    <w:rsid w:val="00E4477C"/>
    <w:rsid w:val="00E44C05"/>
    <w:rsid w:val="00E457F7"/>
    <w:rsid w:val="00E45CEA"/>
    <w:rsid w:val="00E46022"/>
    <w:rsid w:val="00E462D0"/>
    <w:rsid w:val="00E46981"/>
    <w:rsid w:val="00E50A33"/>
    <w:rsid w:val="00E50B39"/>
    <w:rsid w:val="00E50EB7"/>
    <w:rsid w:val="00E51E64"/>
    <w:rsid w:val="00E524DB"/>
    <w:rsid w:val="00E54372"/>
    <w:rsid w:val="00E55102"/>
    <w:rsid w:val="00E56EDA"/>
    <w:rsid w:val="00E570E1"/>
    <w:rsid w:val="00E60890"/>
    <w:rsid w:val="00E610E2"/>
    <w:rsid w:val="00E6223E"/>
    <w:rsid w:val="00E62899"/>
    <w:rsid w:val="00E62952"/>
    <w:rsid w:val="00E63785"/>
    <w:rsid w:val="00E6455E"/>
    <w:rsid w:val="00E6541A"/>
    <w:rsid w:val="00E65770"/>
    <w:rsid w:val="00E659A1"/>
    <w:rsid w:val="00E65D19"/>
    <w:rsid w:val="00E65E0A"/>
    <w:rsid w:val="00E66AD0"/>
    <w:rsid w:val="00E7043F"/>
    <w:rsid w:val="00E70BF5"/>
    <w:rsid w:val="00E7209F"/>
    <w:rsid w:val="00E722C0"/>
    <w:rsid w:val="00E72D62"/>
    <w:rsid w:val="00E7310D"/>
    <w:rsid w:val="00E73252"/>
    <w:rsid w:val="00E73AC5"/>
    <w:rsid w:val="00E7439C"/>
    <w:rsid w:val="00E74A36"/>
    <w:rsid w:val="00E74C79"/>
    <w:rsid w:val="00E75B6A"/>
    <w:rsid w:val="00E76AA5"/>
    <w:rsid w:val="00E77A0B"/>
    <w:rsid w:val="00E806FB"/>
    <w:rsid w:val="00E80CEB"/>
    <w:rsid w:val="00E80EF8"/>
    <w:rsid w:val="00E8171D"/>
    <w:rsid w:val="00E8173B"/>
    <w:rsid w:val="00E824B8"/>
    <w:rsid w:val="00E824DB"/>
    <w:rsid w:val="00E83152"/>
    <w:rsid w:val="00E847B3"/>
    <w:rsid w:val="00E851FF"/>
    <w:rsid w:val="00E860DD"/>
    <w:rsid w:val="00E86213"/>
    <w:rsid w:val="00E87C07"/>
    <w:rsid w:val="00E87C2B"/>
    <w:rsid w:val="00E913ED"/>
    <w:rsid w:val="00E91753"/>
    <w:rsid w:val="00E91C46"/>
    <w:rsid w:val="00E92AE6"/>
    <w:rsid w:val="00E93118"/>
    <w:rsid w:val="00E93A9F"/>
    <w:rsid w:val="00E93BFC"/>
    <w:rsid w:val="00E94942"/>
    <w:rsid w:val="00E949C7"/>
    <w:rsid w:val="00E954B4"/>
    <w:rsid w:val="00E95766"/>
    <w:rsid w:val="00E95AA1"/>
    <w:rsid w:val="00E96BF4"/>
    <w:rsid w:val="00E96DFA"/>
    <w:rsid w:val="00E970BF"/>
    <w:rsid w:val="00E9789B"/>
    <w:rsid w:val="00EA1F03"/>
    <w:rsid w:val="00EA24AD"/>
    <w:rsid w:val="00EA404C"/>
    <w:rsid w:val="00EA4807"/>
    <w:rsid w:val="00EA489D"/>
    <w:rsid w:val="00EA4B6A"/>
    <w:rsid w:val="00EA52CF"/>
    <w:rsid w:val="00EA543D"/>
    <w:rsid w:val="00EA5F05"/>
    <w:rsid w:val="00EA60C4"/>
    <w:rsid w:val="00EA6885"/>
    <w:rsid w:val="00EA6BE1"/>
    <w:rsid w:val="00EA71B4"/>
    <w:rsid w:val="00EB00EC"/>
    <w:rsid w:val="00EB16A2"/>
    <w:rsid w:val="00EB2160"/>
    <w:rsid w:val="00EB2228"/>
    <w:rsid w:val="00EB2AB3"/>
    <w:rsid w:val="00EB3333"/>
    <w:rsid w:val="00EB34AE"/>
    <w:rsid w:val="00EB34CB"/>
    <w:rsid w:val="00EB3530"/>
    <w:rsid w:val="00EB783E"/>
    <w:rsid w:val="00EB7E2F"/>
    <w:rsid w:val="00EC07E7"/>
    <w:rsid w:val="00EC1A41"/>
    <w:rsid w:val="00EC27AF"/>
    <w:rsid w:val="00EC2938"/>
    <w:rsid w:val="00EC3104"/>
    <w:rsid w:val="00EC35D0"/>
    <w:rsid w:val="00EC3A98"/>
    <w:rsid w:val="00EC43FF"/>
    <w:rsid w:val="00EC468F"/>
    <w:rsid w:val="00EC4A00"/>
    <w:rsid w:val="00EC55DD"/>
    <w:rsid w:val="00EC5A5B"/>
    <w:rsid w:val="00EC606C"/>
    <w:rsid w:val="00EC6072"/>
    <w:rsid w:val="00EC627B"/>
    <w:rsid w:val="00EC77D5"/>
    <w:rsid w:val="00EC7C59"/>
    <w:rsid w:val="00ED0376"/>
    <w:rsid w:val="00ED07CC"/>
    <w:rsid w:val="00ED1F78"/>
    <w:rsid w:val="00ED24A3"/>
    <w:rsid w:val="00ED24F4"/>
    <w:rsid w:val="00ED39BA"/>
    <w:rsid w:val="00ED405D"/>
    <w:rsid w:val="00ED6B79"/>
    <w:rsid w:val="00EE15F8"/>
    <w:rsid w:val="00EE19B6"/>
    <w:rsid w:val="00EE2642"/>
    <w:rsid w:val="00EE26FB"/>
    <w:rsid w:val="00EE2775"/>
    <w:rsid w:val="00EE369E"/>
    <w:rsid w:val="00EE4864"/>
    <w:rsid w:val="00EE5805"/>
    <w:rsid w:val="00EE5D0D"/>
    <w:rsid w:val="00EE62D3"/>
    <w:rsid w:val="00EE6DC4"/>
    <w:rsid w:val="00EE71C6"/>
    <w:rsid w:val="00EE7607"/>
    <w:rsid w:val="00EE7C05"/>
    <w:rsid w:val="00EF2033"/>
    <w:rsid w:val="00EF25FF"/>
    <w:rsid w:val="00EF336E"/>
    <w:rsid w:val="00EF4852"/>
    <w:rsid w:val="00EF5CAE"/>
    <w:rsid w:val="00EF5E77"/>
    <w:rsid w:val="00EF66B2"/>
    <w:rsid w:val="00EF68C3"/>
    <w:rsid w:val="00EF6F1C"/>
    <w:rsid w:val="00EF73D1"/>
    <w:rsid w:val="00EF74A2"/>
    <w:rsid w:val="00EF755F"/>
    <w:rsid w:val="00F012C2"/>
    <w:rsid w:val="00F02167"/>
    <w:rsid w:val="00F023EA"/>
    <w:rsid w:val="00F02E3C"/>
    <w:rsid w:val="00F03870"/>
    <w:rsid w:val="00F04173"/>
    <w:rsid w:val="00F0646E"/>
    <w:rsid w:val="00F06876"/>
    <w:rsid w:val="00F07F17"/>
    <w:rsid w:val="00F10B5B"/>
    <w:rsid w:val="00F11703"/>
    <w:rsid w:val="00F11EC0"/>
    <w:rsid w:val="00F14171"/>
    <w:rsid w:val="00F14B77"/>
    <w:rsid w:val="00F158BA"/>
    <w:rsid w:val="00F15E22"/>
    <w:rsid w:val="00F166FA"/>
    <w:rsid w:val="00F201A7"/>
    <w:rsid w:val="00F20417"/>
    <w:rsid w:val="00F20874"/>
    <w:rsid w:val="00F2094C"/>
    <w:rsid w:val="00F2105D"/>
    <w:rsid w:val="00F21CA8"/>
    <w:rsid w:val="00F229CC"/>
    <w:rsid w:val="00F2461A"/>
    <w:rsid w:val="00F25DEF"/>
    <w:rsid w:val="00F27BBF"/>
    <w:rsid w:val="00F3000E"/>
    <w:rsid w:val="00F308D1"/>
    <w:rsid w:val="00F30A45"/>
    <w:rsid w:val="00F30B82"/>
    <w:rsid w:val="00F30DA7"/>
    <w:rsid w:val="00F31F9E"/>
    <w:rsid w:val="00F3358E"/>
    <w:rsid w:val="00F339BB"/>
    <w:rsid w:val="00F35297"/>
    <w:rsid w:val="00F35620"/>
    <w:rsid w:val="00F35E2C"/>
    <w:rsid w:val="00F36CC7"/>
    <w:rsid w:val="00F36E35"/>
    <w:rsid w:val="00F36FEA"/>
    <w:rsid w:val="00F3753B"/>
    <w:rsid w:val="00F37560"/>
    <w:rsid w:val="00F4102B"/>
    <w:rsid w:val="00F412C5"/>
    <w:rsid w:val="00F4170E"/>
    <w:rsid w:val="00F43BD4"/>
    <w:rsid w:val="00F43E5B"/>
    <w:rsid w:val="00F44C31"/>
    <w:rsid w:val="00F47005"/>
    <w:rsid w:val="00F47A0E"/>
    <w:rsid w:val="00F47A74"/>
    <w:rsid w:val="00F47F34"/>
    <w:rsid w:val="00F50576"/>
    <w:rsid w:val="00F51B6A"/>
    <w:rsid w:val="00F52942"/>
    <w:rsid w:val="00F53047"/>
    <w:rsid w:val="00F531F0"/>
    <w:rsid w:val="00F537B8"/>
    <w:rsid w:val="00F557B3"/>
    <w:rsid w:val="00F56128"/>
    <w:rsid w:val="00F56B55"/>
    <w:rsid w:val="00F57B06"/>
    <w:rsid w:val="00F6009E"/>
    <w:rsid w:val="00F6336D"/>
    <w:rsid w:val="00F64FAA"/>
    <w:rsid w:val="00F65AD3"/>
    <w:rsid w:val="00F661DA"/>
    <w:rsid w:val="00F66E14"/>
    <w:rsid w:val="00F679BB"/>
    <w:rsid w:val="00F70308"/>
    <w:rsid w:val="00F70D66"/>
    <w:rsid w:val="00F70F6D"/>
    <w:rsid w:val="00F71E57"/>
    <w:rsid w:val="00F7249E"/>
    <w:rsid w:val="00F72825"/>
    <w:rsid w:val="00F72862"/>
    <w:rsid w:val="00F73FDF"/>
    <w:rsid w:val="00F755B0"/>
    <w:rsid w:val="00F76E28"/>
    <w:rsid w:val="00F80274"/>
    <w:rsid w:val="00F80AE0"/>
    <w:rsid w:val="00F811C4"/>
    <w:rsid w:val="00F84731"/>
    <w:rsid w:val="00F84FF4"/>
    <w:rsid w:val="00F87CFA"/>
    <w:rsid w:val="00F9079B"/>
    <w:rsid w:val="00F90885"/>
    <w:rsid w:val="00F90F69"/>
    <w:rsid w:val="00F91A1C"/>
    <w:rsid w:val="00F92E82"/>
    <w:rsid w:val="00F96EA5"/>
    <w:rsid w:val="00F97C20"/>
    <w:rsid w:val="00FA0ABB"/>
    <w:rsid w:val="00FA0B2C"/>
    <w:rsid w:val="00FA1526"/>
    <w:rsid w:val="00FA1D6B"/>
    <w:rsid w:val="00FA213F"/>
    <w:rsid w:val="00FA26BD"/>
    <w:rsid w:val="00FA2D2C"/>
    <w:rsid w:val="00FA32B7"/>
    <w:rsid w:val="00FA3548"/>
    <w:rsid w:val="00FA3E1B"/>
    <w:rsid w:val="00FA4339"/>
    <w:rsid w:val="00FA4DD8"/>
    <w:rsid w:val="00FA502A"/>
    <w:rsid w:val="00FA6659"/>
    <w:rsid w:val="00FA76A7"/>
    <w:rsid w:val="00FA78EC"/>
    <w:rsid w:val="00FA7A2C"/>
    <w:rsid w:val="00FB0824"/>
    <w:rsid w:val="00FB162D"/>
    <w:rsid w:val="00FB3457"/>
    <w:rsid w:val="00FB382E"/>
    <w:rsid w:val="00FB3F95"/>
    <w:rsid w:val="00FB4632"/>
    <w:rsid w:val="00FB488F"/>
    <w:rsid w:val="00FB4E28"/>
    <w:rsid w:val="00FB6747"/>
    <w:rsid w:val="00FC07CB"/>
    <w:rsid w:val="00FC0FCD"/>
    <w:rsid w:val="00FC15DE"/>
    <w:rsid w:val="00FC18BD"/>
    <w:rsid w:val="00FC191D"/>
    <w:rsid w:val="00FC2C34"/>
    <w:rsid w:val="00FC4669"/>
    <w:rsid w:val="00FC4C6A"/>
    <w:rsid w:val="00FC4CF0"/>
    <w:rsid w:val="00FC4FCA"/>
    <w:rsid w:val="00FC5BBC"/>
    <w:rsid w:val="00FC6EF6"/>
    <w:rsid w:val="00FC72A4"/>
    <w:rsid w:val="00FD00A4"/>
    <w:rsid w:val="00FD0BA2"/>
    <w:rsid w:val="00FD0EC7"/>
    <w:rsid w:val="00FD13BF"/>
    <w:rsid w:val="00FD1CF1"/>
    <w:rsid w:val="00FD248F"/>
    <w:rsid w:val="00FD32C0"/>
    <w:rsid w:val="00FD542E"/>
    <w:rsid w:val="00FD7F00"/>
    <w:rsid w:val="00FE23C3"/>
    <w:rsid w:val="00FE2573"/>
    <w:rsid w:val="00FE2961"/>
    <w:rsid w:val="00FE4246"/>
    <w:rsid w:val="00FE5299"/>
    <w:rsid w:val="00FE5DA8"/>
    <w:rsid w:val="00FE5EE1"/>
    <w:rsid w:val="00FE6380"/>
    <w:rsid w:val="00FE6CC4"/>
    <w:rsid w:val="00FE6D09"/>
    <w:rsid w:val="00FE7120"/>
    <w:rsid w:val="00FE72E3"/>
    <w:rsid w:val="00FE7CDE"/>
    <w:rsid w:val="00FE7D91"/>
    <w:rsid w:val="00FF08FB"/>
    <w:rsid w:val="00FF0FE6"/>
    <w:rsid w:val="00FF11A6"/>
    <w:rsid w:val="00FF3756"/>
    <w:rsid w:val="00FF4AE1"/>
    <w:rsid w:val="00FF5088"/>
    <w:rsid w:val="00FF5136"/>
    <w:rsid w:val="00FF530C"/>
    <w:rsid w:val="00FF6F75"/>
    <w:rsid w:val="00FF7B79"/>
    <w:rsid w:val="0114FCE3"/>
    <w:rsid w:val="02504020"/>
    <w:rsid w:val="0297F2C9"/>
    <w:rsid w:val="032CE744"/>
    <w:rsid w:val="0396D274"/>
    <w:rsid w:val="041A6F0A"/>
    <w:rsid w:val="04A2FC47"/>
    <w:rsid w:val="04B23C90"/>
    <w:rsid w:val="05255F2B"/>
    <w:rsid w:val="05597FEA"/>
    <w:rsid w:val="063187A0"/>
    <w:rsid w:val="064D0811"/>
    <w:rsid w:val="06C30119"/>
    <w:rsid w:val="06CE9911"/>
    <w:rsid w:val="0768A9CB"/>
    <w:rsid w:val="0776E2E5"/>
    <w:rsid w:val="079064C2"/>
    <w:rsid w:val="09AB8CEB"/>
    <w:rsid w:val="0A1A20C1"/>
    <w:rsid w:val="0A8F0D88"/>
    <w:rsid w:val="0ABBDF29"/>
    <w:rsid w:val="0AE7C092"/>
    <w:rsid w:val="0B2908B8"/>
    <w:rsid w:val="0B59D09D"/>
    <w:rsid w:val="0BD64C8C"/>
    <w:rsid w:val="0C854E82"/>
    <w:rsid w:val="0D1DC5C3"/>
    <w:rsid w:val="0D348009"/>
    <w:rsid w:val="0D859C7C"/>
    <w:rsid w:val="0EA6630F"/>
    <w:rsid w:val="0F699118"/>
    <w:rsid w:val="0FA878A9"/>
    <w:rsid w:val="10D5B120"/>
    <w:rsid w:val="111ED5C9"/>
    <w:rsid w:val="112B20AD"/>
    <w:rsid w:val="11742F5C"/>
    <w:rsid w:val="1462C16F"/>
    <w:rsid w:val="15416D3F"/>
    <w:rsid w:val="15480C99"/>
    <w:rsid w:val="154E96DC"/>
    <w:rsid w:val="156766C7"/>
    <w:rsid w:val="1576E285"/>
    <w:rsid w:val="15D3FE4F"/>
    <w:rsid w:val="1611466B"/>
    <w:rsid w:val="17058E0D"/>
    <w:rsid w:val="1799D4B7"/>
    <w:rsid w:val="17AD1B3D"/>
    <w:rsid w:val="186C97F2"/>
    <w:rsid w:val="187E91AF"/>
    <w:rsid w:val="1935A518"/>
    <w:rsid w:val="194AAF7F"/>
    <w:rsid w:val="19ED0A87"/>
    <w:rsid w:val="1A29F585"/>
    <w:rsid w:val="1AE83AB6"/>
    <w:rsid w:val="1AEED494"/>
    <w:rsid w:val="1B276565"/>
    <w:rsid w:val="1B94B6F3"/>
    <w:rsid w:val="1C63B75A"/>
    <w:rsid w:val="1DA19508"/>
    <w:rsid w:val="1E0A65EE"/>
    <w:rsid w:val="1E447AFA"/>
    <w:rsid w:val="1E994AFF"/>
    <w:rsid w:val="1ED43248"/>
    <w:rsid w:val="1F4B78B8"/>
    <w:rsid w:val="1F995F82"/>
    <w:rsid w:val="1FABFF95"/>
    <w:rsid w:val="20351B60"/>
    <w:rsid w:val="204797EA"/>
    <w:rsid w:val="20D68CEC"/>
    <w:rsid w:val="210E52A8"/>
    <w:rsid w:val="214E9326"/>
    <w:rsid w:val="21D0EBC1"/>
    <w:rsid w:val="21EA79BC"/>
    <w:rsid w:val="22030492"/>
    <w:rsid w:val="2205E59C"/>
    <w:rsid w:val="232F5622"/>
    <w:rsid w:val="236CBC22"/>
    <w:rsid w:val="23B08421"/>
    <w:rsid w:val="2549279A"/>
    <w:rsid w:val="26849C70"/>
    <w:rsid w:val="2829C297"/>
    <w:rsid w:val="2970C7CB"/>
    <w:rsid w:val="29767EAF"/>
    <w:rsid w:val="29DF836E"/>
    <w:rsid w:val="29EDFEA9"/>
    <w:rsid w:val="2AA17892"/>
    <w:rsid w:val="2BA9237F"/>
    <w:rsid w:val="2C17234E"/>
    <w:rsid w:val="2C18696F"/>
    <w:rsid w:val="2C9DA9CB"/>
    <w:rsid w:val="2D537363"/>
    <w:rsid w:val="2E925368"/>
    <w:rsid w:val="3009285F"/>
    <w:rsid w:val="300AA9EC"/>
    <w:rsid w:val="30271139"/>
    <w:rsid w:val="30AF5AD3"/>
    <w:rsid w:val="3206A34F"/>
    <w:rsid w:val="322115E2"/>
    <w:rsid w:val="3239F05D"/>
    <w:rsid w:val="333EEE27"/>
    <w:rsid w:val="3486ECCF"/>
    <w:rsid w:val="34AC2AAB"/>
    <w:rsid w:val="34AE8244"/>
    <w:rsid w:val="350194EC"/>
    <w:rsid w:val="35B7681B"/>
    <w:rsid w:val="35BF4AFC"/>
    <w:rsid w:val="36F43923"/>
    <w:rsid w:val="370FFF6D"/>
    <w:rsid w:val="37A1C13B"/>
    <w:rsid w:val="37F1554A"/>
    <w:rsid w:val="3823D009"/>
    <w:rsid w:val="39A97DE9"/>
    <w:rsid w:val="39ADF755"/>
    <w:rsid w:val="3A235EE5"/>
    <w:rsid w:val="3A3D14BC"/>
    <w:rsid w:val="3ACDEFE0"/>
    <w:rsid w:val="3B5F2839"/>
    <w:rsid w:val="3D2999A9"/>
    <w:rsid w:val="3D7CA304"/>
    <w:rsid w:val="3D84877F"/>
    <w:rsid w:val="3D86E7EA"/>
    <w:rsid w:val="3D8D7F10"/>
    <w:rsid w:val="3DF795C0"/>
    <w:rsid w:val="3E9F007F"/>
    <w:rsid w:val="3EBC88AF"/>
    <w:rsid w:val="3F39803D"/>
    <w:rsid w:val="3F5D9F64"/>
    <w:rsid w:val="3FF552F6"/>
    <w:rsid w:val="40B443C6"/>
    <w:rsid w:val="40F2E0C6"/>
    <w:rsid w:val="414DFE8D"/>
    <w:rsid w:val="41841A53"/>
    <w:rsid w:val="4236EBCA"/>
    <w:rsid w:val="423BB7A5"/>
    <w:rsid w:val="424FB5BA"/>
    <w:rsid w:val="4257F8A2"/>
    <w:rsid w:val="441D0FEF"/>
    <w:rsid w:val="4498D264"/>
    <w:rsid w:val="44CA0A9E"/>
    <w:rsid w:val="463379ED"/>
    <w:rsid w:val="46D78993"/>
    <w:rsid w:val="470A5CED"/>
    <w:rsid w:val="47A0D4EF"/>
    <w:rsid w:val="49BAFD19"/>
    <w:rsid w:val="49C351D1"/>
    <w:rsid w:val="4AA02CFE"/>
    <w:rsid w:val="4AA24A92"/>
    <w:rsid w:val="4AC6C6C6"/>
    <w:rsid w:val="4ADFE408"/>
    <w:rsid w:val="4BA4DBC7"/>
    <w:rsid w:val="4BF6F66D"/>
    <w:rsid w:val="4C1A6CDD"/>
    <w:rsid w:val="4CF94EC8"/>
    <w:rsid w:val="4D12921B"/>
    <w:rsid w:val="4D92C6CE"/>
    <w:rsid w:val="4E124D1C"/>
    <w:rsid w:val="4E5486E9"/>
    <w:rsid w:val="4E5A4D7D"/>
    <w:rsid w:val="4E8E6E3C"/>
    <w:rsid w:val="4EA30DAA"/>
    <w:rsid w:val="4EEFAF9E"/>
    <w:rsid w:val="4F1579DF"/>
    <w:rsid w:val="4F5F1334"/>
    <w:rsid w:val="4F7BC115"/>
    <w:rsid w:val="4FF61DDE"/>
    <w:rsid w:val="5013C896"/>
    <w:rsid w:val="5017607F"/>
    <w:rsid w:val="507257A2"/>
    <w:rsid w:val="5079816E"/>
    <w:rsid w:val="50A72339"/>
    <w:rsid w:val="50B92CB9"/>
    <w:rsid w:val="51638ED6"/>
    <w:rsid w:val="516D3E1D"/>
    <w:rsid w:val="517C2E29"/>
    <w:rsid w:val="5327F80C"/>
    <w:rsid w:val="533FF73B"/>
    <w:rsid w:val="53EE9A5C"/>
    <w:rsid w:val="54829ABC"/>
    <w:rsid w:val="55E1685C"/>
    <w:rsid w:val="564C3705"/>
    <w:rsid w:val="565C6E31"/>
    <w:rsid w:val="56998021"/>
    <w:rsid w:val="56C2B9AD"/>
    <w:rsid w:val="5701CBB9"/>
    <w:rsid w:val="5716436E"/>
    <w:rsid w:val="57310DF3"/>
    <w:rsid w:val="57FB1B4D"/>
    <w:rsid w:val="5845DDB6"/>
    <w:rsid w:val="59F5D292"/>
    <w:rsid w:val="5A33DACB"/>
    <w:rsid w:val="5A3E81CD"/>
    <w:rsid w:val="5A4964F6"/>
    <w:rsid w:val="5A63466D"/>
    <w:rsid w:val="5AA10A38"/>
    <w:rsid w:val="5AD98344"/>
    <w:rsid w:val="5B22E918"/>
    <w:rsid w:val="5B605B07"/>
    <w:rsid w:val="5B64D473"/>
    <w:rsid w:val="5BC1000B"/>
    <w:rsid w:val="5CE7B4CD"/>
    <w:rsid w:val="5DB433AA"/>
    <w:rsid w:val="5DBB4634"/>
    <w:rsid w:val="5E1B7681"/>
    <w:rsid w:val="5EC2EB3D"/>
    <w:rsid w:val="5EEC7D1B"/>
    <w:rsid w:val="5F64AB89"/>
    <w:rsid w:val="5FE06DFE"/>
    <w:rsid w:val="60273A0A"/>
    <w:rsid w:val="61EF19E2"/>
    <w:rsid w:val="6231A7BA"/>
    <w:rsid w:val="62C16268"/>
    <w:rsid w:val="62DFC75F"/>
    <w:rsid w:val="62FFF2F7"/>
    <w:rsid w:val="64208098"/>
    <w:rsid w:val="6483570A"/>
    <w:rsid w:val="65BA4D61"/>
    <w:rsid w:val="65FB2103"/>
    <w:rsid w:val="665A4637"/>
    <w:rsid w:val="667D5C3C"/>
    <w:rsid w:val="681B3587"/>
    <w:rsid w:val="69D0710D"/>
    <w:rsid w:val="69E1A270"/>
    <w:rsid w:val="6A87F7F0"/>
    <w:rsid w:val="6ACD3B16"/>
    <w:rsid w:val="6B0FED90"/>
    <w:rsid w:val="6B48DFD9"/>
    <w:rsid w:val="6B620836"/>
    <w:rsid w:val="6B8C00FE"/>
    <w:rsid w:val="6BC465F0"/>
    <w:rsid w:val="6C17DE00"/>
    <w:rsid w:val="6CABBDF1"/>
    <w:rsid w:val="6CFDD897"/>
    <w:rsid w:val="6D496DBE"/>
    <w:rsid w:val="6E66E0EF"/>
    <w:rsid w:val="6E886E21"/>
    <w:rsid w:val="6E99A8F8"/>
    <w:rsid w:val="6F164C0B"/>
    <w:rsid w:val="6FB1DD5A"/>
    <w:rsid w:val="6FE01008"/>
    <w:rsid w:val="6FF0E96D"/>
    <w:rsid w:val="7002B150"/>
    <w:rsid w:val="7107B844"/>
    <w:rsid w:val="71248A8A"/>
    <w:rsid w:val="7140C807"/>
    <w:rsid w:val="71E11BBB"/>
    <w:rsid w:val="71EC8FFE"/>
    <w:rsid w:val="73EC3CDF"/>
    <w:rsid w:val="73F9D0B8"/>
    <w:rsid w:val="74D2F8D7"/>
    <w:rsid w:val="74EE1601"/>
    <w:rsid w:val="757C78BC"/>
    <w:rsid w:val="75F1FE5D"/>
    <w:rsid w:val="75F7FBAD"/>
    <w:rsid w:val="7658A0B1"/>
    <w:rsid w:val="767A0971"/>
    <w:rsid w:val="76C51A12"/>
    <w:rsid w:val="778E2DBA"/>
    <w:rsid w:val="78099133"/>
    <w:rsid w:val="783734E2"/>
    <w:rsid w:val="792F9C6F"/>
    <w:rsid w:val="79F1A84A"/>
    <w:rsid w:val="7A4FE9DF"/>
    <w:rsid w:val="7AC56F80"/>
    <w:rsid w:val="7ACB6CD0"/>
    <w:rsid w:val="7AF4BAE7"/>
    <w:rsid w:val="7B693EE5"/>
    <w:rsid w:val="7B981C90"/>
    <w:rsid w:val="7C004D81"/>
    <w:rsid w:val="7D303C0F"/>
    <w:rsid w:val="7DCB52A0"/>
    <w:rsid w:val="7DE18644"/>
    <w:rsid w:val="7EF7CAE2"/>
    <w:rsid w:val="7F04E42E"/>
    <w:rsid w:val="7F384CB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E58ED"/>
  <w15:docId w15:val="{4B383446-2AD9-4E38-877B-7FEA9E5C8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35620"/>
    <w:pPr>
      <w:spacing w:after="0" w:line="270" w:lineRule="atLeast"/>
    </w:pPr>
    <w:rPr>
      <w:lang w:val="nl-BE"/>
    </w:rPr>
  </w:style>
  <w:style w:type="paragraph" w:styleId="Kop1">
    <w:name w:val="heading 1"/>
    <w:basedOn w:val="Standaard"/>
    <w:next w:val="Standaard"/>
    <w:link w:val="Kop1Char"/>
    <w:uiPriority w:val="9"/>
    <w:qFormat/>
    <w:rsid w:val="004346B6"/>
    <w:pPr>
      <w:keepNext/>
      <w:keepLines/>
      <w:spacing w:after="480"/>
      <w:outlineLvl w:val="0"/>
    </w:pPr>
    <w:rPr>
      <w:rFonts w:asciiTheme="majorHAnsi" w:eastAsiaTheme="majorEastAsia" w:hAnsiTheme="majorHAnsi" w:cstheme="majorBidi"/>
      <w:bCs/>
      <w:smallCaps/>
      <w:color w:val="0F4C81"/>
      <w:sz w:val="44"/>
      <w:szCs w:val="44"/>
    </w:rPr>
  </w:style>
  <w:style w:type="paragraph" w:styleId="Kop2">
    <w:name w:val="heading 2"/>
    <w:basedOn w:val="Standaard"/>
    <w:next w:val="Standaard"/>
    <w:link w:val="Kop2Char"/>
    <w:uiPriority w:val="9"/>
    <w:unhideWhenUsed/>
    <w:qFormat/>
    <w:rsid w:val="00492C6C"/>
    <w:pPr>
      <w:keepNext/>
      <w:keepLines/>
      <w:spacing w:before="200" w:after="240"/>
      <w:outlineLvl w:val="1"/>
    </w:pPr>
    <w:rPr>
      <w:rFonts w:asciiTheme="majorHAnsi" w:eastAsiaTheme="majorEastAsia" w:hAnsiTheme="majorHAnsi" w:cstheme="majorBidi"/>
      <w:bCs/>
      <w:caps/>
      <w:color w:val="7D7B7B" w:themeColor="text1" w:themeTint="A6"/>
      <w:sz w:val="26"/>
      <w:szCs w:val="36"/>
    </w:rPr>
  </w:style>
  <w:style w:type="paragraph" w:styleId="Kop3">
    <w:name w:val="heading 3"/>
    <w:basedOn w:val="Standaard"/>
    <w:next w:val="Standaard"/>
    <w:link w:val="Kop3Char"/>
    <w:uiPriority w:val="9"/>
    <w:unhideWhenUsed/>
    <w:qFormat/>
    <w:rsid w:val="00D33FA1"/>
    <w:pPr>
      <w:keepNext/>
      <w:keepLines/>
      <w:spacing w:before="200" w:after="60"/>
      <w:outlineLvl w:val="2"/>
    </w:pPr>
    <w:rPr>
      <w:rFonts w:asciiTheme="majorHAnsi" w:eastAsiaTheme="majorEastAsia" w:hAnsiTheme="majorHAnsi" w:cstheme="majorBidi"/>
      <w:b/>
      <w:bCs/>
      <w:color w:val="0F4C81"/>
      <w:sz w:val="24"/>
      <w:szCs w:val="24"/>
    </w:rPr>
  </w:style>
  <w:style w:type="paragraph" w:styleId="Kop4">
    <w:name w:val="heading 4"/>
    <w:basedOn w:val="Standaard"/>
    <w:next w:val="Standaard"/>
    <w:link w:val="Kop4Char"/>
    <w:uiPriority w:val="9"/>
    <w:unhideWhenUsed/>
    <w:qFormat/>
    <w:rsid w:val="0042643B"/>
    <w:pPr>
      <w:keepNext/>
      <w:keepLines/>
      <w:spacing w:before="200" w:after="60"/>
      <w:outlineLvl w:val="3"/>
    </w:pPr>
    <w:rPr>
      <w:rFonts w:asciiTheme="majorHAnsi" w:eastAsiaTheme="majorEastAsia" w:hAnsiTheme="majorHAnsi" w:cstheme="majorBidi"/>
      <w:b/>
      <w:bCs/>
      <w:i/>
      <w:iCs/>
      <w:color w:val="373636" w:themeColor="text1"/>
    </w:rPr>
  </w:style>
  <w:style w:type="paragraph" w:styleId="Kop5">
    <w:name w:val="heading 5"/>
    <w:basedOn w:val="Standaard"/>
    <w:next w:val="Standaard"/>
    <w:link w:val="Kop5Char"/>
    <w:autoRedefine/>
    <w:uiPriority w:val="9"/>
    <w:unhideWhenUsed/>
    <w:qFormat/>
    <w:rsid w:val="00FF5136"/>
    <w:pPr>
      <w:keepNext/>
      <w:keepLines/>
      <w:spacing w:before="200"/>
      <w:outlineLvl w:val="4"/>
    </w:pPr>
    <w:rPr>
      <w:rFonts w:asciiTheme="majorHAnsi" w:eastAsiaTheme="majorEastAsia" w:hAnsiTheme="majorHAnsi" w:cstheme="majorBidi"/>
      <w:color w:val="808080" w:themeColor="background1" w:themeShade="80"/>
    </w:rPr>
  </w:style>
  <w:style w:type="paragraph" w:styleId="Kop6">
    <w:name w:val="heading 6"/>
    <w:basedOn w:val="Standaard"/>
    <w:next w:val="Standaard"/>
    <w:link w:val="Kop6Char"/>
    <w:uiPriority w:val="9"/>
    <w:unhideWhenUsed/>
    <w:rsid w:val="00316AA1"/>
    <w:pPr>
      <w:keepNext/>
      <w:keepLines/>
      <w:spacing w:before="200"/>
      <w:outlineLvl w:val="5"/>
    </w:pPr>
    <w:rPr>
      <w:rFonts w:asciiTheme="majorHAnsi" w:eastAsiaTheme="majorEastAsia" w:hAnsiTheme="majorHAnsi" w:cstheme="majorBidi"/>
      <w:i/>
      <w:iCs/>
      <w:color w:val="072540" w:themeColor="accent1" w:themeShade="7F"/>
    </w:rPr>
  </w:style>
  <w:style w:type="paragraph" w:styleId="Kop7">
    <w:name w:val="heading 7"/>
    <w:basedOn w:val="Standaard"/>
    <w:next w:val="Standaard"/>
    <w:link w:val="Kop7Char"/>
    <w:uiPriority w:val="9"/>
    <w:unhideWhenUsed/>
    <w:rsid w:val="00316AA1"/>
    <w:pPr>
      <w:keepNext/>
      <w:keepLines/>
      <w:spacing w:before="200"/>
      <w:outlineLvl w:val="6"/>
    </w:pPr>
    <w:rPr>
      <w:rFonts w:asciiTheme="majorHAnsi" w:eastAsiaTheme="majorEastAsia" w:hAnsiTheme="majorHAnsi" w:cstheme="majorBidi"/>
      <w:i/>
      <w:iCs/>
      <w:color w:val="696767" w:themeColor="text1" w:themeTint="BF"/>
    </w:rPr>
  </w:style>
  <w:style w:type="paragraph" w:styleId="Kop8">
    <w:name w:val="heading 8"/>
    <w:basedOn w:val="Standaard"/>
    <w:next w:val="Standaard"/>
    <w:link w:val="Kop8Char"/>
    <w:uiPriority w:val="9"/>
    <w:unhideWhenUsed/>
    <w:rsid w:val="00316AA1"/>
    <w:pPr>
      <w:keepNext/>
      <w:keepLines/>
      <w:spacing w:before="200"/>
      <w:outlineLvl w:val="7"/>
    </w:pPr>
    <w:rPr>
      <w:rFonts w:asciiTheme="majorHAnsi" w:eastAsiaTheme="majorEastAsia" w:hAnsiTheme="majorHAnsi" w:cstheme="majorBidi"/>
      <w:color w:val="696767" w:themeColor="text1" w:themeTint="BF"/>
      <w:szCs w:val="20"/>
    </w:rPr>
  </w:style>
  <w:style w:type="paragraph" w:styleId="Kop9">
    <w:name w:val="heading 9"/>
    <w:basedOn w:val="Standaard"/>
    <w:next w:val="Standaard"/>
    <w:link w:val="Kop9Char"/>
    <w:uiPriority w:val="9"/>
    <w:unhideWhenUsed/>
    <w:rsid w:val="00316AA1"/>
    <w:pPr>
      <w:keepNext/>
      <w:keepLines/>
      <w:spacing w:before="200"/>
      <w:outlineLvl w:val="8"/>
    </w:pPr>
    <w:rPr>
      <w:rFonts w:asciiTheme="majorHAnsi" w:eastAsiaTheme="majorEastAsia" w:hAnsiTheme="majorHAnsi" w:cstheme="majorBidi"/>
      <w:i/>
      <w:iCs/>
      <w:color w:val="696767"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346B6"/>
    <w:rPr>
      <w:rFonts w:asciiTheme="majorHAnsi" w:eastAsiaTheme="majorEastAsia" w:hAnsiTheme="majorHAnsi" w:cstheme="majorBidi"/>
      <w:bCs/>
      <w:smallCaps/>
      <w:color w:val="0F4C81"/>
      <w:sz w:val="44"/>
      <w:szCs w:val="44"/>
      <w:lang w:val="nl-BE"/>
    </w:rPr>
  </w:style>
  <w:style w:type="character" w:customStyle="1" w:styleId="Kop2Char">
    <w:name w:val="Kop 2 Char"/>
    <w:basedOn w:val="Standaardalinea-lettertype"/>
    <w:link w:val="Kop2"/>
    <w:uiPriority w:val="9"/>
    <w:rsid w:val="00492C6C"/>
    <w:rPr>
      <w:rFonts w:asciiTheme="majorHAnsi" w:eastAsiaTheme="majorEastAsia" w:hAnsiTheme="majorHAnsi" w:cstheme="majorBidi"/>
      <w:bCs/>
      <w:caps/>
      <w:color w:val="7D7B7B" w:themeColor="text1" w:themeTint="A6"/>
      <w:sz w:val="26"/>
      <w:szCs w:val="36"/>
      <w:lang w:val="nl-BE"/>
    </w:rPr>
  </w:style>
  <w:style w:type="character" w:customStyle="1" w:styleId="Kop3Char">
    <w:name w:val="Kop 3 Char"/>
    <w:basedOn w:val="Standaardalinea-lettertype"/>
    <w:link w:val="Kop3"/>
    <w:uiPriority w:val="9"/>
    <w:rsid w:val="00D33FA1"/>
    <w:rPr>
      <w:rFonts w:asciiTheme="majorHAnsi" w:eastAsiaTheme="majorEastAsia" w:hAnsiTheme="majorHAnsi" w:cstheme="majorBidi"/>
      <w:b/>
      <w:bCs/>
      <w:color w:val="0F4C81"/>
      <w:sz w:val="24"/>
      <w:szCs w:val="24"/>
      <w:lang w:val="nl-BE"/>
    </w:rPr>
  </w:style>
  <w:style w:type="character" w:customStyle="1" w:styleId="Kop4Char">
    <w:name w:val="Kop 4 Char"/>
    <w:basedOn w:val="Standaardalinea-lettertype"/>
    <w:link w:val="Kop4"/>
    <w:uiPriority w:val="9"/>
    <w:rsid w:val="0042643B"/>
    <w:rPr>
      <w:rFonts w:asciiTheme="majorHAnsi" w:eastAsiaTheme="majorEastAsia" w:hAnsiTheme="majorHAnsi" w:cstheme="majorBidi"/>
      <w:b/>
      <w:bCs/>
      <w:i/>
      <w:iCs/>
      <w:color w:val="373636" w:themeColor="text1"/>
      <w:lang w:val="nl-BE"/>
    </w:rPr>
  </w:style>
  <w:style w:type="character" w:customStyle="1" w:styleId="Kop5Char">
    <w:name w:val="Kop 5 Char"/>
    <w:basedOn w:val="Standaardalinea-lettertype"/>
    <w:link w:val="Kop5"/>
    <w:uiPriority w:val="9"/>
    <w:rsid w:val="00FF5136"/>
    <w:rPr>
      <w:rFonts w:asciiTheme="majorHAnsi" w:eastAsiaTheme="majorEastAsia" w:hAnsiTheme="majorHAnsi" w:cstheme="majorBidi"/>
      <w:color w:val="808080" w:themeColor="background1" w:themeShade="80"/>
      <w:lang w:val="nl-BE"/>
    </w:rPr>
  </w:style>
  <w:style w:type="character" w:customStyle="1" w:styleId="Kop6Char">
    <w:name w:val="Kop 6 Char"/>
    <w:basedOn w:val="Standaardalinea-lettertype"/>
    <w:link w:val="Kop6"/>
    <w:uiPriority w:val="9"/>
    <w:rsid w:val="00316AA1"/>
    <w:rPr>
      <w:rFonts w:asciiTheme="majorHAnsi" w:eastAsiaTheme="majorEastAsia" w:hAnsiTheme="majorHAnsi" w:cstheme="majorBidi"/>
      <w:i/>
      <w:iCs/>
      <w:color w:val="072540" w:themeColor="accent1" w:themeShade="7F"/>
      <w:lang w:val="nl-BE"/>
    </w:rPr>
  </w:style>
  <w:style w:type="character" w:customStyle="1" w:styleId="Kop7Char">
    <w:name w:val="Kop 7 Char"/>
    <w:basedOn w:val="Standaardalinea-lettertype"/>
    <w:link w:val="Kop7"/>
    <w:uiPriority w:val="9"/>
    <w:rsid w:val="00316AA1"/>
    <w:rPr>
      <w:rFonts w:asciiTheme="majorHAnsi" w:eastAsiaTheme="majorEastAsia" w:hAnsiTheme="majorHAnsi" w:cstheme="majorBidi"/>
      <w:i/>
      <w:iCs/>
      <w:color w:val="696767" w:themeColor="text1" w:themeTint="BF"/>
      <w:lang w:val="nl-BE"/>
    </w:rPr>
  </w:style>
  <w:style w:type="character" w:customStyle="1" w:styleId="Kop8Char">
    <w:name w:val="Kop 8 Char"/>
    <w:basedOn w:val="Standaardalinea-lettertype"/>
    <w:link w:val="Kop8"/>
    <w:uiPriority w:val="9"/>
    <w:rsid w:val="00316AA1"/>
    <w:rPr>
      <w:rFonts w:asciiTheme="majorHAnsi" w:eastAsiaTheme="majorEastAsia" w:hAnsiTheme="majorHAnsi" w:cstheme="majorBidi"/>
      <w:color w:val="696767" w:themeColor="text1" w:themeTint="BF"/>
      <w:szCs w:val="20"/>
      <w:lang w:val="nl-BE"/>
    </w:rPr>
  </w:style>
  <w:style w:type="character" w:customStyle="1" w:styleId="Kop9Char">
    <w:name w:val="Kop 9 Char"/>
    <w:basedOn w:val="Standaardalinea-lettertype"/>
    <w:link w:val="Kop9"/>
    <w:uiPriority w:val="9"/>
    <w:rsid w:val="00316AA1"/>
    <w:rPr>
      <w:rFonts w:asciiTheme="majorHAnsi" w:eastAsiaTheme="majorEastAsia" w:hAnsiTheme="majorHAnsi" w:cstheme="majorBidi"/>
      <w:i/>
      <w:iCs/>
      <w:color w:val="696767" w:themeColor="text1" w:themeTint="BF"/>
      <w:szCs w:val="20"/>
      <w:lang w:val="nl-BE"/>
    </w:rPr>
  </w:style>
  <w:style w:type="paragraph" w:styleId="Ballontekst">
    <w:name w:val="Balloon Text"/>
    <w:basedOn w:val="Standaard"/>
    <w:link w:val="BallontekstChar"/>
    <w:uiPriority w:val="99"/>
    <w:semiHidden/>
    <w:unhideWhenUsed/>
    <w:rsid w:val="00316AA1"/>
    <w:rPr>
      <w:rFonts w:ascii="Tahoma" w:hAnsi="Tahoma" w:cs="Tahoma"/>
      <w:sz w:val="16"/>
      <w:szCs w:val="16"/>
    </w:rPr>
  </w:style>
  <w:style w:type="character" w:customStyle="1" w:styleId="BallontekstChar">
    <w:name w:val="Ballontekst Char"/>
    <w:basedOn w:val="Standaardalinea-lettertype"/>
    <w:link w:val="Ballontekst"/>
    <w:uiPriority w:val="99"/>
    <w:semiHidden/>
    <w:rsid w:val="00316AA1"/>
    <w:rPr>
      <w:rFonts w:ascii="Tahoma" w:hAnsi="Tahoma" w:cs="Tahoma"/>
      <w:sz w:val="16"/>
      <w:szCs w:val="16"/>
      <w:lang w:val="nl-BE"/>
    </w:rPr>
  </w:style>
  <w:style w:type="paragraph" w:styleId="Koptekst">
    <w:name w:val="header"/>
    <w:basedOn w:val="Standaard"/>
    <w:link w:val="KoptekstChar"/>
    <w:uiPriority w:val="99"/>
    <w:unhideWhenUsed/>
    <w:rsid w:val="002519E8"/>
    <w:rPr>
      <w:noProof/>
      <w:color w:val="FFFFFF" w:themeColor="background1"/>
      <w:sz w:val="18"/>
      <w:szCs w:val="32"/>
      <w:lang w:eastAsia="en-GB"/>
    </w:rPr>
  </w:style>
  <w:style w:type="character" w:customStyle="1" w:styleId="KoptekstChar">
    <w:name w:val="Koptekst Char"/>
    <w:basedOn w:val="Standaardalinea-lettertype"/>
    <w:link w:val="Koptekst"/>
    <w:uiPriority w:val="99"/>
    <w:rsid w:val="002519E8"/>
    <w:rPr>
      <w:noProof/>
      <w:color w:val="FFFFFF" w:themeColor="background1"/>
      <w:sz w:val="18"/>
      <w:szCs w:val="32"/>
      <w:lang w:val="nl-BE" w:eastAsia="en-GB"/>
    </w:rPr>
  </w:style>
  <w:style w:type="paragraph" w:styleId="Voettekst">
    <w:name w:val="footer"/>
    <w:basedOn w:val="Standaard"/>
    <w:link w:val="VoettekstChar"/>
    <w:uiPriority w:val="99"/>
    <w:unhideWhenUsed/>
    <w:qFormat/>
    <w:rsid w:val="00D33FA1"/>
    <w:pPr>
      <w:tabs>
        <w:tab w:val="center" w:pos="4820"/>
        <w:tab w:val="right" w:pos="9639"/>
      </w:tabs>
    </w:pPr>
    <w:rPr>
      <w:color w:val="0F4C81"/>
      <w:sz w:val="18"/>
    </w:rPr>
  </w:style>
  <w:style w:type="character" w:customStyle="1" w:styleId="VoettekstChar">
    <w:name w:val="Voettekst Char"/>
    <w:basedOn w:val="Standaardalinea-lettertype"/>
    <w:link w:val="Voettekst"/>
    <w:uiPriority w:val="99"/>
    <w:rsid w:val="00D33FA1"/>
    <w:rPr>
      <w:color w:val="0F4C81"/>
      <w:sz w:val="18"/>
      <w:lang w:val="nl-BE"/>
    </w:rPr>
  </w:style>
  <w:style w:type="character" w:styleId="Tekstvantijdelijkeaanduiding">
    <w:name w:val="Placeholder Text"/>
    <w:basedOn w:val="Standaardalinea-lettertype"/>
    <w:uiPriority w:val="99"/>
    <w:semiHidden/>
    <w:rsid w:val="00316AA1"/>
    <w:rPr>
      <w:color w:val="808080"/>
    </w:rPr>
  </w:style>
  <w:style w:type="table" w:styleId="Tabelraster">
    <w:name w:val="Table Grid"/>
    <w:basedOn w:val="Standaardtabel"/>
    <w:uiPriority w:val="59"/>
    <w:rsid w:val="00316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ielebenadrukking">
    <w:name w:val="Subtle Emphasis"/>
    <w:basedOn w:val="Standaardalinea-lettertype"/>
    <w:uiPriority w:val="19"/>
    <w:qFormat/>
    <w:rsid w:val="00316AA1"/>
    <w:rPr>
      <w:i/>
      <w:iCs/>
      <w:color w:val="4A4949" w:themeColor="text1" w:themeTint="E6"/>
    </w:rPr>
  </w:style>
  <w:style w:type="character" w:styleId="Intensievebenadrukking">
    <w:name w:val="Intense Emphasis"/>
    <w:basedOn w:val="Standaardalinea-lettertype"/>
    <w:uiPriority w:val="21"/>
    <w:rsid w:val="00316AA1"/>
    <w:rPr>
      <w:b/>
      <w:bCs/>
      <w:i/>
      <w:iCs/>
      <w:color w:val="6B6B6B" w:themeColor="text2"/>
    </w:rPr>
  </w:style>
  <w:style w:type="paragraph" w:styleId="Ondertitel">
    <w:name w:val="Subtitle"/>
    <w:basedOn w:val="Standaard"/>
    <w:next w:val="Standaard"/>
    <w:link w:val="OndertitelChar"/>
    <w:uiPriority w:val="11"/>
    <w:qFormat/>
    <w:rsid w:val="00D33FA1"/>
    <w:pPr>
      <w:spacing w:after="240"/>
    </w:pPr>
    <w:rPr>
      <w:color w:val="0F4C81"/>
      <w:sz w:val="36"/>
      <w:szCs w:val="30"/>
    </w:rPr>
  </w:style>
  <w:style w:type="character" w:customStyle="1" w:styleId="OndertitelChar">
    <w:name w:val="Ondertitel Char"/>
    <w:basedOn w:val="Standaardalinea-lettertype"/>
    <w:link w:val="Ondertitel"/>
    <w:uiPriority w:val="11"/>
    <w:rsid w:val="00D33FA1"/>
    <w:rPr>
      <w:color w:val="0F4C81"/>
      <w:sz w:val="36"/>
      <w:szCs w:val="30"/>
      <w:lang w:val="nl-BE"/>
    </w:rPr>
  </w:style>
  <w:style w:type="table" w:styleId="Gemiddeldraster3-accent1">
    <w:name w:val="Medium Grid 3 Accent 1"/>
    <w:basedOn w:val="Standaardtabel"/>
    <w:uiPriority w:val="69"/>
    <w:rsid w:val="00316AA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DD4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4C8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4C8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4C8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4C8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BA8E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BA8EC" w:themeFill="accent1" w:themeFillTint="7F"/>
      </w:tcPr>
    </w:tblStylePr>
  </w:style>
  <w:style w:type="table" w:styleId="Gemiddeldearcering1-accent1">
    <w:name w:val="Medium Shading 1 Accent 1"/>
    <w:basedOn w:val="Standaardtabel"/>
    <w:uiPriority w:val="63"/>
    <w:rsid w:val="0002640F"/>
    <w:pPr>
      <w:spacing w:after="0" w:line="240" w:lineRule="auto"/>
    </w:pPr>
    <w:tblPr>
      <w:tblStyleRowBandSize w:val="1"/>
      <w:tblStyleColBandSize w:val="1"/>
      <w:tblBorders>
        <w:top w:val="single" w:sz="8" w:space="0" w:color="187CD3" w:themeColor="accent1" w:themeTint="BF"/>
        <w:left w:val="single" w:sz="8" w:space="0" w:color="187CD3" w:themeColor="accent1" w:themeTint="BF"/>
        <w:bottom w:val="single" w:sz="8" w:space="0" w:color="187CD3" w:themeColor="accent1" w:themeTint="BF"/>
        <w:right w:val="single" w:sz="8" w:space="0" w:color="187CD3" w:themeColor="accent1" w:themeTint="BF"/>
        <w:insideH w:val="single" w:sz="8" w:space="0" w:color="187CD3" w:themeColor="accent1" w:themeTint="BF"/>
      </w:tblBorders>
    </w:tblPr>
    <w:tblStylePr w:type="firstRow">
      <w:pPr>
        <w:spacing w:before="0" w:after="0" w:line="240" w:lineRule="auto"/>
      </w:pPr>
      <w:rPr>
        <w:b/>
        <w:bCs/>
        <w:color w:val="FFFFFF" w:themeColor="background1"/>
      </w:rPr>
      <w:tblPr/>
      <w:tcPr>
        <w:tcBorders>
          <w:top w:val="single" w:sz="8" w:space="0" w:color="187CD3" w:themeColor="accent1" w:themeTint="BF"/>
          <w:left w:val="single" w:sz="8" w:space="0" w:color="187CD3" w:themeColor="accent1" w:themeTint="BF"/>
          <w:bottom w:val="single" w:sz="8" w:space="0" w:color="187CD3" w:themeColor="accent1" w:themeTint="BF"/>
          <w:right w:val="single" w:sz="8" w:space="0" w:color="187CD3" w:themeColor="accent1" w:themeTint="BF"/>
          <w:insideH w:val="nil"/>
          <w:insideV w:val="nil"/>
        </w:tcBorders>
        <w:shd w:val="clear" w:color="auto" w:fill="0F4C81" w:themeFill="accent1"/>
      </w:tcPr>
    </w:tblStylePr>
    <w:tblStylePr w:type="lastRow">
      <w:pPr>
        <w:spacing w:before="0" w:after="0" w:line="240" w:lineRule="auto"/>
      </w:pPr>
      <w:rPr>
        <w:b/>
        <w:bCs/>
      </w:rPr>
      <w:tblPr/>
      <w:tcPr>
        <w:tcBorders>
          <w:top w:val="double" w:sz="6" w:space="0" w:color="187CD3" w:themeColor="accent1" w:themeTint="BF"/>
          <w:left w:val="single" w:sz="8" w:space="0" w:color="187CD3" w:themeColor="accent1" w:themeTint="BF"/>
          <w:bottom w:val="single" w:sz="8" w:space="0" w:color="187CD3" w:themeColor="accent1" w:themeTint="BF"/>
          <w:right w:val="single" w:sz="8" w:space="0" w:color="187CD3" w:themeColor="accent1" w:themeTint="BF"/>
          <w:insideH w:val="nil"/>
          <w:insideV w:val="nil"/>
        </w:tcBorders>
      </w:tcPr>
    </w:tblStylePr>
    <w:tblStylePr w:type="firstCol">
      <w:rPr>
        <w:b/>
        <w:bCs/>
      </w:rPr>
    </w:tblStylePr>
    <w:tblStylePr w:type="lastCol">
      <w:rPr>
        <w:b/>
        <w:bCs/>
      </w:rPr>
    </w:tblStylePr>
    <w:tblStylePr w:type="band1Vert">
      <w:tblPr/>
      <w:tcPr>
        <w:shd w:val="clear" w:color="auto" w:fill="ADD4F5" w:themeFill="accent1" w:themeFillTint="3F"/>
      </w:tcPr>
    </w:tblStylePr>
    <w:tblStylePr w:type="band1Horz">
      <w:tblPr/>
      <w:tcPr>
        <w:tcBorders>
          <w:insideH w:val="nil"/>
          <w:insideV w:val="nil"/>
        </w:tcBorders>
        <w:shd w:val="clear" w:color="auto" w:fill="ADD4F5" w:themeFill="accent1" w:themeFillTint="3F"/>
      </w:tcPr>
    </w:tblStylePr>
    <w:tblStylePr w:type="band2Horz">
      <w:tblPr/>
      <w:tcPr>
        <w:tcBorders>
          <w:insideH w:val="nil"/>
          <w:insideV w:val="nil"/>
        </w:tcBorders>
      </w:tcPr>
    </w:tblStylePr>
  </w:style>
  <w:style w:type="character" w:styleId="Titelvanboek">
    <w:name w:val="Book Title"/>
    <w:uiPriority w:val="33"/>
    <w:rsid w:val="002519E8"/>
    <w:rPr>
      <w:b/>
      <w:color w:val="FFFFFF" w:themeColor="background1"/>
      <w:sz w:val="18"/>
      <w:szCs w:val="24"/>
      <w:lang w:val="nl-BE"/>
    </w:rPr>
  </w:style>
  <w:style w:type="paragraph" w:styleId="Titel">
    <w:name w:val="Title"/>
    <w:basedOn w:val="Standaard"/>
    <w:next w:val="Standaard"/>
    <w:link w:val="TitelChar"/>
    <w:uiPriority w:val="10"/>
    <w:qFormat/>
    <w:rsid w:val="004346B6"/>
    <w:pPr>
      <w:contextualSpacing/>
    </w:pPr>
    <w:rPr>
      <w:rFonts w:asciiTheme="majorHAnsi" w:eastAsiaTheme="majorEastAsia" w:hAnsiTheme="majorHAnsi" w:cstheme="majorBidi"/>
      <w:caps/>
      <w:color w:val="0F4C81"/>
      <w:spacing w:val="5"/>
      <w:kern w:val="28"/>
      <w:sz w:val="52"/>
      <w:szCs w:val="56"/>
    </w:rPr>
  </w:style>
  <w:style w:type="character" w:customStyle="1" w:styleId="TitelChar">
    <w:name w:val="Titel Char"/>
    <w:basedOn w:val="Standaardalinea-lettertype"/>
    <w:link w:val="Titel"/>
    <w:uiPriority w:val="10"/>
    <w:rsid w:val="004346B6"/>
    <w:rPr>
      <w:rFonts w:asciiTheme="majorHAnsi" w:eastAsiaTheme="majorEastAsia" w:hAnsiTheme="majorHAnsi" w:cstheme="majorBidi"/>
      <w:caps/>
      <w:color w:val="0F4C81"/>
      <w:spacing w:val="5"/>
      <w:kern w:val="28"/>
      <w:sz w:val="52"/>
      <w:szCs w:val="56"/>
      <w:lang w:val="nl-BE"/>
    </w:rPr>
  </w:style>
  <w:style w:type="paragraph" w:styleId="Kopvaninhoudsopgave">
    <w:name w:val="TOC Heading"/>
    <w:basedOn w:val="Standaard"/>
    <w:next w:val="Standaard"/>
    <w:link w:val="KopvaninhoudsopgaveChar"/>
    <w:uiPriority w:val="39"/>
    <w:unhideWhenUsed/>
    <w:rsid w:val="00D33FA1"/>
    <w:pPr>
      <w:spacing w:after="240"/>
    </w:pPr>
    <w:rPr>
      <w:color w:val="0F4C81"/>
      <w:sz w:val="44"/>
      <w:szCs w:val="44"/>
    </w:rPr>
  </w:style>
  <w:style w:type="character" w:customStyle="1" w:styleId="KopvaninhoudsopgaveChar">
    <w:name w:val="Kop van inhoudsopgave Char"/>
    <w:basedOn w:val="Standaardalinea-lettertype"/>
    <w:link w:val="Kopvaninhoudsopgave"/>
    <w:uiPriority w:val="39"/>
    <w:rsid w:val="00D33FA1"/>
    <w:rPr>
      <w:color w:val="0F4C81"/>
      <w:sz w:val="44"/>
      <w:szCs w:val="44"/>
      <w:lang w:val="nl-BE"/>
    </w:rPr>
  </w:style>
  <w:style w:type="paragraph" w:styleId="Inhopg1">
    <w:name w:val="toc 1"/>
    <w:basedOn w:val="Standaard"/>
    <w:next w:val="Standaard"/>
    <w:link w:val="Inhopg1Char"/>
    <w:autoRedefine/>
    <w:uiPriority w:val="39"/>
    <w:unhideWhenUsed/>
    <w:qFormat/>
    <w:rsid w:val="00D33FA1"/>
    <w:pPr>
      <w:keepNext/>
      <w:tabs>
        <w:tab w:val="right" w:pos="9639"/>
      </w:tabs>
      <w:spacing w:before="240" w:after="60"/>
      <w:ind w:left="851" w:hanging="851"/>
    </w:pPr>
    <w:rPr>
      <w:smallCaps/>
      <w:noProof/>
      <w:color w:val="0F4C81"/>
      <w:sz w:val="28"/>
    </w:rPr>
  </w:style>
  <w:style w:type="character" w:customStyle="1" w:styleId="Inhopg1Char">
    <w:name w:val="Inhopg 1 Char"/>
    <w:basedOn w:val="Standaardalinea-lettertype"/>
    <w:link w:val="Inhopg1"/>
    <w:uiPriority w:val="39"/>
    <w:rsid w:val="00D33FA1"/>
    <w:rPr>
      <w:smallCaps/>
      <w:noProof/>
      <w:color w:val="0F4C81"/>
      <w:sz w:val="28"/>
      <w:lang w:val="nl-BE"/>
    </w:rPr>
  </w:style>
  <w:style w:type="paragraph" w:styleId="Inhopg2">
    <w:name w:val="toc 2"/>
    <w:basedOn w:val="Standaard"/>
    <w:next w:val="Standaard"/>
    <w:link w:val="Inhopg2Char"/>
    <w:autoRedefine/>
    <w:uiPriority w:val="39"/>
    <w:unhideWhenUsed/>
    <w:qFormat/>
    <w:rsid w:val="0043225B"/>
    <w:pPr>
      <w:tabs>
        <w:tab w:val="left" w:pos="851"/>
        <w:tab w:val="right" w:pos="9639"/>
      </w:tabs>
      <w:spacing w:before="40"/>
      <w:ind w:left="851" w:hanging="851"/>
    </w:pPr>
    <w:rPr>
      <w:noProof/>
      <w:color w:val="555353" w:themeColor="text1" w:themeTint="D9"/>
    </w:rPr>
  </w:style>
  <w:style w:type="character" w:customStyle="1" w:styleId="Inhopg2Char">
    <w:name w:val="Inhopg 2 Char"/>
    <w:basedOn w:val="Standaardalinea-lettertype"/>
    <w:link w:val="Inhopg2"/>
    <w:uiPriority w:val="39"/>
    <w:rsid w:val="0043225B"/>
    <w:rPr>
      <w:noProof/>
      <w:color w:val="555353" w:themeColor="text1" w:themeTint="D9"/>
      <w:lang w:val="nl-BE"/>
    </w:rPr>
  </w:style>
  <w:style w:type="paragraph" w:styleId="Inhopg3">
    <w:name w:val="toc 3"/>
    <w:basedOn w:val="Standaard"/>
    <w:next w:val="Standaard"/>
    <w:link w:val="Inhopg3Char"/>
    <w:autoRedefine/>
    <w:uiPriority w:val="39"/>
    <w:unhideWhenUsed/>
    <w:qFormat/>
    <w:rsid w:val="00B87CAC"/>
    <w:pPr>
      <w:tabs>
        <w:tab w:val="left" w:pos="851"/>
        <w:tab w:val="right" w:pos="9639"/>
      </w:tabs>
      <w:ind w:left="851" w:hanging="851"/>
    </w:pPr>
    <w:rPr>
      <w:noProof/>
      <w:color w:val="808080" w:themeColor="background1" w:themeShade="80"/>
      <w:sz w:val="21"/>
    </w:rPr>
  </w:style>
  <w:style w:type="character" w:customStyle="1" w:styleId="Inhopg3Char">
    <w:name w:val="Inhopg 3 Char"/>
    <w:basedOn w:val="Standaardalinea-lettertype"/>
    <w:link w:val="Inhopg3"/>
    <w:uiPriority w:val="39"/>
    <w:rsid w:val="00B87CAC"/>
    <w:rPr>
      <w:noProof/>
      <w:color w:val="808080" w:themeColor="background1" w:themeShade="80"/>
      <w:sz w:val="21"/>
      <w:lang w:val="nl-BE"/>
    </w:rPr>
  </w:style>
  <w:style w:type="character" w:styleId="Hyperlink">
    <w:name w:val="Hyperlink"/>
    <w:basedOn w:val="Standaardalinea-lettertype"/>
    <w:uiPriority w:val="99"/>
    <w:unhideWhenUsed/>
    <w:rsid w:val="00316AA1"/>
    <w:rPr>
      <w:color w:val="3C96BE" w:themeColor="hyperlink"/>
      <w:u w:val="single"/>
    </w:rPr>
  </w:style>
  <w:style w:type="paragraph" w:styleId="Lijstalinea">
    <w:name w:val="List Paragraph"/>
    <w:basedOn w:val="Standaard"/>
    <w:link w:val="LijstalineaChar"/>
    <w:uiPriority w:val="34"/>
    <w:qFormat/>
    <w:rsid w:val="00054FA4"/>
    <w:pPr>
      <w:numPr>
        <w:numId w:val="20"/>
      </w:numPr>
      <w:contextualSpacing/>
    </w:pPr>
    <w:rPr>
      <w:rFonts w:cstheme="minorHAnsi"/>
    </w:rPr>
  </w:style>
  <w:style w:type="character" w:customStyle="1" w:styleId="LijstalineaChar">
    <w:name w:val="Lijstalinea Char"/>
    <w:basedOn w:val="Standaardalinea-lettertype"/>
    <w:link w:val="Lijstalinea"/>
    <w:uiPriority w:val="34"/>
    <w:rsid w:val="00054FA4"/>
    <w:rPr>
      <w:rFonts w:cstheme="minorHAnsi"/>
      <w:lang w:val="nl-BE"/>
    </w:rPr>
  </w:style>
  <w:style w:type="paragraph" w:styleId="Lijstopsomteken0">
    <w:name w:val="List Bullet"/>
    <w:aliases w:val="Opsom.teken1"/>
    <w:basedOn w:val="Lijstalinea"/>
    <w:link w:val="LijstopsomtekenChar"/>
    <w:uiPriority w:val="99"/>
    <w:unhideWhenUsed/>
    <w:qFormat/>
    <w:rsid w:val="00AA07F4"/>
    <w:pPr>
      <w:numPr>
        <w:numId w:val="1"/>
      </w:numPr>
      <w:spacing w:after="60"/>
      <w:contextualSpacing w:val="0"/>
    </w:pPr>
  </w:style>
  <w:style w:type="character" w:customStyle="1" w:styleId="LijstopsomtekenChar">
    <w:name w:val="Lijst opsom.teken Char"/>
    <w:aliases w:val="Opsom.teken1 Char"/>
    <w:basedOn w:val="LijstalineaChar"/>
    <w:link w:val="Lijstopsomteken0"/>
    <w:uiPriority w:val="99"/>
    <w:rsid w:val="00AA07F4"/>
    <w:rPr>
      <w:rFonts w:cstheme="minorHAnsi"/>
      <w:lang w:val="nl-BE"/>
    </w:rPr>
  </w:style>
  <w:style w:type="paragraph" w:styleId="Lijstopsomteken2">
    <w:name w:val="List Bullet 2"/>
    <w:aliases w:val="Opsom.teken 2"/>
    <w:basedOn w:val="Lijstopsomteken0"/>
    <w:link w:val="Lijstopsomteken2Char"/>
    <w:uiPriority w:val="99"/>
    <w:unhideWhenUsed/>
    <w:qFormat/>
    <w:rsid w:val="00AA07F4"/>
    <w:pPr>
      <w:numPr>
        <w:numId w:val="18"/>
      </w:numPr>
      <w:ind w:left="357" w:hanging="357"/>
    </w:pPr>
  </w:style>
  <w:style w:type="character" w:customStyle="1" w:styleId="Lijstopsomteken2Char">
    <w:name w:val="Lijst opsom.teken 2 Char"/>
    <w:aliases w:val="Opsom.teken 2 Char"/>
    <w:basedOn w:val="Standaardalinea-lettertype"/>
    <w:link w:val="Lijstopsomteken2"/>
    <w:uiPriority w:val="99"/>
    <w:rsid w:val="00AA07F4"/>
    <w:rPr>
      <w:rFonts w:cstheme="minorHAnsi"/>
      <w:lang w:val="nl-BE"/>
    </w:rPr>
  </w:style>
  <w:style w:type="paragraph" w:styleId="Lijstopsomteken3">
    <w:name w:val="List Bullet 3"/>
    <w:aliases w:val="Opsom.teken 3"/>
    <w:basedOn w:val="Standaard"/>
    <w:link w:val="Lijstopsomteken3Char"/>
    <w:uiPriority w:val="99"/>
    <w:unhideWhenUsed/>
    <w:qFormat/>
    <w:rsid w:val="000A510C"/>
    <w:pPr>
      <w:numPr>
        <w:numId w:val="2"/>
      </w:numPr>
      <w:spacing w:after="60"/>
      <w:ind w:left="357" w:hanging="357"/>
    </w:pPr>
  </w:style>
  <w:style w:type="character" w:customStyle="1" w:styleId="Lijstopsomteken3Char">
    <w:name w:val="Lijst opsom.teken 3 Char"/>
    <w:aliases w:val="Opsom.teken 3 Char"/>
    <w:basedOn w:val="Standaardalinea-lettertype"/>
    <w:link w:val="Lijstopsomteken3"/>
    <w:uiPriority w:val="99"/>
    <w:rsid w:val="000A510C"/>
    <w:rPr>
      <w:lang w:val="nl-BE"/>
    </w:rPr>
  </w:style>
  <w:style w:type="paragraph" w:styleId="Lijstopsomteken4">
    <w:name w:val="List Bullet 4"/>
    <w:basedOn w:val="Standaard"/>
    <w:uiPriority w:val="99"/>
    <w:unhideWhenUsed/>
    <w:rsid w:val="00316AA1"/>
    <w:pPr>
      <w:numPr>
        <w:numId w:val="3"/>
      </w:numPr>
      <w:contextualSpacing/>
    </w:pPr>
  </w:style>
  <w:style w:type="paragraph" w:styleId="Lijstopsomteken5">
    <w:name w:val="List Bullet 5"/>
    <w:basedOn w:val="Standaard"/>
    <w:uiPriority w:val="99"/>
    <w:unhideWhenUsed/>
    <w:rsid w:val="00316AA1"/>
    <w:pPr>
      <w:numPr>
        <w:numId w:val="4"/>
      </w:numPr>
      <w:contextualSpacing/>
    </w:pPr>
  </w:style>
  <w:style w:type="paragraph" w:styleId="Voetnoottekst">
    <w:name w:val="footnote text"/>
    <w:basedOn w:val="Standaard"/>
    <w:link w:val="VoetnoottekstChar"/>
    <w:uiPriority w:val="99"/>
    <w:unhideWhenUsed/>
    <w:qFormat/>
    <w:rsid w:val="00734CF1"/>
    <w:pPr>
      <w:spacing w:after="60" w:line="240" w:lineRule="auto"/>
    </w:pPr>
    <w:rPr>
      <w:i/>
      <w:sz w:val="14"/>
      <w:szCs w:val="20"/>
    </w:rPr>
  </w:style>
  <w:style w:type="character" w:customStyle="1" w:styleId="VoetnoottekstChar">
    <w:name w:val="Voetnoottekst Char"/>
    <w:basedOn w:val="Standaardalinea-lettertype"/>
    <w:link w:val="Voetnoottekst"/>
    <w:uiPriority w:val="99"/>
    <w:rsid w:val="00734CF1"/>
    <w:rPr>
      <w:i/>
      <w:sz w:val="14"/>
      <w:szCs w:val="20"/>
      <w:lang w:val="nl-BE"/>
    </w:rPr>
  </w:style>
  <w:style w:type="character" w:styleId="Voetnootmarkering">
    <w:name w:val="footnote reference"/>
    <w:basedOn w:val="Standaardalinea-lettertype"/>
    <w:uiPriority w:val="99"/>
    <w:unhideWhenUsed/>
    <w:qFormat/>
    <w:rsid w:val="00907563"/>
    <w:rPr>
      <w:sz w:val="20"/>
      <w:vertAlign w:val="superscript"/>
    </w:rPr>
  </w:style>
  <w:style w:type="paragraph" w:styleId="Lijstmetafbeeldingen">
    <w:name w:val="table of figures"/>
    <w:basedOn w:val="Standaard"/>
    <w:next w:val="Standaard"/>
    <w:uiPriority w:val="99"/>
    <w:unhideWhenUsed/>
    <w:rsid w:val="00335836"/>
    <w:rPr>
      <w:color w:val="6B6B6B" w:themeColor="text2"/>
    </w:rPr>
  </w:style>
  <w:style w:type="paragraph" w:styleId="Bronvermelding">
    <w:name w:val="table of authorities"/>
    <w:basedOn w:val="Standaard"/>
    <w:next w:val="Standaard"/>
    <w:uiPriority w:val="99"/>
    <w:semiHidden/>
    <w:unhideWhenUsed/>
    <w:rsid w:val="00316AA1"/>
    <w:pPr>
      <w:ind w:left="200" w:hanging="200"/>
    </w:pPr>
    <w:rPr>
      <w:color w:val="6B6B6B" w:themeColor="text2"/>
      <w:sz w:val="24"/>
    </w:rPr>
  </w:style>
  <w:style w:type="paragraph" w:styleId="Lijstnummering">
    <w:name w:val="List Number"/>
    <w:basedOn w:val="Lijstalinea"/>
    <w:uiPriority w:val="99"/>
    <w:unhideWhenUsed/>
    <w:rsid w:val="00316AA1"/>
    <w:pPr>
      <w:numPr>
        <w:numId w:val="5"/>
      </w:numPr>
    </w:pPr>
  </w:style>
  <w:style w:type="paragraph" w:styleId="Lijstnummering2">
    <w:name w:val="List Number 2"/>
    <w:basedOn w:val="Lijstalinea"/>
    <w:uiPriority w:val="99"/>
    <w:unhideWhenUsed/>
    <w:rsid w:val="00316AA1"/>
    <w:pPr>
      <w:numPr>
        <w:numId w:val="6"/>
      </w:numPr>
    </w:pPr>
  </w:style>
  <w:style w:type="paragraph" w:styleId="Lijstnummering3">
    <w:name w:val="List Number 3"/>
    <w:basedOn w:val="Lijstalinea"/>
    <w:uiPriority w:val="99"/>
    <w:unhideWhenUsed/>
    <w:rsid w:val="00316AA1"/>
    <w:pPr>
      <w:numPr>
        <w:numId w:val="7"/>
      </w:numPr>
    </w:pPr>
  </w:style>
  <w:style w:type="paragraph" w:styleId="Lijstnummering4">
    <w:name w:val="List Number 4"/>
    <w:basedOn w:val="Lijstalinea"/>
    <w:uiPriority w:val="99"/>
    <w:unhideWhenUsed/>
    <w:rsid w:val="00316AA1"/>
    <w:pPr>
      <w:numPr>
        <w:numId w:val="8"/>
      </w:numPr>
    </w:pPr>
  </w:style>
  <w:style w:type="paragraph" w:styleId="Lijstnummering5">
    <w:name w:val="List Number 5"/>
    <w:basedOn w:val="Lijstalinea"/>
    <w:uiPriority w:val="99"/>
    <w:unhideWhenUsed/>
    <w:rsid w:val="00316AA1"/>
    <w:pPr>
      <w:numPr>
        <w:numId w:val="9"/>
      </w:numPr>
    </w:pPr>
  </w:style>
  <w:style w:type="paragraph" w:styleId="Citaat">
    <w:name w:val="Quote"/>
    <w:basedOn w:val="Standaard"/>
    <w:next w:val="Standaard"/>
    <w:link w:val="CitaatChar"/>
    <w:uiPriority w:val="29"/>
    <w:rsid w:val="00316AA1"/>
    <w:pPr>
      <w:ind w:left="567" w:right="567"/>
    </w:pPr>
    <w:rPr>
      <w:i/>
      <w:color w:val="6B6B6B" w:themeColor="text2"/>
      <w:sz w:val="28"/>
      <w:szCs w:val="28"/>
    </w:rPr>
  </w:style>
  <w:style w:type="character" w:customStyle="1" w:styleId="CitaatChar">
    <w:name w:val="Citaat Char"/>
    <w:basedOn w:val="Standaardalinea-lettertype"/>
    <w:link w:val="Citaat"/>
    <w:uiPriority w:val="29"/>
    <w:rsid w:val="00316AA1"/>
    <w:rPr>
      <w:i/>
      <w:color w:val="6B6B6B" w:themeColor="text2"/>
      <w:sz w:val="28"/>
      <w:szCs w:val="28"/>
      <w:lang w:val="nl-BE"/>
    </w:rPr>
  </w:style>
  <w:style w:type="paragraph" w:styleId="Duidelijkcitaat">
    <w:name w:val="Intense Quote"/>
    <w:basedOn w:val="Citaat"/>
    <w:next w:val="Standaard"/>
    <w:link w:val="DuidelijkcitaatChar"/>
    <w:uiPriority w:val="30"/>
    <w:rsid w:val="00316AA1"/>
    <w:rPr>
      <w:b/>
      <w:color w:val="373636" w:themeColor="text1"/>
    </w:rPr>
  </w:style>
  <w:style w:type="character" w:customStyle="1" w:styleId="DuidelijkcitaatChar">
    <w:name w:val="Duidelijk citaat Char"/>
    <w:basedOn w:val="Standaardalinea-lettertype"/>
    <w:link w:val="Duidelijkcitaat"/>
    <w:uiPriority w:val="30"/>
    <w:rsid w:val="00316AA1"/>
    <w:rPr>
      <w:b/>
      <w:i/>
      <w:color w:val="373636" w:themeColor="text1"/>
      <w:sz w:val="28"/>
      <w:szCs w:val="28"/>
      <w:lang w:val="nl-BE"/>
    </w:rPr>
  </w:style>
  <w:style w:type="character" w:styleId="Nadruk">
    <w:name w:val="Emphasis"/>
    <w:basedOn w:val="Standaardalinea-lettertype"/>
    <w:uiPriority w:val="20"/>
    <w:qFormat/>
    <w:rsid w:val="00316AA1"/>
    <w:rPr>
      <w:i/>
      <w:iCs/>
    </w:rPr>
  </w:style>
  <w:style w:type="character" w:styleId="Subtieleverwijzing">
    <w:name w:val="Subtle Reference"/>
    <w:basedOn w:val="Standaardalinea-lettertype"/>
    <w:uiPriority w:val="31"/>
    <w:rsid w:val="009A3637"/>
    <w:rPr>
      <w:smallCaps/>
      <w:color w:val="A6A6A6" w:themeColor="background1" w:themeShade="A6"/>
      <w:u w:val="none"/>
      <w:bdr w:val="none" w:sz="0" w:space="0" w:color="auto"/>
    </w:rPr>
  </w:style>
  <w:style w:type="character" w:styleId="Intensieveverwijzing">
    <w:name w:val="Intense Reference"/>
    <w:basedOn w:val="Standaardalinea-lettertype"/>
    <w:uiPriority w:val="32"/>
    <w:rsid w:val="009A3637"/>
    <w:rPr>
      <w:b/>
      <w:bCs/>
      <w:i w:val="0"/>
      <w:smallCaps/>
      <w:color w:val="BFBFBF" w:themeColor="background1" w:themeShade="BF"/>
      <w:spacing w:val="5"/>
      <w:u w:val="none"/>
    </w:rPr>
  </w:style>
  <w:style w:type="paragraph" w:styleId="Bijschrift">
    <w:name w:val="caption"/>
    <w:basedOn w:val="Standaard"/>
    <w:next w:val="Standaard"/>
    <w:link w:val="BijschriftChar"/>
    <w:uiPriority w:val="35"/>
    <w:unhideWhenUsed/>
    <w:rsid w:val="00E91C46"/>
    <w:pPr>
      <w:spacing w:before="120" w:after="200"/>
    </w:pPr>
    <w:rPr>
      <w:b/>
      <w:bCs/>
      <w:color w:val="6B6B6B" w:themeColor="text2"/>
      <w:sz w:val="18"/>
      <w:szCs w:val="18"/>
    </w:rPr>
  </w:style>
  <w:style w:type="character" w:customStyle="1" w:styleId="BijschriftChar">
    <w:name w:val="Bijschrift Char"/>
    <w:basedOn w:val="Standaardalinea-lettertype"/>
    <w:link w:val="Bijschrift"/>
    <w:uiPriority w:val="35"/>
    <w:rsid w:val="00D10902"/>
    <w:rPr>
      <w:b/>
      <w:bCs/>
      <w:color w:val="6B6B6B" w:themeColor="text2"/>
      <w:sz w:val="18"/>
      <w:szCs w:val="18"/>
      <w:lang w:val="nl-BE"/>
    </w:rPr>
  </w:style>
  <w:style w:type="table" w:styleId="Gemiddeldearcering1-accent2">
    <w:name w:val="Medium Shading 1 Accent 2"/>
    <w:basedOn w:val="Standaardtabel"/>
    <w:uiPriority w:val="63"/>
    <w:rsid w:val="00EA6885"/>
    <w:pPr>
      <w:spacing w:after="0" w:line="240" w:lineRule="auto"/>
    </w:pPr>
    <w:tblPr>
      <w:tblStyleRowBandSize w:val="1"/>
      <w:tblStyleColBandSize w:val="1"/>
      <w:tblBorders>
        <w:top w:val="single" w:sz="8" w:space="0" w:color="56C55D" w:themeColor="accent2" w:themeTint="BF"/>
        <w:left w:val="single" w:sz="8" w:space="0" w:color="56C55D" w:themeColor="accent2" w:themeTint="BF"/>
        <w:bottom w:val="single" w:sz="8" w:space="0" w:color="56C55D" w:themeColor="accent2" w:themeTint="BF"/>
        <w:right w:val="single" w:sz="8" w:space="0" w:color="56C55D" w:themeColor="accent2" w:themeTint="BF"/>
        <w:insideH w:val="single" w:sz="8" w:space="0" w:color="56C55D" w:themeColor="accent2" w:themeTint="BF"/>
      </w:tblBorders>
    </w:tblPr>
    <w:tblStylePr w:type="firstRow">
      <w:pPr>
        <w:spacing w:before="0" w:after="0" w:line="240" w:lineRule="auto"/>
      </w:pPr>
      <w:rPr>
        <w:b/>
        <w:bCs/>
        <w:color w:val="FFFFFF" w:themeColor="background1"/>
      </w:rPr>
      <w:tblPr/>
      <w:tcPr>
        <w:tcBorders>
          <w:top w:val="single" w:sz="8" w:space="0" w:color="56C55D" w:themeColor="accent2" w:themeTint="BF"/>
          <w:left w:val="single" w:sz="8" w:space="0" w:color="56C55D" w:themeColor="accent2" w:themeTint="BF"/>
          <w:bottom w:val="single" w:sz="8" w:space="0" w:color="56C55D" w:themeColor="accent2" w:themeTint="BF"/>
          <w:right w:val="single" w:sz="8" w:space="0" w:color="56C55D" w:themeColor="accent2" w:themeTint="BF"/>
          <w:insideH w:val="nil"/>
          <w:insideV w:val="nil"/>
        </w:tcBorders>
        <w:shd w:val="clear" w:color="auto" w:fill="359B3C" w:themeFill="accent2"/>
      </w:tcPr>
    </w:tblStylePr>
    <w:tblStylePr w:type="lastRow">
      <w:pPr>
        <w:spacing w:before="0" w:after="0" w:line="240" w:lineRule="auto"/>
      </w:pPr>
      <w:rPr>
        <w:b/>
        <w:bCs/>
      </w:rPr>
      <w:tblPr/>
      <w:tcPr>
        <w:tcBorders>
          <w:top w:val="double" w:sz="6" w:space="0" w:color="56C55D" w:themeColor="accent2" w:themeTint="BF"/>
          <w:left w:val="single" w:sz="8" w:space="0" w:color="56C55D" w:themeColor="accent2" w:themeTint="BF"/>
          <w:bottom w:val="single" w:sz="8" w:space="0" w:color="56C55D" w:themeColor="accent2" w:themeTint="BF"/>
          <w:right w:val="single" w:sz="8" w:space="0" w:color="56C55D" w:themeColor="accent2" w:themeTint="BF"/>
          <w:insideH w:val="nil"/>
          <w:insideV w:val="nil"/>
        </w:tcBorders>
      </w:tcPr>
    </w:tblStylePr>
    <w:tblStylePr w:type="firstCol">
      <w:rPr>
        <w:b/>
        <w:bCs/>
      </w:rPr>
    </w:tblStylePr>
    <w:tblStylePr w:type="lastCol">
      <w:rPr>
        <w:b/>
        <w:bCs/>
      </w:rPr>
    </w:tblStylePr>
    <w:tblStylePr w:type="band1Vert">
      <w:tblPr/>
      <w:tcPr>
        <w:shd w:val="clear" w:color="auto" w:fill="C7ECC9" w:themeFill="accent2" w:themeFillTint="3F"/>
      </w:tcPr>
    </w:tblStylePr>
    <w:tblStylePr w:type="band1Horz">
      <w:tblPr/>
      <w:tcPr>
        <w:tcBorders>
          <w:insideH w:val="nil"/>
          <w:insideV w:val="nil"/>
        </w:tcBorders>
        <w:shd w:val="clear" w:color="auto" w:fill="C7ECC9" w:themeFill="accent2" w:themeFillTint="3F"/>
      </w:tcPr>
    </w:tblStylePr>
    <w:tblStylePr w:type="band2Horz">
      <w:tblPr/>
      <w:tcPr>
        <w:tcBorders>
          <w:insideH w:val="nil"/>
          <w:insideV w:val="nil"/>
        </w:tcBorders>
      </w:tcPr>
    </w:tblStylePr>
  </w:style>
  <w:style w:type="paragraph" w:styleId="Kopbronvermelding">
    <w:name w:val="toa heading"/>
    <w:basedOn w:val="Standaard"/>
    <w:next w:val="Standaard"/>
    <w:uiPriority w:val="99"/>
    <w:unhideWhenUsed/>
    <w:rsid w:val="00275CB4"/>
    <w:pPr>
      <w:spacing w:before="120"/>
    </w:pPr>
    <w:rPr>
      <w:rFonts w:asciiTheme="majorHAnsi" w:eastAsiaTheme="majorEastAsia" w:hAnsiTheme="majorHAnsi" w:cstheme="majorBidi"/>
      <w:b/>
      <w:bCs/>
      <w:sz w:val="24"/>
      <w:szCs w:val="24"/>
    </w:rPr>
  </w:style>
  <w:style w:type="table" w:customStyle="1" w:styleId="WVG-tabelstijl">
    <w:name w:val="WVG-tabelstijl"/>
    <w:basedOn w:val="Gemiddeldearcering1-accent1"/>
    <w:uiPriority w:val="99"/>
    <w:rsid w:val="003D39D5"/>
    <w:tblPr/>
    <w:tblStylePr w:type="firstRow">
      <w:pPr>
        <w:spacing w:before="0" w:after="0" w:line="240" w:lineRule="auto"/>
      </w:pPr>
      <w:rPr>
        <w:b/>
        <w:bCs/>
        <w:color w:val="FFFFFF" w:themeColor="background1"/>
      </w:rPr>
      <w:tblPr/>
      <w:tcPr>
        <w:tcBorders>
          <w:top w:val="single" w:sz="8" w:space="0" w:color="187CD3" w:themeColor="accent1" w:themeTint="BF"/>
          <w:left w:val="single" w:sz="8" w:space="0" w:color="187CD3" w:themeColor="accent1" w:themeTint="BF"/>
          <w:bottom w:val="single" w:sz="8" w:space="0" w:color="187CD3" w:themeColor="accent1" w:themeTint="BF"/>
          <w:right w:val="single" w:sz="8" w:space="0" w:color="187CD3" w:themeColor="accent1" w:themeTint="BF"/>
          <w:insideH w:val="nil"/>
          <w:insideV w:val="nil"/>
        </w:tcBorders>
        <w:shd w:val="clear" w:color="auto" w:fill="0F4C81" w:themeFill="accent1"/>
      </w:tcPr>
    </w:tblStylePr>
    <w:tblStylePr w:type="lastRow">
      <w:pPr>
        <w:spacing w:before="0" w:after="0" w:line="240" w:lineRule="auto"/>
      </w:pPr>
      <w:rPr>
        <w:b/>
        <w:bCs/>
      </w:rPr>
      <w:tblPr/>
      <w:tcPr>
        <w:tcBorders>
          <w:top w:val="double" w:sz="6" w:space="0" w:color="187CD3" w:themeColor="accent1" w:themeTint="BF"/>
          <w:left w:val="single" w:sz="8" w:space="0" w:color="187CD3" w:themeColor="accent1" w:themeTint="BF"/>
          <w:bottom w:val="single" w:sz="8" w:space="0" w:color="187CD3" w:themeColor="accent1" w:themeTint="BF"/>
          <w:right w:val="single" w:sz="8" w:space="0" w:color="187CD3" w:themeColor="accent1" w:themeTint="BF"/>
          <w:insideH w:val="nil"/>
          <w:insideV w:val="nil"/>
        </w:tcBorders>
      </w:tcPr>
    </w:tblStylePr>
    <w:tblStylePr w:type="firstCol">
      <w:rPr>
        <w:b/>
        <w:bCs/>
      </w:rPr>
    </w:tblStylePr>
    <w:tblStylePr w:type="lastCol">
      <w:rPr>
        <w:b/>
        <w:bCs/>
      </w:rPr>
    </w:tblStylePr>
    <w:tblStylePr w:type="band1Vert">
      <w:tblPr/>
      <w:tcPr>
        <w:shd w:val="clear" w:color="auto" w:fill="ADD4F5" w:themeFill="accent1" w:themeFillTint="3F"/>
      </w:tcPr>
    </w:tblStylePr>
    <w:tblStylePr w:type="band1Horz">
      <w:tblPr/>
      <w:tcPr>
        <w:tcBorders>
          <w:insideH w:val="nil"/>
          <w:insideV w:val="nil"/>
        </w:tcBorders>
        <w:shd w:val="clear" w:color="auto" w:fill="ADD4F5" w:themeFill="accent1" w:themeFillTint="3F"/>
      </w:tcPr>
    </w:tblStylePr>
    <w:tblStylePr w:type="band2Horz">
      <w:tblPr/>
      <w:tcPr>
        <w:tcBorders>
          <w:insideH w:val="nil"/>
          <w:insideV w:val="nil"/>
        </w:tcBorders>
      </w:tcPr>
    </w:tblStylePr>
  </w:style>
  <w:style w:type="paragraph" w:styleId="Lijst">
    <w:name w:val="List"/>
    <w:basedOn w:val="Standaard"/>
    <w:uiPriority w:val="99"/>
    <w:unhideWhenUsed/>
    <w:rsid w:val="00A275EC"/>
    <w:pPr>
      <w:ind w:left="283" w:hanging="283"/>
      <w:contextualSpacing/>
    </w:pPr>
  </w:style>
  <w:style w:type="paragraph" w:styleId="Lijst2">
    <w:name w:val="List 2"/>
    <w:basedOn w:val="Standaard"/>
    <w:uiPriority w:val="99"/>
    <w:unhideWhenUsed/>
    <w:rsid w:val="00A275EC"/>
    <w:pPr>
      <w:ind w:left="566" w:hanging="283"/>
      <w:contextualSpacing/>
    </w:pPr>
  </w:style>
  <w:style w:type="paragraph" w:styleId="Lijst3">
    <w:name w:val="List 3"/>
    <w:basedOn w:val="Standaard"/>
    <w:uiPriority w:val="99"/>
    <w:unhideWhenUsed/>
    <w:rsid w:val="00A275EC"/>
    <w:pPr>
      <w:ind w:left="849" w:hanging="283"/>
      <w:contextualSpacing/>
    </w:pPr>
  </w:style>
  <w:style w:type="paragraph" w:styleId="Lijst4">
    <w:name w:val="List 4"/>
    <w:basedOn w:val="Standaard"/>
    <w:uiPriority w:val="99"/>
    <w:unhideWhenUsed/>
    <w:rsid w:val="00A275EC"/>
    <w:pPr>
      <w:ind w:left="1132" w:hanging="283"/>
      <w:contextualSpacing/>
    </w:pPr>
  </w:style>
  <w:style w:type="paragraph" w:customStyle="1" w:styleId="Citaat14pt">
    <w:name w:val="Citaat 14pt"/>
    <w:basedOn w:val="Citaat"/>
    <w:link w:val="Citaat14ptChar"/>
    <w:qFormat/>
    <w:rsid w:val="00781DE1"/>
    <w:rPr>
      <w:color w:val="0E6DA7" w:themeColor="accent3"/>
    </w:rPr>
  </w:style>
  <w:style w:type="character" w:customStyle="1" w:styleId="Citaat14ptChar">
    <w:name w:val="Citaat 14pt Char"/>
    <w:basedOn w:val="CitaatChar"/>
    <w:link w:val="Citaat14pt"/>
    <w:rsid w:val="00781DE1"/>
    <w:rPr>
      <w:i/>
      <w:color w:val="0E6DA7" w:themeColor="accent3"/>
      <w:sz w:val="28"/>
      <w:szCs w:val="28"/>
      <w:lang w:val="nl-BE"/>
    </w:rPr>
  </w:style>
  <w:style w:type="paragraph" w:customStyle="1" w:styleId="Tabelbijschrift">
    <w:name w:val="Tabel_bijschrift"/>
    <w:basedOn w:val="Bijschrift"/>
    <w:link w:val="TabelbijschriftChar"/>
    <w:qFormat/>
    <w:rsid w:val="004346B6"/>
    <w:pPr>
      <w:keepNext/>
      <w:keepLines/>
      <w:tabs>
        <w:tab w:val="left" w:pos="992"/>
      </w:tabs>
      <w:spacing w:line="240" w:lineRule="auto"/>
      <w:ind w:left="992" w:hanging="992"/>
    </w:pPr>
    <w:rPr>
      <w:color w:val="0F4C81"/>
    </w:rPr>
  </w:style>
  <w:style w:type="character" w:customStyle="1" w:styleId="TabelbijschriftChar">
    <w:name w:val="Tabel_bijschrift Char"/>
    <w:basedOn w:val="BijschriftChar"/>
    <w:link w:val="Tabelbijschrift"/>
    <w:rsid w:val="004346B6"/>
    <w:rPr>
      <w:b/>
      <w:bCs/>
      <w:color w:val="0F4C81"/>
      <w:sz w:val="18"/>
      <w:szCs w:val="18"/>
      <w:lang w:val="nl-BE"/>
    </w:rPr>
  </w:style>
  <w:style w:type="paragraph" w:customStyle="1" w:styleId="Titelinhoudstafel">
    <w:name w:val="Titel_inhoudstafel"/>
    <w:basedOn w:val="Kopvaninhoudsopgave"/>
    <w:link w:val="TitelinhoudstafelChar"/>
    <w:autoRedefine/>
    <w:qFormat/>
    <w:rsid w:val="004346B6"/>
    <w:pPr>
      <w:spacing w:before="480" w:after="480"/>
    </w:pPr>
    <w:rPr>
      <w:smallCaps/>
      <w:szCs w:val="22"/>
    </w:rPr>
  </w:style>
  <w:style w:type="character" w:customStyle="1" w:styleId="TitelinhoudstafelChar">
    <w:name w:val="Titel_inhoudstafel Char"/>
    <w:basedOn w:val="KopvaninhoudsopgaveChar"/>
    <w:link w:val="Titelinhoudstafel"/>
    <w:rsid w:val="004346B6"/>
    <w:rPr>
      <w:smallCaps/>
      <w:color w:val="0F4C81"/>
      <w:sz w:val="44"/>
      <w:szCs w:val="44"/>
      <w:lang w:val="nl-BE"/>
    </w:rPr>
  </w:style>
  <w:style w:type="paragraph" w:customStyle="1" w:styleId="Lijstopsomming">
    <w:name w:val="Lijst opsomming"/>
    <w:basedOn w:val="Lijstopsomteken2"/>
    <w:link w:val="LijstopsommingChar"/>
    <w:rsid w:val="00997142"/>
    <w:pPr>
      <w:ind w:left="641"/>
    </w:pPr>
  </w:style>
  <w:style w:type="character" w:customStyle="1" w:styleId="LijstopsommingChar">
    <w:name w:val="Lijst opsomming Char"/>
    <w:basedOn w:val="Lijstopsomteken2Char"/>
    <w:link w:val="Lijstopsomming"/>
    <w:rsid w:val="00997142"/>
    <w:rPr>
      <w:rFonts w:cstheme="minorHAnsi"/>
      <w:lang w:val="nl-BE"/>
    </w:rPr>
  </w:style>
  <w:style w:type="paragraph" w:customStyle="1" w:styleId="Citaat11pt">
    <w:name w:val="Citaat 11pt"/>
    <w:basedOn w:val="Citaat14pt"/>
    <w:next w:val="Standaard"/>
    <w:link w:val="Citaat11ptChar"/>
    <w:qFormat/>
    <w:rsid w:val="00781DE1"/>
    <w:rPr>
      <w:sz w:val="22"/>
      <w:szCs w:val="22"/>
    </w:rPr>
  </w:style>
  <w:style w:type="character" w:customStyle="1" w:styleId="Citaat11ptChar">
    <w:name w:val="Citaat 11pt Char"/>
    <w:basedOn w:val="Citaat14ptChar"/>
    <w:link w:val="Citaat11pt"/>
    <w:rsid w:val="00781DE1"/>
    <w:rPr>
      <w:i/>
      <w:color w:val="0E6DA7" w:themeColor="accent3"/>
      <w:sz w:val="28"/>
      <w:szCs w:val="28"/>
      <w:lang w:val="nl-BE"/>
    </w:rPr>
  </w:style>
  <w:style w:type="paragraph" w:customStyle="1" w:styleId="Citaatopsomteken1">
    <w:name w:val="Citaat opsom.teken 1"/>
    <w:basedOn w:val="Lijstopsomteken3"/>
    <w:link w:val="Citaatopsomteken1Char"/>
    <w:qFormat/>
    <w:rsid w:val="00781DE1"/>
    <w:pPr>
      <w:numPr>
        <w:numId w:val="10"/>
      </w:numPr>
    </w:pPr>
    <w:rPr>
      <w:i/>
      <w:color w:val="0E6DA7" w:themeColor="accent3"/>
    </w:rPr>
  </w:style>
  <w:style w:type="character" w:customStyle="1" w:styleId="Citaatopsomteken1Char">
    <w:name w:val="Citaat opsom.teken 1 Char"/>
    <w:basedOn w:val="Lijstopsomteken3Char"/>
    <w:link w:val="Citaatopsomteken1"/>
    <w:rsid w:val="00781DE1"/>
    <w:rPr>
      <w:i/>
      <w:color w:val="0E6DA7" w:themeColor="accent3"/>
      <w:lang w:val="nl-BE"/>
    </w:rPr>
  </w:style>
  <w:style w:type="paragraph" w:customStyle="1" w:styleId="Inhoudkop1">
    <w:name w:val="Inhoud_kop 1"/>
    <w:basedOn w:val="Inhopg1"/>
    <w:link w:val="Inhoudkop1Char"/>
    <w:rsid w:val="004346B6"/>
  </w:style>
  <w:style w:type="character" w:customStyle="1" w:styleId="Inhoudkop1Char">
    <w:name w:val="Inhoud_kop 1 Char"/>
    <w:basedOn w:val="Inhopg1Char"/>
    <w:link w:val="Inhoudkop1"/>
    <w:rsid w:val="004346B6"/>
    <w:rPr>
      <w:smallCaps/>
      <w:noProof/>
      <w:color w:val="0F4C81"/>
      <w:sz w:val="28"/>
      <w:lang w:val="nl-BE"/>
    </w:rPr>
  </w:style>
  <w:style w:type="paragraph" w:customStyle="1" w:styleId="Inhoudkop2">
    <w:name w:val="Inhoud_kop2"/>
    <w:basedOn w:val="Inhopg2"/>
    <w:link w:val="Inhoudkop2Char"/>
    <w:rsid w:val="002F086C"/>
  </w:style>
  <w:style w:type="character" w:customStyle="1" w:styleId="Inhoudkop2Char">
    <w:name w:val="Inhoud_kop2 Char"/>
    <w:basedOn w:val="Inhopg2Char"/>
    <w:link w:val="Inhoudkop2"/>
    <w:rsid w:val="002F086C"/>
    <w:rPr>
      <w:noProof/>
      <w:color w:val="7D7B7B" w:themeColor="text1" w:themeTint="A6"/>
      <w:lang w:val="nl-BE"/>
    </w:rPr>
  </w:style>
  <w:style w:type="paragraph" w:customStyle="1" w:styleId="Inhoudkop3">
    <w:name w:val="Inhoud_kop3"/>
    <w:basedOn w:val="Inhopg3"/>
    <w:link w:val="Inhoudkop3Char"/>
    <w:rsid w:val="002F086C"/>
  </w:style>
  <w:style w:type="character" w:customStyle="1" w:styleId="Inhoudkop3Char">
    <w:name w:val="Inhoud_kop3 Char"/>
    <w:basedOn w:val="Inhopg3Char"/>
    <w:link w:val="Inhoudkop3"/>
    <w:rsid w:val="002F086C"/>
    <w:rPr>
      <w:i w:val="0"/>
      <w:noProof/>
      <w:color w:val="0F4C81" w:themeColor="accent1"/>
      <w:sz w:val="21"/>
      <w:lang w:val="nl-BE"/>
    </w:rPr>
  </w:style>
  <w:style w:type="paragraph" w:customStyle="1" w:styleId="Citaatopsomteken2">
    <w:name w:val="Citaat opsom.teken 2"/>
    <w:basedOn w:val="Citaatopsomteken1"/>
    <w:link w:val="Citaatopsomteken2Char"/>
    <w:qFormat/>
    <w:rsid w:val="00191852"/>
    <w:pPr>
      <w:numPr>
        <w:numId w:val="11"/>
      </w:numPr>
    </w:pPr>
  </w:style>
  <w:style w:type="character" w:customStyle="1" w:styleId="Citaatopsomteken2Char">
    <w:name w:val="Citaat opsom.teken 2 Char"/>
    <w:basedOn w:val="Citaatopsomteken1Char"/>
    <w:link w:val="Citaatopsomteken2"/>
    <w:rsid w:val="00191852"/>
    <w:rPr>
      <w:i/>
      <w:color w:val="0E6DA7" w:themeColor="accent3"/>
      <w:lang w:val="nl-BE"/>
    </w:rPr>
  </w:style>
  <w:style w:type="character" w:styleId="Verwijzingopmerking">
    <w:name w:val="annotation reference"/>
    <w:basedOn w:val="Standaardalinea-lettertype"/>
    <w:uiPriority w:val="99"/>
    <w:semiHidden/>
    <w:unhideWhenUsed/>
    <w:rsid w:val="00E95766"/>
    <w:rPr>
      <w:sz w:val="16"/>
      <w:szCs w:val="16"/>
    </w:rPr>
  </w:style>
  <w:style w:type="paragraph" w:styleId="Tekstopmerking">
    <w:name w:val="annotation text"/>
    <w:basedOn w:val="Standaard"/>
    <w:link w:val="TekstopmerkingChar"/>
    <w:uiPriority w:val="99"/>
    <w:unhideWhenUsed/>
    <w:rsid w:val="00E95766"/>
    <w:pPr>
      <w:spacing w:line="240" w:lineRule="auto"/>
    </w:pPr>
    <w:rPr>
      <w:sz w:val="20"/>
      <w:szCs w:val="20"/>
    </w:rPr>
  </w:style>
  <w:style w:type="character" w:customStyle="1" w:styleId="TekstopmerkingChar">
    <w:name w:val="Tekst opmerking Char"/>
    <w:basedOn w:val="Standaardalinea-lettertype"/>
    <w:link w:val="Tekstopmerking"/>
    <w:uiPriority w:val="99"/>
    <w:rsid w:val="00E95766"/>
    <w:rPr>
      <w:sz w:val="20"/>
      <w:szCs w:val="20"/>
      <w:lang w:val="nl-BE"/>
    </w:rPr>
  </w:style>
  <w:style w:type="paragraph" w:styleId="Onderwerpvanopmerking">
    <w:name w:val="annotation subject"/>
    <w:basedOn w:val="Tekstopmerking"/>
    <w:next w:val="Tekstopmerking"/>
    <w:link w:val="OnderwerpvanopmerkingChar"/>
    <w:uiPriority w:val="99"/>
    <w:semiHidden/>
    <w:unhideWhenUsed/>
    <w:rsid w:val="00E95766"/>
    <w:rPr>
      <w:b/>
      <w:bCs/>
    </w:rPr>
  </w:style>
  <w:style w:type="character" w:customStyle="1" w:styleId="OnderwerpvanopmerkingChar">
    <w:name w:val="Onderwerp van opmerking Char"/>
    <w:basedOn w:val="TekstopmerkingChar"/>
    <w:link w:val="Onderwerpvanopmerking"/>
    <w:uiPriority w:val="99"/>
    <w:semiHidden/>
    <w:rsid w:val="00E95766"/>
    <w:rPr>
      <w:b/>
      <w:bCs/>
      <w:sz w:val="20"/>
      <w:szCs w:val="20"/>
      <w:lang w:val="nl-BE"/>
    </w:rPr>
  </w:style>
  <w:style w:type="table" w:styleId="Lichtelijst-accent1">
    <w:name w:val="Light List Accent 1"/>
    <w:basedOn w:val="Standaardtabel"/>
    <w:uiPriority w:val="61"/>
    <w:rsid w:val="00643BA2"/>
    <w:pPr>
      <w:spacing w:after="0" w:line="240" w:lineRule="auto"/>
    </w:pPr>
    <w:tblPr>
      <w:tblStyleRowBandSize w:val="1"/>
      <w:tblStyleColBandSize w:val="1"/>
      <w:tblBorders>
        <w:top w:val="single" w:sz="8" w:space="0" w:color="0F4C81" w:themeColor="accent1"/>
        <w:left w:val="single" w:sz="8" w:space="0" w:color="0F4C81" w:themeColor="accent1"/>
        <w:bottom w:val="single" w:sz="8" w:space="0" w:color="0F4C81" w:themeColor="accent1"/>
        <w:right w:val="single" w:sz="8" w:space="0" w:color="0F4C81" w:themeColor="accent1"/>
      </w:tblBorders>
    </w:tblPr>
    <w:tblStylePr w:type="firstRow">
      <w:pPr>
        <w:spacing w:before="0" w:after="0" w:line="240" w:lineRule="auto"/>
      </w:pPr>
      <w:rPr>
        <w:b/>
        <w:bCs/>
        <w:color w:val="FFFFFF" w:themeColor="background1"/>
      </w:rPr>
      <w:tblPr/>
      <w:tcPr>
        <w:shd w:val="clear" w:color="auto" w:fill="0F4C81" w:themeFill="accent1"/>
      </w:tcPr>
    </w:tblStylePr>
    <w:tblStylePr w:type="lastRow">
      <w:pPr>
        <w:spacing w:before="0" w:after="0" w:line="240" w:lineRule="auto"/>
      </w:pPr>
      <w:rPr>
        <w:b/>
        <w:bCs/>
      </w:rPr>
      <w:tblPr/>
      <w:tcPr>
        <w:tcBorders>
          <w:top w:val="double" w:sz="6" w:space="0" w:color="0F4C81" w:themeColor="accent1"/>
          <w:left w:val="single" w:sz="8" w:space="0" w:color="0F4C81" w:themeColor="accent1"/>
          <w:bottom w:val="single" w:sz="8" w:space="0" w:color="0F4C81" w:themeColor="accent1"/>
          <w:right w:val="single" w:sz="8" w:space="0" w:color="0F4C81" w:themeColor="accent1"/>
        </w:tcBorders>
      </w:tcPr>
    </w:tblStylePr>
    <w:tblStylePr w:type="firstCol">
      <w:rPr>
        <w:b/>
        <w:bCs/>
      </w:rPr>
    </w:tblStylePr>
    <w:tblStylePr w:type="lastCol">
      <w:rPr>
        <w:b/>
        <w:bCs/>
      </w:rPr>
    </w:tblStylePr>
    <w:tblStylePr w:type="band1Vert">
      <w:tblPr/>
      <w:tcPr>
        <w:tcBorders>
          <w:top w:val="single" w:sz="8" w:space="0" w:color="0F4C81" w:themeColor="accent1"/>
          <w:left w:val="single" w:sz="8" w:space="0" w:color="0F4C81" w:themeColor="accent1"/>
          <w:bottom w:val="single" w:sz="8" w:space="0" w:color="0F4C81" w:themeColor="accent1"/>
          <w:right w:val="single" w:sz="8" w:space="0" w:color="0F4C81" w:themeColor="accent1"/>
        </w:tcBorders>
      </w:tcPr>
    </w:tblStylePr>
    <w:tblStylePr w:type="band1Horz">
      <w:tblPr/>
      <w:tcPr>
        <w:tcBorders>
          <w:top w:val="single" w:sz="8" w:space="0" w:color="0F4C81" w:themeColor="accent1"/>
          <w:left w:val="single" w:sz="8" w:space="0" w:color="0F4C81" w:themeColor="accent1"/>
          <w:bottom w:val="single" w:sz="8" w:space="0" w:color="0F4C81" w:themeColor="accent1"/>
          <w:right w:val="single" w:sz="8" w:space="0" w:color="0F4C81" w:themeColor="accent1"/>
        </w:tcBorders>
      </w:tcPr>
    </w:tblStylePr>
  </w:style>
  <w:style w:type="table" w:customStyle="1" w:styleId="deptWVG-stijl">
    <w:name w:val="deptWVG-stijl"/>
    <w:basedOn w:val="Standaardtabel"/>
    <w:uiPriority w:val="99"/>
    <w:rsid w:val="00CA493D"/>
    <w:pPr>
      <w:spacing w:after="0" w:line="240" w:lineRule="auto"/>
    </w:pPr>
    <w:rPr>
      <w:sz w:val="20"/>
    </w:rPr>
    <w:tblPr>
      <w:tblInd w:w="108" w:type="dxa"/>
      <w:tblBorders>
        <w:top w:val="single" w:sz="6" w:space="0" w:color="0F4C81" w:themeColor="accent1"/>
        <w:left w:val="single" w:sz="6" w:space="0" w:color="0F4C81" w:themeColor="accent1"/>
        <w:bottom w:val="single" w:sz="6" w:space="0" w:color="0F4C81" w:themeColor="accent1"/>
        <w:right w:val="single" w:sz="6" w:space="0" w:color="0F4C81" w:themeColor="accent1"/>
        <w:insideH w:val="single" w:sz="4" w:space="0" w:color="8C8069" w:themeColor="background2" w:themeShade="80"/>
        <w:insideV w:val="single" w:sz="4" w:space="0" w:color="8C8069" w:themeColor="background2" w:themeShade="80"/>
      </w:tblBorders>
    </w:tblPr>
    <w:tcPr>
      <w:shd w:val="clear" w:color="auto" w:fill="auto"/>
    </w:tcPr>
    <w:tblStylePr w:type="firstRow">
      <w:pPr>
        <w:jc w:val="left"/>
      </w:pPr>
      <w:rPr>
        <w:rFonts w:asciiTheme="majorHAnsi" w:hAnsiTheme="majorHAnsi"/>
        <w:b/>
        <w:color w:val="FFFFFF" w:themeColor="background1"/>
        <w:sz w:val="20"/>
      </w:rPr>
      <w:tblPr/>
      <w:tcPr>
        <w:tcBorders>
          <w:top w:val="nil"/>
          <w:left w:val="single" w:sz="4" w:space="0" w:color="0F4C81" w:themeColor="accent1"/>
          <w:bottom w:val="nil"/>
          <w:right w:val="single" w:sz="4" w:space="0" w:color="0F4C81" w:themeColor="accent1"/>
          <w:insideH w:val="nil"/>
          <w:insideV w:val="nil"/>
          <w:tl2br w:val="nil"/>
          <w:tr2bl w:val="nil"/>
        </w:tcBorders>
        <w:shd w:val="clear" w:color="auto" w:fill="0F4C81" w:themeFill="accent1"/>
      </w:tcPr>
    </w:tblStylePr>
    <w:tblStylePr w:type="lastRow">
      <w:rPr>
        <w:b/>
      </w:rPr>
    </w:tblStylePr>
  </w:style>
  <w:style w:type="table" w:styleId="Lichtelijst-accent3">
    <w:name w:val="Light List Accent 3"/>
    <w:basedOn w:val="Standaardtabel"/>
    <w:uiPriority w:val="61"/>
    <w:rsid w:val="00643BA2"/>
    <w:pPr>
      <w:spacing w:after="0" w:line="240" w:lineRule="auto"/>
    </w:pPr>
    <w:tblPr>
      <w:tblStyleRowBandSize w:val="1"/>
      <w:tblStyleColBandSize w:val="1"/>
      <w:tblBorders>
        <w:top w:val="single" w:sz="8" w:space="0" w:color="0E6DA7" w:themeColor="accent3"/>
        <w:left w:val="single" w:sz="8" w:space="0" w:color="0E6DA7" w:themeColor="accent3"/>
        <w:bottom w:val="single" w:sz="8" w:space="0" w:color="0E6DA7" w:themeColor="accent3"/>
        <w:right w:val="single" w:sz="8" w:space="0" w:color="0E6DA7" w:themeColor="accent3"/>
      </w:tblBorders>
    </w:tblPr>
    <w:tblStylePr w:type="firstRow">
      <w:pPr>
        <w:spacing w:before="0" w:after="0" w:line="240" w:lineRule="auto"/>
      </w:pPr>
      <w:rPr>
        <w:b/>
        <w:bCs/>
        <w:color w:val="FFFFFF" w:themeColor="background1"/>
      </w:rPr>
      <w:tblPr/>
      <w:tcPr>
        <w:shd w:val="clear" w:color="auto" w:fill="0E6DA7" w:themeFill="accent3"/>
      </w:tcPr>
    </w:tblStylePr>
    <w:tblStylePr w:type="lastRow">
      <w:pPr>
        <w:spacing w:before="0" w:after="0" w:line="240" w:lineRule="auto"/>
      </w:pPr>
      <w:rPr>
        <w:b/>
        <w:bCs/>
      </w:rPr>
      <w:tblPr/>
      <w:tcPr>
        <w:tcBorders>
          <w:top w:val="double" w:sz="6" w:space="0" w:color="0E6DA7" w:themeColor="accent3"/>
          <w:left w:val="single" w:sz="8" w:space="0" w:color="0E6DA7" w:themeColor="accent3"/>
          <w:bottom w:val="single" w:sz="8" w:space="0" w:color="0E6DA7" w:themeColor="accent3"/>
          <w:right w:val="single" w:sz="8" w:space="0" w:color="0E6DA7" w:themeColor="accent3"/>
        </w:tcBorders>
      </w:tcPr>
    </w:tblStylePr>
    <w:tblStylePr w:type="firstCol">
      <w:rPr>
        <w:b/>
        <w:bCs/>
      </w:rPr>
    </w:tblStylePr>
    <w:tblStylePr w:type="lastCol">
      <w:rPr>
        <w:b/>
        <w:bCs/>
      </w:rPr>
    </w:tblStylePr>
    <w:tblStylePr w:type="band1Vert">
      <w:tblPr/>
      <w:tcPr>
        <w:tcBorders>
          <w:top w:val="single" w:sz="8" w:space="0" w:color="0E6DA7" w:themeColor="accent3"/>
          <w:left w:val="single" w:sz="8" w:space="0" w:color="0E6DA7" w:themeColor="accent3"/>
          <w:bottom w:val="single" w:sz="8" w:space="0" w:color="0E6DA7" w:themeColor="accent3"/>
          <w:right w:val="single" w:sz="8" w:space="0" w:color="0E6DA7" w:themeColor="accent3"/>
        </w:tcBorders>
      </w:tcPr>
    </w:tblStylePr>
    <w:tblStylePr w:type="band1Horz">
      <w:tblPr/>
      <w:tcPr>
        <w:tcBorders>
          <w:top w:val="single" w:sz="8" w:space="0" w:color="0E6DA7" w:themeColor="accent3"/>
          <w:left w:val="single" w:sz="8" w:space="0" w:color="0E6DA7" w:themeColor="accent3"/>
          <w:bottom w:val="single" w:sz="8" w:space="0" w:color="0E6DA7" w:themeColor="accent3"/>
          <w:right w:val="single" w:sz="8" w:space="0" w:color="0E6DA7" w:themeColor="accent3"/>
        </w:tcBorders>
      </w:tcPr>
    </w:tblStylePr>
  </w:style>
  <w:style w:type="paragraph" w:customStyle="1" w:styleId="Default">
    <w:name w:val="Default"/>
    <w:rsid w:val="00643BA2"/>
    <w:pPr>
      <w:autoSpaceDE w:val="0"/>
      <w:autoSpaceDN w:val="0"/>
      <w:adjustRightInd w:val="0"/>
      <w:spacing w:after="0" w:line="240" w:lineRule="auto"/>
    </w:pPr>
    <w:rPr>
      <w:rFonts w:ascii="Georgia" w:hAnsi="Georgia" w:cs="Georgia"/>
      <w:color w:val="000000"/>
      <w:sz w:val="24"/>
      <w:szCs w:val="24"/>
      <w:lang w:val="nl-BE"/>
    </w:rPr>
  </w:style>
  <w:style w:type="character" w:styleId="Zwaar">
    <w:name w:val="Strong"/>
    <w:basedOn w:val="Standaardalinea-lettertype"/>
    <w:uiPriority w:val="22"/>
    <w:qFormat/>
    <w:rsid w:val="00643BA2"/>
    <w:rPr>
      <w:b/>
      <w:bCs/>
    </w:rPr>
  </w:style>
  <w:style w:type="paragraph" w:customStyle="1" w:styleId="Tabelheader">
    <w:name w:val="Tabel header"/>
    <w:basedOn w:val="Standaard"/>
    <w:qFormat/>
    <w:rsid w:val="00FD1CF1"/>
    <w:pPr>
      <w:spacing w:line="240" w:lineRule="auto"/>
      <w:contextualSpacing/>
      <w:jc w:val="center"/>
    </w:pPr>
    <w:rPr>
      <w:rFonts w:ascii="Calibri" w:hAnsi="Calibri"/>
      <w:bCs/>
      <w:color w:val="FFFFFF" w:themeColor="background1"/>
      <w:sz w:val="20"/>
    </w:rPr>
  </w:style>
  <w:style w:type="paragraph" w:customStyle="1" w:styleId="Tabelinhoud">
    <w:name w:val="Tabel inhoud"/>
    <w:basedOn w:val="Standaard"/>
    <w:qFormat/>
    <w:rsid w:val="00FD1CF1"/>
    <w:pPr>
      <w:spacing w:line="270" w:lineRule="exact"/>
      <w:contextualSpacing/>
    </w:pPr>
    <w:rPr>
      <w:rFonts w:ascii="Calibri" w:hAnsi="Calibri"/>
      <w:bCs/>
      <w:color w:val="1C1A15" w:themeColor="background2" w:themeShade="1A"/>
      <w:sz w:val="20"/>
      <w:szCs w:val="17"/>
    </w:rPr>
  </w:style>
  <w:style w:type="paragraph" w:customStyle="1" w:styleId="Vlottetekst-roodMSF">
    <w:name w:val="Vlotte tekst - rood MSF"/>
    <w:basedOn w:val="Standaard"/>
    <w:rsid w:val="00643BA2"/>
    <w:pPr>
      <w:spacing w:line="270" w:lineRule="exact"/>
      <w:contextualSpacing/>
    </w:pPr>
    <w:rPr>
      <w:rFonts w:ascii="Calibri" w:hAnsi="Calibri"/>
      <w:color w:val="1C1A15" w:themeColor="background2" w:themeShade="1A"/>
    </w:rPr>
  </w:style>
  <w:style w:type="paragraph" w:customStyle="1" w:styleId="Streepjes">
    <w:name w:val="Streepjes"/>
    <w:basedOn w:val="Standaard"/>
    <w:qFormat/>
    <w:rsid w:val="00D5532A"/>
    <w:pPr>
      <w:tabs>
        <w:tab w:val="right" w:pos="9923"/>
      </w:tabs>
      <w:spacing w:line="240" w:lineRule="auto"/>
      <w:contextualSpacing/>
      <w:jc w:val="right"/>
    </w:pPr>
    <w:rPr>
      <w:rFonts w:ascii="Calibri" w:hAnsi="Calibri" w:cs="Calibri"/>
      <w:color w:val="0F4C81"/>
      <w:sz w:val="16"/>
    </w:rPr>
  </w:style>
  <w:style w:type="paragraph" w:customStyle="1" w:styleId="Inspringing">
    <w:name w:val="Inspringing"/>
    <w:basedOn w:val="Standaard"/>
    <w:rsid w:val="00643BA2"/>
    <w:pPr>
      <w:numPr>
        <w:numId w:val="12"/>
      </w:numPr>
      <w:spacing w:line="270" w:lineRule="exact"/>
      <w:contextualSpacing/>
    </w:pPr>
    <w:rPr>
      <w:rFonts w:ascii="Calibri" w:hAnsi="Calibri"/>
      <w:color w:val="1C1A15" w:themeColor="background2" w:themeShade="1A"/>
    </w:rPr>
  </w:style>
  <w:style w:type="paragraph" w:styleId="Inhopg4">
    <w:name w:val="toc 4"/>
    <w:basedOn w:val="Standaard"/>
    <w:next w:val="Standaard"/>
    <w:autoRedefine/>
    <w:uiPriority w:val="39"/>
    <w:unhideWhenUsed/>
    <w:rsid w:val="00643BA2"/>
    <w:pPr>
      <w:spacing w:after="100" w:line="276" w:lineRule="auto"/>
      <w:ind w:left="660"/>
    </w:pPr>
    <w:rPr>
      <w:rFonts w:eastAsiaTheme="minorEastAsia"/>
      <w:lang w:eastAsia="nl-BE"/>
    </w:rPr>
  </w:style>
  <w:style w:type="paragraph" w:styleId="Inhopg5">
    <w:name w:val="toc 5"/>
    <w:basedOn w:val="Standaard"/>
    <w:next w:val="Standaard"/>
    <w:autoRedefine/>
    <w:uiPriority w:val="39"/>
    <w:unhideWhenUsed/>
    <w:rsid w:val="00643BA2"/>
    <w:pPr>
      <w:spacing w:after="100" w:line="276" w:lineRule="auto"/>
      <w:ind w:left="880"/>
    </w:pPr>
    <w:rPr>
      <w:rFonts w:eastAsiaTheme="minorEastAsia"/>
      <w:lang w:eastAsia="nl-BE"/>
    </w:rPr>
  </w:style>
  <w:style w:type="paragraph" w:styleId="Inhopg6">
    <w:name w:val="toc 6"/>
    <w:basedOn w:val="Standaard"/>
    <w:next w:val="Standaard"/>
    <w:autoRedefine/>
    <w:uiPriority w:val="39"/>
    <w:unhideWhenUsed/>
    <w:rsid w:val="00643BA2"/>
    <w:pPr>
      <w:spacing w:after="100" w:line="276" w:lineRule="auto"/>
      <w:ind w:left="1100"/>
    </w:pPr>
    <w:rPr>
      <w:rFonts w:eastAsiaTheme="minorEastAsia"/>
      <w:lang w:eastAsia="nl-BE"/>
    </w:rPr>
  </w:style>
  <w:style w:type="paragraph" w:styleId="Inhopg7">
    <w:name w:val="toc 7"/>
    <w:basedOn w:val="Standaard"/>
    <w:next w:val="Standaard"/>
    <w:autoRedefine/>
    <w:uiPriority w:val="39"/>
    <w:unhideWhenUsed/>
    <w:rsid w:val="00643BA2"/>
    <w:pPr>
      <w:spacing w:after="100" w:line="276" w:lineRule="auto"/>
      <w:ind w:left="1320"/>
    </w:pPr>
    <w:rPr>
      <w:rFonts w:eastAsiaTheme="minorEastAsia"/>
      <w:lang w:eastAsia="nl-BE"/>
    </w:rPr>
  </w:style>
  <w:style w:type="paragraph" w:styleId="Inhopg8">
    <w:name w:val="toc 8"/>
    <w:basedOn w:val="Standaard"/>
    <w:next w:val="Standaard"/>
    <w:autoRedefine/>
    <w:uiPriority w:val="39"/>
    <w:unhideWhenUsed/>
    <w:rsid w:val="00643BA2"/>
    <w:pPr>
      <w:spacing w:after="100" w:line="276" w:lineRule="auto"/>
      <w:ind w:left="1540"/>
    </w:pPr>
    <w:rPr>
      <w:rFonts w:eastAsiaTheme="minorEastAsia"/>
      <w:lang w:eastAsia="nl-BE"/>
    </w:rPr>
  </w:style>
  <w:style w:type="paragraph" w:styleId="Inhopg9">
    <w:name w:val="toc 9"/>
    <w:basedOn w:val="Standaard"/>
    <w:next w:val="Standaard"/>
    <w:autoRedefine/>
    <w:uiPriority w:val="39"/>
    <w:unhideWhenUsed/>
    <w:rsid w:val="00643BA2"/>
    <w:pPr>
      <w:spacing w:after="100" w:line="276" w:lineRule="auto"/>
      <w:ind w:left="1760"/>
    </w:pPr>
    <w:rPr>
      <w:rFonts w:eastAsiaTheme="minorEastAsia"/>
      <w:lang w:eastAsia="nl-BE"/>
    </w:rPr>
  </w:style>
  <w:style w:type="table" w:customStyle="1" w:styleId="Rastertabel41">
    <w:name w:val="Rastertabel 41"/>
    <w:basedOn w:val="Standaardtabel"/>
    <w:uiPriority w:val="49"/>
    <w:rsid w:val="00643BA2"/>
    <w:pPr>
      <w:spacing w:after="0" w:line="240" w:lineRule="auto"/>
      <w:jc w:val="center"/>
    </w:pPr>
    <w:rPr>
      <w:rFonts w:ascii="Flanders Art Serif" w:hAnsi="Flanders Art Serif"/>
    </w:rPr>
    <w:tblPr>
      <w:tblStyleRowBandSize w:val="1"/>
      <w:tblStyleColBandSize w:val="1"/>
      <w:tblBorders>
        <w:bottom w:val="single" w:sz="4" w:space="0" w:color="878585" w:themeColor="text1" w:themeTint="99"/>
        <w:insideV w:val="single" w:sz="4" w:space="0" w:color="878585" w:themeColor="text1" w:themeTint="99"/>
      </w:tblBorders>
    </w:tblPr>
    <w:tcPr>
      <w:shd w:val="clear" w:color="auto" w:fill="auto"/>
      <w:vAlign w:val="center"/>
    </w:tcPr>
    <w:tblStylePr w:type="firstRow">
      <w:rPr>
        <w:b/>
        <w:bCs/>
        <w:color w:val="FFFFFF" w:themeColor="background1"/>
      </w:rPr>
      <w:tblPr/>
      <w:tcPr>
        <w:tcBorders>
          <w:top w:val="single" w:sz="4" w:space="0" w:color="373636" w:themeColor="text1"/>
          <w:left w:val="single" w:sz="4" w:space="0" w:color="373636" w:themeColor="text1"/>
          <w:bottom w:val="single" w:sz="4" w:space="0" w:color="373636" w:themeColor="text1"/>
          <w:right w:val="single" w:sz="4" w:space="0" w:color="373636" w:themeColor="text1"/>
          <w:insideH w:val="nil"/>
          <w:insideV w:val="nil"/>
        </w:tcBorders>
        <w:shd w:val="clear" w:color="auto" w:fill="373636" w:themeFill="text1"/>
      </w:tcPr>
    </w:tblStylePr>
    <w:tblStylePr w:type="lastRow">
      <w:rPr>
        <w:b/>
        <w:bCs/>
      </w:rPr>
      <w:tblPr/>
      <w:tcPr>
        <w:tcBorders>
          <w:top w:val="double" w:sz="4" w:space="0" w:color="373636" w:themeColor="text1"/>
        </w:tcBorders>
      </w:tcPr>
    </w:tblStylePr>
    <w:tblStylePr w:type="firstCol">
      <w:rPr>
        <w:b/>
        <w:bCs/>
      </w:rPr>
    </w:tblStylePr>
    <w:tblStylePr w:type="lastCol">
      <w:rPr>
        <w:b/>
        <w:bCs/>
      </w:rPr>
    </w:tblStylePr>
    <w:tblStylePr w:type="band1Vert">
      <w:tblPr/>
      <w:tcPr>
        <w:shd w:val="clear" w:color="auto" w:fill="D7D6D6" w:themeFill="text1" w:themeFillTint="33"/>
      </w:tcPr>
    </w:tblStylePr>
    <w:tblStylePr w:type="band1Horz">
      <w:tblPr/>
      <w:tcPr>
        <w:shd w:val="clear" w:color="auto" w:fill="D7D6D6" w:themeFill="text1" w:themeFillTint="33"/>
      </w:tcPr>
    </w:tblStylePr>
  </w:style>
  <w:style w:type="paragraph" w:customStyle="1" w:styleId="Tabelbron">
    <w:name w:val="Tabel_bron"/>
    <w:basedOn w:val="Standaard"/>
    <w:link w:val="TabelbronChar"/>
    <w:qFormat/>
    <w:rsid w:val="0077713D"/>
    <w:pPr>
      <w:spacing w:line="240" w:lineRule="auto"/>
    </w:pPr>
    <w:rPr>
      <w:color w:val="9B9999" w:themeColor="text1" w:themeTint="80"/>
      <w:sz w:val="18"/>
      <w:lang w:val="en-US"/>
    </w:rPr>
  </w:style>
  <w:style w:type="character" w:customStyle="1" w:styleId="TabelbronChar">
    <w:name w:val="Tabel_bron Char"/>
    <w:basedOn w:val="Standaardalinea-lettertype"/>
    <w:link w:val="Tabelbron"/>
    <w:rsid w:val="0077713D"/>
    <w:rPr>
      <w:color w:val="9B9999" w:themeColor="text1" w:themeTint="80"/>
      <w:sz w:val="18"/>
      <w:lang w:val="en-US"/>
    </w:rPr>
  </w:style>
  <w:style w:type="paragraph" w:styleId="Normaalweb">
    <w:name w:val="Normal (Web)"/>
    <w:basedOn w:val="Standaard"/>
    <w:uiPriority w:val="99"/>
    <w:unhideWhenUsed/>
    <w:rsid w:val="00A01502"/>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A6">
    <w:name w:val="A6"/>
    <w:uiPriority w:val="99"/>
    <w:rsid w:val="00A01502"/>
    <w:rPr>
      <w:rFonts w:cs="TT Prosto Sans"/>
      <w:color w:val="000000"/>
      <w:sz w:val="16"/>
      <w:szCs w:val="16"/>
    </w:rPr>
  </w:style>
  <w:style w:type="character" w:customStyle="1" w:styleId="A5">
    <w:name w:val="A5"/>
    <w:uiPriority w:val="99"/>
    <w:rsid w:val="00A01502"/>
    <w:rPr>
      <w:rFonts w:cs="TT Prosto Sans"/>
      <w:color w:val="000000"/>
      <w:sz w:val="12"/>
      <w:szCs w:val="12"/>
    </w:rPr>
  </w:style>
  <w:style w:type="paragraph" w:styleId="Revisie">
    <w:name w:val="Revision"/>
    <w:hidden/>
    <w:uiPriority w:val="99"/>
    <w:semiHidden/>
    <w:rsid w:val="00A01502"/>
    <w:pPr>
      <w:spacing w:after="0" w:line="240" w:lineRule="auto"/>
    </w:pPr>
    <w:rPr>
      <w:lang w:val="nl-BE"/>
    </w:rPr>
  </w:style>
  <w:style w:type="character" w:styleId="GevolgdeHyperlink">
    <w:name w:val="FollowedHyperlink"/>
    <w:basedOn w:val="Standaardalinea-lettertype"/>
    <w:uiPriority w:val="99"/>
    <w:semiHidden/>
    <w:unhideWhenUsed/>
    <w:rsid w:val="00817F47"/>
    <w:rPr>
      <w:color w:val="AA78AA" w:themeColor="followedHyperlink"/>
      <w:u w:val="single"/>
    </w:rPr>
  </w:style>
  <w:style w:type="table" w:customStyle="1" w:styleId="Rastertabel1licht-Accent51">
    <w:name w:val="Rastertabel 1 licht - Accent 51"/>
    <w:basedOn w:val="Standaardtabel"/>
    <w:uiPriority w:val="46"/>
    <w:rsid w:val="00BA49FF"/>
    <w:pPr>
      <w:spacing w:after="0" w:line="240" w:lineRule="auto"/>
    </w:pPr>
    <w:tblPr>
      <w:tblStyleRowBandSize w:val="1"/>
      <w:tblStyleColBandSize w:val="1"/>
      <w:tblBorders>
        <w:top w:val="single" w:sz="4" w:space="0" w:color="F1AEAD" w:themeColor="accent5" w:themeTint="66"/>
        <w:left w:val="single" w:sz="4" w:space="0" w:color="F1AEAD" w:themeColor="accent5" w:themeTint="66"/>
        <w:bottom w:val="single" w:sz="4" w:space="0" w:color="F1AEAD" w:themeColor="accent5" w:themeTint="66"/>
        <w:right w:val="single" w:sz="4" w:space="0" w:color="F1AEAD" w:themeColor="accent5" w:themeTint="66"/>
        <w:insideH w:val="single" w:sz="4" w:space="0" w:color="F1AEAD" w:themeColor="accent5" w:themeTint="66"/>
        <w:insideV w:val="single" w:sz="4" w:space="0" w:color="F1AEAD" w:themeColor="accent5" w:themeTint="66"/>
      </w:tblBorders>
    </w:tblPr>
    <w:tblStylePr w:type="firstRow">
      <w:rPr>
        <w:b/>
        <w:bCs/>
      </w:rPr>
      <w:tblPr/>
      <w:tcPr>
        <w:tcBorders>
          <w:bottom w:val="single" w:sz="12" w:space="0" w:color="EA8685" w:themeColor="accent5" w:themeTint="99"/>
        </w:tcBorders>
      </w:tcPr>
    </w:tblStylePr>
    <w:tblStylePr w:type="lastRow">
      <w:rPr>
        <w:b/>
        <w:bCs/>
      </w:rPr>
      <w:tblPr/>
      <w:tcPr>
        <w:tcBorders>
          <w:top w:val="double" w:sz="2" w:space="0" w:color="EA8685" w:themeColor="accent5" w:themeTint="99"/>
        </w:tcBorders>
      </w:tcPr>
    </w:tblStylePr>
    <w:tblStylePr w:type="firstCol">
      <w:rPr>
        <w:b/>
        <w:bCs/>
      </w:rPr>
    </w:tblStylePr>
    <w:tblStylePr w:type="lastCol">
      <w:rPr>
        <w:b/>
        <w:bCs/>
      </w:rPr>
    </w:tblStylePr>
  </w:style>
  <w:style w:type="paragraph" w:customStyle="1" w:styleId="Lijstgenummerd">
    <w:name w:val="Lijst_genummerd"/>
    <w:basedOn w:val="Lijstopsomteken0"/>
    <w:link w:val="LijstgenummerdChar"/>
    <w:qFormat/>
    <w:rsid w:val="008301C7"/>
    <w:pPr>
      <w:numPr>
        <w:numId w:val="19"/>
      </w:numPr>
    </w:pPr>
  </w:style>
  <w:style w:type="character" w:customStyle="1" w:styleId="LijstgenummerdChar">
    <w:name w:val="Lijst_genummerd Char"/>
    <w:basedOn w:val="Standaardalinea-lettertype"/>
    <w:link w:val="Lijstgenummerd"/>
    <w:rsid w:val="008301C7"/>
    <w:rPr>
      <w:rFonts w:cstheme="minorHAnsi"/>
      <w:lang w:val="nl-BE"/>
    </w:rPr>
  </w:style>
  <w:style w:type="paragraph" w:customStyle="1" w:styleId="kader-gekleurd">
    <w:name w:val="kader-gekleurd"/>
    <w:basedOn w:val="Standaard"/>
    <w:link w:val="kader-gekleurdChar"/>
    <w:autoRedefine/>
    <w:rsid w:val="00275AEA"/>
    <w:pPr>
      <w:shd w:val="clear" w:color="auto" w:fill="8BAE00"/>
      <w:ind w:left="720" w:hanging="720"/>
    </w:pPr>
    <w:rPr>
      <w:color w:val="FFFFFF" w:themeColor="background1"/>
    </w:rPr>
  </w:style>
  <w:style w:type="character" w:customStyle="1" w:styleId="kader-gekleurdChar">
    <w:name w:val="kader-gekleurd Char"/>
    <w:basedOn w:val="Standaardalinea-lettertype"/>
    <w:link w:val="kader-gekleurd"/>
    <w:rsid w:val="00275AEA"/>
    <w:rPr>
      <w:color w:val="FFFFFF" w:themeColor="background1"/>
      <w:shd w:val="clear" w:color="auto" w:fill="8BAE00"/>
      <w:lang w:val="nl-BE"/>
    </w:rPr>
  </w:style>
  <w:style w:type="paragraph" w:customStyle="1" w:styleId="Vraagstelling">
    <w:name w:val="Vraagstelling"/>
    <w:basedOn w:val="Lijstopsomteken0"/>
    <w:next w:val="Standaard"/>
    <w:link w:val="VraagstellingChar"/>
    <w:qFormat/>
    <w:rsid w:val="004D794D"/>
    <w:pPr>
      <w:numPr>
        <w:numId w:val="13"/>
      </w:numPr>
      <w:spacing w:before="120" w:after="120"/>
    </w:pPr>
    <w:rPr>
      <w:b/>
    </w:rPr>
  </w:style>
  <w:style w:type="character" w:customStyle="1" w:styleId="VraagstellingChar">
    <w:name w:val="Vraagstelling Char"/>
    <w:basedOn w:val="LijstopsomtekenChar"/>
    <w:link w:val="Vraagstelling"/>
    <w:rsid w:val="004D794D"/>
    <w:rPr>
      <w:rFonts w:cstheme="minorHAnsi"/>
      <w:b/>
      <w:lang w:val="nl-BE"/>
    </w:rPr>
  </w:style>
  <w:style w:type="paragraph" w:customStyle="1" w:styleId="Vraagstellingkaderblauwpijl">
    <w:name w:val="Vraagstelling kader blauw+pijl"/>
    <w:basedOn w:val="Vraagstelling"/>
    <w:next w:val="Standaard"/>
    <w:link w:val="VraagstellingkaderblauwpijlChar"/>
    <w:qFormat/>
    <w:rsid w:val="00D33FA1"/>
    <w:pPr>
      <w:pBdr>
        <w:top w:val="single" w:sz="8" w:space="1" w:color="0F4C81"/>
        <w:left w:val="single" w:sz="8" w:space="4" w:color="0F4C81"/>
        <w:bottom w:val="single" w:sz="8" w:space="1" w:color="0F4C81"/>
        <w:right w:val="single" w:sz="8" w:space="4" w:color="0F4C81"/>
      </w:pBdr>
    </w:pPr>
  </w:style>
  <w:style w:type="character" w:customStyle="1" w:styleId="VraagstellingkaderblauwpijlChar">
    <w:name w:val="Vraagstelling kader blauw+pijl Char"/>
    <w:basedOn w:val="VraagstellingChar"/>
    <w:link w:val="Vraagstellingkaderblauwpijl"/>
    <w:rsid w:val="00D33FA1"/>
    <w:rPr>
      <w:rFonts w:cstheme="minorHAnsi"/>
      <w:b/>
      <w:lang w:val="nl-BE"/>
    </w:rPr>
  </w:style>
  <w:style w:type="paragraph" w:customStyle="1" w:styleId="Standard">
    <w:name w:val="Standard"/>
    <w:rsid w:val="00C137BA"/>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nl-BE" w:eastAsia="zh-CN" w:bidi="hi-IN"/>
    </w:rPr>
  </w:style>
  <w:style w:type="table" w:customStyle="1" w:styleId="Onopgemaaktetabel21">
    <w:name w:val="Onopgemaakte tabel 21"/>
    <w:basedOn w:val="Standaardtabel"/>
    <w:uiPriority w:val="42"/>
    <w:rsid w:val="00C137BA"/>
    <w:pPr>
      <w:spacing w:after="0" w:line="240" w:lineRule="auto"/>
    </w:pPr>
    <w:rPr>
      <w:lang w:val="nl-BE"/>
    </w:rPr>
    <w:tblPr>
      <w:tblStyleRowBandSize w:val="1"/>
      <w:tblStyleColBandSize w:val="1"/>
      <w:tblBorders>
        <w:top w:val="single" w:sz="4" w:space="0" w:color="9B9999" w:themeColor="text1" w:themeTint="80"/>
        <w:bottom w:val="single" w:sz="4" w:space="0" w:color="9B9999" w:themeColor="text1" w:themeTint="80"/>
      </w:tblBorders>
    </w:tblPr>
    <w:tblStylePr w:type="firstRow">
      <w:rPr>
        <w:b/>
        <w:bCs/>
      </w:rPr>
      <w:tblPr/>
      <w:tcPr>
        <w:tcBorders>
          <w:bottom w:val="single" w:sz="4" w:space="0" w:color="9B9999" w:themeColor="text1" w:themeTint="80"/>
        </w:tcBorders>
      </w:tcPr>
    </w:tblStylePr>
    <w:tblStylePr w:type="lastRow">
      <w:rPr>
        <w:b/>
        <w:bCs/>
      </w:rPr>
      <w:tblPr/>
      <w:tcPr>
        <w:tcBorders>
          <w:top w:val="single" w:sz="4" w:space="0" w:color="9B9999" w:themeColor="text1" w:themeTint="80"/>
        </w:tcBorders>
      </w:tcPr>
    </w:tblStylePr>
    <w:tblStylePr w:type="firstCol">
      <w:rPr>
        <w:b/>
        <w:bCs/>
      </w:rPr>
    </w:tblStylePr>
    <w:tblStylePr w:type="lastCol">
      <w:rPr>
        <w:b/>
        <w:bCs/>
      </w:rPr>
    </w:tblStylePr>
    <w:tblStylePr w:type="band1Vert">
      <w:tblPr/>
      <w:tcPr>
        <w:tcBorders>
          <w:left w:val="single" w:sz="4" w:space="0" w:color="9B9999" w:themeColor="text1" w:themeTint="80"/>
          <w:right w:val="single" w:sz="4" w:space="0" w:color="9B9999" w:themeColor="text1" w:themeTint="80"/>
        </w:tcBorders>
      </w:tcPr>
    </w:tblStylePr>
    <w:tblStylePr w:type="band2Vert">
      <w:tblPr/>
      <w:tcPr>
        <w:tcBorders>
          <w:left w:val="single" w:sz="4" w:space="0" w:color="9B9999" w:themeColor="text1" w:themeTint="80"/>
          <w:right w:val="single" w:sz="4" w:space="0" w:color="9B9999" w:themeColor="text1" w:themeTint="80"/>
        </w:tcBorders>
      </w:tcPr>
    </w:tblStylePr>
    <w:tblStylePr w:type="band1Horz">
      <w:tblPr/>
      <w:tcPr>
        <w:tcBorders>
          <w:top w:val="single" w:sz="4" w:space="0" w:color="9B9999" w:themeColor="text1" w:themeTint="80"/>
          <w:bottom w:val="single" w:sz="4" w:space="0" w:color="9B9999" w:themeColor="text1" w:themeTint="80"/>
        </w:tcBorders>
      </w:tcPr>
    </w:tblStylePr>
  </w:style>
  <w:style w:type="paragraph" w:styleId="Aanhef">
    <w:name w:val="Salutation"/>
    <w:basedOn w:val="Standaard"/>
    <w:next w:val="Standaard"/>
    <w:link w:val="AanhefChar"/>
    <w:uiPriority w:val="99"/>
    <w:semiHidden/>
    <w:unhideWhenUsed/>
    <w:rsid w:val="00FD13BF"/>
  </w:style>
  <w:style w:type="character" w:customStyle="1" w:styleId="AanhefChar">
    <w:name w:val="Aanhef Char"/>
    <w:basedOn w:val="Standaardalinea-lettertype"/>
    <w:link w:val="Aanhef"/>
    <w:uiPriority w:val="99"/>
    <w:semiHidden/>
    <w:rsid w:val="00FD13BF"/>
    <w:rPr>
      <w:lang w:val="nl-BE"/>
    </w:rPr>
  </w:style>
  <w:style w:type="paragraph" w:styleId="Adresenvelop">
    <w:name w:val="envelope address"/>
    <w:basedOn w:val="Standaard"/>
    <w:uiPriority w:val="99"/>
    <w:semiHidden/>
    <w:unhideWhenUsed/>
    <w:rsid w:val="00FD13BF"/>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luiting">
    <w:name w:val="Closing"/>
    <w:basedOn w:val="Standaard"/>
    <w:link w:val="AfsluitingChar"/>
    <w:uiPriority w:val="99"/>
    <w:semiHidden/>
    <w:unhideWhenUsed/>
    <w:rsid w:val="00FD13BF"/>
    <w:pPr>
      <w:spacing w:line="240" w:lineRule="auto"/>
      <w:ind w:left="4252"/>
    </w:pPr>
  </w:style>
  <w:style w:type="character" w:customStyle="1" w:styleId="AfsluitingChar">
    <w:name w:val="Afsluiting Char"/>
    <w:basedOn w:val="Standaardalinea-lettertype"/>
    <w:link w:val="Afsluiting"/>
    <w:uiPriority w:val="99"/>
    <w:semiHidden/>
    <w:rsid w:val="00FD13BF"/>
    <w:rPr>
      <w:lang w:val="nl-BE"/>
    </w:rPr>
  </w:style>
  <w:style w:type="paragraph" w:styleId="Afzender">
    <w:name w:val="envelope return"/>
    <w:basedOn w:val="Standaard"/>
    <w:uiPriority w:val="99"/>
    <w:semiHidden/>
    <w:unhideWhenUsed/>
    <w:rsid w:val="00FD13BF"/>
    <w:pPr>
      <w:spacing w:line="240" w:lineRule="auto"/>
    </w:pPr>
    <w:rPr>
      <w:rFonts w:asciiTheme="majorHAnsi" w:eastAsiaTheme="majorEastAsia" w:hAnsiTheme="majorHAnsi" w:cstheme="majorBidi"/>
      <w:sz w:val="20"/>
      <w:szCs w:val="20"/>
    </w:rPr>
  </w:style>
  <w:style w:type="paragraph" w:styleId="Berichtkop">
    <w:name w:val="Message Header"/>
    <w:basedOn w:val="Standaard"/>
    <w:link w:val="BerichtkopChar"/>
    <w:uiPriority w:val="99"/>
    <w:semiHidden/>
    <w:unhideWhenUsed/>
    <w:rsid w:val="00FD13B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FD13BF"/>
    <w:rPr>
      <w:rFonts w:asciiTheme="majorHAnsi" w:eastAsiaTheme="majorEastAsia" w:hAnsiTheme="majorHAnsi" w:cstheme="majorBidi"/>
      <w:sz w:val="24"/>
      <w:szCs w:val="24"/>
      <w:shd w:val="pct20" w:color="auto" w:fill="auto"/>
      <w:lang w:val="nl-BE"/>
    </w:rPr>
  </w:style>
  <w:style w:type="paragraph" w:styleId="Bibliografie">
    <w:name w:val="Bibliography"/>
    <w:basedOn w:val="Standaard"/>
    <w:next w:val="Standaard"/>
    <w:uiPriority w:val="37"/>
    <w:semiHidden/>
    <w:unhideWhenUsed/>
    <w:rsid w:val="00FD13BF"/>
  </w:style>
  <w:style w:type="paragraph" w:styleId="Bloktekst">
    <w:name w:val="Block Text"/>
    <w:basedOn w:val="Standaard"/>
    <w:uiPriority w:val="99"/>
    <w:semiHidden/>
    <w:unhideWhenUsed/>
    <w:rsid w:val="00FD13BF"/>
    <w:pPr>
      <w:pBdr>
        <w:top w:val="single" w:sz="2" w:space="10" w:color="0F4C81" w:themeColor="accent1" w:shadow="1"/>
        <w:left w:val="single" w:sz="2" w:space="10" w:color="0F4C81" w:themeColor="accent1" w:shadow="1"/>
        <w:bottom w:val="single" w:sz="2" w:space="10" w:color="0F4C81" w:themeColor="accent1" w:shadow="1"/>
        <w:right w:val="single" w:sz="2" w:space="10" w:color="0F4C81" w:themeColor="accent1" w:shadow="1"/>
      </w:pBdr>
      <w:ind w:left="1152" w:right="1152"/>
    </w:pPr>
    <w:rPr>
      <w:rFonts w:eastAsiaTheme="minorEastAsia"/>
      <w:i/>
      <w:iCs/>
      <w:color w:val="0F4C81" w:themeColor="accent1"/>
    </w:rPr>
  </w:style>
  <w:style w:type="paragraph" w:styleId="Datum">
    <w:name w:val="Date"/>
    <w:basedOn w:val="Standaard"/>
    <w:next w:val="Standaard"/>
    <w:link w:val="DatumChar"/>
    <w:uiPriority w:val="99"/>
    <w:semiHidden/>
    <w:unhideWhenUsed/>
    <w:rsid w:val="00FD13BF"/>
  </w:style>
  <w:style w:type="character" w:customStyle="1" w:styleId="DatumChar">
    <w:name w:val="Datum Char"/>
    <w:basedOn w:val="Standaardalinea-lettertype"/>
    <w:link w:val="Datum"/>
    <w:uiPriority w:val="99"/>
    <w:semiHidden/>
    <w:rsid w:val="00FD13BF"/>
    <w:rPr>
      <w:lang w:val="nl-BE"/>
    </w:rPr>
  </w:style>
  <w:style w:type="paragraph" w:styleId="Documentstructuur">
    <w:name w:val="Document Map"/>
    <w:basedOn w:val="Standaard"/>
    <w:link w:val="DocumentstructuurChar"/>
    <w:uiPriority w:val="99"/>
    <w:semiHidden/>
    <w:unhideWhenUsed/>
    <w:rsid w:val="00FD13BF"/>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FD13BF"/>
    <w:rPr>
      <w:rFonts w:ascii="Segoe UI" w:hAnsi="Segoe UI" w:cs="Segoe UI"/>
      <w:sz w:val="16"/>
      <w:szCs w:val="16"/>
      <w:lang w:val="nl-BE"/>
    </w:rPr>
  </w:style>
  <w:style w:type="paragraph" w:styleId="Eindnoottekst">
    <w:name w:val="endnote text"/>
    <w:basedOn w:val="Standaard"/>
    <w:link w:val="EindnoottekstChar"/>
    <w:uiPriority w:val="99"/>
    <w:semiHidden/>
    <w:unhideWhenUsed/>
    <w:rsid w:val="00FD13BF"/>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FD13BF"/>
    <w:rPr>
      <w:sz w:val="20"/>
      <w:szCs w:val="20"/>
      <w:lang w:val="nl-BE"/>
    </w:rPr>
  </w:style>
  <w:style w:type="paragraph" w:styleId="E-mailhandtekening">
    <w:name w:val="E-mail Signature"/>
    <w:basedOn w:val="Standaard"/>
    <w:link w:val="E-mailhandtekeningChar"/>
    <w:uiPriority w:val="99"/>
    <w:semiHidden/>
    <w:unhideWhenUsed/>
    <w:rsid w:val="00FD13BF"/>
    <w:pPr>
      <w:spacing w:line="240" w:lineRule="auto"/>
    </w:pPr>
  </w:style>
  <w:style w:type="character" w:customStyle="1" w:styleId="E-mailhandtekeningChar">
    <w:name w:val="E-mailhandtekening Char"/>
    <w:basedOn w:val="Standaardalinea-lettertype"/>
    <w:link w:val="E-mailhandtekening"/>
    <w:uiPriority w:val="99"/>
    <w:semiHidden/>
    <w:rsid w:val="00FD13BF"/>
    <w:rPr>
      <w:lang w:val="nl-BE"/>
    </w:rPr>
  </w:style>
  <w:style w:type="paragraph" w:styleId="Geenafstand">
    <w:name w:val="No Spacing"/>
    <w:uiPriority w:val="1"/>
    <w:rsid w:val="00FD13BF"/>
    <w:pPr>
      <w:spacing w:after="0" w:line="240" w:lineRule="auto"/>
    </w:pPr>
    <w:rPr>
      <w:lang w:val="nl-BE"/>
    </w:rPr>
  </w:style>
  <w:style w:type="paragraph" w:styleId="Handtekening">
    <w:name w:val="Signature"/>
    <w:basedOn w:val="Standaard"/>
    <w:link w:val="HandtekeningChar"/>
    <w:uiPriority w:val="99"/>
    <w:semiHidden/>
    <w:unhideWhenUsed/>
    <w:rsid w:val="00FD13BF"/>
    <w:pPr>
      <w:spacing w:line="240" w:lineRule="auto"/>
      <w:ind w:left="4252"/>
    </w:pPr>
  </w:style>
  <w:style w:type="character" w:customStyle="1" w:styleId="HandtekeningChar">
    <w:name w:val="Handtekening Char"/>
    <w:basedOn w:val="Standaardalinea-lettertype"/>
    <w:link w:val="Handtekening"/>
    <w:uiPriority w:val="99"/>
    <w:semiHidden/>
    <w:rsid w:val="00FD13BF"/>
    <w:rPr>
      <w:lang w:val="nl-BE"/>
    </w:rPr>
  </w:style>
  <w:style w:type="paragraph" w:styleId="HTML-voorafopgemaakt">
    <w:name w:val="HTML Preformatted"/>
    <w:basedOn w:val="Standaard"/>
    <w:link w:val="HTML-voorafopgemaaktChar"/>
    <w:uiPriority w:val="99"/>
    <w:semiHidden/>
    <w:unhideWhenUsed/>
    <w:rsid w:val="00FD13BF"/>
    <w:pPr>
      <w:spacing w:line="240" w:lineRule="auto"/>
    </w:pPr>
    <w:rPr>
      <w:rFonts w:ascii="Consolas" w:hAnsi="Consolas" w:cs="Consolas"/>
      <w:sz w:val="20"/>
      <w:szCs w:val="20"/>
    </w:rPr>
  </w:style>
  <w:style w:type="character" w:customStyle="1" w:styleId="HTML-voorafopgemaaktChar">
    <w:name w:val="HTML - vooraf opgemaakt Char"/>
    <w:basedOn w:val="Standaardalinea-lettertype"/>
    <w:link w:val="HTML-voorafopgemaakt"/>
    <w:uiPriority w:val="99"/>
    <w:semiHidden/>
    <w:rsid w:val="00FD13BF"/>
    <w:rPr>
      <w:rFonts w:ascii="Consolas" w:hAnsi="Consolas" w:cs="Consolas"/>
      <w:sz w:val="20"/>
      <w:szCs w:val="20"/>
      <w:lang w:val="nl-BE"/>
    </w:rPr>
  </w:style>
  <w:style w:type="paragraph" w:styleId="HTML-adres">
    <w:name w:val="HTML Address"/>
    <w:basedOn w:val="Standaard"/>
    <w:link w:val="HTML-adresChar"/>
    <w:uiPriority w:val="99"/>
    <w:semiHidden/>
    <w:unhideWhenUsed/>
    <w:rsid w:val="00FD13BF"/>
    <w:pPr>
      <w:spacing w:line="240" w:lineRule="auto"/>
    </w:pPr>
    <w:rPr>
      <w:i/>
      <w:iCs/>
    </w:rPr>
  </w:style>
  <w:style w:type="character" w:customStyle="1" w:styleId="HTML-adresChar">
    <w:name w:val="HTML-adres Char"/>
    <w:basedOn w:val="Standaardalinea-lettertype"/>
    <w:link w:val="HTML-adres"/>
    <w:uiPriority w:val="99"/>
    <w:semiHidden/>
    <w:rsid w:val="00FD13BF"/>
    <w:rPr>
      <w:i/>
      <w:iCs/>
      <w:lang w:val="nl-BE"/>
    </w:rPr>
  </w:style>
  <w:style w:type="paragraph" w:styleId="Index1">
    <w:name w:val="index 1"/>
    <w:basedOn w:val="Standaard"/>
    <w:next w:val="Standaard"/>
    <w:autoRedefine/>
    <w:uiPriority w:val="99"/>
    <w:semiHidden/>
    <w:unhideWhenUsed/>
    <w:rsid w:val="00FD13BF"/>
    <w:pPr>
      <w:spacing w:line="240" w:lineRule="auto"/>
      <w:ind w:left="220" w:hanging="220"/>
    </w:pPr>
  </w:style>
  <w:style w:type="paragraph" w:styleId="Index2">
    <w:name w:val="index 2"/>
    <w:basedOn w:val="Standaard"/>
    <w:next w:val="Standaard"/>
    <w:autoRedefine/>
    <w:uiPriority w:val="99"/>
    <w:semiHidden/>
    <w:unhideWhenUsed/>
    <w:rsid w:val="00FD13BF"/>
    <w:pPr>
      <w:spacing w:line="240" w:lineRule="auto"/>
      <w:ind w:left="440" w:hanging="220"/>
    </w:pPr>
  </w:style>
  <w:style w:type="paragraph" w:styleId="Index3">
    <w:name w:val="index 3"/>
    <w:basedOn w:val="Standaard"/>
    <w:next w:val="Standaard"/>
    <w:autoRedefine/>
    <w:uiPriority w:val="99"/>
    <w:semiHidden/>
    <w:unhideWhenUsed/>
    <w:rsid w:val="00FD13BF"/>
    <w:pPr>
      <w:spacing w:line="240" w:lineRule="auto"/>
      <w:ind w:left="660" w:hanging="220"/>
    </w:pPr>
  </w:style>
  <w:style w:type="paragraph" w:styleId="Index4">
    <w:name w:val="index 4"/>
    <w:basedOn w:val="Standaard"/>
    <w:next w:val="Standaard"/>
    <w:autoRedefine/>
    <w:uiPriority w:val="99"/>
    <w:semiHidden/>
    <w:unhideWhenUsed/>
    <w:rsid w:val="00FD13BF"/>
    <w:pPr>
      <w:spacing w:line="240" w:lineRule="auto"/>
      <w:ind w:left="880" w:hanging="220"/>
    </w:pPr>
  </w:style>
  <w:style w:type="paragraph" w:styleId="Index5">
    <w:name w:val="index 5"/>
    <w:basedOn w:val="Standaard"/>
    <w:next w:val="Standaard"/>
    <w:autoRedefine/>
    <w:uiPriority w:val="99"/>
    <w:semiHidden/>
    <w:unhideWhenUsed/>
    <w:rsid w:val="00FD13BF"/>
    <w:pPr>
      <w:spacing w:line="240" w:lineRule="auto"/>
      <w:ind w:left="1100" w:hanging="220"/>
    </w:pPr>
  </w:style>
  <w:style w:type="paragraph" w:styleId="Index6">
    <w:name w:val="index 6"/>
    <w:basedOn w:val="Standaard"/>
    <w:next w:val="Standaard"/>
    <w:autoRedefine/>
    <w:uiPriority w:val="99"/>
    <w:semiHidden/>
    <w:unhideWhenUsed/>
    <w:rsid w:val="00FD13BF"/>
    <w:pPr>
      <w:spacing w:line="240" w:lineRule="auto"/>
      <w:ind w:left="1320" w:hanging="220"/>
    </w:pPr>
  </w:style>
  <w:style w:type="paragraph" w:styleId="Index7">
    <w:name w:val="index 7"/>
    <w:basedOn w:val="Standaard"/>
    <w:next w:val="Standaard"/>
    <w:autoRedefine/>
    <w:uiPriority w:val="99"/>
    <w:semiHidden/>
    <w:unhideWhenUsed/>
    <w:rsid w:val="00FD13BF"/>
    <w:pPr>
      <w:spacing w:line="240" w:lineRule="auto"/>
      <w:ind w:left="1540" w:hanging="220"/>
    </w:pPr>
  </w:style>
  <w:style w:type="paragraph" w:styleId="Index8">
    <w:name w:val="index 8"/>
    <w:basedOn w:val="Standaard"/>
    <w:next w:val="Standaard"/>
    <w:autoRedefine/>
    <w:uiPriority w:val="99"/>
    <w:semiHidden/>
    <w:unhideWhenUsed/>
    <w:rsid w:val="00FD13BF"/>
    <w:pPr>
      <w:spacing w:line="240" w:lineRule="auto"/>
      <w:ind w:left="1760" w:hanging="220"/>
    </w:pPr>
  </w:style>
  <w:style w:type="paragraph" w:styleId="Index9">
    <w:name w:val="index 9"/>
    <w:basedOn w:val="Standaard"/>
    <w:next w:val="Standaard"/>
    <w:autoRedefine/>
    <w:uiPriority w:val="99"/>
    <w:semiHidden/>
    <w:unhideWhenUsed/>
    <w:rsid w:val="00FD13BF"/>
    <w:pPr>
      <w:spacing w:line="240" w:lineRule="auto"/>
      <w:ind w:left="1980" w:hanging="220"/>
    </w:pPr>
  </w:style>
  <w:style w:type="paragraph" w:styleId="Indexkop">
    <w:name w:val="index heading"/>
    <w:basedOn w:val="Standaard"/>
    <w:next w:val="Index1"/>
    <w:uiPriority w:val="99"/>
    <w:semiHidden/>
    <w:unhideWhenUsed/>
    <w:rsid w:val="00FD13BF"/>
    <w:rPr>
      <w:rFonts w:asciiTheme="majorHAnsi" w:eastAsiaTheme="majorEastAsia" w:hAnsiTheme="majorHAnsi" w:cstheme="majorBidi"/>
      <w:b/>
      <w:bCs/>
    </w:rPr>
  </w:style>
  <w:style w:type="paragraph" w:styleId="Lijst5">
    <w:name w:val="List 5"/>
    <w:basedOn w:val="Standaard"/>
    <w:uiPriority w:val="99"/>
    <w:semiHidden/>
    <w:unhideWhenUsed/>
    <w:rsid w:val="00FD13BF"/>
    <w:pPr>
      <w:ind w:left="1415" w:hanging="283"/>
      <w:contextualSpacing/>
    </w:pPr>
  </w:style>
  <w:style w:type="paragraph" w:styleId="Lijstvoortzetting">
    <w:name w:val="List Continue"/>
    <w:basedOn w:val="Standaard"/>
    <w:uiPriority w:val="99"/>
    <w:semiHidden/>
    <w:unhideWhenUsed/>
    <w:rsid w:val="00FD13BF"/>
    <w:pPr>
      <w:spacing w:after="120"/>
      <w:ind w:left="283"/>
      <w:contextualSpacing/>
    </w:pPr>
  </w:style>
  <w:style w:type="paragraph" w:styleId="Lijstvoortzetting2">
    <w:name w:val="List Continue 2"/>
    <w:basedOn w:val="Standaard"/>
    <w:uiPriority w:val="99"/>
    <w:semiHidden/>
    <w:unhideWhenUsed/>
    <w:rsid w:val="00FD13BF"/>
    <w:pPr>
      <w:spacing w:after="120"/>
      <w:ind w:left="566"/>
      <w:contextualSpacing/>
    </w:pPr>
  </w:style>
  <w:style w:type="paragraph" w:styleId="Lijstvoortzetting3">
    <w:name w:val="List Continue 3"/>
    <w:basedOn w:val="Standaard"/>
    <w:uiPriority w:val="99"/>
    <w:semiHidden/>
    <w:unhideWhenUsed/>
    <w:rsid w:val="00FD13BF"/>
    <w:pPr>
      <w:spacing w:after="120"/>
      <w:ind w:left="849"/>
      <w:contextualSpacing/>
    </w:pPr>
  </w:style>
  <w:style w:type="paragraph" w:styleId="Lijstvoortzetting4">
    <w:name w:val="List Continue 4"/>
    <w:basedOn w:val="Standaard"/>
    <w:uiPriority w:val="99"/>
    <w:semiHidden/>
    <w:unhideWhenUsed/>
    <w:rsid w:val="00FD13BF"/>
    <w:pPr>
      <w:spacing w:after="120"/>
      <w:ind w:left="1132"/>
      <w:contextualSpacing/>
    </w:pPr>
  </w:style>
  <w:style w:type="paragraph" w:styleId="Lijstvoortzetting5">
    <w:name w:val="List Continue 5"/>
    <w:basedOn w:val="Standaard"/>
    <w:uiPriority w:val="99"/>
    <w:semiHidden/>
    <w:unhideWhenUsed/>
    <w:rsid w:val="00FD13BF"/>
    <w:pPr>
      <w:spacing w:after="120"/>
      <w:ind w:left="1415"/>
      <w:contextualSpacing/>
    </w:pPr>
  </w:style>
  <w:style w:type="paragraph" w:styleId="Macrotekst">
    <w:name w:val="macro"/>
    <w:link w:val="MacrotekstChar"/>
    <w:uiPriority w:val="99"/>
    <w:semiHidden/>
    <w:unhideWhenUsed/>
    <w:rsid w:val="00FD13BF"/>
    <w:pPr>
      <w:tabs>
        <w:tab w:val="left" w:pos="480"/>
        <w:tab w:val="left" w:pos="960"/>
        <w:tab w:val="left" w:pos="1440"/>
        <w:tab w:val="left" w:pos="1920"/>
        <w:tab w:val="left" w:pos="2400"/>
        <w:tab w:val="left" w:pos="2880"/>
        <w:tab w:val="left" w:pos="3360"/>
        <w:tab w:val="left" w:pos="3840"/>
        <w:tab w:val="left" w:pos="4320"/>
      </w:tabs>
      <w:spacing w:after="0" w:line="270" w:lineRule="atLeast"/>
    </w:pPr>
    <w:rPr>
      <w:rFonts w:ascii="Consolas" w:hAnsi="Consolas" w:cs="Consolas"/>
      <w:sz w:val="20"/>
      <w:szCs w:val="20"/>
      <w:lang w:val="nl-BE"/>
    </w:rPr>
  </w:style>
  <w:style w:type="character" w:customStyle="1" w:styleId="MacrotekstChar">
    <w:name w:val="Macrotekst Char"/>
    <w:basedOn w:val="Standaardalinea-lettertype"/>
    <w:link w:val="Macrotekst"/>
    <w:uiPriority w:val="99"/>
    <w:semiHidden/>
    <w:rsid w:val="00FD13BF"/>
    <w:rPr>
      <w:rFonts w:ascii="Consolas" w:hAnsi="Consolas" w:cs="Consolas"/>
      <w:sz w:val="20"/>
      <w:szCs w:val="20"/>
      <w:lang w:val="nl-BE"/>
    </w:rPr>
  </w:style>
  <w:style w:type="paragraph" w:styleId="Notitiekop">
    <w:name w:val="Note Heading"/>
    <w:basedOn w:val="Standaard"/>
    <w:next w:val="Standaard"/>
    <w:link w:val="NotitiekopChar"/>
    <w:uiPriority w:val="99"/>
    <w:semiHidden/>
    <w:unhideWhenUsed/>
    <w:rsid w:val="00FD13BF"/>
    <w:pPr>
      <w:spacing w:line="240" w:lineRule="auto"/>
    </w:pPr>
  </w:style>
  <w:style w:type="character" w:customStyle="1" w:styleId="NotitiekopChar">
    <w:name w:val="Notitiekop Char"/>
    <w:basedOn w:val="Standaardalinea-lettertype"/>
    <w:link w:val="Notitiekop"/>
    <w:uiPriority w:val="99"/>
    <w:semiHidden/>
    <w:rsid w:val="00FD13BF"/>
    <w:rPr>
      <w:lang w:val="nl-BE"/>
    </w:rPr>
  </w:style>
  <w:style w:type="paragraph" w:styleId="Plattetekst">
    <w:name w:val="Body Text"/>
    <w:basedOn w:val="Standaard"/>
    <w:link w:val="PlattetekstChar"/>
    <w:uiPriority w:val="99"/>
    <w:semiHidden/>
    <w:unhideWhenUsed/>
    <w:rsid w:val="00FD13BF"/>
    <w:pPr>
      <w:spacing w:after="120"/>
    </w:pPr>
  </w:style>
  <w:style w:type="character" w:customStyle="1" w:styleId="PlattetekstChar">
    <w:name w:val="Platte tekst Char"/>
    <w:basedOn w:val="Standaardalinea-lettertype"/>
    <w:link w:val="Plattetekst"/>
    <w:uiPriority w:val="99"/>
    <w:semiHidden/>
    <w:rsid w:val="00FD13BF"/>
    <w:rPr>
      <w:lang w:val="nl-BE"/>
    </w:rPr>
  </w:style>
  <w:style w:type="paragraph" w:styleId="Plattetekst2">
    <w:name w:val="Body Text 2"/>
    <w:basedOn w:val="Standaard"/>
    <w:link w:val="Plattetekst2Char"/>
    <w:uiPriority w:val="99"/>
    <w:semiHidden/>
    <w:unhideWhenUsed/>
    <w:rsid w:val="00FD13BF"/>
    <w:pPr>
      <w:spacing w:after="120" w:line="480" w:lineRule="auto"/>
    </w:pPr>
  </w:style>
  <w:style w:type="character" w:customStyle="1" w:styleId="Plattetekst2Char">
    <w:name w:val="Platte tekst 2 Char"/>
    <w:basedOn w:val="Standaardalinea-lettertype"/>
    <w:link w:val="Plattetekst2"/>
    <w:uiPriority w:val="99"/>
    <w:semiHidden/>
    <w:rsid w:val="00FD13BF"/>
    <w:rPr>
      <w:lang w:val="nl-BE"/>
    </w:rPr>
  </w:style>
  <w:style w:type="paragraph" w:styleId="Plattetekst3">
    <w:name w:val="Body Text 3"/>
    <w:basedOn w:val="Standaard"/>
    <w:link w:val="Plattetekst3Char"/>
    <w:uiPriority w:val="99"/>
    <w:semiHidden/>
    <w:unhideWhenUsed/>
    <w:rsid w:val="00FD13BF"/>
    <w:pPr>
      <w:spacing w:after="120"/>
    </w:pPr>
    <w:rPr>
      <w:sz w:val="16"/>
      <w:szCs w:val="16"/>
    </w:rPr>
  </w:style>
  <w:style w:type="character" w:customStyle="1" w:styleId="Plattetekst3Char">
    <w:name w:val="Platte tekst 3 Char"/>
    <w:basedOn w:val="Standaardalinea-lettertype"/>
    <w:link w:val="Plattetekst3"/>
    <w:uiPriority w:val="99"/>
    <w:semiHidden/>
    <w:rsid w:val="00FD13BF"/>
    <w:rPr>
      <w:sz w:val="16"/>
      <w:szCs w:val="16"/>
      <w:lang w:val="nl-BE"/>
    </w:rPr>
  </w:style>
  <w:style w:type="paragraph" w:styleId="Platteteksteersteinspringing">
    <w:name w:val="Body Text First Indent"/>
    <w:basedOn w:val="Plattetekst"/>
    <w:link w:val="PlatteteksteersteinspringingChar"/>
    <w:uiPriority w:val="99"/>
    <w:semiHidden/>
    <w:unhideWhenUsed/>
    <w:rsid w:val="00FD13BF"/>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FD13BF"/>
    <w:rPr>
      <w:lang w:val="nl-BE"/>
    </w:rPr>
  </w:style>
  <w:style w:type="paragraph" w:styleId="Plattetekstinspringen">
    <w:name w:val="Body Text Indent"/>
    <w:basedOn w:val="Standaard"/>
    <w:link w:val="PlattetekstinspringenChar"/>
    <w:uiPriority w:val="99"/>
    <w:semiHidden/>
    <w:unhideWhenUsed/>
    <w:rsid w:val="00FD13BF"/>
    <w:pPr>
      <w:spacing w:after="120"/>
      <w:ind w:left="283"/>
    </w:pPr>
  </w:style>
  <w:style w:type="character" w:customStyle="1" w:styleId="PlattetekstinspringenChar">
    <w:name w:val="Platte tekst inspringen Char"/>
    <w:basedOn w:val="Standaardalinea-lettertype"/>
    <w:link w:val="Plattetekstinspringen"/>
    <w:uiPriority w:val="99"/>
    <w:semiHidden/>
    <w:rsid w:val="00FD13BF"/>
    <w:rPr>
      <w:lang w:val="nl-BE"/>
    </w:rPr>
  </w:style>
  <w:style w:type="paragraph" w:styleId="Platteteksteersteinspringing2">
    <w:name w:val="Body Text First Indent 2"/>
    <w:basedOn w:val="Plattetekstinspringen"/>
    <w:link w:val="Platteteksteersteinspringing2Char"/>
    <w:uiPriority w:val="99"/>
    <w:semiHidden/>
    <w:unhideWhenUsed/>
    <w:rsid w:val="00FD13BF"/>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FD13BF"/>
    <w:rPr>
      <w:lang w:val="nl-BE"/>
    </w:rPr>
  </w:style>
  <w:style w:type="paragraph" w:styleId="Plattetekstinspringen2">
    <w:name w:val="Body Text Indent 2"/>
    <w:basedOn w:val="Standaard"/>
    <w:link w:val="Plattetekstinspringen2Char"/>
    <w:uiPriority w:val="99"/>
    <w:semiHidden/>
    <w:unhideWhenUsed/>
    <w:rsid w:val="00FD13BF"/>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FD13BF"/>
    <w:rPr>
      <w:lang w:val="nl-BE"/>
    </w:rPr>
  </w:style>
  <w:style w:type="paragraph" w:styleId="Plattetekstinspringen3">
    <w:name w:val="Body Text Indent 3"/>
    <w:basedOn w:val="Standaard"/>
    <w:link w:val="Plattetekstinspringen3Char"/>
    <w:uiPriority w:val="99"/>
    <w:semiHidden/>
    <w:unhideWhenUsed/>
    <w:rsid w:val="00FD13BF"/>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FD13BF"/>
    <w:rPr>
      <w:sz w:val="16"/>
      <w:szCs w:val="16"/>
      <w:lang w:val="nl-BE"/>
    </w:rPr>
  </w:style>
  <w:style w:type="paragraph" w:styleId="Standaardinspringing">
    <w:name w:val="Normal Indent"/>
    <w:basedOn w:val="Standaard"/>
    <w:uiPriority w:val="99"/>
    <w:semiHidden/>
    <w:unhideWhenUsed/>
    <w:rsid w:val="00FD13BF"/>
    <w:pPr>
      <w:ind w:left="708"/>
    </w:pPr>
  </w:style>
  <w:style w:type="paragraph" w:styleId="Tekstzonderopmaak">
    <w:name w:val="Plain Text"/>
    <w:basedOn w:val="Standaard"/>
    <w:link w:val="TekstzonderopmaakChar"/>
    <w:uiPriority w:val="99"/>
    <w:semiHidden/>
    <w:unhideWhenUsed/>
    <w:rsid w:val="00FD13BF"/>
    <w:pPr>
      <w:spacing w:line="240" w:lineRule="auto"/>
    </w:pPr>
    <w:rPr>
      <w:rFonts w:ascii="Consolas" w:hAnsi="Consolas" w:cs="Consolas"/>
      <w:sz w:val="21"/>
      <w:szCs w:val="21"/>
    </w:rPr>
  </w:style>
  <w:style w:type="character" w:customStyle="1" w:styleId="TekstzonderopmaakChar">
    <w:name w:val="Tekst zonder opmaak Char"/>
    <w:basedOn w:val="Standaardalinea-lettertype"/>
    <w:link w:val="Tekstzonderopmaak"/>
    <w:uiPriority w:val="99"/>
    <w:semiHidden/>
    <w:rsid w:val="00FD13BF"/>
    <w:rPr>
      <w:rFonts w:ascii="Consolas" w:hAnsi="Consolas" w:cs="Consolas"/>
      <w:sz w:val="21"/>
      <w:szCs w:val="21"/>
      <w:lang w:val="nl-BE"/>
    </w:rPr>
  </w:style>
  <w:style w:type="paragraph" w:customStyle="1" w:styleId="Auteur">
    <w:name w:val="Auteur"/>
    <w:basedOn w:val="Standaard"/>
    <w:next w:val="Standaard"/>
    <w:link w:val="AuteurChar"/>
    <w:qFormat/>
    <w:rsid w:val="00016CD7"/>
    <w:pPr>
      <w:ind w:left="426"/>
    </w:pPr>
    <w:rPr>
      <w:i/>
    </w:rPr>
  </w:style>
  <w:style w:type="paragraph" w:customStyle="1" w:styleId="kop10">
    <w:name w:val="kop 1"/>
    <w:basedOn w:val="Kop1"/>
    <w:link w:val="kop1Char0"/>
    <w:rsid w:val="00B75C5D"/>
  </w:style>
  <w:style w:type="character" w:customStyle="1" w:styleId="AuteurChar">
    <w:name w:val="Auteur Char"/>
    <w:basedOn w:val="Standaardalinea-lettertype"/>
    <w:link w:val="Auteur"/>
    <w:rsid w:val="00016CD7"/>
    <w:rPr>
      <w:i/>
      <w:lang w:val="nl-BE"/>
    </w:rPr>
  </w:style>
  <w:style w:type="character" w:customStyle="1" w:styleId="kop1Char0">
    <w:name w:val="kop 1 Char"/>
    <w:basedOn w:val="Kop1Char"/>
    <w:link w:val="kop10"/>
    <w:rsid w:val="00B75C5D"/>
    <w:rPr>
      <w:rFonts w:asciiTheme="majorHAnsi" w:eastAsiaTheme="majorEastAsia" w:hAnsiTheme="majorHAnsi" w:cstheme="majorBidi"/>
      <w:bCs/>
      <w:smallCaps/>
      <w:color w:val="0F4C81"/>
      <w:sz w:val="44"/>
      <w:szCs w:val="44"/>
      <w:lang w:val="nl-BE"/>
    </w:rPr>
  </w:style>
  <w:style w:type="paragraph" w:customStyle="1" w:styleId="Voetteksteven-pagina">
    <w:name w:val="Voettekst_even-pagina"/>
    <w:basedOn w:val="Voettekst"/>
    <w:link w:val="Voetteksteven-paginaChar"/>
    <w:qFormat/>
    <w:rsid w:val="004346B6"/>
    <w:pPr>
      <w:tabs>
        <w:tab w:val="clear" w:pos="9639"/>
        <w:tab w:val="right" w:pos="9554"/>
      </w:tabs>
    </w:pPr>
    <w:rPr>
      <w:smallCaps/>
    </w:rPr>
  </w:style>
  <w:style w:type="character" w:customStyle="1" w:styleId="Voetteksteven-paginaChar">
    <w:name w:val="Voettekst_even-pagina Char"/>
    <w:basedOn w:val="VoettekstChar"/>
    <w:link w:val="Voetteksteven-pagina"/>
    <w:rsid w:val="004346B6"/>
    <w:rPr>
      <w:smallCaps/>
      <w:color w:val="0F4C81"/>
      <w:sz w:val="18"/>
      <w:lang w:val="nl-BE"/>
    </w:rPr>
  </w:style>
  <w:style w:type="paragraph" w:customStyle="1" w:styleId="opsomminginsprong">
    <w:name w:val="&gt; opsomming+insprong"/>
    <w:basedOn w:val="Lijstopsomteken2"/>
    <w:rsid w:val="003C082A"/>
    <w:pPr>
      <w:numPr>
        <w:numId w:val="0"/>
      </w:numPr>
      <w:ind w:left="567" w:hanging="357"/>
    </w:pPr>
  </w:style>
  <w:style w:type="paragraph" w:customStyle="1" w:styleId="Opsomteken1insprong">
    <w:name w:val="Opsom.teken1+insprong"/>
    <w:basedOn w:val="Standaard"/>
    <w:link w:val="Opsomteken1insprongChar"/>
    <w:qFormat/>
    <w:rsid w:val="000A510C"/>
    <w:pPr>
      <w:numPr>
        <w:numId w:val="14"/>
      </w:numPr>
      <w:spacing w:after="60"/>
      <w:ind w:left="714" w:hanging="357"/>
    </w:pPr>
  </w:style>
  <w:style w:type="character" w:customStyle="1" w:styleId="Opsomteken1insprongChar">
    <w:name w:val="Opsom.teken1+insprong Char"/>
    <w:basedOn w:val="Standaardalinea-lettertype"/>
    <w:link w:val="Opsomteken1insprong"/>
    <w:rsid w:val="000A510C"/>
    <w:rPr>
      <w:lang w:val="nl-BE"/>
    </w:rPr>
  </w:style>
  <w:style w:type="paragraph" w:customStyle="1" w:styleId="Opsomteken2insprong">
    <w:name w:val="Opsom.teken2+insprong"/>
    <w:basedOn w:val="Standaard"/>
    <w:link w:val="Opsomteken2insprongChar"/>
    <w:qFormat/>
    <w:rsid w:val="000A510C"/>
    <w:pPr>
      <w:numPr>
        <w:numId w:val="15"/>
      </w:numPr>
      <w:spacing w:after="60"/>
      <w:ind w:left="714" w:hanging="357"/>
    </w:pPr>
  </w:style>
  <w:style w:type="paragraph" w:customStyle="1" w:styleId="Opsomteken3insprong">
    <w:name w:val="Opsom.teken3+insprong"/>
    <w:basedOn w:val="Standaard"/>
    <w:link w:val="Opsomteken3insprongChar"/>
    <w:qFormat/>
    <w:rsid w:val="000A510C"/>
    <w:pPr>
      <w:numPr>
        <w:numId w:val="16"/>
      </w:numPr>
      <w:spacing w:after="60"/>
      <w:ind w:left="714" w:hanging="357"/>
    </w:pPr>
  </w:style>
  <w:style w:type="character" w:customStyle="1" w:styleId="Opsomteken2insprongChar">
    <w:name w:val="Opsom.teken2+insprong Char"/>
    <w:basedOn w:val="Opsomteken1insprongChar"/>
    <w:link w:val="Opsomteken2insprong"/>
    <w:rsid w:val="000A510C"/>
    <w:rPr>
      <w:lang w:val="nl-BE"/>
    </w:rPr>
  </w:style>
  <w:style w:type="character" w:customStyle="1" w:styleId="Opsomteken3insprongChar">
    <w:name w:val="Opsom.teken3+insprong Char"/>
    <w:basedOn w:val="Standaardalinea-lettertype"/>
    <w:link w:val="Opsomteken3insprong"/>
    <w:rsid w:val="000A510C"/>
    <w:rPr>
      <w:lang w:val="nl-BE"/>
    </w:rPr>
  </w:style>
  <w:style w:type="paragraph" w:customStyle="1" w:styleId="Vraagstellingkaderblauw">
    <w:name w:val="Vraagstelling kader blauw"/>
    <w:basedOn w:val="Vraagstellingkaderblauwpijl"/>
    <w:link w:val="VraagstellingkaderblauwChar"/>
    <w:qFormat/>
    <w:rsid w:val="00D33FA1"/>
    <w:pPr>
      <w:numPr>
        <w:numId w:val="0"/>
      </w:numPr>
    </w:pPr>
  </w:style>
  <w:style w:type="paragraph" w:customStyle="1" w:styleId="Lijstinblauwekader">
    <w:name w:val="Lijst_in blauwe kader"/>
    <w:basedOn w:val="Lijstalinea"/>
    <w:link w:val="LijstinblauwekaderChar"/>
    <w:qFormat/>
    <w:rsid w:val="005C241E"/>
    <w:pPr>
      <w:numPr>
        <w:numId w:val="17"/>
      </w:numPr>
      <w:spacing w:after="60"/>
      <w:ind w:left="714" w:hanging="357"/>
      <w:contextualSpacing w:val="0"/>
    </w:pPr>
    <w:rPr>
      <w:color w:val="FFFFFF" w:themeColor="background1"/>
    </w:rPr>
  </w:style>
  <w:style w:type="character" w:customStyle="1" w:styleId="VraagstellingkaderblauwChar">
    <w:name w:val="Vraagstelling kader blauw Char"/>
    <w:basedOn w:val="VraagstellingkaderblauwpijlChar"/>
    <w:link w:val="Vraagstellingkaderblauw"/>
    <w:rsid w:val="00D33FA1"/>
    <w:rPr>
      <w:rFonts w:cstheme="minorHAnsi"/>
      <w:b/>
      <w:lang w:val="nl-BE"/>
    </w:rPr>
  </w:style>
  <w:style w:type="character" w:customStyle="1" w:styleId="LijstinblauwekaderChar">
    <w:name w:val="Lijst_in blauwe kader Char"/>
    <w:basedOn w:val="Standaardalinea-lettertype"/>
    <w:link w:val="Lijstinblauwekader"/>
    <w:rsid w:val="005C241E"/>
    <w:rPr>
      <w:rFonts w:cstheme="minorHAnsi"/>
      <w:color w:val="FFFFFF" w:themeColor="background1"/>
      <w:lang w:val="nl-BE"/>
    </w:rPr>
  </w:style>
  <w:style w:type="paragraph" w:customStyle="1" w:styleId="Kadergekleurd">
    <w:name w:val="Kader_gekleurd"/>
    <w:basedOn w:val="Standaard"/>
    <w:next w:val="Standaard"/>
    <w:link w:val="KadergekleurdChar"/>
    <w:autoRedefine/>
    <w:qFormat/>
    <w:rsid w:val="00F35620"/>
    <w:pPr>
      <w:pBdr>
        <w:top w:val="single" w:sz="4" w:space="1" w:color="0F4C81"/>
        <w:left w:val="single" w:sz="4" w:space="4" w:color="0F4C81"/>
        <w:bottom w:val="single" w:sz="4" w:space="1" w:color="0F4C81"/>
        <w:right w:val="single" w:sz="4" w:space="4" w:color="0F4C81"/>
      </w:pBdr>
      <w:shd w:val="clear" w:color="auto" w:fill="0F4C81"/>
      <w:tabs>
        <w:tab w:val="left" w:pos="2416"/>
      </w:tabs>
      <w:ind w:left="113" w:right="113"/>
    </w:pPr>
    <w:rPr>
      <w:b/>
      <w:bCs/>
      <w:noProof/>
      <w:color w:val="FFFFFF" w:themeColor="background1"/>
    </w:rPr>
  </w:style>
  <w:style w:type="character" w:customStyle="1" w:styleId="KadergekleurdChar">
    <w:name w:val="Kader_gekleurd Char"/>
    <w:basedOn w:val="Standaardalinea-lettertype"/>
    <w:link w:val="Kadergekleurd"/>
    <w:rsid w:val="00F35620"/>
    <w:rPr>
      <w:b/>
      <w:bCs/>
      <w:noProof/>
      <w:color w:val="FFFFFF" w:themeColor="background1"/>
      <w:shd w:val="clear" w:color="auto" w:fill="0F4C81"/>
      <w:lang w:val="nl-BE"/>
    </w:rPr>
  </w:style>
  <w:style w:type="paragraph" w:customStyle="1" w:styleId="Kaderblauwerand">
    <w:name w:val="Kader_blauwe rand"/>
    <w:basedOn w:val="Kadergekleurd"/>
    <w:next w:val="Standaard"/>
    <w:link w:val="KaderblauwerandChar"/>
    <w:qFormat/>
    <w:rsid w:val="004346B6"/>
    <w:pPr>
      <w:pBdr>
        <w:top w:val="single" w:sz="8" w:space="1" w:color="0F4C81"/>
        <w:left w:val="single" w:sz="8" w:space="4" w:color="0F4C81"/>
        <w:bottom w:val="single" w:sz="8" w:space="1" w:color="0F4C81"/>
        <w:right w:val="single" w:sz="8" w:space="4" w:color="0F4C81"/>
      </w:pBdr>
      <w:shd w:val="clear" w:color="auto" w:fill="FFFFFF" w:themeFill="background1"/>
    </w:pPr>
    <w:rPr>
      <w:color w:val="0F4C81"/>
    </w:rPr>
  </w:style>
  <w:style w:type="character" w:customStyle="1" w:styleId="KaderblauwerandChar">
    <w:name w:val="Kader_blauwe rand Char"/>
    <w:basedOn w:val="KadergekleurdChar"/>
    <w:link w:val="Kaderblauwerand"/>
    <w:rsid w:val="004346B6"/>
    <w:rPr>
      <w:b/>
      <w:bCs/>
      <w:noProof/>
      <w:color w:val="0F4C81"/>
      <w:shd w:val="clear" w:color="auto" w:fill="FFFFFF" w:themeFill="background1"/>
      <w:lang w:val="nl-BE"/>
    </w:rPr>
  </w:style>
  <w:style w:type="character" w:styleId="Eindnootmarkering">
    <w:name w:val="endnote reference"/>
    <w:basedOn w:val="Standaardalinea-lettertype"/>
    <w:uiPriority w:val="99"/>
    <w:semiHidden/>
    <w:unhideWhenUsed/>
    <w:rsid w:val="005B7A5D"/>
    <w:rPr>
      <w:vertAlign w:val="superscript"/>
    </w:rPr>
  </w:style>
  <w:style w:type="paragraph" w:customStyle="1" w:styleId="Lijstopsomteken">
    <w:name w:val="Lijst_opsomteken"/>
    <w:basedOn w:val="Standaard"/>
    <w:link w:val="LijstopsomtekenChar0"/>
    <w:qFormat/>
    <w:rsid w:val="00A46091"/>
    <w:pPr>
      <w:numPr>
        <w:numId w:val="21"/>
      </w:numPr>
      <w:tabs>
        <w:tab w:val="left" w:pos="3686"/>
      </w:tabs>
      <w:spacing w:after="60"/>
    </w:pPr>
    <w:rPr>
      <w:rFonts w:ascii="Calibri" w:hAnsi="Calibri"/>
      <w:color w:val="1C1A15" w:themeColor="background2" w:themeShade="1A"/>
    </w:rPr>
  </w:style>
  <w:style w:type="character" w:customStyle="1" w:styleId="LijstopsomtekenChar0">
    <w:name w:val="Lijst_opsomteken Char"/>
    <w:basedOn w:val="Standaardalinea-lettertype"/>
    <w:link w:val="Lijstopsomteken"/>
    <w:rsid w:val="00A46091"/>
    <w:rPr>
      <w:rFonts w:ascii="Calibri" w:hAnsi="Calibri"/>
      <w:color w:val="1C1A15" w:themeColor="background2" w:themeShade="1A"/>
      <w:lang w:val="nl-BE"/>
    </w:rPr>
  </w:style>
  <w:style w:type="character" w:styleId="Onopgelostemelding">
    <w:name w:val="Unresolved Mention"/>
    <w:basedOn w:val="Standaardalinea-lettertype"/>
    <w:uiPriority w:val="99"/>
    <w:unhideWhenUsed/>
    <w:rsid w:val="001D00AA"/>
    <w:rPr>
      <w:color w:val="605E5C"/>
      <w:shd w:val="clear" w:color="auto" w:fill="E1DFDD"/>
    </w:rPr>
  </w:style>
  <w:style w:type="character" w:styleId="Vermelding">
    <w:name w:val="Mention"/>
    <w:basedOn w:val="Standaardalinea-lettertype"/>
    <w:uiPriority w:val="99"/>
    <w:unhideWhenUsed/>
    <w:rsid w:val="00556440"/>
    <w:rPr>
      <w:color w:val="2B579A"/>
      <w:shd w:val="clear" w:color="auto" w:fill="E1DFDD"/>
    </w:rPr>
  </w:style>
  <w:style w:type="paragraph" w:customStyle="1" w:styleId="paragraph">
    <w:name w:val="paragraph"/>
    <w:basedOn w:val="Standaard"/>
    <w:rsid w:val="00676DB0"/>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normaltextrun">
    <w:name w:val="normaltextrun"/>
    <w:basedOn w:val="Standaardalinea-lettertype"/>
    <w:rsid w:val="00676DB0"/>
  </w:style>
  <w:style w:type="character" w:customStyle="1" w:styleId="eop">
    <w:name w:val="eop"/>
    <w:basedOn w:val="Standaardalinea-lettertype"/>
    <w:rsid w:val="00676DB0"/>
  </w:style>
  <w:style w:type="paragraph" w:customStyle="1" w:styleId="msonormal0">
    <w:name w:val="msonormal"/>
    <w:basedOn w:val="Standaard"/>
    <w:rsid w:val="00676DB0"/>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outlineelement">
    <w:name w:val="outlineelement"/>
    <w:basedOn w:val="Standaard"/>
    <w:rsid w:val="00676DB0"/>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textrun">
    <w:name w:val="textrun"/>
    <w:basedOn w:val="Standaardalinea-lettertype"/>
    <w:rsid w:val="00676DB0"/>
  </w:style>
  <w:style w:type="character" w:customStyle="1" w:styleId="fieldrange">
    <w:name w:val="fieldrange"/>
    <w:basedOn w:val="Standaardalinea-lettertype"/>
    <w:rsid w:val="00676DB0"/>
  </w:style>
  <w:style w:type="character" w:customStyle="1" w:styleId="linebreakblob">
    <w:name w:val="linebreakblob"/>
    <w:basedOn w:val="Standaardalinea-lettertype"/>
    <w:rsid w:val="00676DB0"/>
  </w:style>
  <w:style w:type="character" w:customStyle="1" w:styleId="scxw203845196">
    <w:name w:val="scxw203845196"/>
    <w:basedOn w:val="Standaardalinea-lettertype"/>
    <w:rsid w:val="00676DB0"/>
  </w:style>
  <w:style w:type="character" w:customStyle="1" w:styleId="tabrun">
    <w:name w:val="tabrun"/>
    <w:basedOn w:val="Standaardalinea-lettertype"/>
    <w:rsid w:val="00676DB0"/>
  </w:style>
  <w:style w:type="character" w:customStyle="1" w:styleId="tabchar">
    <w:name w:val="tabchar"/>
    <w:basedOn w:val="Standaardalinea-lettertype"/>
    <w:rsid w:val="00676DB0"/>
  </w:style>
  <w:style w:type="character" w:customStyle="1" w:styleId="tableaderchars">
    <w:name w:val="tableaderchars"/>
    <w:basedOn w:val="Standaardalinea-lettertype"/>
    <w:rsid w:val="00676DB0"/>
  </w:style>
  <w:style w:type="paragraph" w:customStyle="1" w:styleId="Pa3">
    <w:name w:val="Pa3"/>
    <w:basedOn w:val="Standaard"/>
    <w:next w:val="Standaard"/>
    <w:uiPriority w:val="99"/>
    <w:rsid w:val="0067368F"/>
    <w:pPr>
      <w:autoSpaceDE w:val="0"/>
      <w:autoSpaceDN w:val="0"/>
      <w:adjustRightInd w:val="0"/>
      <w:spacing w:line="181" w:lineRule="atLeast"/>
    </w:pPr>
    <w:rPr>
      <w:rFonts w:ascii="RijksoverheidSansText" w:hAnsi="RijksoverheidSansText"/>
      <w:sz w:val="24"/>
      <w:szCs w:val="24"/>
    </w:rPr>
  </w:style>
  <w:style w:type="table" w:customStyle="1" w:styleId="Gemiddeldearcering1-accent11">
    <w:name w:val="Gemiddelde arcering 1 - accent 11"/>
    <w:basedOn w:val="Standaardtabel"/>
    <w:next w:val="Gemiddeldearcering1-accent1"/>
    <w:uiPriority w:val="63"/>
    <w:rsid w:val="0067368F"/>
    <w:pPr>
      <w:spacing w:after="0" w:line="240" w:lineRule="auto"/>
    </w:pPr>
    <w:tblPr>
      <w:tblStyleRowBandSize w:val="1"/>
      <w:tblStyleColBandSize w:val="1"/>
      <w:tblBorders>
        <w:top w:val="single" w:sz="8" w:space="0" w:color="187CD3" w:themeColor="accent1" w:themeTint="BF"/>
        <w:left w:val="single" w:sz="8" w:space="0" w:color="187CD3" w:themeColor="accent1" w:themeTint="BF"/>
        <w:bottom w:val="single" w:sz="8" w:space="0" w:color="187CD3" w:themeColor="accent1" w:themeTint="BF"/>
        <w:right w:val="single" w:sz="8" w:space="0" w:color="187CD3" w:themeColor="accent1" w:themeTint="BF"/>
        <w:insideH w:val="single" w:sz="8" w:space="0" w:color="187CD3" w:themeColor="accent1" w:themeTint="BF"/>
      </w:tblBorders>
    </w:tblPr>
    <w:tblStylePr w:type="firstRow">
      <w:pPr>
        <w:spacing w:before="0" w:after="0" w:line="240" w:lineRule="auto"/>
      </w:pPr>
      <w:rPr>
        <w:b/>
        <w:bCs/>
        <w:color w:val="FFFFFF" w:themeColor="background1"/>
      </w:rPr>
      <w:tblPr/>
      <w:tcPr>
        <w:tcBorders>
          <w:top w:val="single" w:sz="8" w:space="0" w:color="187CD3" w:themeColor="accent1" w:themeTint="BF"/>
          <w:left w:val="single" w:sz="8" w:space="0" w:color="187CD3" w:themeColor="accent1" w:themeTint="BF"/>
          <w:bottom w:val="single" w:sz="8" w:space="0" w:color="187CD3" w:themeColor="accent1" w:themeTint="BF"/>
          <w:right w:val="single" w:sz="8" w:space="0" w:color="187CD3" w:themeColor="accent1" w:themeTint="BF"/>
          <w:insideH w:val="nil"/>
          <w:insideV w:val="nil"/>
        </w:tcBorders>
        <w:shd w:val="clear" w:color="auto" w:fill="0F4C81" w:themeFill="accent1"/>
      </w:tcPr>
    </w:tblStylePr>
    <w:tblStylePr w:type="lastRow">
      <w:pPr>
        <w:spacing w:before="0" w:after="0" w:line="240" w:lineRule="auto"/>
      </w:pPr>
      <w:rPr>
        <w:b/>
        <w:bCs/>
      </w:rPr>
      <w:tblPr/>
      <w:tcPr>
        <w:tcBorders>
          <w:top w:val="double" w:sz="6" w:space="0" w:color="187CD3" w:themeColor="accent1" w:themeTint="BF"/>
          <w:left w:val="single" w:sz="8" w:space="0" w:color="187CD3" w:themeColor="accent1" w:themeTint="BF"/>
          <w:bottom w:val="single" w:sz="8" w:space="0" w:color="187CD3" w:themeColor="accent1" w:themeTint="BF"/>
          <w:right w:val="single" w:sz="8" w:space="0" w:color="187CD3" w:themeColor="accent1" w:themeTint="BF"/>
          <w:insideH w:val="nil"/>
          <w:insideV w:val="nil"/>
        </w:tcBorders>
      </w:tcPr>
    </w:tblStylePr>
    <w:tblStylePr w:type="firstCol">
      <w:rPr>
        <w:b/>
        <w:bCs/>
      </w:rPr>
    </w:tblStylePr>
    <w:tblStylePr w:type="lastCol">
      <w:rPr>
        <w:b/>
        <w:bCs/>
      </w:rPr>
    </w:tblStylePr>
    <w:tblStylePr w:type="band1Vert">
      <w:tblPr/>
      <w:tcPr>
        <w:shd w:val="clear" w:color="auto" w:fill="ADD4F5" w:themeFill="accent1" w:themeFillTint="3F"/>
      </w:tcPr>
    </w:tblStylePr>
    <w:tblStylePr w:type="band1Horz">
      <w:tblPr/>
      <w:tcPr>
        <w:tcBorders>
          <w:insideH w:val="nil"/>
          <w:insideV w:val="nil"/>
        </w:tcBorders>
        <w:shd w:val="clear" w:color="auto" w:fill="ADD4F5" w:themeFill="accent1" w:themeFillTint="3F"/>
      </w:tcPr>
    </w:tblStylePr>
    <w:tblStylePr w:type="band2Horz">
      <w:tblPr/>
      <w:tcPr>
        <w:tcBorders>
          <w:insideH w:val="nil"/>
          <w:insideV w:val="nil"/>
        </w:tcBorders>
      </w:tcPr>
    </w:tblStylePr>
  </w:style>
  <w:style w:type="character" w:customStyle="1" w:styleId="hps">
    <w:name w:val="hps"/>
    <w:basedOn w:val="Standaardalinea-lettertype"/>
    <w:rsid w:val="009A18D2"/>
  </w:style>
  <w:style w:type="character" w:customStyle="1" w:styleId="jrnl">
    <w:name w:val="jrnl"/>
    <w:basedOn w:val="Standaardalinea-lettertype"/>
    <w:rsid w:val="009A18D2"/>
  </w:style>
  <w:style w:type="character" w:customStyle="1" w:styleId="st">
    <w:name w:val="st"/>
    <w:basedOn w:val="Standaardalinea-lettertype"/>
    <w:rsid w:val="009A1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129565">
      <w:bodyDiv w:val="1"/>
      <w:marLeft w:val="0"/>
      <w:marRight w:val="0"/>
      <w:marTop w:val="0"/>
      <w:marBottom w:val="0"/>
      <w:divBdr>
        <w:top w:val="none" w:sz="0" w:space="0" w:color="auto"/>
        <w:left w:val="none" w:sz="0" w:space="0" w:color="auto"/>
        <w:bottom w:val="none" w:sz="0" w:space="0" w:color="auto"/>
        <w:right w:val="none" w:sz="0" w:space="0" w:color="auto"/>
      </w:divBdr>
    </w:div>
    <w:div w:id="926185142">
      <w:bodyDiv w:val="1"/>
      <w:marLeft w:val="0"/>
      <w:marRight w:val="0"/>
      <w:marTop w:val="0"/>
      <w:marBottom w:val="0"/>
      <w:divBdr>
        <w:top w:val="none" w:sz="0" w:space="0" w:color="auto"/>
        <w:left w:val="none" w:sz="0" w:space="0" w:color="auto"/>
        <w:bottom w:val="none" w:sz="0" w:space="0" w:color="auto"/>
        <w:right w:val="none" w:sz="0" w:space="0" w:color="auto"/>
      </w:divBdr>
    </w:div>
    <w:div w:id="1302887981">
      <w:bodyDiv w:val="1"/>
      <w:marLeft w:val="0"/>
      <w:marRight w:val="0"/>
      <w:marTop w:val="0"/>
      <w:marBottom w:val="0"/>
      <w:divBdr>
        <w:top w:val="none" w:sz="0" w:space="0" w:color="auto"/>
        <w:left w:val="none" w:sz="0" w:space="0" w:color="auto"/>
        <w:bottom w:val="none" w:sz="0" w:space="0" w:color="auto"/>
        <w:right w:val="none" w:sz="0" w:space="0" w:color="auto"/>
      </w:divBdr>
    </w:div>
    <w:div w:id="1415661994">
      <w:bodyDiv w:val="1"/>
      <w:marLeft w:val="0"/>
      <w:marRight w:val="0"/>
      <w:marTop w:val="0"/>
      <w:marBottom w:val="0"/>
      <w:divBdr>
        <w:top w:val="none" w:sz="0" w:space="0" w:color="auto"/>
        <w:left w:val="none" w:sz="0" w:space="0" w:color="auto"/>
        <w:bottom w:val="none" w:sz="0" w:space="0" w:color="auto"/>
        <w:right w:val="none" w:sz="0" w:space="0" w:color="auto"/>
      </w:divBdr>
      <w:divsChild>
        <w:div w:id="333651654">
          <w:marLeft w:val="0"/>
          <w:marRight w:val="0"/>
          <w:marTop w:val="0"/>
          <w:marBottom w:val="0"/>
          <w:divBdr>
            <w:top w:val="none" w:sz="0" w:space="0" w:color="auto"/>
            <w:left w:val="none" w:sz="0" w:space="0" w:color="auto"/>
            <w:bottom w:val="none" w:sz="0" w:space="0" w:color="auto"/>
            <w:right w:val="none" w:sz="0" w:space="0" w:color="auto"/>
          </w:divBdr>
        </w:div>
        <w:div w:id="1924072714">
          <w:marLeft w:val="0"/>
          <w:marRight w:val="0"/>
          <w:marTop w:val="0"/>
          <w:marBottom w:val="0"/>
          <w:divBdr>
            <w:top w:val="none" w:sz="0" w:space="0" w:color="auto"/>
            <w:left w:val="none" w:sz="0" w:space="0" w:color="auto"/>
            <w:bottom w:val="none" w:sz="0" w:space="0" w:color="auto"/>
            <w:right w:val="none" w:sz="0" w:space="0" w:color="auto"/>
          </w:divBdr>
        </w:div>
      </w:divsChild>
    </w:div>
    <w:div w:id="1418937459">
      <w:bodyDiv w:val="1"/>
      <w:marLeft w:val="0"/>
      <w:marRight w:val="0"/>
      <w:marTop w:val="0"/>
      <w:marBottom w:val="0"/>
      <w:divBdr>
        <w:top w:val="none" w:sz="0" w:space="0" w:color="auto"/>
        <w:left w:val="none" w:sz="0" w:space="0" w:color="auto"/>
        <w:bottom w:val="none" w:sz="0" w:space="0" w:color="auto"/>
        <w:right w:val="none" w:sz="0" w:space="0" w:color="auto"/>
      </w:divBdr>
      <w:divsChild>
        <w:div w:id="1891307994">
          <w:marLeft w:val="0"/>
          <w:marRight w:val="0"/>
          <w:marTop w:val="0"/>
          <w:marBottom w:val="0"/>
          <w:divBdr>
            <w:top w:val="none" w:sz="0" w:space="0" w:color="auto"/>
            <w:left w:val="none" w:sz="0" w:space="0" w:color="auto"/>
            <w:bottom w:val="none" w:sz="0" w:space="0" w:color="auto"/>
            <w:right w:val="none" w:sz="0" w:space="0" w:color="auto"/>
          </w:divBdr>
          <w:divsChild>
            <w:div w:id="1476870674">
              <w:marLeft w:val="0"/>
              <w:marRight w:val="0"/>
              <w:marTop w:val="0"/>
              <w:marBottom w:val="0"/>
              <w:divBdr>
                <w:top w:val="none" w:sz="0" w:space="0" w:color="auto"/>
                <w:left w:val="none" w:sz="0" w:space="0" w:color="auto"/>
                <w:bottom w:val="none" w:sz="0" w:space="0" w:color="auto"/>
                <w:right w:val="none" w:sz="0" w:space="0" w:color="auto"/>
              </w:divBdr>
            </w:div>
            <w:div w:id="1486046266">
              <w:marLeft w:val="0"/>
              <w:marRight w:val="0"/>
              <w:marTop w:val="0"/>
              <w:marBottom w:val="0"/>
              <w:divBdr>
                <w:top w:val="none" w:sz="0" w:space="0" w:color="auto"/>
                <w:left w:val="none" w:sz="0" w:space="0" w:color="auto"/>
                <w:bottom w:val="none" w:sz="0" w:space="0" w:color="auto"/>
                <w:right w:val="none" w:sz="0" w:space="0" w:color="auto"/>
              </w:divBdr>
            </w:div>
            <w:div w:id="1470592052">
              <w:marLeft w:val="0"/>
              <w:marRight w:val="0"/>
              <w:marTop w:val="0"/>
              <w:marBottom w:val="0"/>
              <w:divBdr>
                <w:top w:val="none" w:sz="0" w:space="0" w:color="auto"/>
                <w:left w:val="none" w:sz="0" w:space="0" w:color="auto"/>
                <w:bottom w:val="none" w:sz="0" w:space="0" w:color="auto"/>
                <w:right w:val="none" w:sz="0" w:space="0" w:color="auto"/>
              </w:divBdr>
            </w:div>
            <w:div w:id="1672950238">
              <w:marLeft w:val="0"/>
              <w:marRight w:val="0"/>
              <w:marTop w:val="0"/>
              <w:marBottom w:val="0"/>
              <w:divBdr>
                <w:top w:val="none" w:sz="0" w:space="0" w:color="auto"/>
                <w:left w:val="none" w:sz="0" w:space="0" w:color="auto"/>
                <w:bottom w:val="none" w:sz="0" w:space="0" w:color="auto"/>
                <w:right w:val="none" w:sz="0" w:space="0" w:color="auto"/>
              </w:divBdr>
            </w:div>
            <w:div w:id="726337146">
              <w:marLeft w:val="0"/>
              <w:marRight w:val="0"/>
              <w:marTop w:val="0"/>
              <w:marBottom w:val="0"/>
              <w:divBdr>
                <w:top w:val="none" w:sz="0" w:space="0" w:color="auto"/>
                <w:left w:val="none" w:sz="0" w:space="0" w:color="auto"/>
                <w:bottom w:val="none" w:sz="0" w:space="0" w:color="auto"/>
                <w:right w:val="none" w:sz="0" w:space="0" w:color="auto"/>
              </w:divBdr>
            </w:div>
            <w:div w:id="74711926">
              <w:marLeft w:val="0"/>
              <w:marRight w:val="0"/>
              <w:marTop w:val="0"/>
              <w:marBottom w:val="0"/>
              <w:divBdr>
                <w:top w:val="none" w:sz="0" w:space="0" w:color="auto"/>
                <w:left w:val="none" w:sz="0" w:space="0" w:color="auto"/>
                <w:bottom w:val="none" w:sz="0" w:space="0" w:color="auto"/>
                <w:right w:val="none" w:sz="0" w:space="0" w:color="auto"/>
              </w:divBdr>
            </w:div>
            <w:div w:id="1485967662">
              <w:marLeft w:val="0"/>
              <w:marRight w:val="0"/>
              <w:marTop w:val="0"/>
              <w:marBottom w:val="0"/>
              <w:divBdr>
                <w:top w:val="none" w:sz="0" w:space="0" w:color="auto"/>
                <w:left w:val="none" w:sz="0" w:space="0" w:color="auto"/>
                <w:bottom w:val="none" w:sz="0" w:space="0" w:color="auto"/>
                <w:right w:val="none" w:sz="0" w:space="0" w:color="auto"/>
              </w:divBdr>
            </w:div>
            <w:div w:id="839851604">
              <w:marLeft w:val="0"/>
              <w:marRight w:val="0"/>
              <w:marTop w:val="0"/>
              <w:marBottom w:val="0"/>
              <w:divBdr>
                <w:top w:val="none" w:sz="0" w:space="0" w:color="auto"/>
                <w:left w:val="none" w:sz="0" w:space="0" w:color="auto"/>
                <w:bottom w:val="none" w:sz="0" w:space="0" w:color="auto"/>
                <w:right w:val="none" w:sz="0" w:space="0" w:color="auto"/>
              </w:divBdr>
            </w:div>
            <w:div w:id="1700934719">
              <w:marLeft w:val="0"/>
              <w:marRight w:val="0"/>
              <w:marTop w:val="0"/>
              <w:marBottom w:val="0"/>
              <w:divBdr>
                <w:top w:val="none" w:sz="0" w:space="0" w:color="auto"/>
                <w:left w:val="none" w:sz="0" w:space="0" w:color="auto"/>
                <w:bottom w:val="none" w:sz="0" w:space="0" w:color="auto"/>
                <w:right w:val="none" w:sz="0" w:space="0" w:color="auto"/>
              </w:divBdr>
            </w:div>
            <w:div w:id="435832295">
              <w:marLeft w:val="0"/>
              <w:marRight w:val="0"/>
              <w:marTop w:val="0"/>
              <w:marBottom w:val="0"/>
              <w:divBdr>
                <w:top w:val="none" w:sz="0" w:space="0" w:color="auto"/>
                <w:left w:val="none" w:sz="0" w:space="0" w:color="auto"/>
                <w:bottom w:val="none" w:sz="0" w:space="0" w:color="auto"/>
                <w:right w:val="none" w:sz="0" w:space="0" w:color="auto"/>
              </w:divBdr>
            </w:div>
            <w:div w:id="2026788608">
              <w:marLeft w:val="0"/>
              <w:marRight w:val="0"/>
              <w:marTop w:val="0"/>
              <w:marBottom w:val="0"/>
              <w:divBdr>
                <w:top w:val="none" w:sz="0" w:space="0" w:color="auto"/>
                <w:left w:val="none" w:sz="0" w:space="0" w:color="auto"/>
                <w:bottom w:val="none" w:sz="0" w:space="0" w:color="auto"/>
                <w:right w:val="none" w:sz="0" w:space="0" w:color="auto"/>
              </w:divBdr>
            </w:div>
            <w:div w:id="924997091">
              <w:marLeft w:val="0"/>
              <w:marRight w:val="0"/>
              <w:marTop w:val="0"/>
              <w:marBottom w:val="0"/>
              <w:divBdr>
                <w:top w:val="none" w:sz="0" w:space="0" w:color="auto"/>
                <w:left w:val="none" w:sz="0" w:space="0" w:color="auto"/>
                <w:bottom w:val="none" w:sz="0" w:space="0" w:color="auto"/>
                <w:right w:val="none" w:sz="0" w:space="0" w:color="auto"/>
              </w:divBdr>
            </w:div>
            <w:div w:id="1986006803">
              <w:marLeft w:val="0"/>
              <w:marRight w:val="0"/>
              <w:marTop w:val="0"/>
              <w:marBottom w:val="0"/>
              <w:divBdr>
                <w:top w:val="none" w:sz="0" w:space="0" w:color="auto"/>
                <w:left w:val="none" w:sz="0" w:space="0" w:color="auto"/>
                <w:bottom w:val="none" w:sz="0" w:space="0" w:color="auto"/>
                <w:right w:val="none" w:sz="0" w:space="0" w:color="auto"/>
              </w:divBdr>
            </w:div>
            <w:div w:id="342778960">
              <w:marLeft w:val="0"/>
              <w:marRight w:val="0"/>
              <w:marTop w:val="0"/>
              <w:marBottom w:val="0"/>
              <w:divBdr>
                <w:top w:val="none" w:sz="0" w:space="0" w:color="auto"/>
                <w:left w:val="none" w:sz="0" w:space="0" w:color="auto"/>
                <w:bottom w:val="none" w:sz="0" w:space="0" w:color="auto"/>
                <w:right w:val="none" w:sz="0" w:space="0" w:color="auto"/>
              </w:divBdr>
            </w:div>
            <w:div w:id="1959028305">
              <w:marLeft w:val="0"/>
              <w:marRight w:val="0"/>
              <w:marTop w:val="0"/>
              <w:marBottom w:val="0"/>
              <w:divBdr>
                <w:top w:val="none" w:sz="0" w:space="0" w:color="auto"/>
                <w:left w:val="none" w:sz="0" w:space="0" w:color="auto"/>
                <w:bottom w:val="none" w:sz="0" w:space="0" w:color="auto"/>
                <w:right w:val="none" w:sz="0" w:space="0" w:color="auto"/>
              </w:divBdr>
            </w:div>
            <w:div w:id="1389916213">
              <w:marLeft w:val="0"/>
              <w:marRight w:val="0"/>
              <w:marTop w:val="0"/>
              <w:marBottom w:val="0"/>
              <w:divBdr>
                <w:top w:val="none" w:sz="0" w:space="0" w:color="auto"/>
                <w:left w:val="none" w:sz="0" w:space="0" w:color="auto"/>
                <w:bottom w:val="none" w:sz="0" w:space="0" w:color="auto"/>
                <w:right w:val="none" w:sz="0" w:space="0" w:color="auto"/>
              </w:divBdr>
            </w:div>
            <w:div w:id="213926131">
              <w:marLeft w:val="0"/>
              <w:marRight w:val="0"/>
              <w:marTop w:val="0"/>
              <w:marBottom w:val="0"/>
              <w:divBdr>
                <w:top w:val="none" w:sz="0" w:space="0" w:color="auto"/>
                <w:left w:val="none" w:sz="0" w:space="0" w:color="auto"/>
                <w:bottom w:val="none" w:sz="0" w:space="0" w:color="auto"/>
                <w:right w:val="none" w:sz="0" w:space="0" w:color="auto"/>
              </w:divBdr>
            </w:div>
            <w:div w:id="1468820437">
              <w:marLeft w:val="0"/>
              <w:marRight w:val="0"/>
              <w:marTop w:val="0"/>
              <w:marBottom w:val="0"/>
              <w:divBdr>
                <w:top w:val="none" w:sz="0" w:space="0" w:color="auto"/>
                <w:left w:val="none" w:sz="0" w:space="0" w:color="auto"/>
                <w:bottom w:val="none" w:sz="0" w:space="0" w:color="auto"/>
                <w:right w:val="none" w:sz="0" w:space="0" w:color="auto"/>
              </w:divBdr>
            </w:div>
          </w:divsChild>
        </w:div>
        <w:div w:id="1082020194">
          <w:marLeft w:val="0"/>
          <w:marRight w:val="0"/>
          <w:marTop w:val="0"/>
          <w:marBottom w:val="0"/>
          <w:divBdr>
            <w:top w:val="none" w:sz="0" w:space="0" w:color="auto"/>
            <w:left w:val="none" w:sz="0" w:space="0" w:color="auto"/>
            <w:bottom w:val="none" w:sz="0" w:space="0" w:color="auto"/>
            <w:right w:val="none" w:sz="0" w:space="0" w:color="auto"/>
          </w:divBdr>
          <w:divsChild>
            <w:div w:id="1621691062">
              <w:marLeft w:val="0"/>
              <w:marRight w:val="0"/>
              <w:marTop w:val="0"/>
              <w:marBottom w:val="0"/>
              <w:divBdr>
                <w:top w:val="none" w:sz="0" w:space="0" w:color="auto"/>
                <w:left w:val="none" w:sz="0" w:space="0" w:color="auto"/>
                <w:bottom w:val="none" w:sz="0" w:space="0" w:color="auto"/>
                <w:right w:val="none" w:sz="0" w:space="0" w:color="auto"/>
              </w:divBdr>
            </w:div>
            <w:div w:id="1999265672">
              <w:marLeft w:val="0"/>
              <w:marRight w:val="0"/>
              <w:marTop w:val="0"/>
              <w:marBottom w:val="0"/>
              <w:divBdr>
                <w:top w:val="none" w:sz="0" w:space="0" w:color="auto"/>
                <w:left w:val="none" w:sz="0" w:space="0" w:color="auto"/>
                <w:bottom w:val="none" w:sz="0" w:space="0" w:color="auto"/>
                <w:right w:val="none" w:sz="0" w:space="0" w:color="auto"/>
              </w:divBdr>
            </w:div>
            <w:div w:id="513499785">
              <w:marLeft w:val="0"/>
              <w:marRight w:val="0"/>
              <w:marTop w:val="0"/>
              <w:marBottom w:val="0"/>
              <w:divBdr>
                <w:top w:val="none" w:sz="0" w:space="0" w:color="auto"/>
                <w:left w:val="none" w:sz="0" w:space="0" w:color="auto"/>
                <w:bottom w:val="none" w:sz="0" w:space="0" w:color="auto"/>
                <w:right w:val="none" w:sz="0" w:space="0" w:color="auto"/>
              </w:divBdr>
            </w:div>
            <w:div w:id="1860123713">
              <w:marLeft w:val="0"/>
              <w:marRight w:val="0"/>
              <w:marTop w:val="0"/>
              <w:marBottom w:val="0"/>
              <w:divBdr>
                <w:top w:val="none" w:sz="0" w:space="0" w:color="auto"/>
                <w:left w:val="none" w:sz="0" w:space="0" w:color="auto"/>
                <w:bottom w:val="none" w:sz="0" w:space="0" w:color="auto"/>
                <w:right w:val="none" w:sz="0" w:space="0" w:color="auto"/>
              </w:divBdr>
            </w:div>
            <w:div w:id="644705990">
              <w:marLeft w:val="0"/>
              <w:marRight w:val="0"/>
              <w:marTop w:val="0"/>
              <w:marBottom w:val="0"/>
              <w:divBdr>
                <w:top w:val="none" w:sz="0" w:space="0" w:color="auto"/>
                <w:left w:val="none" w:sz="0" w:space="0" w:color="auto"/>
                <w:bottom w:val="none" w:sz="0" w:space="0" w:color="auto"/>
                <w:right w:val="none" w:sz="0" w:space="0" w:color="auto"/>
              </w:divBdr>
            </w:div>
            <w:div w:id="2058165523">
              <w:marLeft w:val="0"/>
              <w:marRight w:val="0"/>
              <w:marTop w:val="0"/>
              <w:marBottom w:val="0"/>
              <w:divBdr>
                <w:top w:val="none" w:sz="0" w:space="0" w:color="auto"/>
                <w:left w:val="none" w:sz="0" w:space="0" w:color="auto"/>
                <w:bottom w:val="none" w:sz="0" w:space="0" w:color="auto"/>
                <w:right w:val="none" w:sz="0" w:space="0" w:color="auto"/>
              </w:divBdr>
            </w:div>
            <w:div w:id="1983076154">
              <w:marLeft w:val="0"/>
              <w:marRight w:val="0"/>
              <w:marTop w:val="0"/>
              <w:marBottom w:val="0"/>
              <w:divBdr>
                <w:top w:val="none" w:sz="0" w:space="0" w:color="auto"/>
                <w:left w:val="none" w:sz="0" w:space="0" w:color="auto"/>
                <w:bottom w:val="none" w:sz="0" w:space="0" w:color="auto"/>
                <w:right w:val="none" w:sz="0" w:space="0" w:color="auto"/>
              </w:divBdr>
            </w:div>
            <w:div w:id="324206769">
              <w:marLeft w:val="0"/>
              <w:marRight w:val="0"/>
              <w:marTop w:val="0"/>
              <w:marBottom w:val="0"/>
              <w:divBdr>
                <w:top w:val="none" w:sz="0" w:space="0" w:color="auto"/>
                <w:left w:val="none" w:sz="0" w:space="0" w:color="auto"/>
                <w:bottom w:val="none" w:sz="0" w:space="0" w:color="auto"/>
                <w:right w:val="none" w:sz="0" w:space="0" w:color="auto"/>
              </w:divBdr>
            </w:div>
            <w:div w:id="603270500">
              <w:marLeft w:val="0"/>
              <w:marRight w:val="0"/>
              <w:marTop w:val="0"/>
              <w:marBottom w:val="0"/>
              <w:divBdr>
                <w:top w:val="none" w:sz="0" w:space="0" w:color="auto"/>
                <w:left w:val="none" w:sz="0" w:space="0" w:color="auto"/>
                <w:bottom w:val="none" w:sz="0" w:space="0" w:color="auto"/>
                <w:right w:val="none" w:sz="0" w:space="0" w:color="auto"/>
              </w:divBdr>
            </w:div>
            <w:div w:id="1870874599">
              <w:marLeft w:val="0"/>
              <w:marRight w:val="0"/>
              <w:marTop w:val="0"/>
              <w:marBottom w:val="0"/>
              <w:divBdr>
                <w:top w:val="none" w:sz="0" w:space="0" w:color="auto"/>
                <w:left w:val="none" w:sz="0" w:space="0" w:color="auto"/>
                <w:bottom w:val="none" w:sz="0" w:space="0" w:color="auto"/>
                <w:right w:val="none" w:sz="0" w:space="0" w:color="auto"/>
              </w:divBdr>
            </w:div>
            <w:div w:id="1660377800">
              <w:marLeft w:val="0"/>
              <w:marRight w:val="0"/>
              <w:marTop w:val="0"/>
              <w:marBottom w:val="0"/>
              <w:divBdr>
                <w:top w:val="none" w:sz="0" w:space="0" w:color="auto"/>
                <w:left w:val="none" w:sz="0" w:space="0" w:color="auto"/>
                <w:bottom w:val="none" w:sz="0" w:space="0" w:color="auto"/>
                <w:right w:val="none" w:sz="0" w:space="0" w:color="auto"/>
              </w:divBdr>
            </w:div>
            <w:div w:id="1716462010">
              <w:marLeft w:val="0"/>
              <w:marRight w:val="0"/>
              <w:marTop w:val="0"/>
              <w:marBottom w:val="0"/>
              <w:divBdr>
                <w:top w:val="none" w:sz="0" w:space="0" w:color="auto"/>
                <w:left w:val="none" w:sz="0" w:space="0" w:color="auto"/>
                <w:bottom w:val="none" w:sz="0" w:space="0" w:color="auto"/>
                <w:right w:val="none" w:sz="0" w:space="0" w:color="auto"/>
              </w:divBdr>
            </w:div>
            <w:div w:id="1736471323">
              <w:marLeft w:val="0"/>
              <w:marRight w:val="0"/>
              <w:marTop w:val="0"/>
              <w:marBottom w:val="0"/>
              <w:divBdr>
                <w:top w:val="none" w:sz="0" w:space="0" w:color="auto"/>
                <w:left w:val="none" w:sz="0" w:space="0" w:color="auto"/>
                <w:bottom w:val="none" w:sz="0" w:space="0" w:color="auto"/>
                <w:right w:val="none" w:sz="0" w:space="0" w:color="auto"/>
              </w:divBdr>
            </w:div>
            <w:div w:id="85731063">
              <w:marLeft w:val="0"/>
              <w:marRight w:val="0"/>
              <w:marTop w:val="0"/>
              <w:marBottom w:val="0"/>
              <w:divBdr>
                <w:top w:val="none" w:sz="0" w:space="0" w:color="auto"/>
                <w:left w:val="none" w:sz="0" w:space="0" w:color="auto"/>
                <w:bottom w:val="none" w:sz="0" w:space="0" w:color="auto"/>
                <w:right w:val="none" w:sz="0" w:space="0" w:color="auto"/>
              </w:divBdr>
            </w:div>
            <w:div w:id="1484199989">
              <w:marLeft w:val="0"/>
              <w:marRight w:val="0"/>
              <w:marTop w:val="0"/>
              <w:marBottom w:val="0"/>
              <w:divBdr>
                <w:top w:val="none" w:sz="0" w:space="0" w:color="auto"/>
                <w:left w:val="none" w:sz="0" w:space="0" w:color="auto"/>
                <w:bottom w:val="none" w:sz="0" w:space="0" w:color="auto"/>
                <w:right w:val="none" w:sz="0" w:space="0" w:color="auto"/>
              </w:divBdr>
            </w:div>
            <w:div w:id="813446136">
              <w:marLeft w:val="0"/>
              <w:marRight w:val="0"/>
              <w:marTop w:val="0"/>
              <w:marBottom w:val="0"/>
              <w:divBdr>
                <w:top w:val="none" w:sz="0" w:space="0" w:color="auto"/>
                <w:left w:val="none" w:sz="0" w:space="0" w:color="auto"/>
                <w:bottom w:val="none" w:sz="0" w:space="0" w:color="auto"/>
                <w:right w:val="none" w:sz="0" w:space="0" w:color="auto"/>
              </w:divBdr>
            </w:div>
            <w:div w:id="1466698340">
              <w:marLeft w:val="0"/>
              <w:marRight w:val="0"/>
              <w:marTop w:val="0"/>
              <w:marBottom w:val="0"/>
              <w:divBdr>
                <w:top w:val="none" w:sz="0" w:space="0" w:color="auto"/>
                <w:left w:val="none" w:sz="0" w:space="0" w:color="auto"/>
                <w:bottom w:val="none" w:sz="0" w:space="0" w:color="auto"/>
                <w:right w:val="none" w:sz="0" w:space="0" w:color="auto"/>
              </w:divBdr>
            </w:div>
            <w:div w:id="718091212">
              <w:marLeft w:val="0"/>
              <w:marRight w:val="0"/>
              <w:marTop w:val="0"/>
              <w:marBottom w:val="0"/>
              <w:divBdr>
                <w:top w:val="none" w:sz="0" w:space="0" w:color="auto"/>
                <w:left w:val="none" w:sz="0" w:space="0" w:color="auto"/>
                <w:bottom w:val="none" w:sz="0" w:space="0" w:color="auto"/>
                <w:right w:val="none" w:sz="0" w:space="0" w:color="auto"/>
              </w:divBdr>
            </w:div>
            <w:div w:id="901059082">
              <w:marLeft w:val="0"/>
              <w:marRight w:val="0"/>
              <w:marTop w:val="0"/>
              <w:marBottom w:val="0"/>
              <w:divBdr>
                <w:top w:val="none" w:sz="0" w:space="0" w:color="auto"/>
                <w:left w:val="none" w:sz="0" w:space="0" w:color="auto"/>
                <w:bottom w:val="none" w:sz="0" w:space="0" w:color="auto"/>
                <w:right w:val="none" w:sz="0" w:space="0" w:color="auto"/>
              </w:divBdr>
            </w:div>
            <w:div w:id="128522307">
              <w:marLeft w:val="0"/>
              <w:marRight w:val="0"/>
              <w:marTop w:val="0"/>
              <w:marBottom w:val="0"/>
              <w:divBdr>
                <w:top w:val="none" w:sz="0" w:space="0" w:color="auto"/>
                <w:left w:val="none" w:sz="0" w:space="0" w:color="auto"/>
                <w:bottom w:val="none" w:sz="0" w:space="0" w:color="auto"/>
                <w:right w:val="none" w:sz="0" w:space="0" w:color="auto"/>
              </w:divBdr>
            </w:div>
          </w:divsChild>
        </w:div>
        <w:div w:id="645625354">
          <w:marLeft w:val="0"/>
          <w:marRight w:val="0"/>
          <w:marTop w:val="0"/>
          <w:marBottom w:val="0"/>
          <w:divBdr>
            <w:top w:val="none" w:sz="0" w:space="0" w:color="auto"/>
            <w:left w:val="none" w:sz="0" w:space="0" w:color="auto"/>
            <w:bottom w:val="none" w:sz="0" w:space="0" w:color="auto"/>
            <w:right w:val="none" w:sz="0" w:space="0" w:color="auto"/>
          </w:divBdr>
          <w:divsChild>
            <w:div w:id="1079253554">
              <w:marLeft w:val="0"/>
              <w:marRight w:val="0"/>
              <w:marTop w:val="0"/>
              <w:marBottom w:val="0"/>
              <w:divBdr>
                <w:top w:val="none" w:sz="0" w:space="0" w:color="auto"/>
                <w:left w:val="none" w:sz="0" w:space="0" w:color="auto"/>
                <w:bottom w:val="none" w:sz="0" w:space="0" w:color="auto"/>
                <w:right w:val="none" w:sz="0" w:space="0" w:color="auto"/>
              </w:divBdr>
            </w:div>
            <w:div w:id="10764862">
              <w:marLeft w:val="0"/>
              <w:marRight w:val="0"/>
              <w:marTop w:val="0"/>
              <w:marBottom w:val="0"/>
              <w:divBdr>
                <w:top w:val="none" w:sz="0" w:space="0" w:color="auto"/>
                <w:left w:val="none" w:sz="0" w:space="0" w:color="auto"/>
                <w:bottom w:val="none" w:sz="0" w:space="0" w:color="auto"/>
                <w:right w:val="none" w:sz="0" w:space="0" w:color="auto"/>
              </w:divBdr>
            </w:div>
            <w:div w:id="1683704007">
              <w:marLeft w:val="0"/>
              <w:marRight w:val="0"/>
              <w:marTop w:val="0"/>
              <w:marBottom w:val="0"/>
              <w:divBdr>
                <w:top w:val="none" w:sz="0" w:space="0" w:color="auto"/>
                <w:left w:val="none" w:sz="0" w:space="0" w:color="auto"/>
                <w:bottom w:val="none" w:sz="0" w:space="0" w:color="auto"/>
                <w:right w:val="none" w:sz="0" w:space="0" w:color="auto"/>
              </w:divBdr>
            </w:div>
            <w:div w:id="650788281">
              <w:marLeft w:val="0"/>
              <w:marRight w:val="0"/>
              <w:marTop w:val="0"/>
              <w:marBottom w:val="0"/>
              <w:divBdr>
                <w:top w:val="none" w:sz="0" w:space="0" w:color="auto"/>
                <w:left w:val="none" w:sz="0" w:space="0" w:color="auto"/>
                <w:bottom w:val="none" w:sz="0" w:space="0" w:color="auto"/>
                <w:right w:val="none" w:sz="0" w:space="0" w:color="auto"/>
              </w:divBdr>
            </w:div>
            <w:div w:id="899487538">
              <w:marLeft w:val="0"/>
              <w:marRight w:val="0"/>
              <w:marTop w:val="0"/>
              <w:marBottom w:val="0"/>
              <w:divBdr>
                <w:top w:val="none" w:sz="0" w:space="0" w:color="auto"/>
                <w:left w:val="none" w:sz="0" w:space="0" w:color="auto"/>
                <w:bottom w:val="none" w:sz="0" w:space="0" w:color="auto"/>
                <w:right w:val="none" w:sz="0" w:space="0" w:color="auto"/>
              </w:divBdr>
            </w:div>
            <w:div w:id="1511527751">
              <w:marLeft w:val="0"/>
              <w:marRight w:val="0"/>
              <w:marTop w:val="0"/>
              <w:marBottom w:val="0"/>
              <w:divBdr>
                <w:top w:val="none" w:sz="0" w:space="0" w:color="auto"/>
                <w:left w:val="none" w:sz="0" w:space="0" w:color="auto"/>
                <w:bottom w:val="none" w:sz="0" w:space="0" w:color="auto"/>
                <w:right w:val="none" w:sz="0" w:space="0" w:color="auto"/>
              </w:divBdr>
            </w:div>
            <w:div w:id="1163619292">
              <w:marLeft w:val="0"/>
              <w:marRight w:val="0"/>
              <w:marTop w:val="0"/>
              <w:marBottom w:val="0"/>
              <w:divBdr>
                <w:top w:val="none" w:sz="0" w:space="0" w:color="auto"/>
                <w:left w:val="none" w:sz="0" w:space="0" w:color="auto"/>
                <w:bottom w:val="none" w:sz="0" w:space="0" w:color="auto"/>
                <w:right w:val="none" w:sz="0" w:space="0" w:color="auto"/>
              </w:divBdr>
            </w:div>
            <w:div w:id="34013404">
              <w:marLeft w:val="0"/>
              <w:marRight w:val="0"/>
              <w:marTop w:val="0"/>
              <w:marBottom w:val="0"/>
              <w:divBdr>
                <w:top w:val="none" w:sz="0" w:space="0" w:color="auto"/>
                <w:left w:val="none" w:sz="0" w:space="0" w:color="auto"/>
                <w:bottom w:val="none" w:sz="0" w:space="0" w:color="auto"/>
                <w:right w:val="none" w:sz="0" w:space="0" w:color="auto"/>
              </w:divBdr>
            </w:div>
            <w:div w:id="139230294">
              <w:marLeft w:val="0"/>
              <w:marRight w:val="0"/>
              <w:marTop w:val="0"/>
              <w:marBottom w:val="0"/>
              <w:divBdr>
                <w:top w:val="none" w:sz="0" w:space="0" w:color="auto"/>
                <w:left w:val="none" w:sz="0" w:space="0" w:color="auto"/>
                <w:bottom w:val="none" w:sz="0" w:space="0" w:color="auto"/>
                <w:right w:val="none" w:sz="0" w:space="0" w:color="auto"/>
              </w:divBdr>
            </w:div>
            <w:div w:id="613489145">
              <w:marLeft w:val="0"/>
              <w:marRight w:val="0"/>
              <w:marTop w:val="0"/>
              <w:marBottom w:val="0"/>
              <w:divBdr>
                <w:top w:val="none" w:sz="0" w:space="0" w:color="auto"/>
                <w:left w:val="none" w:sz="0" w:space="0" w:color="auto"/>
                <w:bottom w:val="none" w:sz="0" w:space="0" w:color="auto"/>
                <w:right w:val="none" w:sz="0" w:space="0" w:color="auto"/>
              </w:divBdr>
            </w:div>
            <w:div w:id="2090341741">
              <w:marLeft w:val="0"/>
              <w:marRight w:val="0"/>
              <w:marTop w:val="0"/>
              <w:marBottom w:val="0"/>
              <w:divBdr>
                <w:top w:val="none" w:sz="0" w:space="0" w:color="auto"/>
                <w:left w:val="none" w:sz="0" w:space="0" w:color="auto"/>
                <w:bottom w:val="none" w:sz="0" w:space="0" w:color="auto"/>
                <w:right w:val="none" w:sz="0" w:space="0" w:color="auto"/>
              </w:divBdr>
            </w:div>
            <w:div w:id="246882832">
              <w:marLeft w:val="0"/>
              <w:marRight w:val="0"/>
              <w:marTop w:val="0"/>
              <w:marBottom w:val="0"/>
              <w:divBdr>
                <w:top w:val="none" w:sz="0" w:space="0" w:color="auto"/>
                <w:left w:val="none" w:sz="0" w:space="0" w:color="auto"/>
                <w:bottom w:val="none" w:sz="0" w:space="0" w:color="auto"/>
                <w:right w:val="none" w:sz="0" w:space="0" w:color="auto"/>
              </w:divBdr>
            </w:div>
            <w:div w:id="1974670122">
              <w:marLeft w:val="0"/>
              <w:marRight w:val="0"/>
              <w:marTop w:val="0"/>
              <w:marBottom w:val="0"/>
              <w:divBdr>
                <w:top w:val="none" w:sz="0" w:space="0" w:color="auto"/>
                <w:left w:val="none" w:sz="0" w:space="0" w:color="auto"/>
                <w:bottom w:val="none" w:sz="0" w:space="0" w:color="auto"/>
                <w:right w:val="none" w:sz="0" w:space="0" w:color="auto"/>
              </w:divBdr>
            </w:div>
            <w:div w:id="866482597">
              <w:marLeft w:val="0"/>
              <w:marRight w:val="0"/>
              <w:marTop w:val="0"/>
              <w:marBottom w:val="0"/>
              <w:divBdr>
                <w:top w:val="none" w:sz="0" w:space="0" w:color="auto"/>
                <w:left w:val="none" w:sz="0" w:space="0" w:color="auto"/>
                <w:bottom w:val="none" w:sz="0" w:space="0" w:color="auto"/>
                <w:right w:val="none" w:sz="0" w:space="0" w:color="auto"/>
              </w:divBdr>
            </w:div>
            <w:div w:id="1445997913">
              <w:marLeft w:val="0"/>
              <w:marRight w:val="0"/>
              <w:marTop w:val="0"/>
              <w:marBottom w:val="0"/>
              <w:divBdr>
                <w:top w:val="none" w:sz="0" w:space="0" w:color="auto"/>
                <w:left w:val="none" w:sz="0" w:space="0" w:color="auto"/>
                <w:bottom w:val="none" w:sz="0" w:space="0" w:color="auto"/>
                <w:right w:val="none" w:sz="0" w:space="0" w:color="auto"/>
              </w:divBdr>
            </w:div>
            <w:div w:id="1448157642">
              <w:marLeft w:val="0"/>
              <w:marRight w:val="0"/>
              <w:marTop w:val="0"/>
              <w:marBottom w:val="0"/>
              <w:divBdr>
                <w:top w:val="none" w:sz="0" w:space="0" w:color="auto"/>
                <w:left w:val="none" w:sz="0" w:space="0" w:color="auto"/>
                <w:bottom w:val="none" w:sz="0" w:space="0" w:color="auto"/>
                <w:right w:val="none" w:sz="0" w:space="0" w:color="auto"/>
              </w:divBdr>
            </w:div>
            <w:div w:id="1668512092">
              <w:marLeft w:val="0"/>
              <w:marRight w:val="0"/>
              <w:marTop w:val="0"/>
              <w:marBottom w:val="0"/>
              <w:divBdr>
                <w:top w:val="none" w:sz="0" w:space="0" w:color="auto"/>
                <w:left w:val="none" w:sz="0" w:space="0" w:color="auto"/>
                <w:bottom w:val="none" w:sz="0" w:space="0" w:color="auto"/>
                <w:right w:val="none" w:sz="0" w:space="0" w:color="auto"/>
              </w:divBdr>
            </w:div>
            <w:div w:id="1280839068">
              <w:marLeft w:val="0"/>
              <w:marRight w:val="0"/>
              <w:marTop w:val="0"/>
              <w:marBottom w:val="0"/>
              <w:divBdr>
                <w:top w:val="none" w:sz="0" w:space="0" w:color="auto"/>
                <w:left w:val="none" w:sz="0" w:space="0" w:color="auto"/>
                <w:bottom w:val="none" w:sz="0" w:space="0" w:color="auto"/>
                <w:right w:val="none" w:sz="0" w:space="0" w:color="auto"/>
              </w:divBdr>
            </w:div>
            <w:div w:id="1134714541">
              <w:marLeft w:val="0"/>
              <w:marRight w:val="0"/>
              <w:marTop w:val="0"/>
              <w:marBottom w:val="0"/>
              <w:divBdr>
                <w:top w:val="none" w:sz="0" w:space="0" w:color="auto"/>
                <w:left w:val="none" w:sz="0" w:space="0" w:color="auto"/>
                <w:bottom w:val="none" w:sz="0" w:space="0" w:color="auto"/>
                <w:right w:val="none" w:sz="0" w:space="0" w:color="auto"/>
              </w:divBdr>
            </w:div>
            <w:div w:id="649869627">
              <w:marLeft w:val="0"/>
              <w:marRight w:val="0"/>
              <w:marTop w:val="0"/>
              <w:marBottom w:val="0"/>
              <w:divBdr>
                <w:top w:val="none" w:sz="0" w:space="0" w:color="auto"/>
                <w:left w:val="none" w:sz="0" w:space="0" w:color="auto"/>
                <w:bottom w:val="none" w:sz="0" w:space="0" w:color="auto"/>
                <w:right w:val="none" w:sz="0" w:space="0" w:color="auto"/>
              </w:divBdr>
            </w:div>
          </w:divsChild>
        </w:div>
        <w:div w:id="48696296">
          <w:marLeft w:val="0"/>
          <w:marRight w:val="0"/>
          <w:marTop w:val="0"/>
          <w:marBottom w:val="0"/>
          <w:divBdr>
            <w:top w:val="none" w:sz="0" w:space="0" w:color="auto"/>
            <w:left w:val="none" w:sz="0" w:space="0" w:color="auto"/>
            <w:bottom w:val="none" w:sz="0" w:space="0" w:color="auto"/>
            <w:right w:val="none" w:sz="0" w:space="0" w:color="auto"/>
          </w:divBdr>
          <w:divsChild>
            <w:div w:id="2076313056">
              <w:marLeft w:val="0"/>
              <w:marRight w:val="0"/>
              <w:marTop w:val="0"/>
              <w:marBottom w:val="0"/>
              <w:divBdr>
                <w:top w:val="none" w:sz="0" w:space="0" w:color="auto"/>
                <w:left w:val="none" w:sz="0" w:space="0" w:color="auto"/>
                <w:bottom w:val="none" w:sz="0" w:space="0" w:color="auto"/>
                <w:right w:val="none" w:sz="0" w:space="0" w:color="auto"/>
              </w:divBdr>
            </w:div>
            <w:div w:id="1714620167">
              <w:marLeft w:val="0"/>
              <w:marRight w:val="0"/>
              <w:marTop w:val="0"/>
              <w:marBottom w:val="0"/>
              <w:divBdr>
                <w:top w:val="none" w:sz="0" w:space="0" w:color="auto"/>
                <w:left w:val="none" w:sz="0" w:space="0" w:color="auto"/>
                <w:bottom w:val="none" w:sz="0" w:space="0" w:color="auto"/>
                <w:right w:val="none" w:sz="0" w:space="0" w:color="auto"/>
              </w:divBdr>
            </w:div>
            <w:div w:id="717775907">
              <w:marLeft w:val="0"/>
              <w:marRight w:val="0"/>
              <w:marTop w:val="0"/>
              <w:marBottom w:val="0"/>
              <w:divBdr>
                <w:top w:val="none" w:sz="0" w:space="0" w:color="auto"/>
                <w:left w:val="none" w:sz="0" w:space="0" w:color="auto"/>
                <w:bottom w:val="none" w:sz="0" w:space="0" w:color="auto"/>
                <w:right w:val="none" w:sz="0" w:space="0" w:color="auto"/>
              </w:divBdr>
            </w:div>
            <w:div w:id="1168786799">
              <w:marLeft w:val="0"/>
              <w:marRight w:val="0"/>
              <w:marTop w:val="0"/>
              <w:marBottom w:val="0"/>
              <w:divBdr>
                <w:top w:val="none" w:sz="0" w:space="0" w:color="auto"/>
                <w:left w:val="none" w:sz="0" w:space="0" w:color="auto"/>
                <w:bottom w:val="none" w:sz="0" w:space="0" w:color="auto"/>
                <w:right w:val="none" w:sz="0" w:space="0" w:color="auto"/>
              </w:divBdr>
            </w:div>
            <w:div w:id="1497838602">
              <w:marLeft w:val="0"/>
              <w:marRight w:val="0"/>
              <w:marTop w:val="0"/>
              <w:marBottom w:val="0"/>
              <w:divBdr>
                <w:top w:val="none" w:sz="0" w:space="0" w:color="auto"/>
                <w:left w:val="none" w:sz="0" w:space="0" w:color="auto"/>
                <w:bottom w:val="none" w:sz="0" w:space="0" w:color="auto"/>
                <w:right w:val="none" w:sz="0" w:space="0" w:color="auto"/>
              </w:divBdr>
            </w:div>
            <w:div w:id="1746606353">
              <w:marLeft w:val="0"/>
              <w:marRight w:val="0"/>
              <w:marTop w:val="0"/>
              <w:marBottom w:val="0"/>
              <w:divBdr>
                <w:top w:val="none" w:sz="0" w:space="0" w:color="auto"/>
                <w:left w:val="none" w:sz="0" w:space="0" w:color="auto"/>
                <w:bottom w:val="none" w:sz="0" w:space="0" w:color="auto"/>
                <w:right w:val="none" w:sz="0" w:space="0" w:color="auto"/>
              </w:divBdr>
            </w:div>
            <w:div w:id="1860000043">
              <w:marLeft w:val="0"/>
              <w:marRight w:val="0"/>
              <w:marTop w:val="0"/>
              <w:marBottom w:val="0"/>
              <w:divBdr>
                <w:top w:val="none" w:sz="0" w:space="0" w:color="auto"/>
                <w:left w:val="none" w:sz="0" w:space="0" w:color="auto"/>
                <w:bottom w:val="none" w:sz="0" w:space="0" w:color="auto"/>
                <w:right w:val="none" w:sz="0" w:space="0" w:color="auto"/>
              </w:divBdr>
            </w:div>
            <w:div w:id="1682393594">
              <w:marLeft w:val="0"/>
              <w:marRight w:val="0"/>
              <w:marTop w:val="0"/>
              <w:marBottom w:val="0"/>
              <w:divBdr>
                <w:top w:val="none" w:sz="0" w:space="0" w:color="auto"/>
                <w:left w:val="none" w:sz="0" w:space="0" w:color="auto"/>
                <w:bottom w:val="none" w:sz="0" w:space="0" w:color="auto"/>
                <w:right w:val="none" w:sz="0" w:space="0" w:color="auto"/>
              </w:divBdr>
            </w:div>
            <w:div w:id="636951968">
              <w:marLeft w:val="0"/>
              <w:marRight w:val="0"/>
              <w:marTop w:val="0"/>
              <w:marBottom w:val="0"/>
              <w:divBdr>
                <w:top w:val="none" w:sz="0" w:space="0" w:color="auto"/>
                <w:left w:val="none" w:sz="0" w:space="0" w:color="auto"/>
                <w:bottom w:val="none" w:sz="0" w:space="0" w:color="auto"/>
                <w:right w:val="none" w:sz="0" w:space="0" w:color="auto"/>
              </w:divBdr>
            </w:div>
            <w:div w:id="502473784">
              <w:marLeft w:val="0"/>
              <w:marRight w:val="0"/>
              <w:marTop w:val="0"/>
              <w:marBottom w:val="0"/>
              <w:divBdr>
                <w:top w:val="none" w:sz="0" w:space="0" w:color="auto"/>
                <w:left w:val="none" w:sz="0" w:space="0" w:color="auto"/>
                <w:bottom w:val="none" w:sz="0" w:space="0" w:color="auto"/>
                <w:right w:val="none" w:sz="0" w:space="0" w:color="auto"/>
              </w:divBdr>
            </w:div>
            <w:div w:id="155339858">
              <w:marLeft w:val="0"/>
              <w:marRight w:val="0"/>
              <w:marTop w:val="0"/>
              <w:marBottom w:val="0"/>
              <w:divBdr>
                <w:top w:val="none" w:sz="0" w:space="0" w:color="auto"/>
                <w:left w:val="none" w:sz="0" w:space="0" w:color="auto"/>
                <w:bottom w:val="none" w:sz="0" w:space="0" w:color="auto"/>
                <w:right w:val="none" w:sz="0" w:space="0" w:color="auto"/>
              </w:divBdr>
            </w:div>
            <w:div w:id="2127774818">
              <w:marLeft w:val="0"/>
              <w:marRight w:val="0"/>
              <w:marTop w:val="0"/>
              <w:marBottom w:val="0"/>
              <w:divBdr>
                <w:top w:val="none" w:sz="0" w:space="0" w:color="auto"/>
                <w:left w:val="none" w:sz="0" w:space="0" w:color="auto"/>
                <w:bottom w:val="none" w:sz="0" w:space="0" w:color="auto"/>
                <w:right w:val="none" w:sz="0" w:space="0" w:color="auto"/>
              </w:divBdr>
            </w:div>
            <w:div w:id="1890913779">
              <w:marLeft w:val="0"/>
              <w:marRight w:val="0"/>
              <w:marTop w:val="0"/>
              <w:marBottom w:val="0"/>
              <w:divBdr>
                <w:top w:val="none" w:sz="0" w:space="0" w:color="auto"/>
                <w:left w:val="none" w:sz="0" w:space="0" w:color="auto"/>
                <w:bottom w:val="none" w:sz="0" w:space="0" w:color="auto"/>
                <w:right w:val="none" w:sz="0" w:space="0" w:color="auto"/>
              </w:divBdr>
            </w:div>
            <w:div w:id="939485492">
              <w:marLeft w:val="0"/>
              <w:marRight w:val="0"/>
              <w:marTop w:val="0"/>
              <w:marBottom w:val="0"/>
              <w:divBdr>
                <w:top w:val="none" w:sz="0" w:space="0" w:color="auto"/>
                <w:left w:val="none" w:sz="0" w:space="0" w:color="auto"/>
                <w:bottom w:val="none" w:sz="0" w:space="0" w:color="auto"/>
                <w:right w:val="none" w:sz="0" w:space="0" w:color="auto"/>
              </w:divBdr>
            </w:div>
            <w:div w:id="613635548">
              <w:marLeft w:val="0"/>
              <w:marRight w:val="0"/>
              <w:marTop w:val="0"/>
              <w:marBottom w:val="0"/>
              <w:divBdr>
                <w:top w:val="none" w:sz="0" w:space="0" w:color="auto"/>
                <w:left w:val="none" w:sz="0" w:space="0" w:color="auto"/>
                <w:bottom w:val="none" w:sz="0" w:space="0" w:color="auto"/>
                <w:right w:val="none" w:sz="0" w:space="0" w:color="auto"/>
              </w:divBdr>
            </w:div>
            <w:div w:id="99764718">
              <w:marLeft w:val="0"/>
              <w:marRight w:val="0"/>
              <w:marTop w:val="0"/>
              <w:marBottom w:val="0"/>
              <w:divBdr>
                <w:top w:val="none" w:sz="0" w:space="0" w:color="auto"/>
                <w:left w:val="none" w:sz="0" w:space="0" w:color="auto"/>
                <w:bottom w:val="none" w:sz="0" w:space="0" w:color="auto"/>
                <w:right w:val="none" w:sz="0" w:space="0" w:color="auto"/>
              </w:divBdr>
            </w:div>
            <w:div w:id="1340277909">
              <w:marLeft w:val="0"/>
              <w:marRight w:val="0"/>
              <w:marTop w:val="0"/>
              <w:marBottom w:val="0"/>
              <w:divBdr>
                <w:top w:val="none" w:sz="0" w:space="0" w:color="auto"/>
                <w:left w:val="none" w:sz="0" w:space="0" w:color="auto"/>
                <w:bottom w:val="none" w:sz="0" w:space="0" w:color="auto"/>
                <w:right w:val="none" w:sz="0" w:space="0" w:color="auto"/>
              </w:divBdr>
            </w:div>
            <w:div w:id="991985414">
              <w:marLeft w:val="0"/>
              <w:marRight w:val="0"/>
              <w:marTop w:val="0"/>
              <w:marBottom w:val="0"/>
              <w:divBdr>
                <w:top w:val="none" w:sz="0" w:space="0" w:color="auto"/>
                <w:left w:val="none" w:sz="0" w:space="0" w:color="auto"/>
                <w:bottom w:val="none" w:sz="0" w:space="0" w:color="auto"/>
                <w:right w:val="none" w:sz="0" w:space="0" w:color="auto"/>
              </w:divBdr>
            </w:div>
            <w:div w:id="748890285">
              <w:marLeft w:val="0"/>
              <w:marRight w:val="0"/>
              <w:marTop w:val="0"/>
              <w:marBottom w:val="0"/>
              <w:divBdr>
                <w:top w:val="none" w:sz="0" w:space="0" w:color="auto"/>
                <w:left w:val="none" w:sz="0" w:space="0" w:color="auto"/>
                <w:bottom w:val="none" w:sz="0" w:space="0" w:color="auto"/>
                <w:right w:val="none" w:sz="0" w:space="0" w:color="auto"/>
              </w:divBdr>
            </w:div>
            <w:div w:id="352416005">
              <w:marLeft w:val="0"/>
              <w:marRight w:val="0"/>
              <w:marTop w:val="0"/>
              <w:marBottom w:val="0"/>
              <w:divBdr>
                <w:top w:val="none" w:sz="0" w:space="0" w:color="auto"/>
                <w:left w:val="none" w:sz="0" w:space="0" w:color="auto"/>
                <w:bottom w:val="none" w:sz="0" w:space="0" w:color="auto"/>
                <w:right w:val="none" w:sz="0" w:space="0" w:color="auto"/>
              </w:divBdr>
            </w:div>
          </w:divsChild>
        </w:div>
        <w:div w:id="1072116820">
          <w:marLeft w:val="0"/>
          <w:marRight w:val="0"/>
          <w:marTop w:val="0"/>
          <w:marBottom w:val="0"/>
          <w:divBdr>
            <w:top w:val="none" w:sz="0" w:space="0" w:color="auto"/>
            <w:left w:val="none" w:sz="0" w:space="0" w:color="auto"/>
            <w:bottom w:val="none" w:sz="0" w:space="0" w:color="auto"/>
            <w:right w:val="none" w:sz="0" w:space="0" w:color="auto"/>
          </w:divBdr>
          <w:divsChild>
            <w:div w:id="317535633">
              <w:marLeft w:val="0"/>
              <w:marRight w:val="0"/>
              <w:marTop w:val="0"/>
              <w:marBottom w:val="0"/>
              <w:divBdr>
                <w:top w:val="none" w:sz="0" w:space="0" w:color="auto"/>
                <w:left w:val="none" w:sz="0" w:space="0" w:color="auto"/>
                <w:bottom w:val="none" w:sz="0" w:space="0" w:color="auto"/>
                <w:right w:val="none" w:sz="0" w:space="0" w:color="auto"/>
              </w:divBdr>
            </w:div>
            <w:div w:id="293873985">
              <w:marLeft w:val="0"/>
              <w:marRight w:val="0"/>
              <w:marTop w:val="0"/>
              <w:marBottom w:val="0"/>
              <w:divBdr>
                <w:top w:val="none" w:sz="0" w:space="0" w:color="auto"/>
                <w:left w:val="none" w:sz="0" w:space="0" w:color="auto"/>
                <w:bottom w:val="none" w:sz="0" w:space="0" w:color="auto"/>
                <w:right w:val="none" w:sz="0" w:space="0" w:color="auto"/>
              </w:divBdr>
            </w:div>
            <w:div w:id="222252771">
              <w:marLeft w:val="0"/>
              <w:marRight w:val="0"/>
              <w:marTop w:val="0"/>
              <w:marBottom w:val="0"/>
              <w:divBdr>
                <w:top w:val="none" w:sz="0" w:space="0" w:color="auto"/>
                <w:left w:val="none" w:sz="0" w:space="0" w:color="auto"/>
                <w:bottom w:val="none" w:sz="0" w:space="0" w:color="auto"/>
                <w:right w:val="none" w:sz="0" w:space="0" w:color="auto"/>
              </w:divBdr>
            </w:div>
            <w:div w:id="2067489905">
              <w:marLeft w:val="0"/>
              <w:marRight w:val="0"/>
              <w:marTop w:val="0"/>
              <w:marBottom w:val="0"/>
              <w:divBdr>
                <w:top w:val="none" w:sz="0" w:space="0" w:color="auto"/>
                <w:left w:val="none" w:sz="0" w:space="0" w:color="auto"/>
                <w:bottom w:val="none" w:sz="0" w:space="0" w:color="auto"/>
                <w:right w:val="none" w:sz="0" w:space="0" w:color="auto"/>
              </w:divBdr>
            </w:div>
            <w:div w:id="685405623">
              <w:marLeft w:val="0"/>
              <w:marRight w:val="0"/>
              <w:marTop w:val="0"/>
              <w:marBottom w:val="0"/>
              <w:divBdr>
                <w:top w:val="none" w:sz="0" w:space="0" w:color="auto"/>
                <w:left w:val="none" w:sz="0" w:space="0" w:color="auto"/>
                <w:bottom w:val="none" w:sz="0" w:space="0" w:color="auto"/>
                <w:right w:val="none" w:sz="0" w:space="0" w:color="auto"/>
              </w:divBdr>
            </w:div>
            <w:div w:id="446706154">
              <w:marLeft w:val="0"/>
              <w:marRight w:val="0"/>
              <w:marTop w:val="0"/>
              <w:marBottom w:val="0"/>
              <w:divBdr>
                <w:top w:val="none" w:sz="0" w:space="0" w:color="auto"/>
                <w:left w:val="none" w:sz="0" w:space="0" w:color="auto"/>
                <w:bottom w:val="none" w:sz="0" w:space="0" w:color="auto"/>
                <w:right w:val="none" w:sz="0" w:space="0" w:color="auto"/>
              </w:divBdr>
            </w:div>
            <w:div w:id="1663309502">
              <w:marLeft w:val="0"/>
              <w:marRight w:val="0"/>
              <w:marTop w:val="0"/>
              <w:marBottom w:val="0"/>
              <w:divBdr>
                <w:top w:val="none" w:sz="0" w:space="0" w:color="auto"/>
                <w:left w:val="none" w:sz="0" w:space="0" w:color="auto"/>
                <w:bottom w:val="none" w:sz="0" w:space="0" w:color="auto"/>
                <w:right w:val="none" w:sz="0" w:space="0" w:color="auto"/>
              </w:divBdr>
            </w:div>
            <w:div w:id="1968198819">
              <w:marLeft w:val="0"/>
              <w:marRight w:val="0"/>
              <w:marTop w:val="0"/>
              <w:marBottom w:val="0"/>
              <w:divBdr>
                <w:top w:val="none" w:sz="0" w:space="0" w:color="auto"/>
                <w:left w:val="none" w:sz="0" w:space="0" w:color="auto"/>
                <w:bottom w:val="none" w:sz="0" w:space="0" w:color="auto"/>
                <w:right w:val="none" w:sz="0" w:space="0" w:color="auto"/>
              </w:divBdr>
            </w:div>
            <w:div w:id="5252088">
              <w:marLeft w:val="0"/>
              <w:marRight w:val="0"/>
              <w:marTop w:val="0"/>
              <w:marBottom w:val="0"/>
              <w:divBdr>
                <w:top w:val="none" w:sz="0" w:space="0" w:color="auto"/>
                <w:left w:val="none" w:sz="0" w:space="0" w:color="auto"/>
                <w:bottom w:val="none" w:sz="0" w:space="0" w:color="auto"/>
                <w:right w:val="none" w:sz="0" w:space="0" w:color="auto"/>
              </w:divBdr>
            </w:div>
            <w:div w:id="1841505795">
              <w:marLeft w:val="0"/>
              <w:marRight w:val="0"/>
              <w:marTop w:val="0"/>
              <w:marBottom w:val="0"/>
              <w:divBdr>
                <w:top w:val="none" w:sz="0" w:space="0" w:color="auto"/>
                <w:left w:val="none" w:sz="0" w:space="0" w:color="auto"/>
                <w:bottom w:val="none" w:sz="0" w:space="0" w:color="auto"/>
                <w:right w:val="none" w:sz="0" w:space="0" w:color="auto"/>
              </w:divBdr>
            </w:div>
            <w:div w:id="1812554147">
              <w:marLeft w:val="0"/>
              <w:marRight w:val="0"/>
              <w:marTop w:val="0"/>
              <w:marBottom w:val="0"/>
              <w:divBdr>
                <w:top w:val="none" w:sz="0" w:space="0" w:color="auto"/>
                <w:left w:val="none" w:sz="0" w:space="0" w:color="auto"/>
                <w:bottom w:val="none" w:sz="0" w:space="0" w:color="auto"/>
                <w:right w:val="none" w:sz="0" w:space="0" w:color="auto"/>
              </w:divBdr>
            </w:div>
            <w:div w:id="13582410">
              <w:marLeft w:val="0"/>
              <w:marRight w:val="0"/>
              <w:marTop w:val="0"/>
              <w:marBottom w:val="0"/>
              <w:divBdr>
                <w:top w:val="none" w:sz="0" w:space="0" w:color="auto"/>
                <w:left w:val="none" w:sz="0" w:space="0" w:color="auto"/>
                <w:bottom w:val="none" w:sz="0" w:space="0" w:color="auto"/>
                <w:right w:val="none" w:sz="0" w:space="0" w:color="auto"/>
              </w:divBdr>
            </w:div>
            <w:div w:id="751895916">
              <w:marLeft w:val="0"/>
              <w:marRight w:val="0"/>
              <w:marTop w:val="0"/>
              <w:marBottom w:val="0"/>
              <w:divBdr>
                <w:top w:val="none" w:sz="0" w:space="0" w:color="auto"/>
                <w:left w:val="none" w:sz="0" w:space="0" w:color="auto"/>
                <w:bottom w:val="none" w:sz="0" w:space="0" w:color="auto"/>
                <w:right w:val="none" w:sz="0" w:space="0" w:color="auto"/>
              </w:divBdr>
            </w:div>
            <w:div w:id="1931697210">
              <w:marLeft w:val="0"/>
              <w:marRight w:val="0"/>
              <w:marTop w:val="0"/>
              <w:marBottom w:val="0"/>
              <w:divBdr>
                <w:top w:val="none" w:sz="0" w:space="0" w:color="auto"/>
                <w:left w:val="none" w:sz="0" w:space="0" w:color="auto"/>
                <w:bottom w:val="none" w:sz="0" w:space="0" w:color="auto"/>
                <w:right w:val="none" w:sz="0" w:space="0" w:color="auto"/>
              </w:divBdr>
            </w:div>
            <w:div w:id="132409047">
              <w:marLeft w:val="0"/>
              <w:marRight w:val="0"/>
              <w:marTop w:val="0"/>
              <w:marBottom w:val="0"/>
              <w:divBdr>
                <w:top w:val="none" w:sz="0" w:space="0" w:color="auto"/>
                <w:left w:val="none" w:sz="0" w:space="0" w:color="auto"/>
                <w:bottom w:val="none" w:sz="0" w:space="0" w:color="auto"/>
                <w:right w:val="none" w:sz="0" w:space="0" w:color="auto"/>
              </w:divBdr>
            </w:div>
            <w:div w:id="1968930488">
              <w:marLeft w:val="0"/>
              <w:marRight w:val="0"/>
              <w:marTop w:val="0"/>
              <w:marBottom w:val="0"/>
              <w:divBdr>
                <w:top w:val="none" w:sz="0" w:space="0" w:color="auto"/>
                <w:left w:val="none" w:sz="0" w:space="0" w:color="auto"/>
                <w:bottom w:val="none" w:sz="0" w:space="0" w:color="auto"/>
                <w:right w:val="none" w:sz="0" w:space="0" w:color="auto"/>
              </w:divBdr>
            </w:div>
            <w:div w:id="282270493">
              <w:marLeft w:val="0"/>
              <w:marRight w:val="0"/>
              <w:marTop w:val="0"/>
              <w:marBottom w:val="0"/>
              <w:divBdr>
                <w:top w:val="none" w:sz="0" w:space="0" w:color="auto"/>
                <w:left w:val="none" w:sz="0" w:space="0" w:color="auto"/>
                <w:bottom w:val="none" w:sz="0" w:space="0" w:color="auto"/>
                <w:right w:val="none" w:sz="0" w:space="0" w:color="auto"/>
              </w:divBdr>
            </w:div>
            <w:div w:id="2077043962">
              <w:marLeft w:val="0"/>
              <w:marRight w:val="0"/>
              <w:marTop w:val="0"/>
              <w:marBottom w:val="0"/>
              <w:divBdr>
                <w:top w:val="none" w:sz="0" w:space="0" w:color="auto"/>
                <w:left w:val="none" w:sz="0" w:space="0" w:color="auto"/>
                <w:bottom w:val="none" w:sz="0" w:space="0" w:color="auto"/>
                <w:right w:val="none" w:sz="0" w:space="0" w:color="auto"/>
              </w:divBdr>
            </w:div>
            <w:div w:id="361173015">
              <w:marLeft w:val="0"/>
              <w:marRight w:val="0"/>
              <w:marTop w:val="0"/>
              <w:marBottom w:val="0"/>
              <w:divBdr>
                <w:top w:val="none" w:sz="0" w:space="0" w:color="auto"/>
                <w:left w:val="none" w:sz="0" w:space="0" w:color="auto"/>
                <w:bottom w:val="none" w:sz="0" w:space="0" w:color="auto"/>
                <w:right w:val="none" w:sz="0" w:space="0" w:color="auto"/>
              </w:divBdr>
            </w:div>
            <w:div w:id="1269392089">
              <w:marLeft w:val="0"/>
              <w:marRight w:val="0"/>
              <w:marTop w:val="0"/>
              <w:marBottom w:val="0"/>
              <w:divBdr>
                <w:top w:val="none" w:sz="0" w:space="0" w:color="auto"/>
                <w:left w:val="none" w:sz="0" w:space="0" w:color="auto"/>
                <w:bottom w:val="none" w:sz="0" w:space="0" w:color="auto"/>
                <w:right w:val="none" w:sz="0" w:space="0" w:color="auto"/>
              </w:divBdr>
            </w:div>
          </w:divsChild>
        </w:div>
        <w:div w:id="630862153">
          <w:marLeft w:val="0"/>
          <w:marRight w:val="0"/>
          <w:marTop w:val="0"/>
          <w:marBottom w:val="0"/>
          <w:divBdr>
            <w:top w:val="none" w:sz="0" w:space="0" w:color="auto"/>
            <w:left w:val="none" w:sz="0" w:space="0" w:color="auto"/>
            <w:bottom w:val="none" w:sz="0" w:space="0" w:color="auto"/>
            <w:right w:val="none" w:sz="0" w:space="0" w:color="auto"/>
          </w:divBdr>
          <w:divsChild>
            <w:div w:id="372577200">
              <w:marLeft w:val="0"/>
              <w:marRight w:val="0"/>
              <w:marTop w:val="0"/>
              <w:marBottom w:val="0"/>
              <w:divBdr>
                <w:top w:val="none" w:sz="0" w:space="0" w:color="auto"/>
                <w:left w:val="none" w:sz="0" w:space="0" w:color="auto"/>
                <w:bottom w:val="none" w:sz="0" w:space="0" w:color="auto"/>
                <w:right w:val="none" w:sz="0" w:space="0" w:color="auto"/>
              </w:divBdr>
            </w:div>
            <w:div w:id="1623078247">
              <w:marLeft w:val="0"/>
              <w:marRight w:val="0"/>
              <w:marTop w:val="0"/>
              <w:marBottom w:val="0"/>
              <w:divBdr>
                <w:top w:val="none" w:sz="0" w:space="0" w:color="auto"/>
                <w:left w:val="none" w:sz="0" w:space="0" w:color="auto"/>
                <w:bottom w:val="none" w:sz="0" w:space="0" w:color="auto"/>
                <w:right w:val="none" w:sz="0" w:space="0" w:color="auto"/>
              </w:divBdr>
            </w:div>
            <w:div w:id="870650129">
              <w:marLeft w:val="0"/>
              <w:marRight w:val="0"/>
              <w:marTop w:val="0"/>
              <w:marBottom w:val="0"/>
              <w:divBdr>
                <w:top w:val="none" w:sz="0" w:space="0" w:color="auto"/>
                <w:left w:val="none" w:sz="0" w:space="0" w:color="auto"/>
                <w:bottom w:val="none" w:sz="0" w:space="0" w:color="auto"/>
                <w:right w:val="none" w:sz="0" w:space="0" w:color="auto"/>
              </w:divBdr>
            </w:div>
            <w:div w:id="550307666">
              <w:marLeft w:val="0"/>
              <w:marRight w:val="0"/>
              <w:marTop w:val="0"/>
              <w:marBottom w:val="0"/>
              <w:divBdr>
                <w:top w:val="none" w:sz="0" w:space="0" w:color="auto"/>
                <w:left w:val="none" w:sz="0" w:space="0" w:color="auto"/>
                <w:bottom w:val="none" w:sz="0" w:space="0" w:color="auto"/>
                <w:right w:val="none" w:sz="0" w:space="0" w:color="auto"/>
              </w:divBdr>
            </w:div>
            <w:div w:id="1777404431">
              <w:marLeft w:val="0"/>
              <w:marRight w:val="0"/>
              <w:marTop w:val="0"/>
              <w:marBottom w:val="0"/>
              <w:divBdr>
                <w:top w:val="none" w:sz="0" w:space="0" w:color="auto"/>
                <w:left w:val="none" w:sz="0" w:space="0" w:color="auto"/>
                <w:bottom w:val="none" w:sz="0" w:space="0" w:color="auto"/>
                <w:right w:val="none" w:sz="0" w:space="0" w:color="auto"/>
              </w:divBdr>
            </w:div>
            <w:div w:id="1841384014">
              <w:marLeft w:val="0"/>
              <w:marRight w:val="0"/>
              <w:marTop w:val="0"/>
              <w:marBottom w:val="0"/>
              <w:divBdr>
                <w:top w:val="none" w:sz="0" w:space="0" w:color="auto"/>
                <w:left w:val="none" w:sz="0" w:space="0" w:color="auto"/>
                <w:bottom w:val="none" w:sz="0" w:space="0" w:color="auto"/>
                <w:right w:val="none" w:sz="0" w:space="0" w:color="auto"/>
              </w:divBdr>
            </w:div>
            <w:div w:id="1065177829">
              <w:marLeft w:val="0"/>
              <w:marRight w:val="0"/>
              <w:marTop w:val="0"/>
              <w:marBottom w:val="0"/>
              <w:divBdr>
                <w:top w:val="none" w:sz="0" w:space="0" w:color="auto"/>
                <w:left w:val="none" w:sz="0" w:space="0" w:color="auto"/>
                <w:bottom w:val="none" w:sz="0" w:space="0" w:color="auto"/>
                <w:right w:val="none" w:sz="0" w:space="0" w:color="auto"/>
              </w:divBdr>
            </w:div>
            <w:div w:id="1073116938">
              <w:marLeft w:val="0"/>
              <w:marRight w:val="0"/>
              <w:marTop w:val="0"/>
              <w:marBottom w:val="0"/>
              <w:divBdr>
                <w:top w:val="none" w:sz="0" w:space="0" w:color="auto"/>
                <w:left w:val="none" w:sz="0" w:space="0" w:color="auto"/>
                <w:bottom w:val="none" w:sz="0" w:space="0" w:color="auto"/>
                <w:right w:val="none" w:sz="0" w:space="0" w:color="auto"/>
              </w:divBdr>
            </w:div>
            <w:div w:id="1578319681">
              <w:marLeft w:val="0"/>
              <w:marRight w:val="0"/>
              <w:marTop w:val="0"/>
              <w:marBottom w:val="0"/>
              <w:divBdr>
                <w:top w:val="none" w:sz="0" w:space="0" w:color="auto"/>
                <w:left w:val="none" w:sz="0" w:space="0" w:color="auto"/>
                <w:bottom w:val="none" w:sz="0" w:space="0" w:color="auto"/>
                <w:right w:val="none" w:sz="0" w:space="0" w:color="auto"/>
              </w:divBdr>
            </w:div>
            <w:div w:id="1240141503">
              <w:marLeft w:val="0"/>
              <w:marRight w:val="0"/>
              <w:marTop w:val="0"/>
              <w:marBottom w:val="0"/>
              <w:divBdr>
                <w:top w:val="none" w:sz="0" w:space="0" w:color="auto"/>
                <w:left w:val="none" w:sz="0" w:space="0" w:color="auto"/>
                <w:bottom w:val="none" w:sz="0" w:space="0" w:color="auto"/>
                <w:right w:val="none" w:sz="0" w:space="0" w:color="auto"/>
              </w:divBdr>
            </w:div>
            <w:div w:id="1086878265">
              <w:marLeft w:val="0"/>
              <w:marRight w:val="0"/>
              <w:marTop w:val="0"/>
              <w:marBottom w:val="0"/>
              <w:divBdr>
                <w:top w:val="none" w:sz="0" w:space="0" w:color="auto"/>
                <w:left w:val="none" w:sz="0" w:space="0" w:color="auto"/>
                <w:bottom w:val="none" w:sz="0" w:space="0" w:color="auto"/>
                <w:right w:val="none" w:sz="0" w:space="0" w:color="auto"/>
              </w:divBdr>
            </w:div>
            <w:div w:id="524445206">
              <w:marLeft w:val="0"/>
              <w:marRight w:val="0"/>
              <w:marTop w:val="0"/>
              <w:marBottom w:val="0"/>
              <w:divBdr>
                <w:top w:val="none" w:sz="0" w:space="0" w:color="auto"/>
                <w:left w:val="none" w:sz="0" w:space="0" w:color="auto"/>
                <w:bottom w:val="none" w:sz="0" w:space="0" w:color="auto"/>
                <w:right w:val="none" w:sz="0" w:space="0" w:color="auto"/>
              </w:divBdr>
            </w:div>
            <w:div w:id="52195428">
              <w:marLeft w:val="0"/>
              <w:marRight w:val="0"/>
              <w:marTop w:val="0"/>
              <w:marBottom w:val="0"/>
              <w:divBdr>
                <w:top w:val="none" w:sz="0" w:space="0" w:color="auto"/>
                <w:left w:val="none" w:sz="0" w:space="0" w:color="auto"/>
                <w:bottom w:val="none" w:sz="0" w:space="0" w:color="auto"/>
                <w:right w:val="none" w:sz="0" w:space="0" w:color="auto"/>
              </w:divBdr>
            </w:div>
            <w:div w:id="1442842680">
              <w:marLeft w:val="0"/>
              <w:marRight w:val="0"/>
              <w:marTop w:val="0"/>
              <w:marBottom w:val="0"/>
              <w:divBdr>
                <w:top w:val="none" w:sz="0" w:space="0" w:color="auto"/>
                <w:left w:val="none" w:sz="0" w:space="0" w:color="auto"/>
                <w:bottom w:val="none" w:sz="0" w:space="0" w:color="auto"/>
                <w:right w:val="none" w:sz="0" w:space="0" w:color="auto"/>
              </w:divBdr>
            </w:div>
            <w:div w:id="1448544386">
              <w:marLeft w:val="0"/>
              <w:marRight w:val="0"/>
              <w:marTop w:val="0"/>
              <w:marBottom w:val="0"/>
              <w:divBdr>
                <w:top w:val="none" w:sz="0" w:space="0" w:color="auto"/>
                <w:left w:val="none" w:sz="0" w:space="0" w:color="auto"/>
                <w:bottom w:val="none" w:sz="0" w:space="0" w:color="auto"/>
                <w:right w:val="none" w:sz="0" w:space="0" w:color="auto"/>
              </w:divBdr>
            </w:div>
            <w:div w:id="1623338003">
              <w:marLeft w:val="0"/>
              <w:marRight w:val="0"/>
              <w:marTop w:val="0"/>
              <w:marBottom w:val="0"/>
              <w:divBdr>
                <w:top w:val="none" w:sz="0" w:space="0" w:color="auto"/>
                <w:left w:val="none" w:sz="0" w:space="0" w:color="auto"/>
                <w:bottom w:val="none" w:sz="0" w:space="0" w:color="auto"/>
                <w:right w:val="none" w:sz="0" w:space="0" w:color="auto"/>
              </w:divBdr>
            </w:div>
            <w:div w:id="1852596927">
              <w:marLeft w:val="0"/>
              <w:marRight w:val="0"/>
              <w:marTop w:val="0"/>
              <w:marBottom w:val="0"/>
              <w:divBdr>
                <w:top w:val="none" w:sz="0" w:space="0" w:color="auto"/>
                <w:left w:val="none" w:sz="0" w:space="0" w:color="auto"/>
                <w:bottom w:val="none" w:sz="0" w:space="0" w:color="auto"/>
                <w:right w:val="none" w:sz="0" w:space="0" w:color="auto"/>
              </w:divBdr>
            </w:div>
            <w:div w:id="1455782943">
              <w:marLeft w:val="0"/>
              <w:marRight w:val="0"/>
              <w:marTop w:val="0"/>
              <w:marBottom w:val="0"/>
              <w:divBdr>
                <w:top w:val="none" w:sz="0" w:space="0" w:color="auto"/>
                <w:left w:val="none" w:sz="0" w:space="0" w:color="auto"/>
                <w:bottom w:val="none" w:sz="0" w:space="0" w:color="auto"/>
                <w:right w:val="none" w:sz="0" w:space="0" w:color="auto"/>
              </w:divBdr>
            </w:div>
            <w:div w:id="1561938695">
              <w:marLeft w:val="0"/>
              <w:marRight w:val="0"/>
              <w:marTop w:val="0"/>
              <w:marBottom w:val="0"/>
              <w:divBdr>
                <w:top w:val="none" w:sz="0" w:space="0" w:color="auto"/>
                <w:left w:val="none" w:sz="0" w:space="0" w:color="auto"/>
                <w:bottom w:val="none" w:sz="0" w:space="0" w:color="auto"/>
                <w:right w:val="none" w:sz="0" w:space="0" w:color="auto"/>
              </w:divBdr>
            </w:div>
            <w:div w:id="1699547411">
              <w:marLeft w:val="0"/>
              <w:marRight w:val="0"/>
              <w:marTop w:val="0"/>
              <w:marBottom w:val="0"/>
              <w:divBdr>
                <w:top w:val="none" w:sz="0" w:space="0" w:color="auto"/>
                <w:left w:val="none" w:sz="0" w:space="0" w:color="auto"/>
                <w:bottom w:val="none" w:sz="0" w:space="0" w:color="auto"/>
                <w:right w:val="none" w:sz="0" w:space="0" w:color="auto"/>
              </w:divBdr>
            </w:div>
          </w:divsChild>
        </w:div>
        <w:div w:id="1137142522">
          <w:marLeft w:val="0"/>
          <w:marRight w:val="0"/>
          <w:marTop w:val="0"/>
          <w:marBottom w:val="0"/>
          <w:divBdr>
            <w:top w:val="none" w:sz="0" w:space="0" w:color="auto"/>
            <w:left w:val="none" w:sz="0" w:space="0" w:color="auto"/>
            <w:bottom w:val="none" w:sz="0" w:space="0" w:color="auto"/>
            <w:right w:val="none" w:sz="0" w:space="0" w:color="auto"/>
          </w:divBdr>
          <w:divsChild>
            <w:div w:id="1512181041">
              <w:marLeft w:val="0"/>
              <w:marRight w:val="0"/>
              <w:marTop w:val="0"/>
              <w:marBottom w:val="0"/>
              <w:divBdr>
                <w:top w:val="none" w:sz="0" w:space="0" w:color="auto"/>
                <w:left w:val="none" w:sz="0" w:space="0" w:color="auto"/>
                <w:bottom w:val="none" w:sz="0" w:space="0" w:color="auto"/>
                <w:right w:val="none" w:sz="0" w:space="0" w:color="auto"/>
              </w:divBdr>
            </w:div>
            <w:div w:id="1700474837">
              <w:marLeft w:val="0"/>
              <w:marRight w:val="0"/>
              <w:marTop w:val="0"/>
              <w:marBottom w:val="0"/>
              <w:divBdr>
                <w:top w:val="none" w:sz="0" w:space="0" w:color="auto"/>
                <w:left w:val="none" w:sz="0" w:space="0" w:color="auto"/>
                <w:bottom w:val="none" w:sz="0" w:space="0" w:color="auto"/>
                <w:right w:val="none" w:sz="0" w:space="0" w:color="auto"/>
              </w:divBdr>
            </w:div>
            <w:div w:id="226234316">
              <w:marLeft w:val="0"/>
              <w:marRight w:val="0"/>
              <w:marTop w:val="0"/>
              <w:marBottom w:val="0"/>
              <w:divBdr>
                <w:top w:val="none" w:sz="0" w:space="0" w:color="auto"/>
                <w:left w:val="none" w:sz="0" w:space="0" w:color="auto"/>
                <w:bottom w:val="none" w:sz="0" w:space="0" w:color="auto"/>
                <w:right w:val="none" w:sz="0" w:space="0" w:color="auto"/>
              </w:divBdr>
            </w:div>
            <w:div w:id="517279103">
              <w:marLeft w:val="0"/>
              <w:marRight w:val="0"/>
              <w:marTop w:val="0"/>
              <w:marBottom w:val="0"/>
              <w:divBdr>
                <w:top w:val="none" w:sz="0" w:space="0" w:color="auto"/>
                <w:left w:val="none" w:sz="0" w:space="0" w:color="auto"/>
                <w:bottom w:val="none" w:sz="0" w:space="0" w:color="auto"/>
                <w:right w:val="none" w:sz="0" w:space="0" w:color="auto"/>
              </w:divBdr>
            </w:div>
            <w:div w:id="1453329648">
              <w:marLeft w:val="0"/>
              <w:marRight w:val="0"/>
              <w:marTop w:val="0"/>
              <w:marBottom w:val="0"/>
              <w:divBdr>
                <w:top w:val="none" w:sz="0" w:space="0" w:color="auto"/>
                <w:left w:val="none" w:sz="0" w:space="0" w:color="auto"/>
                <w:bottom w:val="none" w:sz="0" w:space="0" w:color="auto"/>
                <w:right w:val="none" w:sz="0" w:space="0" w:color="auto"/>
              </w:divBdr>
            </w:div>
            <w:div w:id="131869670">
              <w:marLeft w:val="0"/>
              <w:marRight w:val="0"/>
              <w:marTop w:val="0"/>
              <w:marBottom w:val="0"/>
              <w:divBdr>
                <w:top w:val="none" w:sz="0" w:space="0" w:color="auto"/>
                <w:left w:val="none" w:sz="0" w:space="0" w:color="auto"/>
                <w:bottom w:val="none" w:sz="0" w:space="0" w:color="auto"/>
                <w:right w:val="none" w:sz="0" w:space="0" w:color="auto"/>
              </w:divBdr>
            </w:div>
            <w:div w:id="1490974060">
              <w:marLeft w:val="0"/>
              <w:marRight w:val="0"/>
              <w:marTop w:val="0"/>
              <w:marBottom w:val="0"/>
              <w:divBdr>
                <w:top w:val="none" w:sz="0" w:space="0" w:color="auto"/>
                <w:left w:val="none" w:sz="0" w:space="0" w:color="auto"/>
                <w:bottom w:val="none" w:sz="0" w:space="0" w:color="auto"/>
                <w:right w:val="none" w:sz="0" w:space="0" w:color="auto"/>
              </w:divBdr>
            </w:div>
            <w:div w:id="1713186139">
              <w:marLeft w:val="0"/>
              <w:marRight w:val="0"/>
              <w:marTop w:val="0"/>
              <w:marBottom w:val="0"/>
              <w:divBdr>
                <w:top w:val="none" w:sz="0" w:space="0" w:color="auto"/>
                <w:left w:val="none" w:sz="0" w:space="0" w:color="auto"/>
                <w:bottom w:val="none" w:sz="0" w:space="0" w:color="auto"/>
                <w:right w:val="none" w:sz="0" w:space="0" w:color="auto"/>
              </w:divBdr>
            </w:div>
            <w:div w:id="214589608">
              <w:marLeft w:val="0"/>
              <w:marRight w:val="0"/>
              <w:marTop w:val="0"/>
              <w:marBottom w:val="0"/>
              <w:divBdr>
                <w:top w:val="none" w:sz="0" w:space="0" w:color="auto"/>
                <w:left w:val="none" w:sz="0" w:space="0" w:color="auto"/>
                <w:bottom w:val="none" w:sz="0" w:space="0" w:color="auto"/>
                <w:right w:val="none" w:sz="0" w:space="0" w:color="auto"/>
              </w:divBdr>
            </w:div>
            <w:div w:id="782765544">
              <w:marLeft w:val="0"/>
              <w:marRight w:val="0"/>
              <w:marTop w:val="0"/>
              <w:marBottom w:val="0"/>
              <w:divBdr>
                <w:top w:val="none" w:sz="0" w:space="0" w:color="auto"/>
                <w:left w:val="none" w:sz="0" w:space="0" w:color="auto"/>
                <w:bottom w:val="none" w:sz="0" w:space="0" w:color="auto"/>
                <w:right w:val="none" w:sz="0" w:space="0" w:color="auto"/>
              </w:divBdr>
            </w:div>
            <w:div w:id="1785226455">
              <w:marLeft w:val="0"/>
              <w:marRight w:val="0"/>
              <w:marTop w:val="0"/>
              <w:marBottom w:val="0"/>
              <w:divBdr>
                <w:top w:val="none" w:sz="0" w:space="0" w:color="auto"/>
                <w:left w:val="none" w:sz="0" w:space="0" w:color="auto"/>
                <w:bottom w:val="none" w:sz="0" w:space="0" w:color="auto"/>
                <w:right w:val="none" w:sz="0" w:space="0" w:color="auto"/>
              </w:divBdr>
            </w:div>
            <w:div w:id="1065682741">
              <w:marLeft w:val="0"/>
              <w:marRight w:val="0"/>
              <w:marTop w:val="0"/>
              <w:marBottom w:val="0"/>
              <w:divBdr>
                <w:top w:val="none" w:sz="0" w:space="0" w:color="auto"/>
                <w:left w:val="none" w:sz="0" w:space="0" w:color="auto"/>
                <w:bottom w:val="none" w:sz="0" w:space="0" w:color="auto"/>
                <w:right w:val="none" w:sz="0" w:space="0" w:color="auto"/>
              </w:divBdr>
            </w:div>
            <w:div w:id="308944964">
              <w:marLeft w:val="0"/>
              <w:marRight w:val="0"/>
              <w:marTop w:val="0"/>
              <w:marBottom w:val="0"/>
              <w:divBdr>
                <w:top w:val="none" w:sz="0" w:space="0" w:color="auto"/>
                <w:left w:val="none" w:sz="0" w:space="0" w:color="auto"/>
                <w:bottom w:val="none" w:sz="0" w:space="0" w:color="auto"/>
                <w:right w:val="none" w:sz="0" w:space="0" w:color="auto"/>
              </w:divBdr>
            </w:div>
            <w:div w:id="1613049932">
              <w:marLeft w:val="0"/>
              <w:marRight w:val="0"/>
              <w:marTop w:val="0"/>
              <w:marBottom w:val="0"/>
              <w:divBdr>
                <w:top w:val="none" w:sz="0" w:space="0" w:color="auto"/>
                <w:left w:val="none" w:sz="0" w:space="0" w:color="auto"/>
                <w:bottom w:val="none" w:sz="0" w:space="0" w:color="auto"/>
                <w:right w:val="none" w:sz="0" w:space="0" w:color="auto"/>
              </w:divBdr>
            </w:div>
            <w:div w:id="188108766">
              <w:marLeft w:val="0"/>
              <w:marRight w:val="0"/>
              <w:marTop w:val="0"/>
              <w:marBottom w:val="0"/>
              <w:divBdr>
                <w:top w:val="none" w:sz="0" w:space="0" w:color="auto"/>
                <w:left w:val="none" w:sz="0" w:space="0" w:color="auto"/>
                <w:bottom w:val="none" w:sz="0" w:space="0" w:color="auto"/>
                <w:right w:val="none" w:sz="0" w:space="0" w:color="auto"/>
              </w:divBdr>
            </w:div>
            <w:div w:id="1989043562">
              <w:marLeft w:val="0"/>
              <w:marRight w:val="0"/>
              <w:marTop w:val="0"/>
              <w:marBottom w:val="0"/>
              <w:divBdr>
                <w:top w:val="none" w:sz="0" w:space="0" w:color="auto"/>
                <w:left w:val="none" w:sz="0" w:space="0" w:color="auto"/>
                <w:bottom w:val="none" w:sz="0" w:space="0" w:color="auto"/>
                <w:right w:val="none" w:sz="0" w:space="0" w:color="auto"/>
              </w:divBdr>
            </w:div>
            <w:div w:id="887254707">
              <w:marLeft w:val="0"/>
              <w:marRight w:val="0"/>
              <w:marTop w:val="0"/>
              <w:marBottom w:val="0"/>
              <w:divBdr>
                <w:top w:val="none" w:sz="0" w:space="0" w:color="auto"/>
                <w:left w:val="none" w:sz="0" w:space="0" w:color="auto"/>
                <w:bottom w:val="none" w:sz="0" w:space="0" w:color="auto"/>
                <w:right w:val="none" w:sz="0" w:space="0" w:color="auto"/>
              </w:divBdr>
            </w:div>
            <w:div w:id="1638417757">
              <w:marLeft w:val="0"/>
              <w:marRight w:val="0"/>
              <w:marTop w:val="0"/>
              <w:marBottom w:val="0"/>
              <w:divBdr>
                <w:top w:val="none" w:sz="0" w:space="0" w:color="auto"/>
                <w:left w:val="none" w:sz="0" w:space="0" w:color="auto"/>
                <w:bottom w:val="none" w:sz="0" w:space="0" w:color="auto"/>
                <w:right w:val="none" w:sz="0" w:space="0" w:color="auto"/>
              </w:divBdr>
            </w:div>
            <w:div w:id="523717449">
              <w:marLeft w:val="0"/>
              <w:marRight w:val="0"/>
              <w:marTop w:val="0"/>
              <w:marBottom w:val="0"/>
              <w:divBdr>
                <w:top w:val="none" w:sz="0" w:space="0" w:color="auto"/>
                <w:left w:val="none" w:sz="0" w:space="0" w:color="auto"/>
                <w:bottom w:val="none" w:sz="0" w:space="0" w:color="auto"/>
                <w:right w:val="none" w:sz="0" w:space="0" w:color="auto"/>
              </w:divBdr>
            </w:div>
            <w:div w:id="1225986898">
              <w:marLeft w:val="0"/>
              <w:marRight w:val="0"/>
              <w:marTop w:val="0"/>
              <w:marBottom w:val="0"/>
              <w:divBdr>
                <w:top w:val="none" w:sz="0" w:space="0" w:color="auto"/>
                <w:left w:val="none" w:sz="0" w:space="0" w:color="auto"/>
                <w:bottom w:val="none" w:sz="0" w:space="0" w:color="auto"/>
                <w:right w:val="none" w:sz="0" w:space="0" w:color="auto"/>
              </w:divBdr>
            </w:div>
          </w:divsChild>
        </w:div>
        <w:div w:id="200016063">
          <w:marLeft w:val="0"/>
          <w:marRight w:val="0"/>
          <w:marTop w:val="0"/>
          <w:marBottom w:val="0"/>
          <w:divBdr>
            <w:top w:val="none" w:sz="0" w:space="0" w:color="auto"/>
            <w:left w:val="none" w:sz="0" w:space="0" w:color="auto"/>
            <w:bottom w:val="none" w:sz="0" w:space="0" w:color="auto"/>
            <w:right w:val="none" w:sz="0" w:space="0" w:color="auto"/>
          </w:divBdr>
          <w:divsChild>
            <w:div w:id="1609190838">
              <w:marLeft w:val="0"/>
              <w:marRight w:val="0"/>
              <w:marTop w:val="0"/>
              <w:marBottom w:val="0"/>
              <w:divBdr>
                <w:top w:val="none" w:sz="0" w:space="0" w:color="auto"/>
                <w:left w:val="none" w:sz="0" w:space="0" w:color="auto"/>
                <w:bottom w:val="none" w:sz="0" w:space="0" w:color="auto"/>
                <w:right w:val="none" w:sz="0" w:space="0" w:color="auto"/>
              </w:divBdr>
            </w:div>
            <w:div w:id="736394572">
              <w:marLeft w:val="0"/>
              <w:marRight w:val="0"/>
              <w:marTop w:val="0"/>
              <w:marBottom w:val="0"/>
              <w:divBdr>
                <w:top w:val="none" w:sz="0" w:space="0" w:color="auto"/>
                <w:left w:val="none" w:sz="0" w:space="0" w:color="auto"/>
                <w:bottom w:val="none" w:sz="0" w:space="0" w:color="auto"/>
                <w:right w:val="none" w:sz="0" w:space="0" w:color="auto"/>
              </w:divBdr>
            </w:div>
            <w:div w:id="737018072">
              <w:marLeft w:val="0"/>
              <w:marRight w:val="0"/>
              <w:marTop w:val="0"/>
              <w:marBottom w:val="0"/>
              <w:divBdr>
                <w:top w:val="none" w:sz="0" w:space="0" w:color="auto"/>
                <w:left w:val="none" w:sz="0" w:space="0" w:color="auto"/>
                <w:bottom w:val="none" w:sz="0" w:space="0" w:color="auto"/>
                <w:right w:val="none" w:sz="0" w:space="0" w:color="auto"/>
              </w:divBdr>
            </w:div>
            <w:div w:id="1148668315">
              <w:marLeft w:val="0"/>
              <w:marRight w:val="0"/>
              <w:marTop w:val="0"/>
              <w:marBottom w:val="0"/>
              <w:divBdr>
                <w:top w:val="none" w:sz="0" w:space="0" w:color="auto"/>
                <w:left w:val="none" w:sz="0" w:space="0" w:color="auto"/>
                <w:bottom w:val="none" w:sz="0" w:space="0" w:color="auto"/>
                <w:right w:val="none" w:sz="0" w:space="0" w:color="auto"/>
              </w:divBdr>
            </w:div>
            <w:div w:id="966815761">
              <w:marLeft w:val="0"/>
              <w:marRight w:val="0"/>
              <w:marTop w:val="0"/>
              <w:marBottom w:val="0"/>
              <w:divBdr>
                <w:top w:val="none" w:sz="0" w:space="0" w:color="auto"/>
                <w:left w:val="none" w:sz="0" w:space="0" w:color="auto"/>
                <w:bottom w:val="none" w:sz="0" w:space="0" w:color="auto"/>
                <w:right w:val="none" w:sz="0" w:space="0" w:color="auto"/>
              </w:divBdr>
            </w:div>
            <w:div w:id="677848587">
              <w:marLeft w:val="0"/>
              <w:marRight w:val="0"/>
              <w:marTop w:val="0"/>
              <w:marBottom w:val="0"/>
              <w:divBdr>
                <w:top w:val="none" w:sz="0" w:space="0" w:color="auto"/>
                <w:left w:val="none" w:sz="0" w:space="0" w:color="auto"/>
                <w:bottom w:val="none" w:sz="0" w:space="0" w:color="auto"/>
                <w:right w:val="none" w:sz="0" w:space="0" w:color="auto"/>
              </w:divBdr>
            </w:div>
            <w:div w:id="36860775">
              <w:marLeft w:val="0"/>
              <w:marRight w:val="0"/>
              <w:marTop w:val="0"/>
              <w:marBottom w:val="0"/>
              <w:divBdr>
                <w:top w:val="none" w:sz="0" w:space="0" w:color="auto"/>
                <w:left w:val="none" w:sz="0" w:space="0" w:color="auto"/>
                <w:bottom w:val="none" w:sz="0" w:space="0" w:color="auto"/>
                <w:right w:val="none" w:sz="0" w:space="0" w:color="auto"/>
              </w:divBdr>
            </w:div>
            <w:div w:id="1588808540">
              <w:marLeft w:val="0"/>
              <w:marRight w:val="0"/>
              <w:marTop w:val="0"/>
              <w:marBottom w:val="0"/>
              <w:divBdr>
                <w:top w:val="none" w:sz="0" w:space="0" w:color="auto"/>
                <w:left w:val="none" w:sz="0" w:space="0" w:color="auto"/>
                <w:bottom w:val="none" w:sz="0" w:space="0" w:color="auto"/>
                <w:right w:val="none" w:sz="0" w:space="0" w:color="auto"/>
              </w:divBdr>
            </w:div>
            <w:div w:id="607657640">
              <w:marLeft w:val="0"/>
              <w:marRight w:val="0"/>
              <w:marTop w:val="0"/>
              <w:marBottom w:val="0"/>
              <w:divBdr>
                <w:top w:val="none" w:sz="0" w:space="0" w:color="auto"/>
                <w:left w:val="none" w:sz="0" w:space="0" w:color="auto"/>
                <w:bottom w:val="none" w:sz="0" w:space="0" w:color="auto"/>
                <w:right w:val="none" w:sz="0" w:space="0" w:color="auto"/>
              </w:divBdr>
            </w:div>
            <w:div w:id="1814788939">
              <w:marLeft w:val="0"/>
              <w:marRight w:val="0"/>
              <w:marTop w:val="0"/>
              <w:marBottom w:val="0"/>
              <w:divBdr>
                <w:top w:val="none" w:sz="0" w:space="0" w:color="auto"/>
                <w:left w:val="none" w:sz="0" w:space="0" w:color="auto"/>
                <w:bottom w:val="none" w:sz="0" w:space="0" w:color="auto"/>
                <w:right w:val="none" w:sz="0" w:space="0" w:color="auto"/>
              </w:divBdr>
            </w:div>
            <w:div w:id="395320303">
              <w:marLeft w:val="0"/>
              <w:marRight w:val="0"/>
              <w:marTop w:val="0"/>
              <w:marBottom w:val="0"/>
              <w:divBdr>
                <w:top w:val="none" w:sz="0" w:space="0" w:color="auto"/>
                <w:left w:val="none" w:sz="0" w:space="0" w:color="auto"/>
                <w:bottom w:val="none" w:sz="0" w:space="0" w:color="auto"/>
                <w:right w:val="none" w:sz="0" w:space="0" w:color="auto"/>
              </w:divBdr>
            </w:div>
            <w:div w:id="1005861093">
              <w:marLeft w:val="0"/>
              <w:marRight w:val="0"/>
              <w:marTop w:val="0"/>
              <w:marBottom w:val="0"/>
              <w:divBdr>
                <w:top w:val="none" w:sz="0" w:space="0" w:color="auto"/>
                <w:left w:val="none" w:sz="0" w:space="0" w:color="auto"/>
                <w:bottom w:val="none" w:sz="0" w:space="0" w:color="auto"/>
                <w:right w:val="none" w:sz="0" w:space="0" w:color="auto"/>
              </w:divBdr>
            </w:div>
            <w:div w:id="1222868648">
              <w:marLeft w:val="0"/>
              <w:marRight w:val="0"/>
              <w:marTop w:val="0"/>
              <w:marBottom w:val="0"/>
              <w:divBdr>
                <w:top w:val="none" w:sz="0" w:space="0" w:color="auto"/>
                <w:left w:val="none" w:sz="0" w:space="0" w:color="auto"/>
                <w:bottom w:val="none" w:sz="0" w:space="0" w:color="auto"/>
                <w:right w:val="none" w:sz="0" w:space="0" w:color="auto"/>
              </w:divBdr>
            </w:div>
            <w:div w:id="535393593">
              <w:marLeft w:val="0"/>
              <w:marRight w:val="0"/>
              <w:marTop w:val="0"/>
              <w:marBottom w:val="0"/>
              <w:divBdr>
                <w:top w:val="none" w:sz="0" w:space="0" w:color="auto"/>
                <w:left w:val="none" w:sz="0" w:space="0" w:color="auto"/>
                <w:bottom w:val="none" w:sz="0" w:space="0" w:color="auto"/>
                <w:right w:val="none" w:sz="0" w:space="0" w:color="auto"/>
              </w:divBdr>
            </w:div>
            <w:div w:id="838496658">
              <w:marLeft w:val="0"/>
              <w:marRight w:val="0"/>
              <w:marTop w:val="0"/>
              <w:marBottom w:val="0"/>
              <w:divBdr>
                <w:top w:val="none" w:sz="0" w:space="0" w:color="auto"/>
                <w:left w:val="none" w:sz="0" w:space="0" w:color="auto"/>
                <w:bottom w:val="none" w:sz="0" w:space="0" w:color="auto"/>
                <w:right w:val="none" w:sz="0" w:space="0" w:color="auto"/>
              </w:divBdr>
            </w:div>
            <w:div w:id="370417553">
              <w:marLeft w:val="0"/>
              <w:marRight w:val="0"/>
              <w:marTop w:val="0"/>
              <w:marBottom w:val="0"/>
              <w:divBdr>
                <w:top w:val="none" w:sz="0" w:space="0" w:color="auto"/>
                <w:left w:val="none" w:sz="0" w:space="0" w:color="auto"/>
                <w:bottom w:val="none" w:sz="0" w:space="0" w:color="auto"/>
                <w:right w:val="none" w:sz="0" w:space="0" w:color="auto"/>
              </w:divBdr>
            </w:div>
            <w:div w:id="78865570">
              <w:marLeft w:val="0"/>
              <w:marRight w:val="0"/>
              <w:marTop w:val="0"/>
              <w:marBottom w:val="0"/>
              <w:divBdr>
                <w:top w:val="none" w:sz="0" w:space="0" w:color="auto"/>
                <w:left w:val="none" w:sz="0" w:space="0" w:color="auto"/>
                <w:bottom w:val="none" w:sz="0" w:space="0" w:color="auto"/>
                <w:right w:val="none" w:sz="0" w:space="0" w:color="auto"/>
              </w:divBdr>
            </w:div>
            <w:div w:id="292755914">
              <w:marLeft w:val="0"/>
              <w:marRight w:val="0"/>
              <w:marTop w:val="0"/>
              <w:marBottom w:val="0"/>
              <w:divBdr>
                <w:top w:val="none" w:sz="0" w:space="0" w:color="auto"/>
                <w:left w:val="none" w:sz="0" w:space="0" w:color="auto"/>
                <w:bottom w:val="none" w:sz="0" w:space="0" w:color="auto"/>
                <w:right w:val="none" w:sz="0" w:space="0" w:color="auto"/>
              </w:divBdr>
            </w:div>
            <w:div w:id="2097747432">
              <w:marLeft w:val="0"/>
              <w:marRight w:val="0"/>
              <w:marTop w:val="0"/>
              <w:marBottom w:val="0"/>
              <w:divBdr>
                <w:top w:val="none" w:sz="0" w:space="0" w:color="auto"/>
                <w:left w:val="none" w:sz="0" w:space="0" w:color="auto"/>
                <w:bottom w:val="none" w:sz="0" w:space="0" w:color="auto"/>
                <w:right w:val="none" w:sz="0" w:space="0" w:color="auto"/>
              </w:divBdr>
            </w:div>
            <w:div w:id="1931111312">
              <w:marLeft w:val="0"/>
              <w:marRight w:val="0"/>
              <w:marTop w:val="0"/>
              <w:marBottom w:val="0"/>
              <w:divBdr>
                <w:top w:val="none" w:sz="0" w:space="0" w:color="auto"/>
                <w:left w:val="none" w:sz="0" w:space="0" w:color="auto"/>
                <w:bottom w:val="none" w:sz="0" w:space="0" w:color="auto"/>
                <w:right w:val="none" w:sz="0" w:space="0" w:color="auto"/>
              </w:divBdr>
            </w:div>
          </w:divsChild>
        </w:div>
        <w:div w:id="955402685">
          <w:marLeft w:val="0"/>
          <w:marRight w:val="0"/>
          <w:marTop w:val="0"/>
          <w:marBottom w:val="0"/>
          <w:divBdr>
            <w:top w:val="none" w:sz="0" w:space="0" w:color="auto"/>
            <w:left w:val="none" w:sz="0" w:space="0" w:color="auto"/>
            <w:bottom w:val="none" w:sz="0" w:space="0" w:color="auto"/>
            <w:right w:val="none" w:sz="0" w:space="0" w:color="auto"/>
          </w:divBdr>
          <w:divsChild>
            <w:div w:id="553007037">
              <w:marLeft w:val="0"/>
              <w:marRight w:val="0"/>
              <w:marTop w:val="0"/>
              <w:marBottom w:val="0"/>
              <w:divBdr>
                <w:top w:val="none" w:sz="0" w:space="0" w:color="auto"/>
                <w:left w:val="none" w:sz="0" w:space="0" w:color="auto"/>
                <w:bottom w:val="none" w:sz="0" w:space="0" w:color="auto"/>
                <w:right w:val="none" w:sz="0" w:space="0" w:color="auto"/>
              </w:divBdr>
            </w:div>
            <w:div w:id="1737699160">
              <w:marLeft w:val="0"/>
              <w:marRight w:val="0"/>
              <w:marTop w:val="0"/>
              <w:marBottom w:val="0"/>
              <w:divBdr>
                <w:top w:val="none" w:sz="0" w:space="0" w:color="auto"/>
                <w:left w:val="none" w:sz="0" w:space="0" w:color="auto"/>
                <w:bottom w:val="none" w:sz="0" w:space="0" w:color="auto"/>
                <w:right w:val="none" w:sz="0" w:space="0" w:color="auto"/>
              </w:divBdr>
            </w:div>
            <w:div w:id="1723869120">
              <w:marLeft w:val="0"/>
              <w:marRight w:val="0"/>
              <w:marTop w:val="0"/>
              <w:marBottom w:val="0"/>
              <w:divBdr>
                <w:top w:val="none" w:sz="0" w:space="0" w:color="auto"/>
                <w:left w:val="none" w:sz="0" w:space="0" w:color="auto"/>
                <w:bottom w:val="none" w:sz="0" w:space="0" w:color="auto"/>
                <w:right w:val="none" w:sz="0" w:space="0" w:color="auto"/>
              </w:divBdr>
            </w:div>
            <w:div w:id="1418400956">
              <w:marLeft w:val="0"/>
              <w:marRight w:val="0"/>
              <w:marTop w:val="0"/>
              <w:marBottom w:val="0"/>
              <w:divBdr>
                <w:top w:val="none" w:sz="0" w:space="0" w:color="auto"/>
                <w:left w:val="none" w:sz="0" w:space="0" w:color="auto"/>
                <w:bottom w:val="none" w:sz="0" w:space="0" w:color="auto"/>
                <w:right w:val="none" w:sz="0" w:space="0" w:color="auto"/>
              </w:divBdr>
            </w:div>
            <w:div w:id="2113209417">
              <w:marLeft w:val="0"/>
              <w:marRight w:val="0"/>
              <w:marTop w:val="0"/>
              <w:marBottom w:val="0"/>
              <w:divBdr>
                <w:top w:val="none" w:sz="0" w:space="0" w:color="auto"/>
                <w:left w:val="none" w:sz="0" w:space="0" w:color="auto"/>
                <w:bottom w:val="none" w:sz="0" w:space="0" w:color="auto"/>
                <w:right w:val="none" w:sz="0" w:space="0" w:color="auto"/>
              </w:divBdr>
            </w:div>
            <w:div w:id="1757432714">
              <w:marLeft w:val="0"/>
              <w:marRight w:val="0"/>
              <w:marTop w:val="0"/>
              <w:marBottom w:val="0"/>
              <w:divBdr>
                <w:top w:val="none" w:sz="0" w:space="0" w:color="auto"/>
                <w:left w:val="none" w:sz="0" w:space="0" w:color="auto"/>
                <w:bottom w:val="none" w:sz="0" w:space="0" w:color="auto"/>
                <w:right w:val="none" w:sz="0" w:space="0" w:color="auto"/>
              </w:divBdr>
            </w:div>
            <w:div w:id="2139252558">
              <w:marLeft w:val="0"/>
              <w:marRight w:val="0"/>
              <w:marTop w:val="0"/>
              <w:marBottom w:val="0"/>
              <w:divBdr>
                <w:top w:val="none" w:sz="0" w:space="0" w:color="auto"/>
                <w:left w:val="none" w:sz="0" w:space="0" w:color="auto"/>
                <w:bottom w:val="none" w:sz="0" w:space="0" w:color="auto"/>
                <w:right w:val="none" w:sz="0" w:space="0" w:color="auto"/>
              </w:divBdr>
            </w:div>
            <w:div w:id="805901343">
              <w:marLeft w:val="0"/>
              <w:marRight w:val="0"/>
              <w:marTop w:val="0"/>
              <w:marBottom w:val="0"/>
              <w:divBdr>
                <w:top w:val="none" w:sz="0" w:space="0" w:color="auto"/>
                <w:left w:val="none" w:sz="0" w:space="0" w:color="auto"/>
                <w:bottom w:val="none" w:sz="0" w:space="0" w:color="auto"/>
                <w:right w:val="none" w:sz="0" w:space="0" w:color="auto"/>
              </w:divBdr>
            </w:div>
            <w:div w:id="1692561297">
              <w:marLeft w:val="0"/>
              <w:marRight w:val="0"/>
              <w:marTop w:val="0"/>
              <w:marBottom w:val="0"/>
              <w:divBdr>
                <w:top w:val="none" w:sz="0" w:space="0" w:color="auto"/>
                <w:left w:val="none" w:sz="0" w:space="0" w:color="auto"/>
                <w:bottom w:val="none" w:sz="0" w:space="0" w:color="auto"/>
                <w:right w:val="none" w:sz="0" w:space="0" w:color="auto"/>
              </w:divBdr>
            </w:div>
          </w:divsChild>
        </w:div>
        <w:div w:id="1093159750">
          <w:marLeft w:val="0"/>
          <w:marRight w:val="0"/>
          <w:marTop w:val="0"/>
          <w:marBottom w:val="0"/>
          <w:divBdr>
            <w:top w:val="none" w:sz="0" w:space="0" w:color="auto"/>
            <w:left w:val="none" w:sz="0" w:space="0" w:color="auto"/>
            <w:bottom w:val="none" w:sz="0" w:space="0" w:color="auto"/>
            <w:right w:val="none" w:sz="0" w:space="0" w:color="auto"/>
          </w:divBdr>
          <w:divsChild>
            <w:div w:id="622998700">
              <w:marLeft w:val="-75"/>
              <w:marRight w:val="0"/>
              <w:marTop w:val="30"/>
              <w:marBottom w:val="30"/>
              <w:divBdr>
                <w:top w:val="none" w:sz="0" w:space="0" w:color="auto"/>
                <w:left w:val="none" w:sz="0" w:space="0" w:color="auto"/>
                <w:bottom w:val="none" w:sz="0" w:space="0" w:color="auto"/>
                <w:right w:val="none" w:sz="0" w:space="0" w:color="auto"/>
              </w:divBdr>
              <w:divsChild>
                <w:div w:id="384524686">
                  <w:marLeft w:val="0"/>
                  <w:marRight w:val="0"/>
                  <w:marTop w:val="0"/>
                  <w:marBottom w:val="0"/>
                  <w:divBdr>
                    <w:top w:val="none" w:sz="0" w:space="0" w:color="auto"/>
                    <w:left w:val="none" w:sz="0" w:space="0" w:color="auto"/>
                    <w:bottom w:val="none" w:sz="0" w:space="0" w:color="auto"/>
                    <w:right w:val="none" w:sz="0" w:space="0" w:color="auto"/>
                  </w:divBdr>
                  <w:divsChild>
                    <w:div w:id="2044165680">
                      <w:marLeft w:val="0"/>
                      <w:marRight w:val="0"/>
                      <w:marTop w:val="0"/>
                      <w:marBottom w:val="0"/>
                      <w:divBdr>
                        <w:top w:val="none" w:sz="0" w:space="0" w:color="auto"/>
                        <w:left w:val="none" w:sz="0" w:space="0" w:color="auto"/>
                        <w:bottom w:val="none" w:sz="0" w:space="0" w:color="auto"/>
                        <w:right w:val="none" w:sz="0" w:space="0" w:color="auto"/>
                      </w:divBdr>
                    </w:div>
                  </w:divsChild>
                </w:div>
                <w:div w:id="1068066586">
                  <w:marLeft w:val="0"/>
                  <w:marRight w:val="0"/>
                  <w:marTop w:val="0"/>
                  <w:marBottom w:val="0"/>
                  <w:divBdr>
                    <w:top w:val="none" w:sz="0" w:space="0" w:color="auto"/>
                    <w:left w:val="none" w:sz="0" w:space="0" w:color="auto"/>
                    <w:bottom w:val="none" w:sz="0" w:space="0" w:color="auto"/>
                    <w:right w:val="none" w:sz="0" w:space="0" w:color="auto"/>
                  </w:divBdr>
                  <w:divsChild>
                    <w:div w:id="571768664">
                      <w:marLeft w:val="0"/>
                      <w:marRight w:val="0"/>
                      <w:marTop w:val="0"/>
                      <w:marBottom w:val="0"/>
                      <w:divBdr>
                        <w:top w:val="none" w:sz="0" w:space="0" w:color="auto"/>
                        <w:left w:val="none" w:sz="0" w:space="0" w:color="auto"/>
                        <w:bottom w:val="none" w:sz="0" w:space="0" w:color="auto"/>
                        <w:right w:val="none" w:sz="0" w:space="0" w:color="auto"/>
                      </w:divBdr>
                    </w:div>
                    <w:div w:id="1111362077">
                      <w:marLeft w:val="0"/>
                      <w:marRight w:val="0"/>
                      <w:marTop w:val="0"/>
                      <w:marBottom w:val="0"/>
                      <w:divBdr>
                        <w:top w:val="none" w:sz="0" w:space="0" w:color="auto"/>
                        <w:left w:val="none" w:sz="0" w:space="0" w:color="auto"/>
                        <w:bottom w:val="none" w:sz="0" w:space="0" w:color="auto"/>
                        <w:right w:val="none" w:sz="0" w:space="0" w:color="auto"/>
                      </w:divBdr>
                    </w:div>
                    <w:div w:id="2062705830">
                      <w:marLeft w:val="0"/>
                      <w:marRight w:val="0"/>
                      <w:marTop w:val="0"/>
                      <w:marBottom w:val="0"/>
                      <w:divBdr>
                        <w:top w:val="none" w:sz="0" w:space="0" w:color="auto"/>
                        <w:left w:val="none" w:sz="0" w:space="0" w:color="auto"/>
                        <w:bottom w:val="none" w:sz="0" w:space="0" w:color="auto"/>
                        <w:right w:val="none" w:sz="0" w:space="0" w:color="auto"/>
                      </w:divBdr>
                    </w:div>
                    <w:div w:id="1540892292">
                      <w:marLeft w:val="0"/>
                      <w:marRight w:val="0"/>
                      <w:marTop w:val="0"/>
                      <w:marBottom w:val="0"/>
                      <w:divBdr>
                        <w:top w:val="none" w:sz="0" w:space="0" w:color="auto"/>
                        <w:left w:val="none" w:sz="0" w:space="0" w:color="auto"/>
                        <w:bottom w:val="none" w:sz="0" w:space="0" w:color="auto"/>
                        <w:right w:val="none" w:sz="0" w:space="0" w:color="auto"/>
                      </w:divBdr>
                    </w:div>
                    <w:div w:id="1668753353">
                      <w:marLeft w:val="0"/>
                      <w:marRight w:val="0"/>
                      <w:marTop w:val="0"/>
                      <w:marBottom w:val="0"/>
                      <w:divBdr>
                        <w:top w:val="none" w:sz="0" w:space="0" w:color="auto"/>
                        <w:left w:val="none" w:sz="0" w:space="0" w:color="auto"/>
                        <w:bottom w:val="none" w:sz="0" w:space="0" w:color="auto"/>
                        <w:right w:val="none" w:sz="0" w:space="0" w:color="auto"/>
                      </w:divBdr>
                    </w:div>
                    <w:div w:id="1276868509">
                      <w:marLeft w:val="0"/>
                      <w:marRight w:val="0"/>
                      <w:marTop w:val="0"/>
                      <w:marBottom w:val="0"/>
                      <w:divBdr>
                        <w:top w:val="none" w:sz="0" w:space="0" w:color="auto"/>
                        <w:left w:val="none" w:sz="0" w:space="0" w:color="auto"/>
                        <w:bottom w:val="none" w:sz="0" w:space="0" w:color="auto"/>
                        <w:right w:val="none" w:sz="0" w:space="0" w:color="auto"/>
                      </w:divBdr>
                    </w:div>
                    <w:div w:id="2012446008">
                      <w:marLeft w:val="0"/>
                      <w:marRight w:val="0"/>
                      <w:marTop w:val="0"/>
                      <w:marBottom w:val="0"/>
                      <w:divBdr>
                        <w:top w:val="none" w:sz="0" w:space="0" w:color="auto"/>
                        <w:left w:val="none" w:sz="0" w:space="0" w:color="auto"/>
                        <w:bottom w:val="none" w:sz="0" w:space="0" w:color="auto"/>
                        <w:right w:val="none" w:sz="0" w:space="0" w:color="auto"/>
                      </w:divBdr>
                    </w:div>
                    <w:div w:id="2249524">
                      <w:marLeft w:val="0"/>
                      <w:marRight w:val="0"/>
                      <w:marTop w:val="0"/>
                      <w:marBottom w:val="0"/>
                      <w:divBdr>
                        <w:top w:val="none" w:sz="0" w:space="0" w:color="auto"/>
                        <w:left w:val="none" w:sz="0" w:space="0" w:color="auto"/>
                        <w:bottom w:val="none" w:sz="0" w:space="0" w:color="auto"/>
                        <w:right w:val="none" w:sz="0" w:space="0" w:color="auto"/>
                      </w:divBdr>
                    </w:div>
                    <w:div w:id="47195460">
                      <w:marLeft w:val="0"/>
                      <w:marRight w:val="0"/>
                      <w:marTop w:val="0"/>
                      <w:marBottom w:val="0"/>
                      <w:divBdr>
                        <w:top w:val="none" w:sz="0" w:space="0" w:color="auto"/>
                        <w:left w:val="none" w:sz="0" w:space="0" w:color="auto"/>
                        <w:bottom w:val="none" w:sz="0" w:space="0" w:color="auto"/>
                        <w:right w:val="none" w:sz="0" w:space="0" w:color="auto"/>
                      </w:divBdr>
                    </w:div>
                    <w:div w:id="2034918656">
                      <w:marLeft w:val="0"/>
                      <w:marRight w:val="0"/>
                      <w:marTop w:val="0"/>
                      <w:marBottom w:val="0"/>
                      <w:divBdr>
                        <w:top w:val="none" w:sz="0" w:space="0" w:color="auto"/>
                        <w:left w:val="none" w:sz="0" w:space="0" w:color="auto"/>
                        <w:bottom w:val="none" w:sz="0" w:space="0" w:color="auto"/>
                        <w:right w:val="none" w:sz="0" w:space="0" w:color="auto"/>
                      </w:divBdr>
                    </w:div>
                    <w:div w:id="1286160141">
                      <w:marLeft w:val="0"/>
                      <w:marRight w:val="0"/>
                      <w:marTop w:val="0"/>
                      <w:marBottom w:val="0"/>
                      <w:divBdr>
                        <w:top w:val="none" w:sz="0" w:space="0" w:color="auto"/>
                        <w:left w:val="none" w:sz="0" w:space="0" w:color="auto"/>
                        <w:bottom w:val="none" w:sz="0" w:space="0" w:color="auto"/>
                        <w:right w:val="none" w:sz="0" w:space="0" w:color="auto"/>
                      </w:divBdr>
                    </w:div>
                    <w:div w:id="2141611258">
                      <w:marLeft w:val="0"/>
                      <w:marRight w:val="0"/>
                      <w:marTop w:val="0"/>
                      <w:marBottom w:val="0"/>
                      <w:divBdr>
                        <w:top w:val="none" w:sz="0" w:space="0" w:color="auto"/>
                        <w:left w:val="none" w:sz="0" w:space="0" w:color="auto"/>
                        <w:bottom w:val="none" w:sz="0" w:space="0" w:color="auto"/>
                        <w:right w:val="none" w:sz="0" w:space="0" w:color="auto"/>
                      </w:divBdr>
                    </w:div>
                    <w:div w:id="1822042858">
                      <w:marLeft w:val="0"/>
                      <w:marRight w:val="0"/>
                      <w:marTop w:val="0"/>
                      <w:marBottom w:val="0"/>
                      <w:divBdr>
                        <w:top w:val="none" w:sz="0" w:space="0" w:color="auto"/>
                        <w:left w:val="none" w:sz="0" w:space="0" w:color="auto"/>
                        <w:bottom w:val="none" w:sz="0" w:space="0" w:color="auto"/>
                        <w:right w:val="none" w:sz="0" w:space="0" w:color="auto"/>
                      </w:divBdr>
                    </w:div>
                    <w:div w:id="1426344793">
                      <w:marLeft w:val="0"/>
                      <w:marRight w:val="0"/>
                      <w:marTop w:val="0"/>
                      <w:marBottom w:val="0"/>
                      <w:divBdr>
                        <w:top w:val="none" w:sz="0" w:space="0" w:color="auto"/>
                        <w:left w:val="none" w:sz="0" w:space="0" w:color="auto"/>
                        <w:bottom w:val="none" w:sz="0" w:space="0" w:color="auto"/>
                        <w:right w:val="none" w:sz="0" w:space="0" w:color="auto"/>
                      </w:divBdr>
                    </w:div>
                    <w:div w:id="1163279460">
                      <w:marLeft w:val="0"/>
                      <w:marRight w:val="0"/>
                      <w:marTop w:val="0"/>
                      <w:marBottom w:val="0"/>
                      <w:divBdr>
                        <w:top w:val="none" w:sz="0" w:space="0" w:color="auto"/>
                        <w:left w:val="none" w:sz="0" w:space="0" w:color="auto"/>
                        <w:bottom w:val="none" w:sz="0" w:space="0" w:color="auto"/>
                        <w:right w:val="none" w:sz="0" w:space="0" w:color="auto"/>
                      </w:divBdr>
                    </w:div>
                    <w:div w:id="1728410677">
                      <w:marLeft w:val="0"/>
                      <w:marRight w:val="0"/>
                      <w:marTop w:val="0"/>
                      <w:marBottom w:val="0"/>
                      <w:divBdr>
                        <w:top w:val="none" w:sz="0" w:space="0" w:color="auto"/>
                        <w:left w:val="none" w:sz="0" w:space="0" w:color="auto"/>
                        <w:bottom w:val="none" w:sz="0" w:space="0" w:color="auto"/>
                        <w:right w:val="none" w:sz="0" w:space="0" w:color="auto"/>
                      </w:divBdr>
                    </w:div>
                  </w:divsChild>
                </w:div>
                <w:div w:id="1824156049">
                  <w:marLeft w:val="0"/>
                  <w:marRight w:val="0"/>
                  <w:marTop w:val="0"/>
                  <w:marBottom w:val="0"/>
                  <w:divBdr>
                    <w:top w:val="none" w:sz="0" w:space="0" w:color="auto"/>
                    <w:left w:val="none" w:sz="0" w:space="0" w:color="auto"/>
                    <w:bottom w:val="none" w:sz="0" w:space="0" w:color="auto"/>
                    <w:right w:val="none" w:sz="0" w:space="0" w:color="auto"/>
                  </w:divBdr>
                  <w:divsChild>
                    <w:div w:id="1804230535">
                      <w:marLeft w:val="0"/>
                      <w:marRight w:val="0"/>
                      <w:marTop w:val="0"/>
                      <w:marBottom w:val="0"/>
                      <w:divBdr>
                        <w:top w:val="none" w:sz="0" w:space="0" w:color="auto"/>
                        <w:left w:val="none" w:sz="0" w:space="0" w:color="auto"/>
                        <w:bottom w:val="none" w:sz="0" w:space="0" w:color="auto"/>
                        <w:right w:val="none" w:sz="0" w:space="0" w:color="auto"/>
                      </w:divBdr>
                    </w:div>
                  </w:divsChild>
                </w:div>
                <w:div w:id="143394894">
                  <w:marLeft w:val="0"/>
                  <w:marRight w:val="0"/>
                  <w:marTop w:val="0"/>
                  <w:marBottom w:val="0"/>
                  <w:divBdr>
                    <w:top w:val="none" w:sz="0" w:space="0" w:color="auto"/>
                    <w:left w:val="none" w:sz="0" w:space="0" w:color="auto"/>
                    <w:bottom w:val="none" w:sz="0" w:space="0" w:color="auto"/>
                    <w:right w:val="none" w:sz="0" w:space="0" w:color="auto"/>
                  </w:divBdr>
                  <w:divsChild>
                    <w:div w:id="212893011">
                      <w:marLeft w:val="0"/>
                      <w:marRight w:val="0"/>
                      <w:marTop w:val="0"/>
                      <w:marBottom w:val="0"/>
                      <w:divBdr>
                        <w:top w:val="none" w:sz="0" w:space="0" w:color="auto"/>
                        <w:left w:val="none" w:sz="0" w:space="0" w:color="auto"/>
                        <w:bottom w:val="none" w:sz="0" w:space="0" w:color="auto"/>
                        <w:right w:val="none" w:sz="0" w:space="0" w:color="auto"/>
                      </w:divBdr>
                    </w:div>
                    <w:div w:id="2117866327">
                      <w:marLeft w:val="0"/>
                      <w:marRight w:val="0"/>
                      <w:marTop w:val="0"/>
                      <w:marBottom w:val="0"/>
                      <w:divBdr>
                        <w:top w:val="none" w:sz="0" w:space="0" w:color="auto"/>
                        <w:left w:val="none" w:sz="0" w:space="0" w:color="auto"/>
                        <w:bottom w:val="none" w:sz="0" w:space="0" w:color="auto"/>
                        <w:right w:val="none" w:sz="0" w:space="0" w:color="auto"/>
                      </w:divBdr>
                    </w:div>
                    <w:div w:id="289239906">
                      <w:marLeft w:val="0"/>
                      <w:marRight w:val="0"/>
                      <w:marTop w:val="0"/>
                      <w:marBottom w:val="0"/>
                      <w:divBdr>
                        <w:top w:val="none" w:sz="0" w:space="0" w:color="auto"/>
                        <w:left w:val="none" w:sz="0" w:space="0" w:color="auto"/>
                        <w:bottom w:val="none" w:sz="0" w:space="0" w:color="auto"/>
                        <w:right w:val="none" w:sz="0" w:space="0" w:color="auto"/>
                      </w:divBdr>
                    </w:div>
                    <w:div w:id="35592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066179">
          <w:marLeft w:val="0"/>
          <w:marRight w:val="0"/>
          <w:marTop w:val="0"/>
          <w:marBottom w:val="0"/>
          <w:divBdr>
            <w:top w:val="none" w:sz="0" w:space="0" w:color="auto"/>
            <w:left w:val="none" w:sz="0" w:space="0" w:color="auto"/>
            <w:bottom w:val="none" w:sz="0" w:space="0" w:color="auto"/>
            <w:right w:val="none" w:sz="0" w:space="0" w:color="auto"/>
          </w:divBdr>
          <w:divsChild>
            <w:div w:id="1240941900">
              <w:marLeft w:val="0"/>
              <w:marRight w:val="0"/>
              <w:marTop w:val="0"/>
              <w:marBottom w:val="0"/>
              <w:divBdr>
                <w:top w:val="none" w:sz="0" w:space="0" w:color="auto"/>
                <w:left w:val="none" w:sz="0" w:space="0" w:color="auto"/>
                <w:bottom w:val="none" w:sz="0" w:space="0" w:color="auto"/>
                <w:right w:val="none" w:sz="0" w:space="0" w:color="auto"/>
              </w:divBdr>
            </w:div>
            <w:div w:id="917982328">
              <w:marLeft w:val="0"/>
              <w:marRight w:val="0"/>
              <w:marTop w:val="0"/>
              <w:marBottom w:val="0"/>
              <w:divBdr>
                <w:top w:val="none" w:sz="0" w:space="0" w:color="auto"/>
                <w:left w:val="none" w:sz="0" w:space="0" w:color="auto"/>
                <w:bottom w:val="none" w:sz="0" w:space="0" w:color="auto"/>
                <w:right w:val="none" w:sz="0" w:space="0" w:color="auto"/>
              </w:divBdr>
            </w:div>
            <w:div w:id="1012806906">
              <w:marLeft w:val="0"/>
              <w:marRight w:val="0"/>
              <w:marTop w:val="0"/>
              <w:marBottom w:val="0"/>
              <w:divBdr>
                <w:top w:val="none" w:sz="0" w:space="0" w:color="auto"/>
                <w:left w:val="none" w:sz="0" w:space="0" w:color="auto"/>
                <w:bottom w:val="none" w:sz="0" w:space="0" w:color="auto"/>
                <w:right w:val="none" w:sz="0" w:space="0" w:color="auto"/>
              </w:divBdr>
            </w:div>
            <w:div w:id="330065328">
              <w:marLeft w:val="0"/>
              <w:marRight w:val="0"/>
              <w:marTop w:val="0"/>
              <w:marBottom w:val="0"/>
              <w:divBdr>
                <w:top w:val="none" w:sz="0" w:space="0" w:color="auto"/>
                <w:left w:val="none" w:sz="0" w:space="0" w:color="auto"/>
                <w:bottom w:val="none" w:sz="0" w:space="0" w:color="auto"/>
                <w:right w:val="none" w:sz="0" w:space="0" w:color="auto"/>
              </w:divBdr>
            </w:div>
            <w:div w:id="839319830">
              <w:marLeft w:val="0"/>
              <w:marRight w:val="0"/>
              <w:marTop w:val="0"/>
              <w:marBottom w:val="0"/>
              <w:divBdr>
                <w:top w:val="none" w:sz="0" w:space="0" w:color="auto"/>
                <w:left w:val="none" w:sz="0" w:space="0" w:color="auto"/>
                <w:bottom w:val="none" w:sz="0" w:space="0" w:color="auto"/>
                <w:right w:val="none" w:sz="0" w:space="0" w:color="auto"/>
              </w:divBdr>
            </w:div>
            <w:div w:id="956451616">
              <w:marLeft w:val="0"/>
              <w:marRight w:val="0"/>
              <w:marTop w:val="0"/>
              <w:marBottom w:val="0"/>
              <w:divBdr>
                <w:top w:val="none" w:sz="0" w:space="0" w:color="auto"/>
                <w:left w:val="none" w:sz="0" w:space="0" w:color="auto"/>
                <w:bottom w:val="none" w:sz="0" w:space="0" w:color="auto"/>
                <w:right w:val="none" w:sz="0" w:space="0" w:color="auto"/>
              </w:divBdr>
            </w:div>
            <w:div w:id="564099683">
              <w:marLeft w:val="0"/>
              <w:marRight w:val="0"/>
              <w:marTop w:val="0"/>
              <w:marBottom w:val="0"/>
              <w:divBdr>
                <w:top w:val="none" w:sz="0" w:space="0" w:color="auto"/>
                <w:left w:val="none" w:sz="0" w:space="0" w:color="auto"/>
                <w:bottom w:val="none" w:sz="0" w:space="0" w:color="auto"/>
                <w:right w:val="none" w:sz="0" w:space="0" w:color="auto"/>
              </w:divBdr>
            </w:div>
            <w:div w:id="2010214207">
              <w:marLeft w:val="0"/>
              <w:marRight w:val="0"/>
              <w:marTop w:val="0"/>
              <w:marBottom w:val="0"/>
              <w:divBdr>
                <w:top w:val="none" w:sz="0" w:space="0" w:color="auto"/>
                <w:left w:val="none" w:sz="0" w:space="0" w:color="auto"/>
                <w:bottom w:val="none" w:sz="0" w:space="0" w:color="auto"/>
                <w:right w:val="none" w:sz="0" w:space="0" w:color="auto"/>
              </w:divBdr>
            </w:div>
            <w:div w:id="1972394252">
              <w:marLeft w:val="0"/>
              <w:marRight w:val="0"/>
              <w:marTop w:val="0"/>
              <w:marBottom w:val="0"/>
              <w:divBdr>
                <w:top w:val="none" w:sz="0" w:space="0" w:color="auto"/>
                <w:left w:val="none" w:sz="0" w:space="0" w:color="auto"/>
                <w:bottom w:val="none" w:sz="0" w:space="0" w:color="auto"/>
                <w:right w:val="none" w:sz="0" w:space="0" w:color="auto"/>
              </w:divBdr>
            </w:div>
            <w:div w:id="1378899322">
              <w:marLeft w:val="0"/>
              <w:marRight w:val="0"/>
              <w:marTop w:val="0"/>
              <w:marBottom w:val="0"/>
              <w:divBdr>
                <w:top w:val="none" w:sz="0" w:space="0" w:color="auto"/>
                <w:left w:val="none" w:sz="0" w:space="0" w:color="auto"/>
                <w:bottom w:val="none" w:sz="0" w:space="0" w:color="auto"/>
                <w:right w:val="none" w:sz="0" w:space="0" w:color="auto"/>
              </w:divBdr>
            </w:div>
            <w:div w:id="1214658441">
              <w:marLeft w:val="0"/>
              <w:marRight w:val="0"/>
              <w:marTop w:val="0"/>
              <w:marBottom w:val="0"/>
              <w:divBdr>
                <w:top w:val="none" w:sz="0" w:space="0" w:color="auto"/>
                <w:left w:val="none" w:sz="0" w:space="0" w:color="auto"/>
                <w:bottom w:val="none" w:sz="0" w:space="0" w:color="auto"/>
                <w:right w:val="none" w:sz="0" w:space="0" w:color="auto"/>
              </w:divBdr>
            </w:div>
            <w:div w:id="280038576">
              <w:marLeft w:val="0"/>
              <w:marRight w:val="0"/>
              <w:marTop w:val="0"/>
              <w:marBottom w:val="0"/>
              <w:divBdr>
                <w:top w:val="none" w:sz="0" w:space="0" w:color="auto"/>
                <w:left w:val="none" w:sz="0" w:space="0" w:color="auto"/>
                <w:bottom w:val="none" w:sz="0" w:space="0" w:color="auto"/>
                <w:right w:val="none" w:sz="0" w:space="0" w:color="auto"/>
              </w:divBdr>
            </w:div>
            <w:div w:id="1268393717">
              <w:marLeft w:val="0"/>
              <w:marRight w:val="0"/>
              <w:marTop w:val="0"/>
              <w:marBottom w:val="0"/>
              <w:divBdr>
                <w:top w:val="none" w:sz="0" w:space="0" w:color="auto"/>
                <w:left w:val="none" w:sz="0" w:space="0" w:color="auto"/>
                <w:bottom w:val="none" w:sz="0" w:space="0" w:color="auto"/>
                <w:right w:val="none" w:sz="0" w:space="0" w:color="auto"/>
              </w:divBdr>
            </w:div>
            <w:div w:id="729378726">
              <w:marLeft w:val="0"/>
              <w:marRight w:val="0"/>
              <w:marTop w:val="0"/>
              <w:marBottom w:val="0"/>
              <w:divBdr>
                <w:top w:val="none" w:sz="0" w:space="0" w:color="auto"/>
                <w:left w:val="none" w:sz="0" w:space="0" w:color="auto"/>
                <w:bottom w:val="none" w:sz="0" w:space="0" w:color="auto"/>
                <w:right w:val="none" w:sz="0" w:space="0" w:color="auto"/>
              </w:divBdr>
            </w:div>
            <w:div w:id="1365053864">
              <w:marLeft w:val="0"/>
              <w:marRight w:val="0"/>
              <w:marTop w:val="0"/>
              <w:marBottom w:val="0"/>
              <w:divBdr>
                <w:top w:val="none" w:sz="0" w:space="0" w:color="auto"/>
                <w:left w:val="none" w:sz="0" w:space="0" w:color="auto"/>
                <w:bottom w:val="none" w:sz="0" w:space="0" w:color="auto"/>
                <w:right w:val="none" w:sz="0" w:space="0" w:color="auto"/>
              </w:divBdr>
            </w:div>
            <w:div w:id="1681352756">
              <w:marLeft w:val="0"/>
              <w:marRight w:val="0"/>
              <w:marTop w:val="0"/>
              <w:marBottom w:val="0"/>
              <w:divBdr>
                <w:top w:val="none" w:sz="0" w:space="0" w:color="auto"/>
                <w:left w:val="none" w:sz="0" w:space="0" w:color="auto"/>
                <w:bottom w:val="none" w:sz="0" w:space="0" w:color="auto"/>
                <w:right w:val="none" w:sz="0" w:space="0" w:color="auto"/>
              </w:divBdr>
            </w:div>
            <w:div w:id="1043215849">
              <w:marLeft w:val="0"/>
              <w:marRight w:val="0"/>
              <w:marTop w:val="0"/>
              <w:marBottom w:val="0"/>
              <w:divBdr>
                <w:top w:val="none" w:sz="0" w:space="0" w:color="auto"/>
                <w:left w:val="none" w:sz="0" w:space="0" w:color="auto"/>
                <w:bottom w:val="none" w:sz="0" w:space="0" w:color="auto"/>
                <w:right w:val="none" w:sz="0" w:space="0" w:color="auto"/>
              </w:divBdr>
            </w:div>
            <w:div w:id="1095396156">
              <w:marLeft w:val="0"/>
              <w:marRight w:val="0"/>
              <w:marTop w:val="0"/>
              <w:marBottom w:val="0"/>
              <w:divBdr>
                <w:top w:val="none" w:sz="0" w:space="0" w:color="auto"/>
                <w:left w:val="none" w:sz="0" w:space="0" w:color="auto"/>
                <w:bottom w:val="none" w:sz="0" w:space="0" w:color="auto"/>
                <w:right w:val="none" w:sz="0" w:space="0" w:color="auto"/>
              </w:divBdr>
            </w:div>
            <w:div w:id="19015620">
              <w:marLeft w:val="0"/>
              <w:marRight w:val="0"/>
              <w:marTop w:val="0"/>
              <w:marBottom w:val="0"/>
              <w:divBdr>
                <w:top w:val="none" w:sz="0" w:space="0" w:color="auto"/>
                <w:left w:val="none" w:sz="0" w:space="0" w:color="auto"/>
                <w:bottom w:val="none" w:sz="0" w:space="0" w:color="auto"/>
                <w:right w:val="none" w:sz="0" w:space="0" w:color="auto"/>
              </w:divBdr>
            </w:div>
            <w:div w:id="461463660">
              <w:marLeft w:val="0"/>
              <w:marRight w:val="0"/>
              <w:marTop w:val="0"/>
              <w:marBottom w:val="0"/>
              <w:divBdr>
                <w:top w:val="none" w:sz="0" w:space="0" w:color="auto"/>
                <w:left w:val="none" w:sz="0" w:space="0" w:color="auto"/>
                <w:bottom w:val="none" w:sz="0" w:space="0" w:color="auto"/>
                <w:right w:val="none" w:sz="0" w:space="0" w:color="auto"/>
              </w:divBdr>
            </w:div>
          </w:divsChild>
        </w:div>
        <w:div w:id="505560089">
          <w:marLeft w:val="0"/>
          <w:marRight w:val="0"/>
          <w:marTop w:val="0"/>
          <w:marBottom w:val="0"/>
          <w:divBdr>
            <w:top w:val="none" w:sz="0" w:space="0" w:color="auto"/>
            <w:left w:val="none" w:sz="0" w:space="0" w:color="auto"/>
            <w:bottom w:val="none" w:sz="0" w:space="0" w:color="auto"/>
            <w:right w:val="none" w:sz="0" w:space="0" w:color="auto"/>
          </w:divBdr>
        </w:div>
        <w:div w:id="597760820">
          <w:marLeft w:val="0"/>
          <w:marRight w:val="0"/>
          <w:marTop w:val="0"/>
          <w:marBottom w:val="0"/>
          <w:divBdr>
            <w:top w:val="none" w:sz="0" w:space="0" w:color="auto"/>
            <w:left w:val="none" w:sz="0" w:space="0" w:color="auto"/>
            <w:bottom w:val="none" w:sz="0" w:space="0" w:color="auto"/>
            <w:right w:val="none" w:sz="0" w:space="0" w:color="auto"/>
          </w:divBdr>
        </w:div>
        <w:div w:id="821502999">
          <w:marLeft w:val="0"/>
          <w:marRight w:val="0"/>
          <w:marTop w:val="0"/>
          <w:marBottom w:val="0"/>
          <w:divBdr>
            <w:top w:val="none" w:sz="0" w:space="0" w:color="auto"/>
            <w:left w:val="none" w:sz="0" w:space="0" w:color="auto"/>
            <w:bottom w:val="none" w:sz="0" w:space="0" w:color="auto"/>
            <w:right w:val="none" w:sz="0" w:space="0" w:color="auto"/>
          </w:divBdr>
        </w:div>
        <w:div w:id="700326316">
          <w:marLeft w:val="0"/>
          <w:marRight w:val="0"/>
          <w:marTop w:val="0"/>
          <w:marBottom w:val="0"/>
          <w:divBdr>
            <w:top w:val="none" w:sz="0" w:space="0" w:color="auto"/>
            <w:left w:val="none" w:sz="0" w:space="0" w:color="auto"/>
            <w:bottom w:val="none" w:sz="0" w:space="0" w:color="auto"/>
            <w:right w:val="none" w:sz="0" w:space="0" w:color="auto"/>
          </w:divBdr>
        </w:div>
        <w:div w:id="1433017610">
          <w:marLeft w:val="0"/>
          <w:marRight w:val="0"/>
          <w:marTop w:val="0"/>
          <w:marBottom w:val="0"/>
          <w:divBdr>
            <w:top w:val="none" w:sz="0" w:space="0" w:color="auto"/>
            <w:left w:val="none" w:sz="0" w:space="0" w:color="auto"/>
            <w:bottom w:val="none" w:sz="0" w:space="0" w:color="auto"/>
            <w:right w:val="none" w:sz="0" w:space="0" w:color="auto"/>
          </w:divBdr>
        </w:div>
        <w:div w:id="599220900">
          <w:marLeft w:val="0"/>
          <w:marRight w:val="0"/>
          <w:marTop w:val="0"/>
          <w:marBottom w:val="0"/>
          <w:divBdr>
            <w:top w:val="none" w:sz="0" w:space="0" w:color="auto"/>
            <w:left w:val="none" w:sz="0" w:space="0" w:color="auto"/>
            <w:bottom w:val="none" w:sz="0" w:space="0" w:color="auto"/>
            <w:right w:val="none" w:sz="0" w:space="0" w:color="auto"/>
          </w:divBdr>
        </w:div>
        <w:div w:id="1173644118">
          <w:marLeft w:val="0"/>
          <w:marRight w:val="0"/>
          <w:marTop w:val="0"/>
          <w:marBottom w:val="0"/>
          <w:divBdr>
            <w:top w:val="none" w:sz="0" w:space="0" w:color="auto"/>
            <w:left w:val="none" w:sz="0" w:space="0" w:color="auto"/>
            <w:bottom w:val="none" w:sz="0" w:space="0" w:color="auto"/>
            <w:right w:val="none" w:sz="0" w:space="0" w:color="auto"/>
          </w:divBdr>
        </w:div>
        <w:div w:id="258636728">
          <w:marLeft w:val="0"/>
          <w:marRight w:val="0"/>
          <w:marTop w:val="0"/>
          <w:marBottom w:val="0"/>
          <w:divBdr>
            <w:top w:val="none" w:sz="0" w:space="0" w:color="auto"/>
            <w:left w:val="none" w:sz="0" w:space="0" w:color="auto"/>
            <w:bottom w:val="none" w:sz="0" w:space="0" w:color="auto"/>
            <w:right w:val="none" w:sz="0" w:space="0" w:color="auto"/>
          </w:divBdr>
        </w:div>
        <w:div w:id="1963920067">
          <w:marLeft w:val="0"/>
          <w:marRight w:val="0"/>
          <w:marTop w:val="0"/>
          <w:marBottom w:val="0"/>
          <w:divBdr>
            <w:top w:val="none" w:sz="0" w:space="0" w:color="auto"/>
            <w:left w:val="none" w:sz="0" w:space="0" w:color="auto"/>
            <w:bottom w:val="none" w:sz="0" w:space="0" w:color="auto"/>
            <w:right w:val="none" w:sz="0" w:space="0" w:color="auto"/>
          </w:divBdr>
        </w:div>
        <w:div w:id="1643075241">
          <w:marLeft w:val="0"/>
          <w:marRight w:val="0"/>
          <w:marTop w:val="0"/>
          <w:marBottom w:val="0"/>
          <w:divBdr>
            <w:top w:val="none" w:sz="0" w:space="0" w:color="auto"/>
            <w:left w:val="none" w:sz="0" w:space="0" w:color="auto"/>
            <w:bottom w:val="none" w:sz="0" w:space="0" w:color="auto"/>
            <w:right w:val="none" w:sz="0" w:space="0" w:color="auto"/>
          </w:divBdr>
        </w:div>
        <w:div w:id="1172330593">
          <w:marLeft w:val="0"/>
          <w:marRight w:val="0"/>
          <w:marTop w:val="0"/>
          <w:marBottom w:val="0"/>
          <w:divBdr>
            <w:top w:val="none" w:sz="0" w:space="0" w:color="auto"/>
            <w:left w:val="none" w:sz="0" w:space="0" w:color="auto"/>
            <w:bottom w:val="none" w:sz="0" w:space="0" w:color="auto"/>
            <w:right w:val="none" w:sz="0" w:space="0" w:color="auto"/>
          </w:divBdr>
        </w:div>
        <w:div w:id="423575034">
          <w:marLeft w:val="0"/>
          <w:marRight w:val="0"/>
          <w:marTop w:val="0"/>
          <w:marBottom w:val="0"/>
          <w:divBdr>
            <w:top w:val="none" w:sz="0" w:space="0" w:color="auto"/>
            <w:left w:val="none" w:sz="0" w:space="0" w:color="auto"/>
            <w:bottom w:val="none" w:sz="0" w:space="0" w:color="auto"/>
            <w:right w:val="none" w:sz="0" w:space="0" w:color="auto"/>
          </w:divBdr>
        </w:div>
        <w:div w:id="1217203569">
          <w:marLeft w:val="0"/>
          <w:marRight w:val="0"/>
          <w:marTop w:val="0"/>
          <w:marBottom w:val="0"/>
          <w:divBdr>
            <w:top w:val="none" w:sz="0" w:space="0" w:color="auto"/>
            <w:left w:val="none" w:sz="0" w:space="0" w:color="auto"/>
            <w:bottom w:val="none" w:sz="0" w:space="0" w:color="auto"/>
            <w:right w:val="none" w:sz="0" w:space="0" w:color="auto"/>
          </w:divBdr>
        </w:div>
        <w:div w:id="852304440">
          <w:marLeft w:val="0"/>
          <w:marRight w:val="0"/>
          <w:marTop w:val="0"/>
          <w:marBottom w:val="0"/>
          <w:divBdr>
            <w:top w:val="none" w:sz="0" w:space="0" w:color="auto"/>
            <w:left w:val="none" w:sz="0" w:space="0" w:color="auto"/>
            <w:bottom w:val="none" w:sz="0" w:space="0" w:color="auto"/>
            <w:right w:val="none" w:sz="0" w:space="0" w:color="auto"/>
          </w:divBdr>
        </w:div>
        <w:div w:id="1203979890">
          <w:marLeft w:val="0"/>
          <w:marRight w:val="0"/>
          <w:marTop w:val="0"/>
          <w:marBottom w:val="0"/>
          <w:divBdr>
            <w:top w:val="none" w:sz="0" w:space="0" w:color="auto"/>
            <w:left w:val="none" w:sz="0" w:space="0" w:color="auto"/>
            <w:bottom w:val="none" w:sz="0" w:space="0" w:color="auto"/>
            <w:right w:val="none" w:sz="0" w:space="0" w:color="auto"/>
          </w:divBdr>
        </w:div>
        <w:div w:id="334848164">
          <w:marLeft w:val="0"/>
          <w:marRight w:val="0"/>
          <w:marTop w:val="0"/>
          <w:marBottom w:val="0"/>
          <w:divBdr>
            <w:top w:val="none" w:sz="0" w:space="0" w:color="auto"/>
            <w:left w:val="none" w:sz="0" w:space="0" w:color="auto"/>
            <w:bottom w:val="none" w:sz="0" w:space="0" w:color="auto"/>
            <w:right w:val="none" w:sz="0" w:space="0" w:color="auto"/>
          </w:divBdr>
        </w:div>
        <w:div w:id="412245125">
          <w:marLeft w:val="0"/>
          <w:marRight w:val="0"/>
          <w:marTop w:val="0"/>
          <w:marBottom w:val="0"/>
          <w:divBdr>
            <w:top w:val="none" w:sz="0" w:space="0" w:color="auto"/>
            <w:left w:val="none" w:sz="0" w:space="0" w:color="auto"/>
            <w:bottom w:val="none" w:sz="0" w:space="0" w:color="auto"/>
            <w:right w:val="none" w:sz="0" w:space="0" w:color="auto"/>
          </w:divBdr>
        </w:div>
        <w:div w:id="69892062">
          <w:marLeft w:val="0"/>
          <w:marRight w:val="0"/>
          <w:marTop w:val="0"/>
          <w:marBottom w:val="0"/>
          <w:divBdr>
            <w:top w:val="none" w:sz="0" w:space="0" w:color="auto"/>
            <w:left w:val="none" w:sz="0" w:space="0" w:color="auto"/>
            <w:bottom w:val="none" w:sz="0" w:space="0" w:color="auto"/>
            <w:right w:val="none" w:sz="0" w:space="0" w:color="auto"/>
          </w:divBdr>
        </w:div>
        <w:div w:id="584808219">
          <w:marLeft w:val="0"/>
          <w:marRight w:val="0"/>
          <w:marTop w:val="0"/>
          <w:marBottom w:val="0"/>
          <w:divBdr>
            <w:top w:val="none" w:sz="0" w:space="0" w:color="auto"/>
            <w:left w:val="none" w:sz="0" w:space="0" w:color="auto"/>
            <w:bottom w:val="none" w:sz="0" w:space="0" w:color="auto"/>
            <w:right w:val="none" w:sz="0" w:space="0" w:color="auto"/>
          </w:divBdr>
        </w:div>
        <w:div w:id="1836797246">
          <w:marLeft w:val="0"/>
          <w:marRight w:val="0"/>
          <w:marTop w:val="0"/>
          <w:marBottom w:val="0"/>
          <w:divBdr>
            <w:top w:val="none" w:sz="0" w:space="0" w:color="auto"/>
            <w:left w:val="none" w:sz="0" w:space="0" w:color="auto"/>
            <w:bottom w:val="none" w:sz="0" w:space="0" w:color="auto"/>
            <w:right w:val="none" w:sz="0" w:space="0" w:color="auto"/>
          </w:divBdr>
        </w:div>
      </w:divsChild>
    </w:div>
    <w:div w:id="1544515484">
      <w:bodyDiv w:val="1"/>
      <w:marLeft w:val="0"/>
      <w:marRight w:val="0"/>
      <w:marTop w:val="0"/>
      <w:marBottom w:val="0"/>
      <w:divBdr>
        <w:top w:val="none" w:sz="0" w:space="0" w:color="auto"/>
        <w:left w:val="none" w:sz="0" w:space="0" w:color="auto"/>
        <w:bottom w:val="none" w:sz="0" w:space="0" w:color="auto"/>
        <w:right w:val="none" w:sz="0" w:space="0" w:color="auto"/>
      </w:divBdr>
    </w:div>
    <w:div w:id="178437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cdc.gov/brucellosis/laboratories/risk-level.htm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emedicine.com/emerg/topic883.ht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cdc.gov/brucellosis/laboratories/risk-level.html" TargetMode="External"/><Relationship Id="rId25" Type="http://schemas.openxmlformats.org/officeDocument/2006/relationships/hyperlink" Target="https://www.zorg-en-gezondheid.be/cijfers-over-meldingsplichtige-infectieziekten" TargetMode="External"/><Relationship Id="rId2" Type="http://schemas.openxmlformats.org/officeDocument/2006/relationships/customXml" Target="../customXml/item2.xml"/><Relationship Id="rId16" Type="http://schemas.openxmlformats.org/officeDocument/2006/relationships/hyperlink" Target="http://overlegorganen.gezondheid.belgie.be/sites/default/files/documents/bapcoc_guidelineshospi_2017_sbimc-bvikm_nl_v1.pdf" TargetMode="External"/><Relationship Id="rId20" Type="http://schemas.openxmlformats.org/officeDocument/2006/relationships/hyperlink" Target="http://www.ncbi.nlm.nih.gov/pubmed/18448622"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afsca.be/persberichten/2013-01-18.asp" TargetMode="External"/><Relationship Id="rId5" Type="http://schemas.openxmlformats.org/officeDocument/2006/relationships/customXml" Target="../customXml/item5.xml"/><Relationship Id="rId15" Type="http://schemas.openxmlformats.org/officeDocument/2006/relationships/hyperlink" Target="https://nrchm.wiv-isp.be/nl/ref_centra_labo/brucella_spp/default.aspx" TargetMode="External"/><Relationship Id="rId23" Type="http://schemas.openxmlformats.org/officeDocument/2006/relationships/hyperlink" Target="http://ecdc.europa.eu/en/publications/publications/eu-summary-report-trends-sources-zoonoses-2013.pdf"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nrchm.wiv-isp.be/nl/ref_centra_labo/brucella_spp/default.aspx" TargetMode="Externa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www.ncbi.nlm.nih.gov/pubmed/20703185" TargetMode="External"/><Relationship Id="rId27" Type="http://schemas.openxmlformats.org/officeDocument/2006/relationships/footer" Target="footer2.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Z:\huisstijl\Producten\_DZORG_Producten-in-voorbereiding\DZorg_Rapporten\Rapport_zonder-colofon_Zor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286C2EA4864FCBA91BA21752ECE190"/>
        <w:category>
          <w:name w:val="Algemeen"/>
          <w:gallery w:val="placeholder"/>
        </w:category>
        <w:types>
          <w:type w:val="bbPlcHdr"/>
        </w:types>
        <w:behaviors>
          <w:behavior w:val="content"/>
        </w:behaviors>
        <w:guid w:val="{2414DFE4-0C55-4292-960F-96F3AE4F1267}"/>
      </w:docPartPr>
      <w:docPartBody>
        <w:p w:rsidR="00DA4E33" w:rsidRDefault="00CD6847" w:rsidP="00CD6847">
          <w:pPr>
            <w:pStyle w:val="85286C2EA4864FCBA91BA21752ECE190"/>
          </w:pPr>
          <w:r w:rsidRPr="002F548D">
            <w:rPr>
              <w:rStyle w:val="Tekstvantijdelijkeaanduiding"/>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Flanders Art Serif">
    <w:altName w:val="Calibri"/>
    <w:panose1 w:val="00000000000000000000"/>
    <w:charset w:val="00"/>
    <w:family w:val="modern"/>
    <w:notTrueType/>
    <w:pitch w:val="variable"/>
    <w:sig w:usb0="00000007" w:usb1="00000000" w:usb2="00000000" w:usb3="00000000" w:csb0="00000093" w:csb1="00000000"/>
  </w:font>
  <w:font w:name="TT Prosto Sans">
    <w:panose1 w:val="00000000000000000000"/>
    <w:charset w:val="00"/>
    <w:family w:val="swiss"/>
    <w:notTrueType/>
    <w:pitch w:val="default"/>
    <w:sig w:usb0="00000003" w:usb1="00000000" w:usb2="00000000" w:usb3="00000000" w:csb0="00000001" w:csb1="00000000"/>
  </w:font>
  <w:font w:name="Liberation Serif">
    <w:altName w:val="Times New Roman"/>
    <w:charset w:val="00"/>
    <w:family w:val="roman"/>
    <w:pitch w:val="variable"/>
  </w:font>
  <w:font w:name="Droid Sans Fallback">
    <w:charset w:val="00"/>
    <w:family w:val="auto"/>
    <w:pitch w:val="variable"/>
  </w:font>
  <w:font w:name="FreeSans">
    <w:altName w:val="Times New Roman"/>
    <w:charset w:val="00"/>
    <w:family w:val="swiss"/>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RijksoverheidSansText">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FEC"/>
    <w:rsid w:val="005D7C38"/>
    <w:rsid w:val="005F4958"/>
    <w:rsid w:val="00701CF7"/>
    <w:rsid w:val="008F1495"/>
    <w:rsid w:val="00A46AF7"/>
    <w:rsid w:val="00AC1FEC"/>
    <w:rsid w:val="00C9056E"/>
    <w:rsid w:val="00CD6847"/>
    <w:rsid w:val="00D20B40"/>
    <w:rsid w:val="00DA4E33"/>
    <w:rsid w:val="00E165B0"/>
    <w:rsid w:val="00F36E3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D6847"/>
    <w:rPr>
      <w:color w:val="808080"/>
    </w:rPr>
  </w:style>
  <w:style w:type="paragraph" w:customStyle="1" w:styleId="85286C2EA4864FCBA91BA21752ECE190">
    <w:name w:val="85286C2EA4864FCBA91BA21752ECE190"/>
    <w:rsid w:val="00CD68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ZORG 2023">
      <a:dk1>
        <a:srgbClr val="373636"/>
      </a:dk1>
      <a:lt1>
        <a:sysClr val="window" lastClr="FFFFFF"/>
      </a:lt1>
      <a:dk2>
        <a:srgbClr val="6B6B6B"/>
      </a:dk2>
      <a:lt2>
        <a:srgbClr val="F6F5F3"/>
      </a:lt2>
      <a:accent1>
        <a:srgbClr val="0F4C81"/>
      </a:accent1>
      <a:accent2>
        <a:srgbClr val="359B3C"/>
      </a:accent2>
      <a:accent3>
        <a:srgbClr val="0E6DA7"/>
      </a:accent3>
      <a:accent4>
        <a:srgbClr val="E98300"/>
      </a:accent4>
      <a:accent5>
        <a:srgbClr val="DD3734"/>
      </a:accent5>
      <a:accent6>
        <a:srgbClr val="80B6E4"/>
      </a:accent6>
      <a:hlink>
        <a:srgbClr val="3C96BE"/>
      </a:hlink>
      <a:folHlink>
        <a:srgbClr val="AA78AA"/>
      </a:folHlink>
    </a:clrScheme>
    <a:fontScheme name="Composite">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Klik om een datum te kiezen.</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a9ec0f0-7796-43d0-ac1f-4c8c46ee0bd1">
      <Value>2</Value>
      <Value>1</Value>
    </TaxCatchAll>
    <SharedWithUsers xmlns="c182aa89-a9dc-4195-a5dc-5ad628a3c48a">
      <UserInfo>
        <DisplayName>Demeyer Barbara</DisplayName>
        <AccountId>247</AccountId>
        <AccountType/>
      </UserInfo>
      <UserInfo>
        <DisplayName>Vandezande Véronique</DisplayName>
        <AccountId>822</AccountId>
        <AccountType/>
      </UserInfo>
    </SharedWithUsers>
    <g3014de8249d42afad66165e3d2261e7 xmlns="9a9ec0f0-7796-43d0-ac1f-4c8c46ee0bd1">
      <Terms xmlns="http://schemas.microsoft.com/office/infopath/2007/PartnerControls">
        <TermInfo xmlns="http://schemas.microsoft.com/office/infopath/2007/PartnerControls">
          <TermName xmlns="http://schemas.microsoft.com/office/infopath/2007/PartnerControls">Infectieziekten</TermName>
          <TermId xmlns="http://schemas.microsoft.com/office/infopath/2007/PartnerControls">e13b279c-ae24-44cd-a137-10bd305680c2</TermId>
        </TermInfo>
      </Terms>
    </g3014de8249d42afad66165e3d2261e7>
    <IZ_publicaties_datum_x0020_naar_x0020_externe_x0020_partner xmlns="c182aa89-a9dc-4195-a5dc-5ad628a3c48a" xsi:nil="true"/>
    <i2d81646cf3b4af085db4e59f76b2271 xmlns="9a9ec0f0-7796-43d0-ac1f-4c8c46ee0bd1">
      <Terms xmlns="http://schemas.microsoft.com/office/infopath/2007/PartnerControls">
        <TermInfo xmlns="http://schemas.microsoft.com/office/infopath/2007/PartnerControls">
          <TermName xmlns="http://schemas.microsoft.com/office/infopath/2007/PartnerControls">Infectieziekten en vaccinaties</TermName>
          <TermId xmlns="http://schemas.microsoft.com/office/infopath/2007/PartnerControls">7274fdea-19ae-4184-8e3a-44e849345ef8</TermId>
        </TermInfo>
      </Terms>
    </i2d81646cf3b4af085db4e59f76b2271>
    <IZ_Richtlijnen_bron xmlns="c182aa89-a9dc-4195-a5dc-5ad628a3c48a">Zorg en Gezondheid</IZ_Richtlijnen_bron>
    <IZ_publicaties_processtap xmlns="c182aa89-a9dc-4195-a5dc-5ad628a3c48a">klaar op website</IZ_publicaties_processtap>
    <IZ_keuze_doctype_infectieziekten xmlns="f84df657-13e5-4ac6-a109-a74a11d2d2fe">Brucellose</IZ_keuze_doctype_infectieziekten>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49ca8161-7180-459b-a0ef-1a71cf6ffea5" ContentTypeId="0x010100E5B23CBEC15EF443818A347F7744E758" PreviousValue="false"/>
</file>

<file path=customXml/item5.xml><?xml version="1.0" encoding="utf-8"?>
<ct:contentTypeSchema xmlns:ct="http://schemas.microsoft.com/office/2006/metadata/contentType" xmlns:ma="http://schemas.microsoft.com/office/2006/metadata/properties/metaAttributes" ct:_="" ma:_="" ma:contentTypeName="IZ_richtlijnen.doc" ma:contentTypeID="0x010100E5B23CBEC15EF443818A347F7744E75800C404F45EA242794D8652718F0E951B7C00C02F5BA396B25745A2529877AA52E7A5" ma:contentTypeVersion="15" ma:contentTypeDescription="" ma:contentTypeScope="" ma:versionID="5d6a195f32b409044dcbb50c00f4c089">
  <xsd:schema xmlns:xsd="http://www.w3.org/2001/XMLSchema" xmlns:xs="http://www.w3.org/2001/XMLSchema" xmlns:p="http://schemas.microsoft.com/office/2006/metadata/properties" xmlns:ns2="f84df657-13e5-4ac6-a109-a74a11d2d2fe" xmlns:ns3="c182aa89-a9dc-4195-a5dc-5ad628a3c48a" xmlns:ns4="9a9ec0f0-7796-43d0-ac1f-4c8c46ee0bd1" xmlns:ns5="5a9a7afd-e24d-4611-a86f-72c96e7a88f2" targetNamespace="http://schemas.microsoft.com/office/2006/metadata/properties" ma:root="true" ma:fieldsID="1a88da31847430faf48b56cba06b18db" ns2:_="" ns3:_="" ns4:_="" ns5:_="">
    <xsd:import namespace="f84df657-13e5-4ac6-a109-a74a11d2d2fe"/>
    <xsd:import namespace="c182aa89-a9dc-4195-a5dc-5ad628a3c48a"/>
    <xsd:import namespace="9a9ec0f0-7796-43d0-ac1f-4c8c46ee0bd1"/>
    <xsd:import namespace="5a9a7afd-e24d-4611-a86f-72c96e7a88f2"/>
    <xsd:element name="properties">
      <xsd:complexType>
        <xsd:sequence>
          <xsd:element name="documentManagement">
            <xsd:complexType>
              <xsd:all>
                <xsd:element ref="ns2:IZ_keuze_doctype_infectieziekten"/>
                <xsd:element ref="ns3:IZ_Richtlijnen_bron"/>
                <xsd:element ref="ns3:IZ_publicaties_processtap"/>
                <xsd:element ref="ns3:IZ_publicaties_datum_x0020_naar_x0020_externe_x0020_partner" minOccurs="0"/>
                <xsd:element ref="ns4:i2d81646cf3b4af085db4e59f76b2271" minOccurs="0"/>
                <xsd:element ref="ns4:TaxCatchAll" minOccurs="0"/>
                <xsd:element ref="ns4:TaxCatchAllLabel" minOccurs="0"/>
                <xsd:element ref="ns4:g3014de8249d42afad66165e3d2261e7" minOccurs="0"/>
                <xsd:element ref="ns3:SharedWithUsers" minOccurs="0"/>
                <xsd:element ref="ns3:SharedWithDetails" minOccurs="0"/>
                <xsd:element ref="ns5:MediaServiceEventHashCode" minOccurs="0"/>
                <xsd:element ref="ns5:MediaServiceGenerationTime"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df657-13e5-4ac6-a109-a74a11d2d2fe" elementFormDefault="qualified">
    <xsd:import namespace="http://schemas.microsoft.com/office/2006/documentManagement/types"/>
    <xsd:import namespace="http://schemas.microsoft.com/office/infopath/2007/PartnerControls"/>
    <xsd:element name="IZ_keuze_doctype_infectieziekten" ma:index="2" ma:displayName="IZ_infectieziekten" ma:format="Dropdown" ma:internalName="IZ_keuze_doctype_infectieziekten">
      <xsd:simpleType>
        <xsd:restriction base="dms:Choice">
          <xsd:enumeration value="Algemeen"/>
          <xsd:enumeration value="Apenpokken"/>
          <xsd:enumeration value="Drinkwater"/>
          <xsd:enumeration value="Antrax"/>
          <xsd:enumeration value="Bof/Parotitis epidemica"/>
          <xsd:enumeration value="Botulisme"/>
          <xsd:enumeration value="Brucellose"/>
          <xsd:enumeration value="C. Difficile"/>
          <xsd:enumeration value="Campylobacter"/>
          <xsd:enumeration value="Chikungunya"/>
          <xsd:enumeration value="Chlamydea"/>
          <xsd:enumeration value="Cholera"/>
          <xsd:enumeration value="Covid-19"/>
          <xsd:enumeration value="Dengue"/>
          <xsd:enumeration value="Difterie"/>
          <xsd:enumeration value="Ebola"/>
          <xsd:enumeration value="EHEC/E.Coli"/>
          <xsd:enumeration value="Erythema Infectiosum (vijfde ziekte)"/>
          <xsd:enumeration value="GAS-infectie"/>
          <xsd:enumeration value="Gastro-enteritis"/>
          <xsd:enumeration value="Gele koorts"/>
          <xsd:enumeration value="Gonorroe"/>
          <xsd:enumeration value="Hand-voet-mond ziekte"/>
          <xsd:enumeration value="Hantavirose"/>
          <xsd:enumeration value="Hepatitis A"/>
          <xsd:enumeration value="Hepatitis B"/>
          <xsd:enumeration value="Hepatitis C"/>
          <xsd:enumeration value="Hepatitis E"/>
          <xsd:enumeration value="HIB"/>
          <xsd:enumeration value="Humaan papillomavirus"/>
          <xsd:enumeration value="Impetigo"/>
          <xsd:enumeration value="Influenza/Griep"/>
          <xsd:enumeration value="Japanse encefalitis"/>
          <xsd:enumeration value="Legionellose"/>
          <xsd:enumeration value="Leptospirose"/>
          <xsd:enumeration value="Listeria"/>
          <xsd:enumeration value="Luizen"/>
          <xsd:enumeration value="Lyme"/>
          <xsd:enumeration value="Malaria"/>
          <xsd:enumeration value="Mazelen"/>
          <xsd:enumeration value="Meningococcen/Meningococcose"/>
          <xsd:enumeration value="MERS-Coronavirus"/>
          <xsd:enumeration value="Pertussis/Kinkhoest"/>
          <xsd:enumeration value="Pest"/>
          <xsd:enumeration value="Pneumokokken"/>
          <xsd:enumeration value="Pokken"/>
          <xsd:enumeration value="Polio/poliomyelitis"/>
          <xsd:enumeration value="Psittacose"/>
          <xsd:enumeration value="Q-koorts/Q-fever"/>
          <xsd:enumeration value="Rabiës"/>
          <xsd:enumeration value="RSV"/>
          <xsd:enumeration value="Rubella/Rode hond"/>
          <xsd:enumeration value="Salmonella (para)tyfus"/>
          <xsd:enumeration value="SARS"/>
          <xsd:enumeration value="Scabiës"/>
          <xsd:enumeration value="Scarlatina / Roodvonk"/>
          <xsd:enumeration value="Shigellose"/>
          <xsd:enumeration value="Staphylococcus aureus"/>
          <xsd:enumeration value="Syfilis"/>
          <xsd:enumeration value="Tinea"/>
          <xsd:enumeration value="Tekenencefalitis (TBE)"/>
          <xsd:enumeration value="Tetanus"/>
          <xsd:enumeration value="Trichinellose"/>
          <xsd:enumeration value="Tuberculose"/>
          <xsd:enumeration value="Tularemie"/>
          <xsd:enumeration value="Varicella"/>
          <xsd:enumeration value="Vlektyfus"/>
          <xsd:enumeration value="VTI/voedselinfectie"/>
          <xsd:enumeration value="West Nile virus"/>
          <xsd:enumeration value="Zika(virus)"/>
        </xsd:restriction>
      </xsd:simpleType>
    </xsd:element>
  </xsd:schema>
  <xsd:schema xmlns:xsd="http://www.w3.org/2001/XMLSchema" xmlns:xs="http://www.w3.org/2001/XMLSchema" xmlns:dms="http://schemas.microsoft.com/office/2006/documentManagement/types" xmlns:pc="http://schemas.microsoft.com/office/infopath/2007/PartnerControls" targetNamespace="c182aa89-a9dc-4195-a5dc-5ad628a3c48a" elementFormDefault="qualified">
    <xsd:import namespace="http://schemas.microsoft.com/office/2006/documentManagement/types"/>
    <xsd:import namespace="http://schemas.microsoft.com/office/infopath/2007/PartnerControls"/>
    <xsd:element name="IZ_Richtlijnen_bron" ma:index="3" ma:displayName="IZ_Richtlijnen_bron" ma:description="Auteur van de richtlijn (verplicht veld)" ma:format="RadioButtons" ma:internalName="IZ_Richtlijnen_bron">
      <xsd:simpleType>
        <xsd:restriction base="dms:Choice">
          <xsd:enumeration value="RIVM"/>
          <xsd:enumeration value="UZ Gent (Steven Callens)"/>
          <xsd:enumeration value="Zorg en Gezondheid"/>
          <xsd:enumeration value="Kind &amp; Gezin"/>
          <xsd:enumeration value="CLB"/>
        </xsd:restriction>
      </xsd:simpleType>
    </xsd:element>
    <xsd:element name="IZ_publicaties_processtap" ma:index="4" ma:displayName="IZ_richtlijnen_processtap" ma:description="stappen voor opvolging van het proces" ma:format="Dropdown" ma:internalName="IZ_publicaties_processtap">
      <xsd:simpleType>
        <xsd:restriction base="dms:Choice">
          <xsd:enumeration value="eigen update"/>
          <xsd:enumeration value="update WIV"/>
          <xsd:enumeration value="update WIV beoordelen"/>
          <xsd:enumeration value="publicatie website"/>
          <xsd:enumeration value="validatie webpagina"/>
          <xsd:enumeration value="klaar op website"/>
        </xsd:restriction>
      </xsd:simpleType>
    </xsd:element>
    <xsd:element name="IZ_publicaties_datum_x0020_naar_x0020_externe_x0020_partner" ma:index="5" nillable="true" ma:displayName="IZ_richtlijnen_deadline externe partner" ma:format="DateOnly" ma:internalName="IZ_publicaties_datum_x0020_naar_x0020_externe_x0020_partner">
      <xsd:simpleType>
        <xsd:restriction base="dms:DateTime"/>
      </xsd:simple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i2d81646cf3b4af085db4e59f76b2271" ma:index="8" ma:taxonomy="true" ma:internalName="i2d81646cf3b4af085db4e59f76b2271" ma:taxonomyFieldName="ZG_x0020_Thema" ma:displayName="ZG Thema" ma:default="1;#Infectieziekten en vaccinaties|7274fdea-19ae-4184-8e3a-44e849345ef8" ma:fieldId="{22d81646-cf3b-4af0-85db-4e59f76b2271}" ma:taxonomyMulti="true" ma:sspId="49ca8161-7180-459b-a0ef-1a71cf6ffea5" ma:termSetId="7fe39be1-420a-4760-9a61-3e6b46397d5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902af3c3-7d43-48c5-89d9-0d1fca778696}" ma:internalName="TaxCatchAll" ma:showField="CatchAllData" ma:web="f84df657-13e5-4ac6-a109-a74a11d2d2f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902af3c3-7d43-48c5-89d9-0d1fca778696}" ma:internalName="TaxCatchAllLabel" ma:readOnly="true" ma:showField="CatchAllDataLabel" ma:web="f84df657-13e5-4ac6-a109-a74a11d2d2fe">
      <xsd:complexType>
        <xsd:complexContent>
          <xsd:extension base="dms:MultiChoiceLookup">
            <xsd:sequence>
              <xsd:element name="Value" type="dms:Lookup" maxOccurs="unbounded" minOccurs="0" nillable="true"/>
            </xsd:sequence>
          </xsd:extension>
        </xsd:complexContent>
      </xsd:complexType>
    </xsd:element>
    <xsd:element name="g3014de8249d42afad66165e3d2261e7" ma:index="12" nillable="true" ma:taxonomy="true" ma:internalName="g3014de8249d42afad66165e3d2261e7" ma:taxonomyFieldName="ZG_x0020_Subthema" ma:displayName="ZG Subthema" ma:readOnly="false" ma:default="" ma:fieldId="{03014de8-249d-42af-ad66-165e3d2261e7}" ma:taxonomyMulti="true" ma:sspId="49ca8161-7180-459b-a0ef-1a71cf6ffea5" ma:termSetId="d7c685f0-dcff-44f7-afae-a3a295cca2e8"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9a7afd-e24d-4611-a86f-72c96e7a88f2" elementFormDefault="qualified">
    <xsd:import namespace="http://schemas.microsoft.com/office/2006/documentManagement/types"/>
    <xsd:import namespace="http://schemas.microsoft.com/office/infopath/2007/PartnerControls"/>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3302C1-3D3D-4142-BF00-6A7B526413FB}">
  <ds:schemaRefs>
    <ds:schemaRef ds:uri="f84df657-13e5-4ac6-a109-a74a11d2d2fe"/>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5a9a7afd-e24d-4611-a86f-72c96e7a88f2"/>
    <ds:schemaRef ds:uri="http://schemas.microsoft.com/office/2006/documentManagement/types"/>
    <ds:schemaRef ds:uri="9a9ec0f0-7796-43d0-ac1f-4c8c46ee0bd1"/>
    <ds:schemaRef ds:uri="c182aa89-a9dc-4195-a5dc-5ad628a3c48a"/>
    <ds:schemaRef ds:uri="http://www.w3.org/XML/1998/namespace"/>
    <ds:schemaRef ds:uri="http://purl.org/dc/dcmitype/"/>
  </ds:schemaRefs>
</ds:datastoreItem>
</file>

<file path=customXml/itemProps3.xml><?xml version="1.0" encoding="utf-8"?>
<ds:datastoreItem xmlns:ds="http://schemas.openxmlformats.org/officeDocument/2006/customXml" ds:itemID="{8957B3A9-C7F5-4E27-8A96-958B4F8CBA66}">
  <ds:schemaRefs>
    <ds:schemaRef ds:uri="http://schemas.openxmlformats.org/officeDocument/2006/bibliography"/>
  </ds:schemaRefs>
</ds:datastoreItem>
</file>

<file path=customXml/itemProps4.xml><?xml version="1.0" encoding="utf-8"?>
<ds:datastoreItem xmlns:ds="http://schemas.openxmlformats.org/officeDocument/2006/customXml" ds:itemID="{128A282C-CEA5-4503-8DFA-295BC83ACD1A}">
  <ds:schemaRefs>
    <ds:schemaRef ds:uri="Microsoft.SharePoint.Taxonomy.ContentTypeSync"/>
  </ds:schemaRefs>
</ds:datastoreItem>
</file>

<file path=customXml/itemProps5.xml><?xml version="1.0" encoding="utf-8"?>
<ds:datastoreItem xmlns:ds="http://schemas.openxmlformats.org/officeDocument/2006/customXml" ds:itemID="{659C0072-037F-4836-B293-B2088356B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df657-13e5-4ac6-a109-a74a11d2d2fe"/>
    <ds:schemaRef ds:uri="c182aa89-a9dc-4195-a5dc-5ad628a3c48a"/>
    <ds:schemaRef ds:uri="9a9ec0f0-7796-43d0-ac1f-4c8c46ee0bd1"/>
    <ds:schemaRef ds:uri="5a9a7afd-e24d-4611-a86f-72c96e7a88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2128ECE-24FB-43EA-9215-1C751F00425D}">
  <ds:schemaRefs>
    <ds:schemaRef ds:uri="http://schemas.microsoft.com/sharepoint/v3/contenttype/forms"/>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Rapport_zonder-colofon_Zorg</Template>
  <TotalTime>1</TotalTime>
  <Pages>15</Pages>
  <Words>5691</Words>
  <Characters>31306</Characters>
  <Application>Microsoft Office Word</Application>
  <DocSecurity>0</DocSecurity>
  <Lines>260</Lines>
  <Paragraphs>73</Paragraphs>
  <ScaleCrop>false</ScaleCrop>
  <HeadingPairs>
    <vt:vector size="2" baseType="variant">
      <vt:variant>
        <vt:lpstr>Titel</vt:lpstr>
      </vt:variant>
      <vt:variant>
        <vt:i4>1</vt:i4>
      </vt:variant>
    </vt:vector>
  </HeadingPairs>
  <TitlesOfParts>
    <vt:vector size="1" baseType="lpstr">
      <vt:lpstr>RICHTLIJN INFECTIEZIEKTEBESTRIJDING VLAANDEREN – CHIKUNGUNYA FEVER</vt:lpstr>
    </vt:vector>
  </TitlesOfParts>
  <Company>Vlaamse Overheid</Company>
  <LinksUpToDate>false</LinksUpToDate>
  <CharactersWithSpaces>36924</CharactersWithSpaces>
  <SharedDoc>false</SharedDoc>
  <HLinks>
    <vt:vector size="264" baseType="variant">
      <vt:variant>
        <vt:i4>6684785</vt:i4>
      </vt:variant>
      <vt:variant>
        <vt:i4>240</vt:i4>
      </vt:variant>
      <vt:variant>
        <vt:i4>0</vt:i4>
      </vt:variant>
      <vt:variant>
        <vt:i4>5</vt:i4>
      </vt:variant>
      <vt:variant>
        <vt:lpwstr>https://www.ecdc.europa.eu/sites/default/files/documents/dengue-annual-epidemiological-report-2021.pdf</vt:lpwstr>
      </vt:variant>
      <vt:variant>
        <vt:lpwstr/>
      </vt:variant>
      <vt:variant>
        <vt:i4>4194393</vt:i4>
      </vt:variant>
      <vt:variant>
        <vt:i4>237</vt:i4>
      </vt:variant>
      <vt:variant>
        <vt:i4>0</vt:i4>
      </vt:variant>
      <vt:variant>
        <vt:i4>5</vt:i4>
      </vt:variant>
      <vt:variant>
        <vt:lpwstr>https://www.sciensano.be/nl/biblio/epidemiologische-surveillance-van-dengue-2019-2021</vt:lpwstr>
      </vt:variant>
      <vt:variant>
        <vt:lpwstr/>
      </vt:variant>
      <vt:variant>
        <vt:i4>327752</vt:i4>
      </vt:variant>
      <vt:variant>
        <vt:i4>234</vt:i4>
      </vt:variant>
      <vt:variant>
        <vt:i4>0</vt:i4>
      </vt:variant>
      <vt:variant>
        <vt:i4>5</vt:i4>
      </vt:variant>
      <vt:variant>
        <vt:lpwstr>https://www.itg.be/nl/health-stories/persberichten/de-tijgermug-overleeft-de-belgische-winter</vt:lpwstr>
      </vt:variant>
      <vt:variant>
        <vt:lpwstr/>
      </vt:variant>
      <vt:variant>
        <vt:i4>7602232</vt:i4>
      </vt:variant>
      <vt:variant>
        <vt:i4>231</vt:i4>
      </vt:variant>
      <vt:variant>
        <vt:i4>0</vt:i4>
      </vt:variant>
      <vt:variant>
        <vt:i4>5</vt:i4>
      </vt:variant>
      <vt:variant>
        <vt:lpwstr>https://www.sciensano.be/nl/pershoek/de-tijgermug-overleeft-de-belgische-winter</vt:lpwstr>
      </vt:variant>
      <vt:variant>
        <vt:lpwstr/>
      </vt:variant>
      <vt:variant>
        <vt:i4>3670050</vt:i4>
      </vt:variant>
      <vt:variant>
        <vt:i4>228</vt:i4>
      </vt:variant>
      <vt:variant>
        <vt:i4>0</vt:i4>
      </vt:variant>
      <vt:variant>
        <vt:i4>5</vt:i4>
      </vt:variant>
      <vt:variant>
        <vt:lpwstr>http://www.invs.sante.fr/Dossiers-thematiques/Maladies-infectieuses/Maladies-a-transmission-vectorielle/Chikungunya/Donnees-epidemiologiques/France-metropolitaine/Chikungunya-et-dengue-Donnees-de-la-surveillance-renforcee-en-France-metropolitaine-en-2015</vt:lpwstr>
      </vt:variant>
      <vt:variant>
        <vt:lpwstr/>
      </vt:variant>
      <vt:variant>
        <vt:i4>7405568</vt:i4>
      </vt:variant>
      <vt:variant>
        <vt:i4>225</vt:i4>
      </vt:variant>
      <vt:variant>
        <vt:i4>0</vt:i4>
      </vt:variant>
      <vt:variant>
        <vt:i4>5</vt:i4>
      </vt:variant>
      <vt:variant>
        <vt:lpwstr>http://ecdc.europa.eu/en/healthtopics/vectors/vector-maps/Pages/VBORNET_maps.aspx</vt:lpwstr>
      </vt:variant>
      <vt:variant>
        <vt:lpwstr/>
      </vt:variant>
      <vt:variant>
        <vt:i4>7929957</vt:i4>
      </vt:variant>
      <vt:variant>
        <vt:i4>222</vt:i4>
      </vt:variant>
      <vt:variant>
        <vt:i4>0</vt:i4>
      </vt:variant>
      <vt:variant>
        <vt:i4>5</vt:i4>
      </vt:variant>
      <vt:variant>
        <vt:lpwstr>http://www.who.int/mediacentre/factsheets/fs117/en/</vt:lpwstr>
      </vt:variant>
      <vt:variant>
        <vt:lpwstr/>
      </vt:variant>
      <vt:variant>
        <vt:i4>7471112</vt:i4>
      </vt:variant>
      <vt:variant>
        <vt:i4>219</vt:i4>
      </vt:variant>
      <vt:variant>
        <vt:i4>0</vt:i4>
      </vt:variant>
      <vt:variant>
        <vt:i4>5</vt:i4>
      </vt:variant>
      <vt:variant>
        <vt:lpwstr>https://nrchm.wiv-isp.be/nl/ref_centra_labo/west_nile_virus_arbovirussen/default.aspx</vt:lpwstr>
      </vt:variant>
      <vt:variant>
        <vt:lpwstr/>
      </vt:variant>
      <vt:variant>
        <vt:i4>1048631</vt:i4>
      </vt:variant>
      <vt:variant>
        <vt:i4>212</vt:i4>
      </vt:variant>
      <vt:variant>
        <vt:i4>0</vt:i4>
      </vt:variant>
      <vt:variant>
        <vt:i4>5</vt:i4>
      </vt:variant>
      <vt:variant>
        <vt:lpwstr/>
      </vt:variant>
      <vt:variant>
        <vt:lpwstr>_Toc140664011</vt:lpwstr>
      </vt:variant>
      <vt:variant>
        <vt:i4>1048631</vt:i4>
      </vt:variant>
      <vt:variant>
        <vt:i4>206</vt:i4>
      </vt:variant>
      <vt:variant>
        <vt:i4>0</vt:i4>
      </vt:variant>
      <vt:variant>
        <vt:i4>5</vt:i4>
      </vt:variant>
      <vt:variant>
        <vt:lpwstr/>
      </vt:variant>
      <vt:variant>
        <vt:lpwstr>_Toc140664010</vt:lpwstr>
      </vt:variant>
      <vt:variant>
        <vt:i4>1114167</vt:i4>
      </vt:variant>
      <vt:variant>
        <vt:i4>200</vt:i4>
      </vt:variant>
      <vt:variant>
        <vt:i4>0</vt:i4>
      </vt:variant>
      <vt:variant>
        <vt:i4>5</vt:i4>
      </vt:variant>
      <vt:variant>
        <vt:lpwstr/>
      </vt:variant>
      <vt:variant>
        <vt:lpwstr>_Toc140664009</vt:lpwstr>
      </vt:variant>
      <vt:variant>
        <vt:i4>1114167</vt:i4>
      </vt:variant>
      <vt:variant>
        <vt:i4>194</vt:i4>
      </vt:variant>
      <vt:variant>
        <vt:i4>0</vt:i4>
      </vt:variant>
      <vt:variant>
        <vt:i4>5</vt:i4>
      </vt:variant>
      <vt:variant>
        <vt:lpwstr/>
      </vt:variant>
      <vt:variant>
        <vt:lpwstr>_Toc140664008</vt:lpwstr>
      </vt:variant>
      <vt:variant>
        <vt:i4>1114167</vt:i4>
      </vt:variant>
      <vt:variant>
        <vt:i4>188</vt:i4>
      </vt:variant>
      <vt:variant>
        <vt:i4>0</vt:i4>
      </vt:variant>
      <vt:variant>
        <vt:i4>5</vt:i4>
      </vt:variant>
      <vt:variant>
        <vt:lpwstr/>
      </vt:variant>
      <vt:variant>
        <vt:lpwstr>_Toc140664007</vt:lpwstr>
      </vt:variant>
      <vt:variant>
        <vt:i4>1114167</vt:i4>
      </vt:variant>
      <vt:variant>
        <vt:i4>182</vt:i4>
      </vt:variant>
      <vt:variant>
        <vt:i4>0</vt:i4>
      </vt:variant>
      <vt:variant>
        <vt:i4>5</vt:i4>
      </vt:variant>
      <vt:variant>
        <vt:lpwstr/>
      </vt:variant>
      <vt:variant>
        <vt:lpwstr>_Toc140664006</vt:lpwstr>
      </vt:variant>
      <vt:variant>
        <vt:i4>1114167</vt:i4>
      </vt:variant>
      <vt:variant>
        <vt:i4>176</vt:i4>
      </vt:variant>
      <vt:variant>
        <vt:i4>0</vt:i4>
      </vt:variant>
      <vt:variant>
        <vt:i4>5</vt:i4>
      </vt:variant>
      <vt:variant>
        <vt:lpwstr/>
      </vt:variant>
      <vt:variant>
        <vt:lpwstr>_Toc140664005</vt:lpwstr>
      </vt:variant>
      <vt:variant>
        <vt:i4>1114167</vt:i4>
      </vt:variant>
      <vt:variant>
        <vt:i4>170</vt:i4>
      </vt:variant>
      <vt:variant>
        <vt:i4>0</vt:i4>
      </vt:variant>
      <vt:variant>
        <vt:i4>5</vt:i4>
      </vt:variant>
      <vt:variant>
        <vt:lpwstr/>
      </vt:variant>
      <vt:variant>
        <vt:lpwstr>_Toc140664004</vt:lpwstr>
      </vt:variant>
      <vt:variant>
        <vt:i4>1114167</vt:i4>
      </vt:variant>
      <vt:variant>
        <vt:i4>164</vt:i4>
      </vt:variant>
      <vt:variant>
        <vt:i4>0</vt:i4>
      </vt:variant>
      <vt:variant>
        <vt:i4>5</vt:i4>
      </vt:variant>
      <vt:variant>
        <vt:lpwstr/>
      </vt:variant>
      <vt:variant>
        <vt:lpwstr>_Toc140664003</vt:lpwstr>
      </vt:variant>
      <vt:variant>
        <vt:i4>1114167</vt:i4>
      </vt:variant>
      <vt:variant>
        <vt:i4>158</vt:i4>
      </vt:variant>
      <vt:variant>
        <vt:i4>0</vt:i4>
      </vt:variant>
      <vt:variant>
        <vt:i4>5</vt:i4>
      </vt:variant>
      <vt:variant>
        <vt:lpwstr/>
      </vt:variant>
      <vt:variant>
        <vt:lpwstr>_Toc140664002</vt:lpwstr>
      </vt:variant>
      <vt:variant>
        <vt:i4>1114167</vt:i4>
      </vt:variant>
      <vt:variant>
        <vt:i4>152</vt:i4>
      </vt:variant>
      <vt:variant>
        <vt:i4>0</vt:i4>
      </vt:variant>
      <vt:variant>
        <vt:i4>5</vt:i4>
      </vt:variant>
      <vt:variant>
        <vt:lpwstr/>
      </vt:variant>
      <vt:variant>
        <vt:lpwstr>_Toc140664001</vt:lpwstr>
      </vt:variant>
      <vt:variant>
        <vt:i4>1114167</vt:i4>
      </vt:variant>
      <vt:variant>
        <vt:i4>146</vt:i4>
      </vt:variant>
      <vt:variant>
        <vt:i4>0</vt:i4>
      </vt:variant>
      <vt:variant>
        <vt:i4>5</vt:i4>
      </vt:variant>
      <vt:variant>
        <vt:lpwstr/>
      </vt:variant>
      <vt:variant>
        <vt:lpwstr>_Toc140664000</vt:lpwstr>
      </vt:variant>
      <vt:variant>
        <vt:i4>2031678</vt:i4>
      </vt:variant>
      <vt:variant>
        <vt:i4>140</vt:i4>
      </vt:variant>
      <vt:variant>
        <vt:i4>0</vt:i4>
      </vt:variant>
      <vt:variant>
        <vt:i4>5</vt:i4>
      </vt:variant>
      <vt:variant>
        <vt:lpwstr/>
      </vt:variant>
      <vt:variant>
        <vt:lpwstr>_Toc140663999</vt:lpwstr>
      </vt:variant>
      <vt:variant>
        <vt:i4>2031678</vt:i4>
      </vt:variant>
      <vt:variant>
        <vt:i4>134</vt:i4>
      </vt:variant>
      <vt:variant>
        <vt:i4>0</vt:i4>
      </vt:variant>
      <vt:variant>
        <vt:i4>5</vt:i4>
      </vt:variant>
      <vt:variant>
        <vt:lpwstr/>
      </vt:variant>
      <vt:variant>
        <vt:lpwstr>_Toc140663996</vt:lpwstr>
      </vt:variant>
      <vt:variant>
        <vt:i4>2031678</vt:i4>
      </vt:variant>
      <vt:variant>
        <vt:i4>128</vt:i4>
      </vt:variant>
      <vt:variant>
        <vt:i4>0</vt:i4>
      </vt:variant>
      <vt:variant>
        <vt:i4>5</vt:i4>
      </vt:variant>
      <vt:variant>
        <vt:lpwstr/>
      </vt:variant>
      <vt:variant>
        <vt:lpwstr>_Toc140663995</vt:lpwstr>
      </vt:variant>
      <vt:variant>
        <vt:i4>2031678</vt:i4>
      </vt:variant>
      <vt:variant>
        <vt:i4>122</vt:i4>
      </vt:variant>
      <vt:variant>
        <vt:i4>0</vt:i4>
      </vt:variant>
      <vt:variant>
        <vt:i4>5</vt:i4>
      </vt:variant>
      <vt:variant>
        <vt:lpwstr/>
      </vt:variant>
      <vt:variant>
        <vt:lpwstr>_Toc140663994</vt:lpwstr>
      </vt:variant>
      <vt:variant>
        <vt:i4>2031678</vt:i4>
      </vt:variant>
      <vt:variant>
        <vt:i4>116</vt:i4>
      </vt:variant>
      <vt:variant>
        <vt:i4>0</vt:i4>
      </vt:variant>
      <vt:variant>
        <vt:i4>5</vt:i4>
      </vt:variant>
      <vt:variant>
        <vt:lpwstr/>
      </vt:variant>
      <vt:variant>
        <vt:lpwstr>_Toc140663993</vt:lpwstr>
      </vt:variant>
      <vt:variant>
        <vt:i4>2031678</vt:i4>
      </vt:variant>
      <vt:variant>
        <vt:i4>110</vt:i4>
      </vt:variant>
      <vt:variant>
        <vt:i4>0</vt:i4>
      </vt:variant>
      <vt:variant>
        <vt:i4>5</vt:i4>
      </vt:variant>
      <vt:variant>
        <vt:lpwstr/>
      </vt:variant>
      <vt:variant>
        <vt:lpwstr>_Toc140663992</vt:lpwstr>
      </vt:variant>
      <vt:variant>
        <vt:i4>2031678</vt:i4>
      </vt:variant>
      <vt:variant>
        <vt:i4>104</vt:i4>
      </vt:variant>
      <vt:variant>
        <vt:i4>0</vt:i4>
      </vt:variant>
      <vt:variant>
        <vt:i4>5</vt:i4>
      </vt:variant>
      <vt:variant>
        <vt:lpwstr/>
      </vt:variant>
      <vt:variant>
        <vt:lpwstr>_Toc140663991</vt:lpwstr>
      </vt:variant>
      <vt:variant>
        <vt:i4>2031678</vt:i4>
      </vt:variant>
      <vt:variant>
        <vt:i4>98</vt:i4>
      </vt:variant>
      <vt:variant>
        <vt:i4>0</vt:i4>
      </vt:variant>
      <vt:variant>
        <vt:i4>5</vt:i4>
      </vt:variant>
      <vt:variant>
        <vt:lpwstr/>
      </vt:variant>
      <vt:variant>
        <vt:lpwstr>_Toc140663990</vt:lpwstr>
      </vt:variant>
      <vt:variant>
        <vt:i4>1966142</vt:i4>
      </vt:variant>
      <vt:variant>
        <vt:i4>92</vt:i4>
      </vt:variant>
      <vt:variant>
        <vt:i4>0</vt:i4>
      </vt:variant>
      <vt:variant>
        <vt:i4>5</vt:i4>
      </vt:variant>
      <vt:variant>
        <vt:lpwstr/>
      </vt:variant>
      <vt:variant>
        <vt:lpwstr>_Toc140663989</vt:lpwstr>
      </vt:variant>
      <vt:variant>
        <vt:i4>1966142</vt:i4>
      </vt:variant>
      <vt:variant>
        <vt:i4>86</vt:i4>
      </vt:variant>
      <vt:variant>
        <vt:i4>0</vt:i4>
      </vt:variant>
      <vt:variant>
        <vt:i4>5</vt:i4>
      </vt:variant>
      <vt:variant>
        <vt:lpwstr/>
      </vt:variant>
      <vt:variant>
        <vt:lpwstr>_Toc140663988</vt:lpwstr>
      </vt:variant>
      <vt:variant>
        <vt:i4>1966142</vt:i4>
      </vt:variant>
      <vt:variant>
        <vt:i4>80</vt:i4>
      </vt:variant>
      <vt:variant>
        <vt:i4>0</vt:i4>
      </vt:variant>
      <vt:variant>
        <vt:i4>5</vt:i4>
      </vt:variant>
      <vt:variant>
        <vt:lpwstr/>
      </vt:variant>
      <vt:variant>
        <vt:lpwstr>_Toc140663987</vt:lpwstr>
      </vt:variant>
      <vt:variant>
        <vt:i4>1966142</vt:i4>
      </vt:variant>
      <vt:variant>
        <vt:i4>74</vt:i4>
      </vt:variant>
      <vt:variant>
        <vt:i4>0</vt:i4>
      </vt:variant>
      <vt:variant>
        <vt:i4>5</vt:i4>
      </vt:variant>
      <vt:variant>
        <vt:lpwstr/>
      </vt:variant>
      <vt:variant>
        <vt:lpwstr>_Toc140663986</vt:lpwstr>
      </vt:variant>
      <vt:variant>
        <vt:i4>1966142</vt:i4>
      </vt:variant>
      <vt:variant>
        <vt:i4>68</vt:i4>
      </vt:variant>
      <vt:variant>
        <vt:i4>0</vt:i4>
      </vt:variant>
      <vt:variant>
        <vt:i4>5</vt:i4>
      </vt:variant>
      <vt:variant>
        <vt:lpwstr/>
      </vt:variant>
      <vt:variant>
        <vt:lpwstr>_Toc140663985</vt:lpwstr>
      </vt:variant>
      <vt:variant>
        <vt:i4>1966142</vt:i4>
      </vt:variant>
      <vt:variant>
        <vt:i4>62</vt:i4>
      </vt:variant>
      <vt:variant>
        <vt:i4>0</vt:i4>
      </vt:variant>
      <vt:variant>
        <vt:i4>5</vt:i4>
      </vt:variant>
      <vt:variant>
        <vt:lpwstr/>
      </vt:variant>
      <vt:variant>
        <vt:lpwstr>_Toc140663984</vt:lpwstr>
      </vt:variant>
      <vt:variant>
        <vt:i4>1966142</vt:i4>
      </vt:variant>
      <vt:variant>
        <vt:i4>56</vt:i4>
      </vt:variant>
      <vt:variant>
        <vt:i4>0</vt:i4>
      </vt:variant>
      <vt:variant>
        <vt:i4>5</vt:i4>
      </vt:variant>
      <vt:variant>
        <vt:lpwstr/>
      </vt:variant>
      <vt:variant>
        <vt:lpwstr>_Toc140663983</vt:lpwstr>
      </vt:variant>
      <vt:variant>
        <vt:i4>1966142</vt:i4>
      </vt:variant>
      <vt:variant>
        <vt:i4>50</vt:i4>
      </vt:variant>
      <vt:variant>
        <vt:i4>0</vt:i4>
      </vt:variant>
      <vt:variant>
        <vt:i4>5</vt:i4>
      </vt:variant>
      <vt:variant>
        <vt:lpwstr/>
      </vt:variant>
      <vt:variant>
        <vt:lpwstr>_Toc140663982</vt:lpwstr>
      </vt:variant>
      <vt:variant>
        <vt:i4>1966142</vt:i4>
      </vt:variant>
      <vt:variant>
        <vt:i4>44</vt:i4>
      </vt:variant>
      <vt:variant>
        <vt:i4>0</vt:i4>
      </vt:variant>
      <vt:variant>
        <vt:i4>5</vt:i4>
      </vt:variant>
      <vt:variant>
        <vt:lpwstr/>
      </vt:variant>
      <vt:variant>
        <vt:lpwstr>_Toc140663981</vt:lpwstr>
      </vt:variant>
      <vt:variant>
        <vt:i4>1966142</vt:i4>
      </vt:variant>
      <vt:variant>
        <vt:i4>38</vt:i4>
      </vt:variant>
      <vt:variant>
        <vt:i4>0</vt:i4>
      </vt:variant>
      <vt:variant>
        <vt:i4>5</vt:i4>
      </vt:variant>
      <vt:variant>
        <vt:lpwstr/>
      </vt:variant>
      <vt:variant>
        <vt:lpwstr>_Toc140663980</vt:lpwstr>
      </vt:variant>
      <vt:variant>
        <vt:i4>1114174</vt:i4>
      </vt:variant>
      <vt:variant>
        <vt:i4>32</vt:i4>
      </vt:variant>
      <vt:variant>
        <vt:i4>0</vt:i4>
      </vt:variant>
      <vt:variant>
        <vt:i4>5</vt:i4>
      </vt:variant>
      <vt:variant>
        <vt:lpwstr/>
      </vt:variant>
      <vt:variant>
        <vt:lpwstr>_Toc140663979</vt:lpwstr>
      </vt:variant>
      <vt:variant>
        <vt:i4>1114174</vt:i4>
      </vt:variant>
      <vt:variant>
        <vt:i4>26</vt:i4>
      </vt:variant>
      <vt:variant>
        <vt:i4>0</vt:i4>
      </vt:variant>
      <vt:variant>
        <vt:i4>5</vt:i4>
      </vt:variant>
      <vt:variant>
        <vt:lpwstr/>
      </vt:variant>
      <vt:variant>
        <vt:lpwstr>_Toc140663978</vt:lpwstr>
      </vt:variant>
      <vt:variant>
        <vt:i4>1114174</vt:i4>
      </vt:variant>
      <vt:variant>
        <vt:i4>20</vt:i4>
      </vt:variant>
      <vt:variant>
        <vt:i4>0</vt:i4>
      </vt:variant>
      <vt:variant>
        <vt:i4>5</vt:i4>
      </vt:variant>
      <vt:variant>
        <vt:lpwstr/>
      </vt:variant>
      <vt:variant>
        <vt:lpwstr>_Toc140663977</vt:lpwstr>
      </vt:variant>
      <vt:variant>
        <vt:i4>1114174</vt:i4>
      </vt:variant>
      <vt:variant>
        <vt:i4>14</vt:i4>
      </vt:variant>
      <vt:variant>
        <vt:i4>0</vt:i4>
      </vt:variant>
      <vt:variant>
        <vt:i4>5</vt:i4>
      </vt:variant>
      <vt:variant>
        <vt:lpwstr/>
      </vt:variant>
      <vt:variant>
        <vt:lpwstr>_Toc140663976</vt:lpwstr>
      </vt:variant>
      <vt:variant>
        <vt:i4>1114174</vt:i4>
      </vt:variant>
      <vt:variant>
        <vt:i4>8</vt:i4>
      </vt:variant>
      <vt:variant>
        <vt:i4>0</vt:i4>
      </vt:variant>
      <vt:variant>
        <vt:i4>5</vt:i4>
      </vt:variant>
      <vt:variant>
        <vt:lpwstr/>
      </vt:variant>
      <vt:variant>
        <vt:lpwstr>_Toc140663975</vt:lpwstr>
      </vt:variant>
      <vt:variant>
        <vt:i4>1114174</vt:i4>
      </vt:variant>
      <vt:variant>
        <vt:i4>2</vt:i4>
      </vt:variant>
      <vt:variant>
        <vt:i4>0</vt:i4>
      </vt:variant>
      <vt:variant>
        <vt:i4>5</vt:i4>
      </vt:variant>
      <vt:variant>
        <vt:lpwstr/>
      </vt:variant>
      <vt:variant>
        <vt:lpwstr>_Toc140663974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RICHTLIJN INFECTIEZIEKTEBESTRIJDING VLAANDEREN – Brucellose</dc:title>
  <dc:subject>Basistekst LCI oktober 2007, laatst gewijzigd februari 2009</dc:subject>
  <dc:creator>Ooge, Kathy</dc:creator>
  <cp:keywords/>
  <cp:lastModifiedBy>Van Cleemputte Cedric</cp:lastModifiedBy>
  <cp:revision>2</cp:revision>
  <cp:lastPrinted>2024-06-13T15:09:00Z</cp:lastPrinted>
  <dcterms:created xsi:type="dcterms:W3CDTF">2025-09-16T06:54:00Z</dcterms:created>
  <dcterms:modified xsi:type="dcterms:W3CDTF">2025-09-16T06:54:00Z</dcterms:modified>
  <cp:contentStatus>Versie 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0x010100E5B23CBEC15EF443818A347F7744E75800C404F45EA242794D8652718F0E951B7C00C02F5BA396B25745A2529877AA52E7A5</vt:lpwstr>
  </property>
  <property fmtid="{D5CDD505-2E9C-101B-9397-08002B2CF9AE}" pid="3" name="MediaServiceImageTags">
    <vt:lpwstr/>
  </property>
  <property fmtid="{D5CDD505-2E9C-101B-9397-08002B2CF9AE}" pid="4" name="ZG Thema">
    <vt:lpwstr>1;#Infectieziekten en vaccinaties|7274fdea-19ae-4184-8e3a-44e849345ef8</vt:lpwstr>
  </property>
  <property fmtid="{D5CDD505-2E9C-101B-9397-08002B2CF9AE}" pid="5" name="ZG Subthema">
    <vt:lpwstr>2;#Infectieziekten|e13b279c-ae24-44cd-a137-10bd305680c2</vt:lpwstr>
  </property>
  <property fmtid="{D5CDD505-2E9C-101B-9397-08002B2CF9AE}" pid="6" name="ZG_x0020_Subthema">
    <vt:lpwstr>2;#Infectieziekten|e13b279c-ae24-44cd-a137-10bd305680c2</vt:lpwstr>
  </property>
  <property fmtid="{D5CDD505-2E9C-101B-9397-08002B2CF9AE}" pid="7" name="ZG_x0020_Thema">
    <vt:lpwstr>1;#Infectieziekten en vaccinaties|7274fdea-19ae-4184-8e3a-44e849345ef8</vt:lpwstr>
  </property>
  <property fmtid="{D5CDD505-2E9C-101B-9397-08002B2CF9AE}" pid="8" name="docLang">
    <vt:lpwstr>nl</vt:lpwstr>
  </property>
</Properties>
</file>