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1656B" w14:textId="47AF0C0C" w:rsidR="009C02A1" w:rsidRPr="00CD0EB5" w:rsidRDefault="007F4068" w:rsidP="007F4068">
      <w:pPr>
        <w:spacing w:after="0"/>
        <w:ind w:left="6372"/>
      </w:pPr>
      <w:r w:rsidRPr="00CD0EB5">
        <w:t xml:space="preserve">Zagreb, </w:t>
      </w:r>
      <w:r w:rsidR="004B7256" w:rsidRPr="00CD0EB5">
        <w:t>8</w:t>
      </w:r>
      <w:r w:rsidR="00BC74E5" w:rsidRPr="00CD0EB5">
        <w:t xml:space="preserve">. </w:t>
      </w:r>
      <w:r w:rsidR="00257E4D">
        <w:t>svibnja</w:t>
      </w:r>
      <w:r w:rsidR="001073D5" w:rsidRPr="00CD0EB5">
        <w:t xml:space="preserve"> </w:t>
      </w:r>
      <w:r w:rsidRPr="00CD0EB5">
        <w:t>20</w:t>
      </w:r>
      <w:r w:rsidR="00070129" w:rsidRPr="00CD0EB5">
        <w:t>2</w:t>
      </w:r>
      <w:r w:rsidR="004B7256" w:rsidRPr="00CD0EB5">
        <w:t>5</w:t>
      </w:r>
      <w:r w:rsidR="005E2422" w:rsidRPr="00CD0EB5">
        <w:t>.</w:t>
      </w:r>
    </w:p>
    <w:p w14:paraId="5863479A" w14:textId="73BECA51" w:rsidR="000C00FE" w:rsidRPr="00CD0EB5" w:rsidRDefault="000C00FE" w:rsidP="007F4068">
      <w:pPr>
        <w:spacing w:after="0"/>
        <w:ind w:left="6372"/>
      </w:pPr>
    </w:p>
    <w:p w14:paraId="79646A6D" w14:textId="1C53D21C" w:rsidR="000C00FE" w:rsidRPr="00CD0EB5" w:rsidRDefault="000C00FE" w:rsidP="007F4068">
      <w:pPr>
        <w:spacing w:after="0"/>
        <w:ind w:left="6372"/>
      </w:pPr>
    </w:p>
    <w:p w14:paraId="56B02F0C" w14:textId="4009C603" w:rsidR="000C00FE" w:rsidRPr="00CD0EB5" w:rsidRDefault="000C00FE" w:rsidP="007F4068">
      <w:pPr>
        <w:spacing w:after="0"/>
        <w:ind w:left="6372"/>
      </w:pPr>
    </w:p>
    <w:p w14:paraId="3794A07E" w14:textId="77777777" w:rsidR="008C1746" w:rsidRPr="00CD0EB5" w:rsidRDefault="008C1746" w:rsidP="00E95C52">
      <w:pPr>
        <w:jc w:val="center"/>
        <w:rPr>
          <w:b/>
        </w:rPr>
      </w:pPr>
      <w:r w:rsidRPr="00CD0EB5">
        <w:rPr>
          <w:b/>
        </w:rPr>
        <w:t>PRAVILA NAGRADNE IGRE</w:t>
      </w:r>
    </w:p>
    <w:p w14:paraId="5BDDD29F" w14:textId="021FEDBC" w:rsidR="008C1746" w:rsidRPr="00CD0EB5" w:rsidRDefault="00583BE6" w:rsidP="00E95C52">
      <w:pPr>
        <w:jc w:val="center"/>
      </w:pPr>
      <w:r w:rsidRPr="00CD0EB5">
        <w:t xml:space="preserve">Nagradna igra </w:t>
      </w:r>
      <w:r w:rsidR="006964E5">
        <w:t>Mastercarda i Udruge HURA!</w:t>
      </w:r>
      <w:r w:rsidR="004B7256" w:rsidRPr="00CD0EB5">
        <w:t xml:space="preserve"> „</w:t>
      </w:r>
      <w:r w:rsidR="006964E5">
        <w:t>Mastercard te nagrađuje na DK2025</w:t>
      </w:r>
      <w:r w:rsidR="004B7256" w:rsidRPr="00CD0EB5">
        <w:t>“</w:t>
      </w:r>
    </w:p>
    <w:p w14:paraId="67E5F739" w14:textId="77777777" w:rsidR="008C1746" w:rsidRPr="00CD0EB5" w:rsidRDefault="00F770C7" w:rsidP="00F770C7">
      <w:pPr>
        <w:jc w:val="center"/>
      </w:pPr>
      <w:r w:rsidRPr="00CD0EB5">
        <w:t>(dalje u tekstu: Pravila)</w:t>
      </w:r>
    </w:p>
    <w:p w14:paraId="7C4A4143" w14:textId="77777777" w:rsidR="008C1746" w:rsidRPr="00CD0EB5" w:rsidRDefault="008C1746" w:rsidP="00E839A9">
      <w:pPr>
        <w:jc w:val="both"/>
        <w:rPr>
          <w:b/>
        </w:rPr>
      </w:pPr>
      <w:r w:rsidRPr="00CD0EB5">
        <w:rPr>
          <w:b/>
        </w:rPr>
        <w:t>Članak 1.</w:t>
      </w:r>
    </w:p>
    <w:p w14:paraId="47B69556" w14:textId="44CDB929" w:rsidR="008C1746" w:rsidRPr="00CD0EB5" w:rsidRDefault="008C1746" w:rsidP="00E839A9">
      <w:pPr>
        <w:jc w:val="both"/>
      </w:pPr>
      <w:r w:rsidRPr="00CD0EB5">
        <w:t xml:space="preserve">Prema ovim </w:t>
      </w:r>
      <w:r w:rsidR="00F770C7" w:rsidRPr="00CD0EB5">
        <w:t>P</w:t>
      </w:r>
      <w:r w:rsidRPr="00CD0EB5">
        <w:t>ravilima</w:t>
      </w:r>
      <w:r w:rsidR="00F770C7" w:rsidRPr="00CD0EB5">
        <w:t>, društvo</w:t>
      </w:r>
      <w:r w:rsidR="00CB6DC8" w:rsidRPr="00CD0EB5">
        <w:t xml:space="preserve"> </w:t>
      </w:r>
      <w:r w:rsidR="001073D5" w:rsidRPr="00CD0EB5">
        <w:t xml:space="preserve">VAL GRUPA KOMUNIKACIJE d.o.o. sa sjedištem na adresi Ulica grada Vukovara 269D, 10000 Zagreb, OIB: 81877196963, koju zastupa direktor Mario Aunedi Medek </w:t>
      </w:r>
      <w:r w:rsidR="00A05400" w:rsidRPr="00CD0EB5">
        <w:t xml:space="preserve">(dalje u tekstu: </w:t>
      </w:r>
      <w:r w:rsidR="00A05400" w:rsidRPr="00CD0EB5">
        <w:rPr>
          <w:b/>
          <w:bCs/>
        </w:rPr>
        <w:t>Priređivač</w:t>
      </w:r>
      <w:r w:rsidR="00A05400" w:rsidRPr="00CD0EB5">
        <w:t>)</w:t>
      </w:r>
      <w:r w:rsidRPr="00CD0EB5">
        <w:t>, priređuje nagradnu igru</w:t>
      </w:r>
      <w:r w:rsidR="00583BE6" w:rsidRPr="00CD0EB5">
        <w:t xml:space="preserve"> </w:t>
      </w:r>
      <w:r w:rsidR="006964E5">
        <w:t xml:space="preserve">Udruge </w:t>
      </w:r>
      <w:r w:rsidR="004B7256" w:rsidRPr="00CD0EB5">
        <w:t>HURA</w:t>
      </w:r>
      <w:r w:rsidR="006964E5">
        <w:t>!</w:t>
      </w:r>
      <w:r w:rsidR="004B7256" w:rsidRPr="00CD0EB5">
        <w:t xml:space="preserve"> i Mastercarda </w:t>
      </w:r>
      <w:r w:rsidRPr="00CD0EB5">
        <w:t xml:space="preserve">naziva </w:t>
      </w:r>
      <w:r w:rsidR="004B7256" w:rsidRPr="00CD0EB5">
        <w:t>„</w:t>
      </w:r>
      <w:r w:rsidR="006964E5">
        <w:t>Mastercard te nagrađuje na DK2025</w:t>
      </w:r>
      <w:r w:rsidR="004B7256" w:rsidRPr="00CD0EB5">
        <w:t>“</w:t>
      </w:r>
    </w:p>
    <w:p w14:paraId="428BD098" w14:textId="77777777" w:rsidR="008C1746" w:rsidRPr="00CD0EB5" w:rsidRDefault="00F770C7" w:rsidP="00E839A9">
      <w:pPr>
        <w:jc w:val="both"/>
      </w:pPr>
      <w:r w:rsidRPr="00CD0EB5">
        <w:t>Izrazi koji se koriste u ovim Pravilima, a imaju rodno značenje, koriste se neutralno i odnose se jednako na muški i ženski rod.</w:t>
      </w:r>
    </w:p>
    <w:p w14:paraId="08CE3495" w14:textId="77777777" w:rsidR="008C1746" w:rsidRPr="00CD0EB5" w:rsidRDefault="008C1746" w:rsidP="00E839A9">
      <w:pPr>
        <w:jc w:val="both"/>
        <w:rPr>
          <w:b/>
        </w:rPr>
      </w:pPr>
      <w:r w:rsidRPr="00CD0EB5">
        <w:rPr>
          <w:b/>
        </w:rPr>
        <w:t>Članak 2.</w:t>
      </w:r>
    </w:p>
    <w:p w14:paraId="1E0F9584" w14:textId="628F7707" w:rsidR="008C1746" w:rsidRPr="00CD0EB5" w:rsidRDefault="008C1746" w:rsidP="00E839A9">
      <w:pPr>
        <w:jc w:val="both"/>
      </w:pPr>
      <w:r w:rsidRPr="00CD0EB5">
        <w:t xml:space="preserve">Svrha nagradne igre je </w:t>
      </w:r>
      <w:r w:rsidR="002133BA" w:rsidRPr="00CD0EB5">
        <w:t xml:space="preserve">ostvarivanje promidžbenih učinaka za Mastercard i </w:t>
      </w:r>
      <w:r w:rsidR="006964E5">
        <w:t xml:space="preserve">Udrugu </w:t>
      </w:r>
      <w:r w:rsidR="004B7256" w:rsidRPr="00CD0EB5">
        <w:t>HURA</w:t>
      </w:r>
      <w:r w:rsidR="006964E5">
        <w:t>!.</w:t>
      </w:r>
    </w:p>
    <w:p w14:paraId="56E7A26C" w14:textId="77777777" w:rsidR="008C1746" w:rsidRPr="00CD0EB5" w:rsidRDefault="008C1746" w:rsidP="00E839A9">
      <w:pPr>
        <w:jc w:val="both"/>
        <w:rPr>
          <w:b/>
        </w:rPr>
      </w:pPr>
      <w:r w:rsidRPr="00CD0EB5">
        <w:rPr>
          <w:b/>
        </w:rPr>
        <w:t>Članak 3.</w:t>
      </w:r>
    </w:p>
    <w:p w14:paraId="6EC0E660" w14:textId="6A5F694A" w:rsidR="00E755E6" w:rsidRDefault="004109DB" w:rsidP="009E7961">
      <w:pPr>
        <w:jc w:val="both"/>
      </w:pPr>
      <w:r w:rsidRPr="00CD0EB5">
        <w:t>Nagradna igra</w:t>
      </w:r>
      <w:r w:rsidR="006964E5">
        <w:t xml:space="preserve"> Udruge </w:t>
      </w:r>
      <w:r w:rsidRPr="00CD0EB5">
        <w:t>HURA</w:t>
      </w:r>
      <w:r w:rsidR="006964E5">
        <w:t>!</w:t>
      </w:r>
      <w:r w:rsidRPr="00CD0EB5">
        <w:t xml:space="preserve"> i Mastercarda „</w:t>
      </w:r>
      <w:r w:rsidR="006964E5">
        <w:t>Mastercard te nagrađuje na DK2025</w:t>
      </w:r>
      <w:r w:rsidRPr="00CD0EB5">
        <w:t>“ održava se u razdoblju od 15.5.2025. do 17.5.2025., u sklopu nacionalnog festivala tržišnog komuniciranja Dani komunikacija 2025</w:t>
      </w:r>
      <w:r w:rsidR="006964E5">
        <w:t>. (DK2025)</w:t>
      </w:r>
      <w:r w:rsidRPr="00CD0EB5">
        <w:t>, u Rovinju. Za sudjelovanje u nagradnoj igri potrebno je tijekom trajanja festivala</w:t>
      </w:r>
      <w:r w:rsidR="006964E5">
        <w:t xml:space="preserve"> na šankovima</w:t>
      </w:r>
      <w:r w:rsidR="00EE6355">
        <w:t xml:space="preserve"> </w:t>
      </w:r>
      <w:r w:rsidR="006964E5">
        <w:t>unutar hotela Lone</w:t>
      </w:r>
      <w:r w:rsidR="009E7961">
        <w:t xml:space="preserve"> (</w:t>
      </w:r>
      <w:proofErr w:type="spellStart"/>
      <w:r w:rsidR="009E7961" w:rsidRPr="009E7961">
        <w:t>Lobby</w:t>
      </w:r>
      <w:proofErr w:type="spellEnd"/>
      <w:r w:rsidR="009E7961" w:rsidRPr="009E7961">
        <w:t xml:space="preserve"> bar i </w:t>
      </w:r>
      <w:proofErr w:type="spellStart"/>
      <w:r w:rsidR="009E7961" w:rsidRPr="009E7961">
        <w:t>Conference</w:t>
      </w:r>
      <w:proofErr w:type="spellEnd"/>
      <w:r w:rsidR="009E7961" w:rsidRPr="009E7961">
        <w:t xml:space="preserve"> bar</w:t>
      </w:r>
      <w:r w:rsidR="009E7961">
        <w:t xml:space="preserve">), Eden </w:t>
      </w:r>
      <w:proofErr w:type="spellStart"/>
      <w:r w:rsidR="009E7961">
        <w:t>beach</w:t>
      </w:r>
      <w:proofErr w:type="spellEnd"/>
      <w:r w:rsidR="009E7961">
        <w:t xml:space="preserve"> baru ili </w:t>
      </w:r>
      <w:proofErr w:type="spellStart"/>
      <w:r w:rsidR="009E7961">
        <w:t>Food</w:t>
      </w:r>
      <w:proofErr w:type="spellEnd"/>
      <w:r w:rsidR="009E7961">
        <w:t xml:space="preserve"> </w:t>
      </w:r>
      <w:proofErr w:type="spellStart"/>
      <w:r w:rsidR="009E7961">
        <w:t>Trucku</w:t>
      </w:r>
      <w:proofErr w:type="spellEnd"/>
      <w:r w:rsidR="009E7961">
        <w:t xml:space="preserve">, </w:t>
      </w:r>
      <w:r w:rsidRPr="00CD0EB5">
        <w:t>platiti bilo koji račun Mastercard karticom, bez obzira na iznos. Na poleđinu računa potrebno je upisati svoje ime i prezime, e-mail adresu i broj mobitela, te takav račun ubaciti u kutij</w:t>
      </w:r>
      <w:r w:rsidR="00EE6355">
        <w:t>e</w:t>
      </w:r>
      <w:r w:rsidRPr="00CD0EB5">
        <w:t xml:space="preserve"> za nagradnu igru koj</w:t>
      </w:r>
      <w:r w:rsidR="00EE6355">
        <w:t>e</w:t>
      </w:r>
      <w:r w:rsidRPr="00CD0EB5">
        <w:t xml:space="preserve"> će biti postavljen</w:t>
      </w:r>
      <w:r w:rsidR="00EE6355">
        <w:t>e</w:t>
      </w:r>
      <w:r w:rsidRPr="00CD0EB5">
        <w:t xml:space="preserve"> na </w:t>
      </w:r>
      <w:r w:rsidR="00E755E6">
        <w:t>šankovima unutar hotela Lone.</w:t>
      </w:r>
    </w:p>
    <w:p w14:paraId="6033A1CE" w14:textId="32BF94D4" w:rsidR="004109DB" w:rsidRPr="00CD0EB5" w:rsidRDefault="004109DB" w:rsidP="00E755E6">
      <w:pPr>
        <w:jc w:val="both"/>
      </w:pPr>
      <w:r w:rsidRPr="00E755E6">
        <w:t>Pravila nagradne igre bit će dostupna na</w:t>
      </w:r>
      <w:r w:rsidR="00E755E6" w:rsidRPr="00E755E6">
        <w:t xml:space="preserve"> </w:t>
      </w:r>
      <w:r w:rsidR="009E7961">
        <w:t xml:space="preserve">mrežnoj stranici festivala DK2025: </w:t>
      </w:r>
      <w:r w:rsidR="00E755E6" w:rsidRPr="00E755E6">
        <w:t>www.danikomunikacija.hr.</w:t>
      </w:r>
    </w:p>
    <w:p w14:paraId="6A5E9405" w14:textId="2EE9F39D" w:rsidR="008C1746" w:rsidRPr="00CD0EB5" w:rsidRDefault="008C1746" w:rsidP="00E839A9">
      <w:pPr>
        <w:jc w:val="both"/>
        <w:rPr>
          <w:b/>
        </w:rPr>
      </w:pPr>
      <w:r w:rsidRPr="00CD0EB5">
        <w:rPr>
          <w:b/>
        </w:rPr>
        <w:t>Članak 4.</w:t>
      </w:r>
    </w:p>
    <w:p w14:paraId="25A194E4" w14:textId="76A82A84" w:rsidR="001073D5" w:rsidRPr="00CD0EB5" w:rsidRDefault="008C1746" w:rsidP="00E839A9">
      <w:pPr>
        <w:jc w:val="both"/>
      </w:pPr>
      <w:r w:rsidRPr="00CD0EB5">
        <w:t>Fond nagrad</w:t>
      </w:r>
      <w:r w:rsidR="009D6DA6" w:rsidRPr="00CD0EB5">
        <w:t>a</w:t>
      </w:r>
      <w:r w:rsidRPr="00CD0EB5">
        <w:t xml:space="preserve"> u nagradnoj igr</w:t>
      </w:r>
      <w:r w:rsidR="007F4068" w:rsidRPr="00CD0EB5">
        <w:t>i</w:t>
      </w:r>
      <w:r w:rsidR="00583BE6" w:rsidRPr="00CD0EB5">
        <w:t xml:space="preserve"> </w:t>
      </w:r>
      <w:r w:rsidR="00E755E6">
        <w:t xml:space="preserve">Udruge </w:t>
      </w:r>
      <w:r w:rsidR="008D08DE" w:rsidRPr="00CD0EB5">
        <w:t>HURA</w:t>
      </w:r>
      <w:r w:rsidR="00E755E6">
        <w:t>!</w:t>
      </w:r>
      <w:r w:rsidR="008D08DE" w:rsidRPr="00CD0EB5">
        <w:t xml:space="preserve"> i Mastercarda „</w:t>
      </w:r>
      <w:r w:rsidR="00E755E6">
        <w:t>Mastercard te nagrađuje na DK2025</w:t>
      </w:r>
      <w:r w:rsidR="008D08DE" w:rsidRPr="00CD0EB5">
        <w:t xml:space="preserve">“ </w:t>
      </w:r>
      <w:r w:rsidR="0099427F" w:rsidRPr="00CD0EB5">
        <w:t xml:space="preserve">koja se održava </w:t>
      </w:r>
      <w:r w:rsidR="008D08DE" w:rsidRPr="00CD0EB5">
        <w:t xml:space="preserve">od 15.5.2025. do 17.5.2025., </w:t>
      </w:r>
      <w:r w:rsidRPr="00CD0EB5">
        <w:t xml:space="preserve">iznosi </w:t>
      </w:r>
      <w:r w:rsidR="00070129" w:rsidRPr="00CD0EB5">
        <w:t xml:space="preserve">ukupno </w:t>
      </w:r>
      <w:r w:rsidR="008D08DE" w:rsidRPr="00CD0EB5">
        <w:t>2.650</w:t>
      </w:r>
      <w:r w:rsidR="001073D5" w:rsidRPr="00CD0EB5">
        <w:t>,0</w:t>
      </w:r>
      <w:r w:rsidR="005E2422" w:rsidRPr="00CD0EB5">
        <w:t>0</w:t>
      </w:r>
      <w:r w:rsidR="001073D5" w:rsidRPr="00CD0EB5">
        <w:t xml:space="preserve"> eura i </w:t>
      </w:r>
      <w:r w:rsidR="00070129" w:rsidRPr="00CD0EB5">
        <w:t xml:space="preserve">sastoji se od </w:t>
      </w:r>
      <w:r w:rsidR="008D08DE" w:rsidRPr="00CD0EB5">
        <w:t>2</w:t>
      </w:r>
      <w:r w:rsidR="001073D5" w:rsidRPr="00CD0EB5">
        <w:t xml:space="preserve"> </w:t>
      </w:r>
      <w:r w:rsidR="00070129" w:rsidRPr="00CD0EB5">
        <w:t>nagrad</w:t>
      </w:r>
      <w:r w:rsidR="008D08DE" w:rsidRPr="00CD0EB5">
        <w:t>e</w:t>
      </w:r>
      <w:r w:rsidR="00070129" w:rsidRPr="00CD0EB5">
        <w:t>:</w:t>
      </w:r>
    </w:p>
    <w:p w14:paraId="4961775B" w14:textId="44FDF789" w:rsidR="008C1746" w:rsidRPr="00CD0EB5" w:rsidRDefault="004A6D31" w:rsidP="00E839A9">
      <w:pPr>
        <w:jc w:val="both"/>
      </w:pPr>
      <w:r w:rsidRPr="00CD0EB5">
        <w:t>1</w:t>
      </w:r>
      <w:r w:rsidR="00B269B8" w:rsidRPr="00CD0EB5">
        <w:t xml:space="preserve"> x</w:t>
      </w:r>
      <w:r w:rsidR="00070129" w:rsidRPr="00CD0EB5">
        <w:t xml:space="preserve"> </w:t>
      </w:r>
      <w:r w:rsidR="008D08DE" w:rsidRPr="00CD0EB5">
        <w:t xml:space="preserve">dvije kotizacije za </w:t>
      </w:r>
      <w:r w:rsidR="00E755E6">
        <w:t>festival Dani komunikacija 2026. (DK2026)</w:t>
      </w:r>
      <w:r w:rsidR="008D08DE" w:rsidRPr="00CD0EB5">
        <w:t xml:space="preserve"> u vrijednosti 1.450 eura</w:t>
      </w:r>
    </w:p>
    <w:p w14:paraId="0FEDE13F" w14:textId="777CC56D" w:rsidR="001073D5" w:rsidRPr="00CD0EB5" w:rsidRDefault="001073D5" w:rsidP="00E839A9">
      <w:pPr>
        <w:jc w:val="both"/>
      </w:pPr>
      <w:r w:rsidRPr="00CD0EB5">
        <w:t>i</w:t>
      </w:r>
    </w:p>
    <w:p w14:paraId="34319895" w14:textId="3508738C" w:rsidR="008D08DE" w:rsidRPr="00CD0EB5" w:rsidRDefault="008D08DE" w:rsidP="008D08DE">
      <w:pPr>
        <w:suppressAutoHyphens/>
        <w:spacing w:after="0" w:line="1" w:lineRule="atLeast"/>
        <w:jc w:val="both"/>
        <w:textDirection w:val="btLr"/>
        <w:textAlignment w:val="top"/>
        <w:outlineLvl w:val="0"/>
      </w:pPr>
      <w:r w:rsidRPr="00CD0EB5">
        <w:t xml:space="preserve">1 x Priceless.com iskustvo </w:t>
      </w:r>
      <w:r w:rsidR="00E755E6">
        <w:t>„</w:t>
      </w:r>
      <w:r w:rsidRPr="00CD0EB5">
        <w:t>Slavonski ekskluzivni odmor za dvije osobe</w:t>
      </w:r>
      <w:r w:rsidR="00E755E6">
        <w:t>“</w:t>
      </w:r>
      <w:r w:rsidRPr="00CD0EB5">
        <w:t>,</w:t>
      </w:r>
      <w:r w:rsidR="00E755E6" w:rsidRPr="00E755E6">
        <w:t xml:space="preserve"> </w:t>
      </w:r>
      <w:r w:rsidR="00E755E6">
        <w:t>iskoristivo do 31.12.2025.,</w:t>
      </w:r>
      <w:r w:rsidRPr="00CD0EB5">
        <w:t xml:space="preserve"> u vrijednosti 1.200,00 eura, koje uključuje:</w:t>
      </w:r>
    </w:p>
    <w:p w14:paraId="6DB76345" w14:textId="77777777" w:rsidR="008D08DE" w:rsidRPr="00CD0EB5" w:rsidRDefault="008D08DE" w:rsidP="008D08DE">
      <w:pPr>
        <w:pStyle w:val="Odlomakpopisa"/>
        <w:numPr>
          <w:ilvl w:val="0"/>
          <w:numId w:val="5"/>
        </w:numPr>
        <w:suppressAutoHyphens/>
        <w:spacing w:after="0" w:line="1" w:lineRule="atLeast"/>
        <w:jc w:val="both"/>
        <w:textDirection w:val="btLr"/>
        <w:textAlignment w:val="top"/>
        <w:outlineLvl w:val="0"/>
      </w:pPr>
      <w:r w:rsidRPr="00CD0EB5">
        <w:t xml:space="preserve">Dva noćenja u hotelu </w:t>
      </w:r>
      <w:proofErr w:type="spellStart"/>
      <w:r w:rsidRPr="00CD0EB5">
        <w:t>Sax-Win</w:t>
      </w:r>
      <w:proofErr w:type="spellEnd"/>
      <w:r w:rsidRPr="00CD0EB5">
        <w:t xml:space="preserve"> s </w:t>
      </w:r>
      <w:proofErr w:type="spellStart"/>
      <w:r w:rsidRPr="00CD0EB5">
        <w:t>jacuzzijem</w:t>
      </w:r>
      <w:proofErr w:type="spellEnd"/>
      <w:r w:rsidRPr="00CD0EB5">
        <w:t xml:space="preserve"> i kontinentalnim doručkom</w:t>
      </w:r>
    </w:p>
    <w:p w14:paraId="2F68316C" w14:textId="77777777" w:rsidR="008D08DE" w:rsidRPr="00CD0EB5" w:rsidRDefault="008D08DE" w:rsidP="008D08DE">
      <w:pPr>
        <w:pStyle w:val="Odlomakpopisa"/>
        <w:numPr>
          <w:ilvl w:val="0"/>
          <w:numId w:val="5"/>
        </w:numPr>
        <w:suppressAutoHyphens/>
        <w:spacing w:after="0" w:line="1" w:lineRule="atLeast"/>
        <w:jc w:val="both"/>
        <w:textDirection w:val="btLr"/>
        <w:textAlignment w:val="top"/>
        <w:outlineLvl w:val="0"/>
      </w:pPr>
      <w:r w:rsidRPr="00CD0EB5">
        <w:t>Degustaciju vina u vinarijama Galić i Soldo</w:t>
      </w:r>
    </w:p>
    <w:p w14:paraId="4B3CD0AE" w14:textId="77777777" w:rsidR="008D08DE" w:rsidRPr="00CD0EB5" w:rsidRDefault="008D08DE" w:rsidP="008D08DE">
      <w:pPr>
        <w:pStyle w:val="Odlomakpopisa"/>
        <w:numPr>
          <w:ilvl w:val="0"/>
          <w:numId w:val="5"/>
        </w:numPr>
        <w:suppressAutoHyphens/>
        <w:spacing w:after="0" w:line="1" w:lineRule="atLeast"/>
        <w:jc w:val="both"/>
        <w:textDirection w:val="btLr"/>
        <w:textAlignment w:val="top"/>
        <w:outlineLvl w:val="0"/>
      </w:pPr>
      <w:r w:rsidRPr="00CD0EB5">
        <w:t>Večere u restoranima Zlatni Lug i Slavonska Kuća</w:t>
      </w:r>
    </w:p>
    <w:p w14:paraId="771E71E2" w14:textId="77777777" w:rsidR="008D08DE" w:rsidRPr="00CD0EB5" w:rsidRDefault="008D08DE" w:rsidP="008D08DE">
      <w:pPr>
        <w:pStyle w:val="Odlomakpopisa"/>
        <w:numPr>
          <w:ilvl w:val="0"/>
          <w:numId w:val="5"/>
        </w:numPr>
        <w:suppressAutoHyphens/>
        <w:spacing w:after="0" w:line="1" w:lineRule="atLeast"/>
        <w:jc w:val="both"/>
        <w:textDirection w:val="btLr"/>
        <w:textAlignment w:val="top"/>
        <w:outlineLvl w:val="0"/>
      </w:pPr>
      <w:r w:rsidRPr="00CD0EB5">
        <w:t>Masažu za dvoje</w:t>
      </w:r>
    </w:p>
    <w:p w14:paraId="6603E0A9" w14:textId="77777777" w:rsidR="008D08DE" w:rsidRPr="00CD0EB5" w:rsidRDefault="008D08DE" w:rsidP="008D08DE">
      <w:pPr>
        <w:pStyle w:val="Odlomakpopisa"/>
        <w:numPr>
          <w:ilvl w:val="0"/>
          <w:numId w:val="5"/>
        </w:numPr>
        <w:suppressAutoHyphens/>
        <w:spacing w:after="0" w:line="1" w:lineRule="atLeast"/>
        <w:jc w:val="both"/>
        <w:textDirection w:val="btLr"/>
        <w:textAlignment w:val="top"/>
        <w:outlineLvl w:val="0"/>
      </w:pPr>
      <w:r w:rsidRPr="00CD0EB5">
        <w:t xml:space="preserve">Dvosatnu vožnju </w:t>
      </w:r>
      <w:proofErr w:type="spellStart"/>
      <w:r w:rsidRPr="00CD0EB5">
        <w:t>quadom</w:t>
      </w:r>
      <w:proofErr w:type="spellEnd"/>
      <w:r w:rsidRPr="00CD0EB5">
        <w:t xml:space="preserve"> kroz UNESCO </w:t>
      </w:r>
      <w:proofErr w:type="spellStart"/>
      <w:r w:rsidRPr="00CD0EB5">
        <w:t>geopark</w:t>
      </w:r>
      <w:proofErr w:type="spellEnd"/>
      <w:r w:rsidRPr="00CD0EB5">
        <w:t xml:space="preserve"> Papuk</w:t>
      </w:r>
    </w:p>
    <w:p w14:paraId="385CBB31" w14:textId="44F6FCF1" w:rsidR="00E755E6" w:rsidRPr="00CD0EB5" w:rsidRDefault="008D08DE" w:rsidP="00E755E6">
      <w:pPr>
        <w:pStyle w:val="Odlomakpopisa"/>
        <w:numPr>
          <w:ilvl w:val="0"/>
          <w:numId w:val="5"/>
        </w:numPr>
        <w:suppressAutoHyphens/>
        <w:spacing w:after="0" w:line="1" w:lineRule="atLeast"/>
        <w:jc w:val="both"/>
        <w:textDirection w:val="btLr"/>
        <w:textAlignment w:val="top"/>
        <w:outlineLvl w:val="0"/>
      </w:pPr>
      <w:r w:rsidRPr="00CD0EB5">
        <w:t>Penjanje po stijenama uz stručnog vodiča</w:t>
      </w:r>
    </w:p>
    <w:p w14:paraId="2D7D454B" w14:textId="77777777" w:rsidR="0041410F" w:rsidRPr="00CD0EB5" w:rsidRDefault="0041410F" w:rsidP="0041410F">
      <w:pPr>
        <w:suppressAutoHyphens/>
        <w:spacing w:after="0" w:line="1" w:lineRule="atLeast"/>
        <w:jc w:val="both"/>
        <w:textDirection w:val="btLr"/>
        <w:textAlignment w:val="top"/>
        <w:outlineLvl w:val="0"/>
      </w:pPr>
    </w:p>
    <w:p w14:paraId="51FE30DF" w14:textId="4811A55F" w:rsidR="008C1746" w:rsidRPr="00CD0EB5" w:rsidRDefault="007F4068" w:rsidP="00E839A9">
      <w:pPr>
        <w:jc w:val="both"/>
      </w:pPr>
      <w:r w:rsidRPr="00CD0EB5">
        <w:lastRenderedPageBreak/>
        <w:t>Nagrad</w:t>
      </w:r>
      <w:r w:rsidR="00CC70E4" w:rsidRPr="00CD0EB5">
        <w:t>e</w:t>
      </w:r>
      <w:r w:rsidR="008C1746" w:rsidRPr="00CD0EB5">
        <w:t xml:space="preserve"> nije moguće zamijeniti za novac</w:t>
      </w:r>
      <w:r w:rsidR="000F1282" w:rsidRPr="00CD0EB5">
        <w:t xml:space="preserve">, odnosno nije moguće tražiti </w:t>
      </w:r>
      <w:r w:rsidR="00CC70E4" w:rsidRPr="00CD0EB5">
        <w:t xml:space="preserve">dodjelu nagrade različite od onih utvrđenih Pravilima, ili </w:t>
      </w:r>
      <w:r w:rsidR="000F1282" w:rsidRPr="00CD0EB5">
        <w:t>isplatu nagrade u gotovini, na drugoj kreditnoj ili debitnoj kartici i sl</w:t>
      </w:r>
      <w:r w:rsidR="008C1746" w:rsidRPr="00CD0EB5">
        <w:t>.</w:t>
      </w:r>
    </w:p>
    <w:p w14:paraId="33B5F9C1" w14:textId="6A913BE4" w:rsidR="008C1746" w:rsidRPr="00CD0EB5" w:rsidRDefault="008C1746" w:rsidP="00E839A9">
      <w:pPr>
        <w:jc w:val="both"/>
      </w:pPr>
      <w:r w:rsidRPr="00CD0EB5">
        <w:t xml:space="preserve">Priređivač se obvezuje 5% utvrđene vrijednosti nagradnog fonda </w:t>
      </w:r>
      <w:r w:rsidR="00E95C52" w:rsidRPr="00CD0EB5">
        <w:t xml:space="preserve">prije početka nagradne igre </w:t>
      </w:r>
      <w:r w:rsidRPr="00CD0EB5">
        <w:t>uplatiti u korist Hrvatskog crvenog križa.</w:t>
      </w:r>
    </w:p>
    <w:p w14:paraId="673B3E06" w14:textId="77777777" w:rsidR="008C1746" w:rsidRPr="00CD0EB5" w:rsidRDefault="008C1746" w:rsidP="00E839A9">
      <w:pPr>
        <w:jc w:val="both"/>
        <w:rPr>
          <w:b/>
        </w:rPr>
      </w:pPr>
      <w:r w:rsidRPr="00CD0EB5">
        <w:rPr>
          <w:b/>
        </w:rPr>
        <w:t>Članak 5.</w:t>
      </w:r>
    </w:p>
    <w:p w14:paraId="2858E8F4" w14:textId="1032087E" w:rsidR="008D08DE" w:rsidRPr="008D08DE" w:rsidRDefault="008D08DE" w:rsidP="008D08DE">
      <w:pPr>
        <w:jc w:val="both"/>
      </w:pPr>
      <w:r w:rsidRPr="008D08DE">
        <w:t xml:space="preserve">Pravo sudjelovanja u nagradnoj igri imaju sve punoljetne fizičke osobe s prebivalištem u Republici Hrvatskoj koje tijekom trajanja nagradne igre, točnije u razdoblju od 15.5.2025. </w:t>
      </w:r>
      <w:r w:rsidRPr="00CB0301">
        <w:t>u 1</w:t>
      </w:r>
      <w:r w:rsidR="00E755E6" w:rsidRPr="00CB0301">
        <w:t>3</w:t>
      </w:r>
      <w:r w:rsidRPr="00CB0301">
        <w:t>:00 sati</w:t>
      </w:r>
      <w:r w:rsidRPr="008D08DE">
        <w:t xml:space="preserve"> do 17.5.2</w:t>
      </w:r>
      <w:r w:rsidRPr="00E755E6">
        <w:t>025. u 19:00 sati</w:t>
      </w:r>
      <w:r w:rsidRPr="008D08DE">
        <w:t>, izvrše kupnju Mastercard karticom na festivalskoj lokaciji Dani komunikacija 2025</w:t>
      </w:r>
      <w:r w:rsidR="00E755E6">
        <w:t>.</w:t>
      </w:r>
      <w:r w:rsidRPr="008D08DE">
        <w:t xml:space="preserve"> u Rovinju</w:t>
      </w:r>
      <w:r w:rsidR="009E7961">
        <w:t xml:space="preserve"> (na šankovima unutar hotela Lone (</w:t>
      </w:r>
      <w:proofErr w:type="spellStart"/>
      <w:r w:rsidR="009E7961" w:rsidRPr="009E7961">
        <w:t>Lobby</w:t>
      </w:r>
      <w:proofErr w:type="spellEnd"/>
      <w:r w:rsidR="009E7961" w:rsidRPr="009E7961">
        <w:t xml:space="preserve"> bar i </w:t>
      </w:r>
      <w:proofErr w:type="spellStart"/>
      <w:r w:rsidR="009E7961" w:rsidRPr="009E7961">
        <w:t>Conference</w:t>
      </w:r>
      <w:proofErr w:type="spellEnd"/>
      <w:r w:rsidR="009E7961" w:rsidRPr="009E7961">
        <w:t xml:space="preserve"> bar</w:t>
      </w:r>
      <w:r w:rsidR="009E7961">
        <w:t xml:space="preserve">), Eden </w:t>
      </w:r>
      <w:proofErr w:type="spellStart"/>
      <w:r w:rsidR="009E7961">
        <w:t>beach</w:t>
      </w:r>
      <w:proofErr w:type="spellEnd"/>
      <w:r w:rsidR="009E7961">
        <w:t xml:space="preserve"> baru ili </w:t>
      </w:r>
      <w:proofErr w:type="spellStart"/>
      <w:r w:rsidR="009E7961">
        <w:t>Food</w:t>
      </w:r>
      <w:proofErr w:type="spellEnd"/>
      <w:r w:rsidR="009E7961">
        <w:t xml:space="preserve"> </w:t>
      </w:r>
      <w:proofErr w:type="spellStart"/>
      <w:r w:rsidR="009E7961">
        <w:t>Trucku</w:t>
      </w:r>
      <w:proofErr w:type="spellEnd"/>
      <w:r w:rsidR="009E7961">
        <w:t>)</w:t>
      </w:r>
      <w:r w:rsidRPr="008D08DE">
        <w:t>. Nije propisan minimalan iznos potrošnje, a svi računi, neovisno o iznosu, ulaze u nagradnu igru.</w:t>
      </w:r>
    </w:p>
    <w:p w14:paraId="75ED9421" w14:textId="77777777" w:rsidR="008D08DE" w:rsidRPr="008D08DE" w:rsidRDefault="008D08DE" w:rsidP="008D08DE">
      <w:pPr>
        <w:jc w:val="both"/>
      </w:pPr>
      <w:r w:rsidRPr="008D08DE">
        <w:t>Za sudjelovanje je potrebno na poleđinu računa upisati sljedeće podatke: ime i prezime, e-mail adresu te broj mobitela, i tako ispunjen račun ubaciti u za to predviđenu kutiju za nagradnu igru na lokaciji festivala.</w:t>
      </w:r>
    </w:p>
    <w:p w14:paraId="3658BEBC" w14:textId="77777777" w:rsidR="008D08DE" w:rsidRPr="008D08DE" w:rsidRDefault="008D08DE" w:rsidP="008D08DE">
      <w:pPr>
        <w:jc w:val="both"/>
      </w:pPr>
      <w:r w:rsidRPr="008D08DE">
        <w:t>Svaki sudionik može sudjelovati s neograničenim brojem valjano ispunjenih računa, ali se isti račun može prijaviti samo jednom. Ponovna prijava istog računa neće biti prihvaćena.</w:t>
      </w:r>
    </w:p>
    <w:p w14:paraId="35A104E0" w14:textId="3F6BB2DE" w:rsidR="009E7961" w:rsidRPr="00CD0EB5" w:rsidRDefault="009E7961" w:rsidP="009E7961">
      <w:pPr>
        <w:jc w:val="both"/>
      </w:pPr>
      <w:r w:rsidRPr="00E755E6">
        <w:t xml:space="preserve">Pravila nagradne igre bit će dostupna na </w:t>
      </w:r>
      <w:r>
        <w:t xml:space="preserve">mrežnoj stranici festivala DK2025: </w:t>
      </w:r>
      <w:r w:rsidRPr="00E755E6">
        <w:t>www.danikomunikacija.hr.</w:t>
      </w:r>
    </w:p>
    <w:p w14:paraId="0599F8CF" w14:textId="10A3BBF7" w:rsidR="008D08DE" w:rsidRPr="008D08DE" w:rsidRDefault="008D08DE" w:rsidP="008D08DE">
      <w:pPr>
        <w:jc w:val="both"/>
      </w:pPr>
      <w:r w:rsidRPr="008D08DE">
        <w:t>Sudjelovanjem u nagradnoj igri sudionici daju privolu za obradu osobnih podataka u svrhu provođenja nagradne igre, sukladno pravilima o zaštiti privatnosti.</w:t>
      </w:r>
    </w:p>
    <w:p w14:paraId="12BABD50" w14:textId="77777777" w:rsidR="008C1746" w:rsidRPr="00CD0EB5" w:rsidRDefault="008C1746" w:rsidP="00E839A9">
      <w:pPr>
        <w:jc w:val="both"/>
        <w:rPr>
          <w:b/>
        </w:rPr>
      </w:pPr>
      <w:r w:rsidRPr="00CD0EB5">
        <w:rPr>
          <w:b/>
        </w:rPr>
        <w:t>Članak 6.</w:t>
      </w:r>
    </w:p>
    <w:p w14:paraId="44F04468" w14:textId="4ED88340" w:rsidR="00F2292B" w:rsidRPr="00F2292B" w:rsidRDefault="00F2292B" w:rsidP="00F2292B">
      <w:pPr>
        <w:jc w:val="both"/>
      </w:pPr>
      <w:r w:rsidRPr="00F2292B">
        <w:t>Sve ispravno ispunjene i valjane prijave, predane u predviđenom razdoblju od 15.5.2025. u 1</w:t>
      </w:r>
      <w:r w:rsidR="00E755E6">
        <w:t>3</w:t>
      </w:r>
      <w:r w:rsidRPr="00F2292B">
        <w:t>:00 sati do 17.5.2025. u 19:00 sati, bit će uključene u fizičko izvlačenje koje će se provesti metodom slučajnog odabira izvlačenjem prijava iz kutije.</w:t>
      </w:r>
    </w:p>
    <w:p w14:paraId="09404C25" w14:textId="489FC5AF" w:rsidR="000B2545" w:rsidRDefault="00EE6355" w:rsidP="00EE6355">
      <w:pPr>
        <w:jc w:val="both"/>
      </w:pPr>
      <w:r>
        <w:t>Javno i</w:t>
      </w:r>
      <w:r w:rsidR="00F2292B" w:rsidRPr="00F2292B">
        <w:t>zvlačenje dobitnika nagrada održat će se u subotu, 17.5.2025. u 20:00 sati na lokaciji festivala Dani komunikacija 2025</w:t>
      </w:r>
      <w:r w:rsidR="00E755E6">
        <w:t>.</w:t>
      </w:r>
      <w:r w:rsidR="00F2292B" w:rsidRPr="00F2292B">
        <w:t xml:space="preserve"> u </w:t>
      </w:r>
      <w:r w:rsidR="00F2292B" w:rsidRPr="00E755E6">
        <w:t>Rovinju</w:t>
      </w:r>
      <w:r w:rsidRPr="00E755E6">
        <w:t xml:space="preserve"> uz nazočnost tročlane komisije</w:t>
      </w:r>
      <w:r w:rsidR="00E755E6" w:rsidRPr="00E755E6">
        <w:t xml:space="preserve"> (Helena</w:t>
      </w:r>
      <w:r w:rsidR="00E755E6">
        <w:t xml:space="preserve"> Fuker, Udruga HURA!, Ema Huskić, Mastercard, Stella Antunović, Val grupa komunikacije)</w:t>
      </w:r>
      <w:r w:rsidR="00F2292B" w:rsidRPr="00F2292B">
        <w:t xml:space="preserve">. </w:t>
      </w:r>
      <w:r w:rsidRPr="00EE6355">
        <w:t xml:space="preserve">Kuponi iz </w:t>
      </w:r>
      <w:r>
        <w:t>obje kutije</w:t>
      </w:r>
      <w:r w:rsidRPr="00EE6355">
        <w:t xml:space="preserve"> bit će sakupljeni na jedno mjesto gdje će se održati nagradno izvlačenje. Prihvatit će se samo </w:t>
      </w:r>
      <w:r>
        <w:t>računi</w:t>
      </w:r>
      <w:r w:rsidRPr="00EE6355">
        <w:t xml:space="preserve"> popunjeni sa svim traženim podacima (ime, prezime, </w:t>
      </w:r>
      <w:r>
        <w:t xml:space="preserve">e-mail </w:t>
      </w:r>
      <w:r w:rsidRPr="00EE6355">
        <w:t>adresa, broj telefona)</w:t>
      </w:r>
      <w:r w:rsidR="00E755E6">
        <w:t xml:space="preserve"> i koji su plaćeni Mastercard karticom</w:t>
      </w:r>
      <w:r w:rsidRPr="00EE6355">
        <w:t xml:space="preserve">. U nagradnoj igri bit će izvučeno </w:t>
      </w:r>
      <w:r>
        <w:t>dvoje</w:t>
      </w:r>
      <w:r w:rsidRPr="00EE6355">
        <w:t xml:space="preserve"> dobitnika, uz raspored nagrada:</w:t>
      </w:r>
    </w:p>
    <w:p w14:paraId="436F8A55" w14:textId="77777777" w:rsidR="000B2545" w:rsidRDefault="00EE6355" w:rsidP="000B2545">
      <w:pPr>
        <w:pStyle w:val="Odlomakpopisa"/>
        <w:numPr>
          <w:ilvl w:val="0"/>
          <w:numId w:val="7"/>
        </w:numPr>
        <w:jc w:val="both"/>
      </w:pPr>
      <w:r w:rsidRPr="00CD0EB5">
        <w:t xml:space="preserve">dvije kotizacije za DK2026 </w:t>
      </w:r>
    </w:p>
    <w:p w14:paraId="3401AD32" w14:textId="4D626152" w:rsidR="000B2545" w:rsidRDefault="00EE6355" w:rsidP="00F2292B">
      <w:pPr>
        <w:pStyle w:val="Odlomakpopisa"/>
        <w:numPr>
          <w:ilvl w:val="0"/>
          <w:numId w:val="7"/>
        </w:numPr>
        <w:jc w:val="both"/>
      </w:pPr>
      <w:r>
        <w:t>p</w:t>
      </w:r>
      <w:r w:rsidRPr="00CD0EB5">
        <w:t>riceless.com iskustvo Slavonski ekskluzivni odmor za dvije osobe</w:t>
      </w:r>
      <w:r w:rsidR="00E755E6">
        <w:t xml:space="preserve"> (iskoristivo do 31.12.2025.)</w:t>
      </w:r>
    </w:p>
    <w:p w14:paraId="6B174494" w14:textId="4B3B10D6" w:rsidR="00F2292B" w:rsidRPr="00F2292B" w:rsidRDefault="00F2292B" w:rsidP="00F2292B">
      <w:pPr>
        <w:jc w:val="both"/>
      </w:pPr>
      <w:r w:rsidRPr="00F2292B">
        <w:t>Tijekom izvlačenja vodit će se zapisnik koji će biti potpisan od strane svih članova komisije i dostavljen Ministarstvu financija u roku od 8 dana od dana izvlačenja.</w:t>
      </w:r>
    </w:p>
    <w:p w14:paraId="76AED899" w14:textId="77777777" w:rsidR="00F2292B" w:rsidRPr="00F2292B" w:rsidRDefault="00F2292B" w:rsidP="00F2292B">
      <w:pPr>
        <w:jc w:val="both"/>
      </w:pPr>
      <w:r w:rsidRPr="00F2292B">
        <w:t>Komisija će prilikom izvlačenja provjeriti ispunjava li izvučeni dobitnik sve uvjete iz Pravila. Ako neki od izvučenih ne ispunjava uvjete, njihova prijava će se evidentirati u zapisniku, ali neće biti javno objavljeni kao dobitnici. Izvlačenje će se tada nastaviti dok se ne izvuče prijava koja u potpunosti ispunjava sve uvjete za sudjelovanje.</w:t>
      </w:r>
    </w:p>
    <w:p w14:paraId="6A98B62F" w14:textId="04FA9C2C" w:rsidR="008C1746" w:rsidRPr="00CD0EB5" w:rsidRDefault="008C1746" w:rsidP="00E839A9">
      <w:pPr>
        <w:jc w:val="both"/>
      </w:pPr>
      <w:r w:rsidRPr="00CD0EB5">
        <w:rPr>
          <w:b/>
        </w:rPr>
        <w:t>Članak 7.</w:t>
      </w:r>
    </w:p>
    <w:p w14:paraId="4D2CA643" w14:textId="77777777" w:rsidR="00F2292B" w:rsidRPr="00F2292B" w:rsidRDefault="00F2292B" w:rsidP="00F2292B">
      <w:pPr>
        <w:jc w:val="both"/>
      </w:pPr>
      <w:r w:rsidRPr="00F2292B">
        <w:lastRenderedPageBreak/>
        <w:t xml:space="preserve">Dobitnici nagrada bit će obaviješteni putem e-maila s adrese </w:t>
      </w:r>
      <w:r w:rsidRPr="00F2292B">
        <w:rPr>
          <w:b/>
          <w:bCs/>
        </w:rPr>
        <w:t>info@danikomunikacija.com</w:t>
      </w:r>
      <w:r w:rsidRPr="00F2292B">
        <w:t>, u roku od 8 (osam) dana od dana izvlačenja. U toj obavijesti dobitnici će dobiti sve potrebne informacije o načinu preuzimanja i iskorištavanja nagrade.</w:t>
      </w:r>
    </w:p>
    <w:p w14:paraId="44F3352D" w14:textId="77777777" w:rsidR="00F2292B" w:rsidRPr="00F2292B" w:rsidRDefault="00F2292B" w:rsidP="00F2292B">
      <w:pPr>
        <w:jc w:val="both"/>
      </w:pPr>
      <w:r w:rsidRPr="00F2292B">
        <w:t>Sudionici nagradne igre sudjelovanjem pristaju na prikupljanje i obradu svojih osobnih podataka u svrhu provedbe nagradne igre. U slučaju da budu izvučeni kao dobitnici, pristaju na objavu svojih osobnih podataka (ime i prezime) u svrhu informiranja javnosti o rezultatima nagradne igre, sukladno članku 15. ovih Pravila.</w:t>
      </w:r>
    </w:p>
    <w:p w14:paraId="4969DD62" w14:textId="4BD5F408" w:rsidR="008C1746" w:rsidRPr="00CD0EB5" w:rsidRDefault="008C1746" w:rsidP="00E839A9">
      <w:pPr>
        <w:jc w:val="both"/>
        <w:rPr>
          <w:b/>
        </w:rPr>
      </w:pPr>
      <w:r w:rsidRPr="00CD0EB5">
        <w:rPr>
          <w:b/>
        </w:rPr>
        <w:t xml:space="preserve">Članak </w:t>
      </w:r>
      <w:r w:rsidR="004A6D31" w:rsidRPr="00CD0EB5">
        <w:rPr>
          <w:b/>
        </w:rPr>
        <w:t>8</w:t>
      </w:r>
      <w:r w:rsidRPr="00CD0EB5">
        <w:rPr>
          <w:b/>
        </w:rPr>
        <w:t>.</w:t>
      </w:r>
    </w:p>
    <w:p w14:paraId="7D5EC300" w14:textId="618D661E" w:rsidR="008C1746" w:rsidRPr="00CD0EB5" w:rsidRDefault="008C1746" w:rsidP="00E839A9">
      <w:pPr>
        <w:jc w:val="both"/>
      </w:pPr>
      <w:r w:rsidRPr="00CD0EB5">
        <w:t xml:space="preserve">Dobitnik u nagradnoj igri, koji je ispunio uvjete utvrđene ovim </w:t>
      </w:r>
      <w:r w:rsidR="00DD7904" w:rsidRPr="00CD0EB5">
        <w:t>P</w:t>
      </w:r>
      <w:r w:rsidRPr="00CD0EB5">
        <w:t xml:space="preserve">ravilima, treba preuzeti nagradu u roku 30 (trideset) dana od dana </w:t>
      </w:r>
      <w:r w:rsidR="00520464" w:rsidRPr="00CD0EB5">
        <w:t>primitka pisane obavijesti o dobivenoj nagradi</w:t>
      </w:r>
      <w:r w:rsidRPr="00CD0EB5">
        <w:t>.</w:t>
      </w:r>
    </w:p>
    <w:p w14:paraId="376BE55D" w14:textId="086CA502" w:rsidR="008C1746" w:rsidRPr="00CD0EB5" w:rsidRDefault="008C1746" w:rsidP="00E839A9">
      <w:pPr>
        <w:jc w:val="both"/>
      </w:pPr>
      <w:r w:rsidRPr="00CD0EB5">
        <w:t>Po isteku roka iz stavka 1. ovog članka</w:t>
      </w:r>
      <w:r w:rsidR="001B2390" w:rsidRPr="00CD0EB5">
        <w:t>,</w:t>
      </w:r>
      <w:r w:rsidRPr="00CD0EB5">
        <w:t xml:space="preserve"> </w:t>
      </w:r>
      <w:r w:rsidR="00520464" w:rsidRPr="00CD0EB5">
        <w:t>P</w:t>
      </w:r>
      <w:r w:rsidRPr="00CD0EB5">
        <w:t xml:space="preserve">riređivač će </w:t>
      </w:r>
      <w:r w:rsidR="00520464" w:rsidRPr="00CD0EB5">
        <w:t xml:space="preserve">u roku od daljnjih 8 (osam) pisano </w:t>
      </w:r>
      <w:r w:rsidRPr="00CD0EB5">
        <w:t xml:space="preserve">obavijestiti dobitnika koji nije preuzeo nagradu, o dobitku i pravu da ga preuzme u </w:t>
      </w:r>
      <w:r w:rsidR="001B2390" w:rsidRPr="00CD0EB5">
        <w:t xml:space="preserve">naknadnom </w:t>
      </w:r>
      <w:r w:rsidRPr="00CD0EB5">
        <w:t xml:space="preserve">roku </w:t>
      </w:r>
      <w:r w:rsidR="00520464" w:rsidRPr="00CD0EB5">
        <w:t xml:space="preserve">od </w:t>
      </w:r>
      <w:r w:rsidRPr="00CD0EB5">
        <w:t>15</w:t>
      </w:r>
      <w:r w:rsidR="00436EA0" w:rsidRPr="00CD0EB5">
        <w:t xml:space="preserve"> (petnaest)</w:t>
      </w:r>
      <w:r w:rsidRPr="00CD0EB5">
        <w:t xml:space="preserve"> dana.</w:t>
      </w:r>
    </w:p>
    <w:p w14:paraId="752A1609" w14:textId="19072F31" w:rsidR="008C1746" w:rsidRPr="00CD0EB5" w:rsidRDefault="008C1746" w:rsidP="00E839A9">
      <w:pPr>
        <w:jc w:val="both"/>
      </w:pPr>
      <w:r w:rsidRPr="00CD0EB5">
        <w:t>Po isteku tog naknadnog roka dobitnik koji nije preuzeo nagradu gubi pravo preuzimanja ostvarene nagrade</w:t>
      </w:r>
      <w:r w:rsidR="00520464" w:rsidRPr="00CD0EB5">
        <w:t xml:space="preserve">, a Priređivač će popis </w:t>
      </w:r>
      <w:r w:rsidR="001B2390" w:rsidRPr="00CD0EB5">
        <w:t>nepreuzetih</w:t>
      </w:r>
      <w:r w:rsidR="00520464" w:rsidRPr="00CD0EB5">
        <w:t xml:space="preserve"> nagrada dostaviti Ministarstvu financija</w:t>
      </w:r>
      <w:r w:rsidRPr="00CD0EB5">
        <w:t>.</w:t>
      </w:r>
    </w:p>
    <w:p w14:paraId="6A9C45F0" w14:textId="3D163E88" w:rsidR="008C1746" w:rsidRPr="00CD0EB5" w:rsidRDefault="008C1746" w:rsidP="00E839A9">
      <w:pPr>
        <w:jc w:val="both"/>
        <w:rPr>
          <w:b/>
        </w:rPr>
      </w:pPr>
      <w:r w:rsidRPr="00CD0EB5">
        <w:rPr>
          <w:b/>
        </w:rPr>
        <w:t xml:space="preserve">Članak </w:t>
      </w:r>
      <w:r w:rsidR="004A6D31" w:rsidRPr="00CD0EB5">
        <w:rPr>
          <w:b/>
        </w:rPr>
        <w:t>9</w:t>
      </w:r>
      <w:r w:rsidRPr="00CD0EB5">
        <w:rPr>
          <w:b/>
        </w:rPr>
        <w:t>.</w:t>
      </w:r>
    </w:p>
    <w:p w14:paraId="3ED19368" w14:textId="65B746E9" w:rsidR="008C1746" w:rsidRPr="00CD0EB5" w:rsidRDefault="008C1746" w:rsidP="00E839A9">
      <w:pPr>
        <w:jc w:val="both"/>
      </w:pPr>
      <w:r w:rsidRPr="00CD0EB5">
        <w:t xml:space="preserve">Trenutkom preuzimanja nagrade, odnosno potpisom </w:t>
      </w:r>
      <w:r w:rsidR="000F0EC5" w:rsidRPr="00CD0EB5">
        <w:t>potvrde</w:t>
      </w:r>
      <w:r w:rsidRPr="00CD0EB5">
        <w:t xml:space="preserve"> o preuzimanju nagrade, prestaju sve daljnje obveze </w:t>
      </w:r>
      <w:r w:rsidR="00520464" w:rsidRPr="00CD0EB5">
        <w:t xml:space="preserve">Priređivača </w:t>
      </w:r>
      <w:r w:rsidRPr="00CD0EB5">
        <w:t>nagradne igre prema dobitniku.</w:t>
      </w:r>
    </w:p>
    <w:p w14:paraId="2EB1E714" w14:textId="2DD53DCE" w:rsidR="00D9400F" w:rsidRPr="00CD0EB5" w:rsidRDefault="00D9400F" w:rsidP="00D9400F">
      <w:pPr>
        <w:jc w:val="both"/>
      </w:pPr>
      <w:r w:rsidRPr="00CD0EB5">
        <w:t xml:space="preserve">Priređivač će u roku od osam dana nakon isteka roka za podizanje nagrada dostaviti Ministarstvu financija podatke o dobitnicima nagrada </w:t>
      </w:r>
      <w:r w:rsidR="00AC7F24" w:rsidRPr="00CD0EB5">
        <w:t>vrjednijih</w:t>
      </w:r>
      <w:r w:rsidRPr="00CD0EB5">
        <w:t xml:space="preserve"> od 663,61 euro, naziv i vrijednost nagrade, te dokaz o preuzimanju nagrade.</w:t>
      </w:r>
    </w:p>
    <w:p w14:paraId="0910DB58" w14:textId="09863B4B" w:rsidR="008C1746" w:rsidRPr="00CD0EB5" w:rsidRDefault="008C1746" w:rsidP="00E839A9">
      <w:pPr>
        <w:jc w:val="both"/>
        <w:rPr>
          <w:b/>
        </w:rPr>
      </w:pPr>
      <w:r w:rsidRPr="00CD0EB5">
        <w:rPr>
          <w:b/>
        </w:rPr>
        <w:t>Članak 1</w:t>
      </w:r>
      <w:r w:rsidR="004A6D31" w:rsidRPr="00CD0EB5">
        <w:rPr>
          <w:b/>
        </w:rPr>
        <w:t>0</w:t>
      </w:r>
      <w:r w:rsidRPr="00CD0EB5">
        <w:rPr>
          <w:b/>
        </w:rPr>
        <w:t>.</w:t>
      </w:r>
    </w:p>
    <w:p w14:paraId="417581D3" w14:textId="755BB240" w:rsidR="008C1746" w:rsidRPr="00CD0EB5" w:rsidRDefault="008C1746" w:rsidP="0081403D">
      <w:pPr>
        <w:jc w:val="both"/>
      </w:pPr>
      <w:r w:rsidRPr="00CD0EB5">
        <w:t xml:space="preserve">U slučaju da se u nagradnu igru uključi manje sudionika od broja nagrada koje su predviđene nagradnim fondom, dodijelit će se onoliko nagrada koliko je u nagradnoj igri sudjelovalo sudionika, </w:t>
      </w:r>
      <w:r w:rsidR="00C73F09" w:rsidRPr="00CD0EB5">
        <w:t xml:space="preserve"> dok će</w:t>
      </w:r>
      <w:r w:rsidR="0081403D" w:rsidRPr="00CD0EB5">
        <w:t xml:space="preserve"> nagradni fond u vrijednosti većoj od 663,61 eura koji nakon završetka nagradne igre nije podijeljen</w:t>
      </w:r>
      <w:r w:rsidR="00C73F09" w:rsidRPr="00CD0EB5">
        <w:t xml:space="preserve"> </w:t>
      </w:r>
      <w:r w:rsidRPr="00CD0EB5">
        <w:t>bit</w:t>
      </w:r>
      <w:r w:rsidR="00C73F09" w:rsidRPr="00CD0EB5">
        <w:t>i</w:t>
      </w:r>
      <w:r w:rsidRPr="00CD0EB5">
        <w:t xml:space="preserve"> prodan na javnom natječaju,</w:t>
      </w:r>
      <w:r w:rsidR="00C73F09" w:rsidRPr="00CD0EB5">
        <w:t xml:space="preserve"> sukladno odre</w:t>
      </w:r>
      <w:r w:rsidR="0099427F" w:rsidRPr="00CD0EB5">
        <w:t>d</w:t>
      </w:r>
      <w:r w:rsidR="00C73F09" w:rsidRPr="00CD0EB5">
        <w:t>bama Općeg poreznog zakona,</w:t>
      </w:r>
      <w:r w:rsidRPr="00CD0EB5">
        <w:t xml:space="preserve"> a sredstva ostvarena prodajom </w:t>
      </w:r>
      <w:r w:rsidR="00C73F09" w:rsidRPr="00CD0EB5">
        <w:t xml:space="preserve">bit će </w:t>
      </w:r>
      <w:r w:rsidRPr="00CD0EB5">
        <w:t>uplaćena u korist državnog proračuna</w:t>
      </w:r>
      <w:r w:rsidR="00C73F09" w:rsidRPr="00CD0EB5">
        <w:t xml:space="preserve"> u roku od 90</w:t>
      </w:r>
      <w:r w:rsidR="00436EA0" w:rsidRPr="00CD0EB5">
        <w:t xml:space="preserve"> (devedeset)</w:t>
      </w:r>
      <w:r w:rsidR="00C73F09" w:rsidRPr="00CD0EB5">
        <w:t xml:space="preserve"> dana od dana isteka roka za p</w:t>
      </w:r>
      <w:r w:rsidR="001B2390" w:rsidRPr="00CD0EB5">
        <w:t>reuzimanje</w:t>
      </w:r>
      <w:r w:rsidR="00C73F09" w:rsidRPr="00CD0EB5">
        <w:t xml:space="preserve"> nagrada</w:t>
      </w:r>
      <w:r w:rsidRPr="00CD0EB5">
        <w:t>.</w:t>
      </w:r>
    </w:p>
    <w:p w14:paraId="5402617B" w14:textId="1BFA9086" w:rsidR="008C1746" w:rsidRPr="00CD0EB5" w:rsidRDefault="008C1746" w:rsidP="00E839A9">
      <w:pPr>
        <w:jc w:val="both"/>
        <w:rPr>
          <w:b/>
        </w:rPr>
      </w:pPr>
      <w:r w:rsidRPr="00CD0EB5">
        <w:rPr>
          <w:b/>
        </w:rPr>
        <w:t>Članak 1</w:t>
      </w:r>
      <w:r w:rsidR="004A6D31" w:rsidRPr="00CD0EB5">
        <w:rPr>
          <w:b/>
        </w:rPr>
        <w:t>1</w:t>
      </w:r>
      <w:r w:rsidRPr="00CD0EB5">
        <w:rPr>
          <w:b/>
        </w:rPr>
        <w:t>.</w:t>
      </w:r>
    </w:p>
    <w:p w14:paraId="2FCBE150" w14:textId="211DDEA6" w:rsidR="008C1746" w:rsidRPr="00CD0EB5" w:rsidRDefault="008C1746" w:rsidP="00E839A9">
      <w:pPr>
        <w:jc w:val="both"/>
      </w:pPr>
      <w:r w:rsidRPr="00CD0EB5">
        <w:t xml:space="preserve">Nagradna igra može se prekinuti samo u slučaju da nastupe okolnosti za koje </w:t>
      </w:r>
      <w:r w:rsidR="00C73F09" w:rsidRPr="00CD0EB5">
        <w:t>P</w:t>
      </w:r>
      <w:r w:rsidRPr="00CD0EB5">
        <w:t xml:space="preserve">riređivač nije odgovoran, odnosno koje nije mogao spriječiti, otkloniti ili izbjeći. Sudionici će o prekidu nagradne igre </w:t>
      </w:r>
      <w:r w:rsidR="002133BA" w:rsidRPr="00CD0EB5">
        <w:t>n</w:t>
      </w:r>
      <w:r w:rsidRPr="00CD0EB5">
        <w:t xml:space="preserve">iti obaviješteni putem </w:t>
      </w:r>
      <w:r w:rsidR="008105F5" w:rsidRPr="00CD0EB5">
        <w:t>službenih komunikacijskih kanala organizatora.</w:t>
      </w:r>
    </w:p>
    <w:p w14:paraId="3B8F7794" w14:textId="3B31A01D" w:rsidR="008C1746" w:rsidRPr="00CD0EB5" w:rsidRDefault="008C1746" w:rsidP="00E839A9">
      <w:pPr>
        <w:jc w:val="both"/>
        <w:rPr>
          <w:b/>
        </w:rPr>
      </w:pPr>
      <w:r w:rsidRPr="00CD0EB5">
        <w:rPr>
          <w:b/>
        </w:rPr>
        <w:t>Članak 1</w:t>
      </w:r>
      <w:r w:rsidR="004A6D31" w:rsidRPr="00CD0EB5">
        <w:rPr>
          <w:b/>
        </w:rPr>
        <w:t>2</w:t>
      </w:r>
      <w:r w:rsidRPr="00CD0EB5">
        <w:rPr>
          <w:b/>
        </w:rPr>
        <w:t>.</w:t>
      </w:r>
    </w:p>
    <w:p w14:paraId="2221DD94" w14:textId="57947824" w:rsidR="008C1746" w:rsidRPr="00CD0EB5" w:rsidRDefault="008C1746" w:rsidP="00E839A9">
      <w:pPr>
        <w:jc w:val="both"/>
      </w:pPr>
      <w:r w:rsidRPr="00CD0EB5">
        <w:t xml:space="preserve">U nagradnoj igri ne mogu sudjelovati zaposlenici </w:t>
      </w:r>
      <w:r w:rsidR="00C73F09" w:rsidRPr="00CD0EB5">
        <w:t>Priređivača</w:t>
      </w:r>
      <w:r w:rsidR="004B4434" w:rsidRPr="00CD0EB5">
        <w:t xml:space="preserve">, odnosno </w:t>
      </w:r>
      <w:r w:rsidR="00A20344" w:rsidRPr="00CD0EB5">
        <w:t>VAL GRUPA KOMUNIKACIJE d.o.o.</w:t>
      </w:r>
      <w:r w:rsidR="00C73F09" w:rsidRPr="00CD0EB5">
        <w:t xml:space="preserve"> </w:t>
      </w:r>
      <w:r w:rsidR="00BB1F0A" w:rsidRPr="00CD0EB5">
        <w:t xml:space="preserve">i članovi njihova </w:t>
      </w:r>
      <w:r w:rsidRPr="00CD0EB5">
        <w:t>už</w:t>
      </w:r>
      <w:r w:rsidR="00BB1F0A" w:rsidRPr="00CD0EB5">
        <w:t>e</w:t>
      </w:r>
      <w:r w:rsidRPr="00CD0EB5">
        <w:t xml:space="preserve"> obitelji</w:t>
      </w:r>
      <w:r w:rsidR="00A05400" w:rsidRPr="00CD0EB5">
        <w:t xml:space="preserve">, kao ni zaposlenici </w:t>
      </w:r>
      <w:r w:rsidR="00E755E6">
        <w:t xml:space="preserve">Udruge </w:t>
      </w:r>
      <w:r w:rsidR="008105F5" w:rsidRPr="00CD0EB5">
        <w:t>HURA</w:t>
      </w:r>
      <w:r w:rsidR="00E755E6">
        <w:t>!</w:t>
      </w:r>
      <w:r w:rsidR="008105F5" w:rsidRPr="00CD0EB5">
        <w:t xml:space="preserve"> </w:t>
      </w:r>
      <w:r w:rsidR="00BB1F0A" w:rsidRPr="00CD0EB5">
        <w:t>te članovi njihove uže obitelji</w:t>
      </w:r>
      <w:r w:rsidRPr="00CD0EB5">
        <w:t>.</w:t>
      </w:r>
    </w:p>
    <w:p w14:paraId="083E2A78" w14:textId="7911133C" w:rsidR="008C1746" w:rsidRPr="00CD0EB5" w:rsidRDefault="008C1746" w:rsidP="00E839A9">
      <w:pPr>
        <w:jc w:val="both"/>
        <w:rPr>
          <w:b/>
        </w:rPr>
      </w:pPr>
      <w:r w:rsidRPr="00CD0EB5">
        <w:rPr>
          <w:b/>
        </w:rPr>
        <w:t>Članak 1</w:t>
      </w:r>
      <w:r w:rsidR="004A6D31" w:rsidRPr="00CD0EB5">
        <w:rPr>
          <w:b/>
        </w:rPr>
        <w:t>3</w:t>
      </w:r>
      <w:r w:rsidRPr="00CD0EB5">
        <w:rPr>
          <w:b/>
        </w:rPr>
        <w:t>.</w:t>
      </w:r>
    </w:p>
    <w:p w14:paraId="53EFFDCE" w14:textId="77777777" w:rsidR="008C1746" w:rsidRPr="00CD0EB5" w:rsidRDefault="008C1746" w:rsidP="00E839A9">
      <w:pPr>
        <w:jc w:val="both"/>
      </w:pPr>
      <w:r w:rsidRPr="00CD0EB5">
        <w:t>Sudionik koji sudjeluje u nagradnoj igri prihvaća prava i obaveze iz ovih Pravila.</w:t>
      </w:r>
    </w:p>
    <w:p w14:paraId="53636F6B" w14:textId="1D317BC1" w:rsidR="008C1746" w:rsidRPr="00CD0EB5" w:rsidRDefault="008C1746" w:rsidP="00E839A9">
      <w:pPr>
        <w:jc w:val="both"/>
      </w:pPr>
      <w:r w:rsidRPr="00CD0EB5">
        <w:lastRenderedPageBreak/>
        <w:t>Pravila počinju vrijediti nakon što Ministarstvo financija na njih dade suglasnost i nakon što uz navođenje klase, urudžbenog broja i datuma suglasnosti budu objavljena.</w:t>
      </w:r>
    </w:p>
    <w:p w14:paraId="28B6436C" w14:textId="0D3576DA" w:rsidR="008C1746" w:rsidRPr="00CD0EB5" w:rsidRDefault="008C1746" w:rsidP="00E839A9">
      <w:pPr>
        <w:jc w:val="both"/>
        <w:rPr>
          <w:b/>
        </w:rPr>
      </w:pPr>
      <w:r w:rsidRPr="00CD0EB5">
        <w:rPr>
          <w:b/>
        </w:rPr>
        <w:t>Članak 1</w:t>
      </w:r>
      <w:r w:rsidR="004A6D31" w:rsidRPr="00CD0EB5">
        <w:rPr>
          <w:b/>
        </w:rPr>
        <w:t>4</w:t>
      </w:r>
      <w:r w:rsidRPr="00CD0EB5">
        <w:rPr>
          <w:b/>
        </w:rPr>
        <w:t>.</w:t>
      </w:r>
    </w:p>
    <w:p w14:paraId="47ABC8C3" w14:textId="6441D1F3" w:rsidR="008C1746" w:rsidRPr="00CD0EB5" w:rsidRDefault="008C1746" w:rsidP="00E839A9">
      <w:pPr>
        <w:jc w:val="both"/>
      </w:pPr>
      <w:r w:rsidRPr="00CD0EB5">
        <w:t xml:space="preserve">U slučaju spora između </w:t>
      </w:r>
      <w:r w:rsidR="00C73F09" w:rsidRPr="00CD0EB5">
        <w:t>P</w:t>
      </w:r>
      <w:r w:rsidRPr="00CD0EB5">
        <w:t>riređivača i sudionika ove nagradne igre nadležan je Općinski sud u Zagrebu.</w:t>
      </w:r>
    </w:p>
    <w:p w14:paraId="2441CD43" w14:textId="1953F126" w:rsidR="008C1746" w:rsidRPr="00CD0EB5" w:rsidRDefault="008C1746" w:rsidP="00E839A9">
      <w:pPr>
        <w:jc w:val="both"/>
        <w:rPr>
          <w:b/>
        </w:rPr>
      </w:pPr>
      <w:r w:rsidRPr="00CD0EB5">
        <w:rPr>
          <w:b/>
        </w:rPr>
        <w:t>Članak 1</w:t>
      </w:r>
      <w:r w:rsidR="004A6D31" w:rsidRPr="00CD0EB5">
        <w:rPr>
          <w:b/>
        </w:rPr>
        <w:t>5</w:t>
      </w:r>
      <w:r w:rsidRPr="00CD0EB5">
        <w:rPr>
          <w:b/>
        </w:rPr>
        <w:t>.</w:t>
      </w:r>
    </w:p>
    <w:p w14:paraId="5266AE30" w14:textId="23BE7F53" w:rsidR="00B303FE" w:rsidRPr="00B303FE" w:rsidRDefault="00B303FE" w:rsidP="00B303FE">
      <w:pPr>
        <w:jc w:val="both"/>
      </w:pPr>
      <w:r w:rsidRPr="00B303FE">
        <w:t>Sudjelovanjem u nagradnoj igri, odnosno ubacivanjem računa s osobnim podacima (ime, prezime, e-mail adresa, broj mobitela) u kutiju, sudionici daju privolu za obradu tih podataka u svrhu provedbe nagradne igre.</w:t>
      </w:r>
      <w:r w:rsidR="00CD0EB5" w:rsidRPr="00CD0EB5">
        <w:t xml:space="preserve"> </w:t>
      </w:r>
      <w:r w:rsidRPr="00B303FE">
        <w:t>Osobni podaci prikupljeni tijekom nagradne igre koristit će se isključivo za:</w:t>
      </w:r>
    </w:p>
    <w:p w14:paraId="48354CF5" w14:textId="77777777" w:rsidR="00B303FE" w:rsidRPr="00B303FE" w:rsidRDefault="00B303FE" w:rsidP="00B303FE">
      <w:pPr>
        <w:numPr>
          <w:ilvl w:val="0"/>
          <w:numId w:val="6"/>
        </w:numPr>
        <w:jc w:val="both"/>
      </w:pPr>
      <w:r w:rsidRPr="00B303FE">
        <w:t>provođenje nagradne igre, uključujući izvlačenje dobitnika,</w:t>
      </w:r>
    </w:p>
    <w:p w14:paraId="3FD62247" w14:textId="77777777" w:rsidR="00B303FE" w:rsidRPr="00B303FE" w:rsidRDefault="00B303FE" w:rsidP="00B303FE">
      <w:pPr>
        <w:numPr>
          <w:ilvl w:val="0"/>
          <w:numId w:val="6"/>
        </w:numPr>
        <w:jc w:val="both"/>
      </w:pPr>
      <w:r w:rsidRPr="00B303FE">
        <w:t>objavu imena i prezimena dobitnika radi informiranja javnosti o rezultatima nagradne igre,</w:t>
      </w:r>
    </w:p>
    <w:p w14:paraId="14EDDE61" w14:textId="77777777" w:rsidR="00B303FE" w:rsidRPr="00B303FE" w:rsidRDefault="00B303FE" w:rsidP="00B303FE">
      <w:pPr>
        <w:numPr>
          <w:ilvl w:val="0"/>
          <w:numId w:val="6"/>
        </w:numPr>
        <w:jc w:val="both"/>
      </w:pPr>
      <w:r w:rsidRPr="00B303FE">
        <w:t>kontaktiranje dobitnika radi obavijesti o osvojenim nagradama i načinu njihova preuzimanja.</w:t>
      </w:r>
    </w:p>
    <w:p w14:paraId="0478E7E3" w14:textId="77777777" w:rsidR="00B303FE" w:rsidRPr="00B303FE" w:rsidRDefault="00B303FE" w:rsidP="00B303FE">
      <w:pPr>
        <w:jc w:val="both"/>
      </w:pPr>
      <w:r w:rsidRPr="00B303FE">
        <w:t>Pravna osnova za ovu obradu je privola sudionika, kao i zakonska obveza priređivača da vodi evidenciju o dobitnicima, što uključuje dostavu zapisnika o izvlačenju Ministarstvu financija.</w:t>
      </w:r>
    </w:p>
    <w:p w14:paraId="76E9D205" w14:textId="32710D4D" w:rsidR="00B303FE" w:rsidRPr="00A707BD" w:rsidRDefault="00B303FE" w:rsidP="00CD0EB5">
      <w:r w:rsidRPr="00B303FE">
        <w:t>Osobni podaci sudionika koji nisu izvučeni kao dobitnici bit će uništeni najkasnije 30 dana nakon završetka</w:t>
      </w:r>
      <w:r w:rsidRPr="00CD0EB5">
        <w:t xml:space="preserve"> </w:t>
      </w:r>
      <w:r w:rsidRPr="00B303FE">
        <w:t>nagradne igre.</w:t>
      </w:r>
      <w:r w:rsidR="00CD0EB5" w:rsidRPr="00CD0EB5">
        <w:t xml:space="preserve"> </w:t>
      </w:r>
      <w:r w:rsidRPr="00B303FE">
        <w:t xml:space="preserve">Podaci dobitnika čuvat će se u skladu sa zakonskim obvezama, uključujući </w:t>
      </w:r>
      <w:r w:rsidRPr="00A707BD">
        <w:t>čuvanje zapisnika o izvlačenju koji sadrži njihove podatke, a koji se dostavlja Ministarstvu financija.</w:t>
      </w:r>
    </w:p>
    <w:p w14:paraId="540A3E25" w14:textId="56F35F3F" w:rsidR="00EA7640" w:rsidRPr="00A707BD" w:rsidRDefault="00A20344" w:rsidP="00E839A9">
      <w:pPr>
        <w:jc w:val="both"/>
      </w:pPr>
      <w:r w:rsidRPr="00A707BD">
        <w:t xml:space="preserve">VAL GRUPA KOMUNIKACIJE </w:t>
      </w:r>
      <w:r w:rsidR="00EA7640" w:rsidRPr="00A707BD">
        <w:t xml:space="preserve">d.o.o. poštuje Vašu privatnost i sigurnost Vaših osobnih podataka te se obvezuje na zaštitu Vaših osobnih podataka u skladu s Općom uredbom o zaštiti podataka (EU) 2016/679. </w:t>
      </w:r>
    </w:p>
    <w:p w14:paraId="75BF780F" w14:textId="4B089484" w:rsidR="00A05400" w:rsidRPr="00A707BD" w:rsidRDefault="00A05400" w:rsidP="00E839A9">
      <w:pPr>
        <w:jc w:val="both"/>
      </w:pPr>
      <w:r w:rsidRPr="00A707BD">
        <w:t xml:space="preserve">Društvo </w:t>
      </w:r>
      <w:r w:rsidR="00A20344" w:rsidRPr="00A707BD">
        <w:t xml:space="preserve">VAL GRUPA KOMUNIKACIJE d.o.o. </w:t>
      </w:r>
      <w:r w:rsidRPr="00A707BD">
        <w:t>se obvezuje da osobne podatke neće otkrivati trećim osobama</w:t>
      </w:r>
      <w:r w:rsidR="009E1AF5" w:rsidRPr="00A707BD">
        <w:t>,</w:t>
      </w:r>
      <w:r w:rsidR="00B616D2" w:rsidRPr="00A707BD">
        <w:t xml:space="preserve"> osim osobnih podataka dobitnika koji će se dijeliti s Ministarstvom financija</w:t>
      </w:r>
      <w:r w:rsidR="00765724" w:rsidRPr="00A707BD">
        <w:t xml:space="preserve"> Republike Hrvatske</w:t>
      </w:r>
      <w:r w:rsidR="00B616D2" w:rsidRPr="00A707BD">
        <w:t xml:space="preserve"> te osobnih podataka sudionika koji će se dijeliti s društvima izričito naznačenim u ovom čl. 1</w:t>
      </w:r>
      <w:r w:rsidR="003D5367" w:rsidRPr="00A707BD">
        <w:t>5</w:t>
      </w:r>
      <w:r w:rsidR="00B616D2" w:rsidRPr="00A707BD">
        <w:t>. Pravila</w:t>
      </w:r>
      <w:r w:rsidRPr="00A707BD">
        <w:t>.</w:t>
      </w:r>
      <w:r w:rsidR="00B616D2" w:rsidRPr="00A707BD">
        <w:t xml:space="preserve"> </w:t>
      </w:r>
    </w:p>
    <w:p w14:paraId="06F6982A" w14:textId="6A5B7260" w:rsidR="007F0241" w:rsidRPr="00A707BD" w:rsidRDefault="008C1746" w:rsidP="005936E9">
      <w:pPr>
        <w:spacing w:after="240"/>
      </w:pPr>
      <w:r w:rsidRPr="00A707BD">
        <w:t>Priređivač će poduzeti sve razumno potrebne mjere da bi osigurao da se osobni podaci sudionika u nagradnoj igri obrađuju i koriste na siguran način i u suglasnosti s primjenjivim zakonodavstvo</w:t>
      </w:r>
      <w:r w:rsidR="00262E08" w:rsidRPr="00A707BD">
        <w:t>m</w:t>
      </w:r>
      <w:r w:rsidR="009E1AF5" w:rsidRPr="00A707BD">
        <w:t>.</w:t>
      </w:r>
    </w:p>
    <w:p w14:paraId="56799D02" w14:textId="77777777" w:rsidR="00C117FE" w:rsidRPr="00CD0EB5" w:rsidRDefault="00C117FE" w:rsidP="00C117FE">
      <w:pPr>
        <w:spacing w:after="240"/>
      </w:pPr>
    </w:p>
    <w:p w14:paraId="76A20D56" w14:textId="77777777" w:rsidR="00257E4D" w:rsidRPr="00257E4D" w:rsidRDefault="00257E4D" w:rsidP="00257E4D">
      <w:pPr>
        <w:spacing w:after="240"/>
      </w:pPr>
      <w:r w:rsidRPr="00257E4D">
        <w:t>KLASA: UP/I-460-02/25-01/182</w:t>
      </w:r>
    </w:p>
    <w:p w14:paraId="41E695B3" w14:textId="77777777" w:rsidR="00257E4D" w:rsidRPr="00257E4D" w:rsidRDefault="00257E4D" w:rsidP="00257E4D">
      <w:pPr>
        <w:spacing w:after="240"/>
      </w:pPr>
      <w:r w:rsidRPr="00257E4D">
        <w:t>URBROJ: 513-07-21-01-25-2</w:t>
      </w:r>
    </w:p>
    <w:p w14:paraId="4609DECD" w14:textId="77777777" w:rsidR="00257E4D" w:rsidRPr="00257E4D" w:rsidRDefault="00257E4D" w:rsidP="00257E4D">
      <w:pPr>
        <w:spacing w:after="240"/>
      </w:pPr>
      <w:r w:rsidRPr="00257E4D">
        <w:t>Zagreb, 08. svibnja 2025.</w:t>
      </w:r>
    </w:p>
    <w:sectPr w:rsidR="00257E4D" w:rsidRPr="00257E4D" w:rsidSect="000957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9A269" w14:textId="77777777" w:rsidR="004B4000" w:rsidRDefault="004B4000" w:rsidP="000C00FE">
      <w:pPr>
        <w:spacing w:after="0" w:line="240" w:lineRule="auto"/>
      </w:pPr>
      <w:r>
        <w:separator/>
      </w:r>
    </w:p>
  </w:endnote>
  <w:endnote w:type="continuationSeparator" w:id="0">
    <w:p w14:paraId="3554741E" w14:textId="77777777" w:rsidR="004B4000" w:rsidRDefault="004B4000" w:rsidP="000C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2B616" w14:textId="77777777" w:rsidR="004B4000" w:rsidRDefault="004B4000" w:rsidP="000C00FE">
      <w:pPr>
        <w:spacing w:after="0" w:line="240" w:lineRule="auto"/>
      </w:pPr>
      <w:r>
        <w:separator/>
      </w:r>
    </w:p>
  </w:footnote>
  <w:footnote w:type="continuationSeparator" w:id="0">
    <w:p w14:paraId="5BDB49D9" w14:textId="77777777" w:rsidR="004B4000" w:rsidRDefault="004B4000" w:rsidP="000C0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46308"/>
    <w:multiLevelType w:val="hybridMultilevel"/>
    <w:tmpl w:val="91D065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2683"/>
    <w:multiLevelType w:val="hybridMultilevel"/>
    <w:tmpl w:val="64767C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F08F3"/>
    <w:multiLevelType w:val="hybridMultilevel"/>
    <w:tmpl w:val="A27E6E7E"/>
    <w:lvl w:ilvl="0" w:tplc="041A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3D465AE6"/>
    <w:multiLevelType w:val="multilevel"/>
    <w:tmpl w:val="C8E4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DA4263"/>
    <w:multiLevelType w:val="hybridMultilevel"/>
    <w:tmpl w:val="403CC7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90A3D"/>
    <w:multiLevelType w:val="hybridMultilevel"/>
    <w:tmpl w:val="D9A08B1A"/>
    <w:lvl w:ilvl="0" w:tplc="F6A0E4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05EDE"/>
    <w:multiLevelType w:val="hybridMultilevel"/>
    <w:tmpl w:val="703E84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395801">
    <w:abstractNumId w:val="0"/>
  </w:num>
  <w:num w:numId="2" w16cid:durableId="1031683517">
    <w:abstractNumId w:val="6"/>
  </w:num>
  <w:num w:numId="3" w16cid:durableId="800464590">
    <w:abstractNumId w:val="5"/>
  </w:num>
  <w:num w:numId="4" w16cid:durableId="2050758528">
    <w:abstractNumId w:val="2"/>
  </w:num>
  <w:num w:numId="5" w16cid:durableId="1796019075">
    <w:abstractNumId w:val="4"/>
  </w:num>
  <w:num w:numId="6" w16cid:durableId="1067219429">
    <w:abstractNumId w:val="3"/>
  </w:num>
  <w:num w:numId="7" w16cid:durableId="1554999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746"/>
    <w:rsid w:val="00001997"/>
    <w:rsid w:val="00015E1D"/>
    <w:rsid w:val="00051D15"/>
    <w:rsid w:val="00070129"/>
    <w:rsid w:val="00092DB5"/>
    <w:rsid w:val="000B2545"/>
    <w:rsid w:val="000C00FE"/>
    <w:rsid w:val="000D271A"/>
    <w:rsid w:val="000F0EC5"/>
    <w:rsid w:val="000F1282"/>
    <w:rsid w:val="00103631"/>
    <w:rsid w:val="001073D5"/>
    <w:rsid w:val="001079F7"/>
    <w:rsid w:val="00142F8F"/>
    <w:rsid w:val="001435E5"/>
    <w:rsid w:val="0017737A"/>
    <w:rsid w:val="001876C6"/>
    <w:rsid w:val="001B1A01"/>
    <w:rsid w:val="001B2390"/>
    <w:rsid w:val="001E265E"/>
    <w:rsid w:val="001E7A68"/>
    <w:rsid w:val="00200A3A"/>
    <w:rsid w:val="002133BA"/>
    <w:rsid w:val="00225802"/>
    <w:rsid w:val="0024127C"/>
    <w:rsid w:val="00257E4D"/>
    <w:rsid w:val="00262581"/>
    <w:rsid w:val="00262E08"/>
    <w:rsid w:val="00271C61"/>
    <w:rsid w:val="002A6C9B"/>
    <w:rsid w:val="002B1D77"/>
    <w:rsid w:val="0030614B"/>
    <w:rsid w:val="0030653F"/>
    <w:rsid w:val="00316722"/>
    <w:rsid w:val="003174A5"/>
    <w:rsid w:val="00354122"/>
    <w:rsid w:val="003659DF"/>
    <w:rsid w:val="003743FA"/>
    <w:rsid w:val="0037698A"/>
    <w:rsid w:val="00386018"/>
    <w:rsid w:val="003C15C4"/>
    <w:rsid w:val="003D4AD8"/>
    <w:rsid w:val="003D5367"/>
    <w:rsid w:val="004109DB"/>
    <w:rsid w:val="00411E58"/>
    <w:rsid w:val="0041410F"/>
    <w:rsid w:val="00436EA0"/>
    <w:rsid w:val="00475509"/>
    <w:rsid w:val="00481316"/>
    <w:rsid w:val="004A6D31"/>
    <w:rsid w:val="004B4000"/>
    <w:rsid w:val="004B4434"/>
    <w:rsid w:val="004B7256"/>
    <w:rsid w:val="004D518B"/>
    <w:rsid w:val="004E396C"/>
    <w:rsid w:val="004F426F"/>
    <w:rsid w:val="0051300B"/>
    <w:rsid w:val="005169FB"/>
    <w:rsid w:val="00520464"/>
    <w:rsid w:val="00540F81"/>
    <w:rsid w:val="00543939"/>
    <w:rsid w:val="00552D2F"/>
    <w:rsid w:val="00562E1E"/>
    <w:rsid w:val="005659B2"/>
    <w:rsid w:val="00583BE6"/>
    <w:rsid w:val="0058508D"/>
    <w:rsid w:val="00587BA8"/>
    <w:rsid w:val="005936E9"/>
    <w:rsid w:val="005B58F7"/>
    <w:rsid w:val="005C68BA"/>
    <w:rsid w:val="005E2422"/>
    <w:rsid w:val="005E6720"/>
    <w:rsid w:val="006047A4"/>
    <w:rsid w:val="00624566"/>
    <w:rsid w:val="0065190F"/>
    <w:rsid w:val="006964E5"/>
    <w:rsid w:val="006A4EEF"/>
    <w:rsid w:val="006B6E47"/>
    <w:rsid w:val="006D4226"/>
    <w:rsid w:val="006D4271"/>
    <w:rsid w:val="006E3517"/>
    <w:rsid w:val="0071428F"/>
    <w:rsid w:val="00730DBD"/>
    <w:rsid w:val="00735BE4"/>
    <w:rsid w:val="00765724"/>
    <w:rsid w:val="007C2F2D"/>
    <w:rsid w:val="007D7064"/>
    <w:rsid w:val="007E7442"/>
    <w:rsid w:val="007F0241"/>
    <w:rsid w:val="007F3AB4"/>
    <w:rsid w:val="007F4068"/>
    <w:rsid w:val="008105F5"/>
    <w:rsid w:val="0081403D"/>
    <w:rsid w:val="00836BA9"/>
    <w:rsid w:val="00845F06"/>
    <w:rsid w:val="00854F85"/>
    <w:rsid w:val="00857028"/>
    <w:rsid w:val="00861632"/>
    <w:rsid w:val="00861C59"/>
    <w:rsid w:val="0086230C"/>
    <w:rsid w:val="008732A5"/>
    <w:rsid w:val="008958D2"/>
    <w:rsid w:val="008C1746"/>
    <w:rsid w:val="008D08DE"/>
    <w:rsid w:val="009049FE"/>
    <w:rsid w:val="009105DF"/>
    <w:rsid w:val="0091186C"/>
    <w:rsid w:val="0094285C"/>
    <w:rsid w:val="00953EB5"/>
    <w:rsid w:val="0099427F"/>
    <w:rsid w:val="009C02A1"/>
    <w:rsid w:val="009C11B0"/>
    <w:rsid w:val="009D6DA6"/>
    <w:rsid w:val="009E1AF5"/>
    <w:rsid w:val="009E7961"/>
    <w:rsid w:val="009F3E0A"/>
    <w:rsid w:val="00A05400"/>
    <w:rsid w:val="00A07BC2"/>
    <w:rsid w:val="00A20344"/>
    <w:rsid w:val="00A5434A"/>
    <w:rsid w:val="00A551AA"/>
    <w:rsid w:val="00A55220"/>
    <w:rsid w:val="00A67C53"/>
    <w:rsid w:val="00A707BD"/>
    <w:rsid w:val="00A74C8C"/>
    <w:rsid w:val="00A77826"/>
    <w:rsid w:val="00AA53C8"/>
    <w:rsid w:val="00AB054A"/>
    <w:rsid w:val="00AC7F24"/>
    <w:rsid w:val="00AF1547"/>
    <w:rsid w:val="00B02E7A"/>
    <w:rsid w:val="00B14C8E"/>
    <w:rsid w:val="00B22379"/>
    <w:rsid w:val="00B269B8"/>
    <w:rsid w:val="00B27D6F"/>
    <w:rsid w:val="00B303FE"/>
    <w:rsid w:val="00B616D2"/>
    <w:rsid w:val="00B761BC"/>
    <w:rsid w:val="00B912A4"/>
    <w:rsid w:val="00BA6A01"/>
    <w:rsid w:val="00BB1F0A"/>
    <w:rsid w:val="00BC74E5"/>
    <w:rsid w:val="00BF7428"/>
    <w:rsid w:val="00C11011"/>
    <w:rsid w:val="00C117FE"/>
    <w:rsid w:val="00C2139B"/>
    <w:rsid w:val="00C25279"/>
    <w:rsid w:val="00C26E90"/>
    <w:rsid w:val="00C33233"/>
    <w:rsid w:val="00C73F09"/>
    <w:rsid w:val="00C95172"/>
    <w:rsid w:val="00CB0301"/>
    <w:rsid w:val="00CB392F"/>
    <w:rsid w:val="00CB6DC8"/>
    <w:rsid w:val="00CC70E4"/>
    <w:rsid w:val="00CD0EB5"/>
    <w:rsid w:val="00CE1DD3"/>
    <w:rsid w:val="00CF55E4"/>
    <w:rsid w:val="00D11487"/>
    <w:rsid w:val="00D17B1B"/>
    <w:rsid w:val="00D21023"/>
    <w:rsid w:val="00D251A5"/>
    <w:rsid w:val="00D563AB"/>
    <w:rsid w:val="00D678E2"/>
    <w:rsid w:val="00D67C63"/>
    <w:rsid w:val="00D9400F"/>
    <w:rsid w:val="00DB35B7"/>
    <w:rsid w:val="00DC1A22"/>
    <w:rsid w:val="00DD00EE"/>
    <w:rsid w:val="00DD3C4D"/>
    <w:rsid w:val="00DD4D13"/>
    <w:rsid w:val="00DD7904"/>
    <w:rsid w:val="00E02F9D"/>
    <w:rsid w:val="00E5094D"/>
    <w:rsid w:val="00E755E6"/>
    <w:rsid w:val="00E839A9"/>
    <w:rsid w:val="00E83A6B"/>
    <w:rsid w:val="00E84260"/>
    <w:rsid w:val="00E95C52"/>
    <w:rsid w:val="00EA0790"/>
    <w:rsid w:val="00EA3B2C"/>
    <w:rsid w:val="00EA7640"/>
    <w:rsid w:val="00EC360F"/>
    <w:rsid w:val="00ED4E41"/>
    <w:rsid w:val="00ED7600"/>
    <w:rsid w:val="00EE6355"/>
    <w:rsid w:val="00EF586F"/>
    <w:rsid w:val="00F17085"/>
    <w:rsid w:val="00F2292B"/>
    <w:rsid w:val="00F354F0"/>
    <w:rsid w:val="00F40623"/>
    <w:rsid w:val="00F6725A"/>
    <w:rsid w:val="00F7647A"/>
    <w:rsid w:val="00F770C7"/>
    <w:rsid w:val="00F82646"/>
    <w:rsid w:val="00F9331E"/>
    <w:rsid w:val="00FA77A2"/>
    <w:rsid w:val="00FC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7E9AD"/>
  <w15:chartTrackingRefBased/>
  <w15:docId w15:val="{07BFC96B-1FDC-4DB0-BF4B-805055FC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961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C1746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8C1746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5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5C52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F770C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F770C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F770C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770C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770C7"/>
    <w:rPr>
      <w:b/>
      <w:bCs/>
      <w:sz w:val="20"/>
      <w:szCs w:val="20"/>
    </w:rPr>
  </w:style>
  <w:style w:type="character" w:customStyle="1" w:styleId="UnresolvedMention2">
    <w:name w:val="Unresolved Mention2"/>
    <w:basedOn w:val="Zadanifontodlomka"/>
    <w:uiPriority w:val="99"/>
    <w:semiHidden/>
    <w:unhideWhenUsed/>
    <w:rsid w:val="000F1282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C26E90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616D2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E02F9D"/>
    <w:pPr>
      <w:spacing w:after="0" w:line="240" w:lineRule="auto"/>
    </w:pPr>
  </w:style>
  <w:style w:type="paragraph" w:styleId="Odlomakpopisa">
    <w:name w:val="List Paragraph"/>
    <w:basedOn w:val="Normal"/>
    <w:qFormat/>
    <w:rsid w:val="0037698A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A74C8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74C8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74C8C"/>
    <w:rPr>
      <w:vertAlign w:val="superscript"/>
    </w:rPr>
  </w:style>
  <w:style w:type="character" w:customStyle="1" w:styleId="cf01">
    <w:name w:val="cf01"/>
    <w:basedOn w:val="Zadanifontodlomka"/>
    <w:rsid w:val="003C15C4"/>
    <w:rPr>
      <w:rFonts w:ascii="Segoe UI" w:hAnsi="Segoe UI" w:cs="Segoe U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3736">
          <w:marLeft w:val="0"/>
          <w:marRight w:val="0"/>
          <w:marTop w:val="0"/>
          <w:marBottom w:val="150"/>
          <w:divBdr>
            <w:top w:val="single" w:sz="6" w:space="8" w:color="858585"/>
            <w:left w:val="single" w:sz="6" w:space="31" w:color="858585"/>
            <w:bottom w:val="single" w:sz="6" w:space="8" w:color="858585"/>
            <w:right w:val="single" w:sz="6" w:space="31" w:color="85858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CAF3095F275478869ED0C7F267333" ma:contentTypeVersion="15" ma:contentTypeDescription="Create a new document." ma:contentTypeScope="" ma:versionID="ff35960c30cfee2163bd2a89203fbaa9">
  <xsd:schema xmlns:xsd="http://www.w3.org/2001/XMLSchema" xmlns:xs="http://www.w3.org/2001/XMLSchema" xmlns:p="http://schemas.microsoft.com/office/2006/metadata/properties" xmlns:ns2="8f895226-8855-4335-be6a-1139405d2a83" xmlns:ns3="044d7015-80b8-4945-b825-e1cf347ddffd" targetNamespace="http://schemas.microsoft.com/office/2006/metadata/properties" ma:root="true" ma:fieldsID="9fbabd22017e5a769d697e2afb472c7c" ns2:_="" ns3:_="">
    <xsd:import namespace="8f895226-8855-4335-be6a-1139405d2a83"/>
    <xsd:import namespace="044d7015-80b8-4945-b825-e1cf347ddf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95226-8855-4335-be6a-1139405d2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fcc400d-3f22-400b-aef5-21aa4caa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d7015-80b8-4945-b825-e1cf347ddf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b8cc68e-d0c0-4144-9813-0c12879c67f6}" ma:internalName="TaxCatchAll" ma:showField="CatchAllData" ma:web="044d7015-80b8-4945-b825-e1cf347dd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ACF1E2-69C8-4B9E-BCC2-6CFBBD1CB0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13712A-3B42-4DCD-96C2-0216BEF1F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95226-8855-4335-be6a-1139405d2a83"/>
    <ds:schemaRef ds:uri="044d7015-80b8-4945-b825-e1cf347dd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622E5A-A121-4BAD-B16A-F919254933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4</Pages>
  <Words>1477</Words>
  <Characters>8425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Vulić | Arena Centar</dc:creator>
  <cp:keywords/>
  <dc:description/>
  <cp:lastModifiedBy>Stella Antunović</cp:lastModifiedBy>
  <cp:revision>9</cp:revision>
  <cp:lastPrinted>2019-07-23T09:57:00Z</cp:lastPrinted>
  <dcterms:created xsi:type="dcterms:W3CDTF">2025-04-23T11:43:00Z</dcterms:created>
  <dcterms:modified xsi:type="dcterms:W3CDTF">2025-05-12T08:38:00Z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31947c-bc8e-4fd1-b8a9-8a41280ea2d6_Enabled">
    <vt:lpwstr>true</vt:lpwstr>
  </property>
  <property fmtid="{D5CDD505-2E9C-101B-9397-08002B2CF9AE}" pid="3" name="MSIP_Label_4b31947c-bc8e-4fd1-b8a9-8a41280ea2d6_SetDate">
    <vt:lpwstr>2022-10-13T14:04:16Z</vt:lpwstr>
  </property>
  <property fmtid="{D5CDD505-2E9C-101B-9397-08002B2CF9AE}" pid="4" name="MSIP_Label_4b31947c-bc8e-4fd1-b8a9-8a41280ea2d6_Method">
    <vt:lpwstr>Standard</vt:lpwstr>
  </property>
  <property fmtid="{D5CDD505-2E9C-101B-9397-08002B2CF9AE}" pid="5" name="MSIP_Label_4b31947c-bc8e-4fd1-b8a9-8a41280ea2d6_Name">
    <vt:lpwstr>4b31947c-bc8e-4fd1-b8a9-8a41280ea2d6</vt:lpwstr>
  </property>
  <property fmtid="{D5CDD505-2E9C-101B-9397-08002B2CF9AE}" pid="6" name="MSIP_Label_4b31947c-bc8e-4fd1-b8a9-8a41280ea2d6_SiteId">
    <vt:lpwstr>b461b2e7-504e-47ee-bc9b-27c40af0adab</vt:lpwstr>
  </property>
  <property fmtid="{D5CDD505-2E9C-101B-9397-08002B2CF9AE}" pid="7" name="MSIP_Label_4b31947c-bc8e-4fd1-b8a9-8a41280ea2d6_ActionId">
    <vt:lpwstr>9c24ce81-d847-4538-9dc5-298d73967ee7</vt:lpwstr>
  </property>
  <property fmtid="{D5CDD505-2E9C-101B-9397-08002B2CF9AE}" pid="8" name="MSIP_Label_4b31947c-bc8e-4fd1-b8a9-8a41280ea2d6_ContentBits">
    <vt:lpwstr>0</vt:lpwstr>
  </property>
</Properties>
</file>