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7B" w:rsidRPr="00CE5D30" w:rsidRDefault="00857899" w:rsidP="003E5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Календарно-тематичне </w:t>
      </w:r>
      <w:r w:rsidR="00795E7B" w:rsidRPr="00CE5D30">
        <w:rPr>
          <w:rFonts w:ascii="Times New Roman" w:hAnsi="Times New Roman" w:cs="Times New Roman"/>
          <w:b/>
          <w:sz w:val="24"/>
          <w:szCs w:val="24"/>
        </w:rPr>
        <w:t xml:space="preserve"> планування</w:t>
      </w:r>
      <w:r w:rsidR="002945D0">
        <w:rPr>
          <w:rFonts w:ascii="Times New Roman" w:hAnsi="Times New Roman" w:cs="Times New Roman"/>
          <w:b/>
          <w:sz w:val="24"/>
          <w:szCs w:val="24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27C76">
        <w:rPr>
          <w:rFonts w:ascii="Times New Roman" w:hAnsi="Times New Roman" w:cs="Times New Roman"/>
          <w:b/>
          <w:sz w:val="24"/>
          <w:szCs w:val="24"/>
        </w:rPr>
        <w:t xml:space="preserve">РУБІЖНА ЛІТЕРАТУРА  8 клас НУШ на 2025-2026 </w:t>
      </w:r>
      <w:proofErr w:type="spellStart"/>
      <w:r w:rsidR="00627C76">
        <w:rPr>
          <w:rFonts w:ascii="Times New Roman" w:hAnsi="Times New Roman" w:cs="Times New Roman"/>
          <w:b/>
          <w:sz w:val="24"/>
          <w:szCs w:val="24"/>
        </w:rPr>
        <w:t>н.р</w:t>
      </w:r>
      <w:proofErr w:type="spellEnd"/>
      <w:r w:rsidR="00627C76">
        <w:rPr>
          <w:rFonts w:ascii="Times New Roman" w:hAnsi="Times New Roman" w:cs="Times New Roman"/>
          <w:b/>
          <w:sz w:val="24"/>
          <w:szCs w:val="24"/>
        </w:rPr>
        <w:t>.</w:t>
      </w:r>
      <w:r w:rsidR="00795E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D07">
        <w:rPr>
          <w:rFonts w:ascii="Times New Roman" w:hAnsi="Times New Roman" w:cs="Times New Roman"/>
          <w:b/>
          <w:sz w:val="24"/>
          <w:szCs w:val="24"/>
        </w:rPr>
        <w:t>ЗА ГРУПАМИ РЕЗУЛЬТАТІВ</w:t>
      </w:r>
      <w:bookmarkStart w:id="0" w:name="_GoBack"/>
      <w:bookmarkEnd w:id="0"/>
    </w:p>
    <w:p w:rsidR="00795E7B" w:rsidRDefault="00857899" w:rsidP="003E5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модельною навчальною програмою </w:t>
      </w:r>
      <w:r w:rsidR="00795E7B" w:rsidRPr="00CE5D30">
        <w:rPr>
          <w:rFonts w:ascii="Times New Roman" w:hAnsi="Times New Roman" w:cs="Times New Roman"/>
          <w:sz w:val="24"/>
          <w:szCs w:val="24"/>
        </w:rPr>
        <w:t xml:space="preserve">«Зарубіжна література. 5–9 класи» для закладів загальної середньої освіти (у редакції 2023 року) (автори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Ніколенко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О. М., Ісаєва О. О., Клименко Ж. В.,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Мацевко-Бекерська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Л. В.,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Юлдашева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Л. П.,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Рудніцька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Н. П.,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Туряниця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В. Г.,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Тіхоненко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С. О., Вітко М. І., </w:t>
      </w:r>
      <w:proofErr w:type="spellStart"/>
      <w:r w:rsidR="00795E7B" w:rsidRPr="00CE5D30">
        <w:rPr>
          <w:rFonts w:ascii="Times New Roman" w:hAnsi="Times New Roman" w:cs="Times New Roman"/>
          <w:sz w:val="24"/>
          <w:szCs w:val="24"/>
        </w:rPr>
        <w:t>Джангобекова</w:t>
      </w:r>
      <w:proofErr w:type="spellEnd"/>
      <w:r w:rsidR="00795E7B" w:rsidRPr="00CE5D30">
        <w:rPr>
          <w:rFonts w:ascii="Times New Roman" w:hAnsi="Times New Roman" w:cs="Times New Roman"/>
          <w:sz w:val="24"/>
          <w:szCs w:val="24"/>
        </w:rPr>
        <w:t xml:space="preserve"> Т. А.) «Рекомендовано Міністерством освіти і науки України» (наказ Міністерства освіти і науки України від 10 жовтня 2023 року № 1226)</w:t>
      </w:r>
    </w:p>
    <w:p w:rsidR="00857899" w:rsidRDefault="00857899" w:rsidP="003E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57899">
        <w:rPr>
          <w:rFonts w:ascii="Times New Roman" w:hAnsi="Times New Roman" w:cs="Times New Roman"/>
          <w:b/>
          <w:color w:val="FF0000"/>
          <w:sz w:val="24"/>
          <w:szCs w:val="24"/>
        </w:rPr>
        <w:t>Підручник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57899">
        <w:rPr>
          <w:rFonts w:ascii="Times New Roman" w:hAnsi="Times New Roman" w:cs="Times New Roman"/>
          <w:b/>
          <w:sz w:val="24"/>
          <w:szCs w:val="24"/>
        </w:rPr>
        <w:t xml:space="preserve">Зарубіжна </w:t>
      </w:r>
      <w:r>
        <w:rPr>
          <w:rFonts w:ascii="Times New Roman" w:hAnsi="Times New Roman" w:cs="Times New Roman"/>
          <w:sz w:val="24"/>
          <w:szCs w:val="24"/>
        </w:rPr>
        <w:t xml:space="preserve">література 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підруч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8427F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ля 8 кл.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427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8427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еред. </w:t>
      </w:r>
      <w:r w:rsidR="00A8427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світи / [</w:t>
      </w:r>
      <w:r w:rsidR="00A8427F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="00A8427F">
        <w:rPr>
          <w:rFonts w:ascii="Times New Roman" w:hAnsi="Times New Roman" w:cs="Times New Roman"/>
          <w:sz w:val="24"/>
          <w:szCs w:val="24"/>
        </w:rPr>
        <w:t>Ніколенко</w:t>
      </w:r>
      <w:proofErr w:type="spellEnd"/>
      <w:r w:rsidR="00A8427F">
        <w:rPr>
          <w:rFonts w:ascii="Times New Roman" w:hAnsi="Times New Roman" w:cs="Times New Roman"/>
          <w:sz w:val="24"/>
          <w:szCs w:val="24"/>
        </w:rPr>
        <w:t xml:space="preserve">, Лідія </w:t>
      </w:r>
      <w:proofErr w:type="spellStart"/>
      <w:r w:rsidR="00A8427F">
        <w:rPr>
          <w:rFonts w:ascii="Times New Roman" w:hAnsi="Times New Roman" w:cs="Times New Roman"/>
          <w:sz w:val="24"/>
          <w:szCs w:val="24"/>
        </w:rPr>
        <w:t>Мацевко-Бекерська</w:t>
      </w:r>
      <w:proofErr w:type="spellEnd"/>
      <w:r w:rsidR="00A8427F">
        <w:rPr>
          <w:rFonts w:ascii="Times New Roman" w:hAnsi="Times New Roman" w:cs="Times New Roman"/>
          <w:sz w:val="24"/>
          <w:szCs w:val="24"/>
        </w:rPr>
        <w:t xml:space="preserve">, Наталія </w:t>
      </w:r>
      <w:proofErr w:type="spellStart"/>
      <w:r w:rsidR="00A8427F">
        <w:rPr>
          <w:rFonts w:ascii="Times New Roman" w:hAnsi="Times New Roman" w:cs="Times New Roman"/>
          <w:sz w:val="24"/>
          <w:szCs w:val="24"/>
        </w:rPr>
        <w:t>Рудніцька</w:t>
      </w:r>
      <w:proofErr w:type="spellEnd"/>
      <w:r w:rsidR="00A8427F">
        <w:rPr>
          <w:rFonts w:ascii="Times New Roman" w:hAnsi="Times New Roman" w:cs="Times New Roman"/>
          <w:sz w:val="24"/>
          <w:szCs w:val="24"/>
        </w:rPr>
        <w:t xml:space="preserve"> та ін..</w:t>
      </w:r>
      <w:r>
        <w:rPr>
          <w:rFonts w:ascii="Times New Roman" w:hAnsi="Times New Roman" w:cs="Times New Roman"/>
          <w:sz w:val="24"/>
          <w:szCs w:val="24"/>
        </w:rPr>
        <w:t xml:space="preserve"> ]</w:t>
      </w:r>
      <w:r w:rsidR="00A8427F">
        <w:rPr>
          <w:rFonts w:ascii="Times New Roman" w:hAnsi="Times New Roman" w:cs="Times New Roman"/>
          <w:sz w:val="24"/>
          <w:szCs w:val="24"/>
        </w:rPr>
        <w:t xml:space="preserve">; за ред. док. філол.. н., проф.. Ольги </w:t>
      </w:r>
      <w:proofErr w:type="spellStart"/>
      <w:r w:rsidR="00A8427F">
        <w:rPr>
          <w:rFonts w:ascii="Times New Roman" w:hAnsi="Times New Roman" w:cs="Times New Roman"/>
          <w:sz w:val="24"/>
          <w:szCs w:val="24"/>
        </w:rPr>
        <w:t>Ніколенко</w:t>
      </w:r>
      <w:proofErr w:type="spellEnd"/>
      <w:r w:rsidR="00A8427F">
        <w:rPr>
          <w:rFonts w:ascii="Times New Roman" w:hAnsi="Times New Roman" w:cs="Times New Roman"/>
          <w:sz w:val="24"/>
          <w:szCs w:val="24"/>
        </w:rPr>
        <w:t>. – Київ : ВЦ «Академія», 2025. – 288 с. : іл..</w:t>
      </w:r>
    </w:p>
    <w:p w:rsidR="00857899" w:rsidRDefault="00857899" w:rsidP="003E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438" w:rsidRDefault="003E5438" w:rsidP="003E5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E5438">
        <w:rPr>
          <w:rFonts w:ascii="Times New Roman" w:hAnsi="Times New Roman" w:cs="Times New Roman"/>
          <w:b/>
          <w:color w:val="FF0000"/>
          <w:sz w:val="24"/>
          <w:szCs w:val="24"/>
        </w:rPr>
        <w:t>Методична заувага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A3C09">
        <w:rPr>
          <w:rFonts w:ascii="Times New Roman" w:hAnsi="Times New Roman" w:cs="Times New Roman"/>
          <w:b/>
          <w:sz w:val="24"/>
          <w:szCs w:val="24"/>
        </w:rPr>
        <w:t xml:space="preserve">При плануванні </w:t>
      </w:r>
      <w:r w:rsidRPr="005F752D">
        <w:rPr>
          <w:rFonts w:ascii="Times New Roman" w:hAnsi="Times New Roman" w:cs="Times New Roman"/>
          <w:b/>
          <w:color w:val="FF0000"/>
          <w:sz w:val="24"/>
          <w:szCs w:val="24"/>
        </w:rPr>
        <w:t>беру до уваги</w:t>
      </w:r>
      <w:r w:rsidRPr="001A3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3C09">
        <w:rPr>
          <w:rFonts w:ascii="Times New Roman" w:hAnsi="Times New Roman" w:cs="Times New Roman"/>
          <w:sz w:val="24"/>
          <w:szCs w:val="24"/>
        </w:rPr>
        <w:t>подану нижче інформацію  (</w:t>
      </w:r>
      <w:r w:rsidRPr="0077702B">
        <w:rPr>
          <w:rFonts w:ascii="Times New Roman" w:hAnsi="Times New Roman" w:cs="Times New Roman"/>
          <w:sz w:val="24"/>
          <w:szCs w:val="24"/>
          <w:u w:val="single"/>
        </w:rPr>
        <w:t xml:space="preserve">хоча </w:t>
      </w:r>
      <w:r w:rsidRPr="00D54C32">
        <w:rPr>
          <w:rFonts w:ascii="Times New Roman" w:hAnsi="Times New Roman" w:cs="Times New Roman"/>
          <w:b/>
          <w:sz w:val="24"/>
          <w:szCs w:val="24"/>
          <w:u w:val="single"/>
        </w:rPr>
        <w:t>з МП є розбіжності</w:t>
      </w:r>
      <w:r w:rsidRPr="0077702B">
        <w:rPr>
          <w:rFonts w:ascii="Times New Roman" w:hAnsi="Times New Roman" w:cs="Times New Roman"/>
          <w:sz w:val="24"/>
          <w:szCs w:val="24"/>
          <w:u w:val="single"/>
        </w:rPr>
        <w:t>: в кінці кожного класу зазначено:</w:t>
      </w:r>
      <w:r w:rsidRPr="007770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7702B">
        <w:rPr>
          <w:rFonts w:ascii="Times New Roman" w:hAnsi="Times New Roman" w:cs="Times New Roman"/>
          <w:sz w:val="24"/>
          <w:szCs w:val="24"/>
          <w:u w:val="single"/>
        </w:rPr>
        <w:t>Розвиток мовлення Додаткове читання</w:t>
      </w:r>
      <w:r w:rsidRPr="00E909BF">
        <w:rPr>
          <w:rFonts w:ascii="Times New Roman" w:hAnsi="Times New Roman" w:cs="Times New Roman"/>
          <w:sz w:val="24"/>
          <w:szCs w:val="24"/>
        </w:rPr>
        <w:t>)</w:t>
      </w:r>
      <w:r w:rsidR="0093771E">
        <w:rPr>
          <w:rFonts w:ascii="Times New Roman" w:hAnsi="Times New Roman" w:cs="Times New Roman"/>
          <w:sz w:val="24"/>
          <w:szCs w:val="24"/>
        </w:rPr>
        <w:t>. Так</w:t>
      </w:r>
      <w:r w:rsidR="00627C76">
        <w:rPr>
          <w:rFonts w:ascii="Times New Roman" w:hAnsi="Times New Roman" w:cs="Times New Roman"/>
          <w:sz w:val="24"/>
          <w:szCs w:val="24"/>
        </w:rPr>
        <w:t>,</w:t>
      </w:r>
      <w:r w:rsidR="0093771E">
        <w:rPr>
          <w:rFonts w:ascii="Times New Roman" w:hAnsi="Times New Roman" w:cs="Times New Roman"/>
          <w:sz w:val="24"/>
          <w:szCs w:val="24"/>
        </w:rPr>
        <w:t xml:space="preserve"> у Дорожній карті 8 клас ще не НУШ, АЛЕ 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52D">
        <w:rPr>
          <w:rFonts w:ascii="Times New Roman" w:hAnsi="Times New Roman" w:cs="Times New Roman"/>
          <w:b/>
          <w:sz w:val="24"/>
          <w:szCs w:val="24"/>
        </w:rPr>
        <w:t>дійсно в НУШ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52D">
        <w:rPr>
          <w:rFonts w:ascii="Times New Roman" w:hAnsi="Times New Roman" w:cs="Times New Roman"/>
          <w:b/>
          <w:sz w:val="24"/>
          <w:szCs w:val="24"/>
        </w:rPr>
        <w:t>немає окремих УРМ</w:t>
      </w:r>
      <w:r>
        <w:rPr>
          <w:rFonts w:ascii="Times New Roman" w:hAnsi="Times New Roman" w:cs="Times New Roman"/>
          <w:b/>
          <w:sz w:val="24"/>
          <w:szCs w:val="24"/>
        </w:rPr>
        <w:t>, тому мною такі уроки додані і виділені блакитним кольором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438" w:rsidRDefault="003E5438" w:rsidP="003E5438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</w:pPr>
      <w:r w:rsidRPr="003F3B7F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Тетяна </w:t>
      </w:r>
      <w:proofErr w:type="spellStart"/>
      <w:r w:rsidRPr="003F3B7F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Гнаткович</w:t>
      </w:r>
      <w:proofErr w:type="spellEnd"/>
      <w:r w:rsidRPr="003F3B7F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37708B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Олена </w:t>
      </w:r>
      <w:proofErr w:type="spellStart"/>
      <w:r w:rsidR="0037708B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Котусенко</w:t>
      </w:r>
      <w:proofErr w:type="spellEnd"/>
      <w:r w:rsidR="0037708B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Оксана </w:t>
      </w:r>
      <w:proofErr w:type="spellStart"/>
      <w:r w:rsidR="0037708B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Опачко</w:t>
      </w:r>
      <w:proofErr w:type="spellEnd"/>
      <w:r w:rsidRPr="003F3B7F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3F3B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ДОРОЖНЯ КАРТА</w:t>
      </w:r>
      <w:r w:rsidRPr="003F3B7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F3B7F">
        <w:rPr>
          <w:rFonts w:ascii="Times New Roman" w:eastAsia="Times New Roman" w:hAnsi="Times New Roman" w:cs="Times New Roman"/>
          <w:color w:val="333333"/>
          <w:sz w:val="24"/>
          <w:szCs w:val="24"/>
        </w:rPr>
        <w:t>учителя / учительки мовно-літературної галузі:  інструментарії оцінювання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F3B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(для 5–7 (НУШ) та 8–11 класів  закладів загальної середньої освіти)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F3B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Схвалено для використання в освітньому процесі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F3B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Науково-методичною радою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F3B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Закарпатського інституту післядипломної педагогічної освіти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F3B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(Протокол № 5   від 16 вересня 2024 року  )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. </w:t>
      </w:r>
      <w:r w:rsidRPr="00A41259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  <w:t>С.61</w:t>
      </w:r>
    </w:p>
    <w:p w:rsidR="00627C76" w:rsidRPr="00A41259" w:rsidRDefault="00627C76" w:rsidP="003E5438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3E5438" w:rsidRDefault="003E5438" w:rsidP="003E54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822454" cy="1819275"/>
            <wp:effectExtent l="0" t="0" r="0" b="0"/>
            <wp:docPr id="2" name="Рисунок 1" descr="C:\Users\User\Desktop\7 клас Підручники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7 клас Підручники\Screenshot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t="45584"/>
                    <a:stretch/>
                  </pic:blipFill>
                  <pic:spPr bwMode="auto">
                    <a:xfrm>
                      <a:off x="0" y="0"/>
                      <a:ext cx="4827270" cy="182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5438" w:rsidRDefault="003E5438" w:rsidP="003E54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7C76" w:rsidRDefault="00627C76" w:rsidP="003E54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7C76" w:rsidRDefault="00627C76" w:rsidP="003E54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899" w:rsidRDefault="00857899" w:rsidP="00857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263" w:rsidRPr="00CE5D30" w:rsidRDefault="00956263" w:rsidP="00857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954"/>
        <w:gridCol w:w="6379"/>
        <w:gridCol w:w="1212"/>
      </w:tblGrid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П/н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Зміст навчального предмета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Групи результатів. Завдання за підручником</w:t>
            </w:r>
          </w:p>
        </w:tc>
        <w:tc>
          <w:tcPr>
            <w:tcW w:w="1212" w:type="dxa"/>
          </w:tcPr>
          <w:p w:rsidR="00795E7B" w:rsidRPr="00DD592A" w:rsidRDefault="00DD592A" w:rsidP="00C048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b/>
                <w:sz w:val="20"/>
                <w:szCs w:val="20"/>
              </w:rPr>
              <w:t>Сторінки т</w:t>
            </w:r>
            <w:r w:rsidR="00795E7B" w:rsidRPr="00DD592A">
              <w:rPr>
                <w:rFonts w:ascii="Times New Roman" w:hAnsi="Times New Roman" w:cs="Times New Roman"/>
                <w:b/>
                <w:sz w:val="20"/>
                <w:szCs w:val="20"/>
              </w:rPr>
              <w:t>еми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5E6D9F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ВСТУП</w:t>
            </w:r>
            <w:r w:rsidR="00795E7B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Літературний процес</w:t>
            </w:r>
            <w:r w:rsidR="00795E7B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Роди літератури, їхні характерні ознаки. Літературний процес. Провідні літературні епохи. Теорія літератури </w:t>
            </w:r>
            <w:r w:rsidR="00795E7B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="00795E7B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E7B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Епос, лірика, драма, літературний процес, літературна епоха</w:t>
            </w:r>
            <w:r w:rsidR="00795E7B"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С.7-16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ІДЕАЛИ АНТИЧНОСТІ З НАМИ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Античніст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ь, її хронологічні межі, специфіка (Давня Греція, Давній Рим). 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 1: </w:t>
            </w:r>
            <w:r w:rsidRPr="007A14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з.1-3, С.21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відповідає на запитання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7A14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з.8, С. 22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використовує  інформацію у різних комунікативних ситуаціях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С.17-21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Міфи троянського циклу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Відображення історичних подій у міфах троянського циклу. Ключові образи та символи.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Паріс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викрадає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Єлену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: з.3 (С.27); з.7, 8 (С.28) 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(критично оцінює інформацію)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С.22-28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Смерть Ахілла.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 1: </w:t>
            </w:r>
            <w:r w:rsidRPr="007A14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з.1, С.31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відповідає на запитання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7A14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з.6-9, С. 31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використовує  інформацію у різних комунікативних ситуаціях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С.29-31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Троянський кінь 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3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з.5-6, С.35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записує власне висловлювання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С.32-35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Роди і жанри античної літератури.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С.35-46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Гомер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 «Іліада» Гомер та його значення в історії розвитку європейських літератур. Міфологічна основа і образи гомерівського епосу.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з.4-6. С.59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співвідносить зміст сприйнятого художнього тексту з історичним і соціокультурним контекстом)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С.46-49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Гомер. «Іліада» «Двобій Ахілла і Гектора»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Героїчний епос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4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з.9. С.59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творчо використовує мовні засоби, обираючи із запропонованих варіантів нестандартні рішення, виявляючи художньо-образне, асоціативне мислення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проєкт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С.49-59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Тіртей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(VII ст. до н. е.). «Добре вмирати тому…». Ідея захисту рідної країни у творі. Античний ідеал героя.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3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з.6, С.62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описує ідеал воїна-захисника, </w:t>
            </w:r>
            <w:proofErr w:type="spellStart"/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співставляє</w:t>
            </w:r>
            <w:proofErr w:type="spellEnd"/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 сьогоденням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С.60-63</w:t>
            </w:r>
          </w:p>
        </w:tc>
      </w:tr>
      <w:tr w:rsidR="00795E7B" w:rsidRPr="007A14E7" w:rsidTr="00C0483D">
        <w:tc>
          <w:tcPr>
            <w:tcW w:w="534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Публій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Вергілій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Марон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(70 - 19 рр. до н. е.). «Енеїда»  «Заспів» Зв’язок твору з гомерівським епосом, міфологією. Ідея громадського служіння, утвердження величі держави.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Героїчна поема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С.63-71</w:t>
            </w:r>
          </w:p>
        </w:tc>
      </w:tr>
      <w:tr w:rsidR="00795E7B" w:rsidRPr="007A14E7" w:rsidTr="00FF1155">
        <w:trPr>
          <w:trHeight w:val="288"/>
        </w:trPr>
        <w:tc>
          <w:tcPr>
            <w:tcW w:w="534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FF1155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«Щит Енея». Образ Енея та його значення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С.71-76</w:t>
            </w:r>
          </w:p>
        </w:tc>
      </w:tr>
      <w:tr w:rsidR="00BE4435" w:rsidRPr="007A14E7" w:rsidTr="00FF1155">
        <w:trPr>
          <w:trHeight w:val="276"/>
        </w:trPr>
        <w:tc>
          <w:tcPr>
            <w:tcW w:w="534" w:type="dxa"/>
            <w:tcBorders>
              <w:top w:val="single" w:sz="4" w:space="0" w:color="auto"/>
            </w:tcBorders>
          </w:tcPr>
          <w:p w:rsidR="00BE4435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E4435" w:rsidRPr="007A14E7" w:rsidRDefault="00BE4435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BE4435" w:rsidRPr="007A14E7" w:rsidRDefault="00742C9E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Комплексна п</w:t>
            </w:r>
            <w:r w:rsidR="00BE4435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ідсумкова робота 1 з тем «Вступ», «Ідеали Античності з нами».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BE4435" w:rsidRPr="007A14E7" w:rsidRDefault="00BE4435" w:rsidP="00E5100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</w:t>
            </w:r>
            <w:r w:rsidR="00E51006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1,</w:t>
            </w:r>
            <w:r w:rsidR="004C57CD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E51006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4 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BE4435" w:rsidRPr="007A14E7" w:rsidRDefault="00BE4435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582722">
        <w:trPr>
          <w:trHeight w:val="2115"/>
        </w:trPr>
        <w:tc>
          <w:tcPr>
            <w:tcW w:w="534" w:type="dxa"/>
            <w:tcBorders>
              <w:bottom w:val="single" w:sz="4" w:space="0" w:color="auto"/>
            </w:tcBorders>
          </w:tcPr>
          <w:p w:rsidR="00795E7B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795E7B" w:rsidRPr="007A14E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Літературний міст у сьогодення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Річард Бах</w:t>
            </w:r>
            <w:r w:rsidR="005E6D9F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(нар. 1936).«Чайка Джонатан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Лівінґстон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». Сюжет твору як філософська метафора людського буття. Алегоричні образи.</w:t>
            </w:r>
          </w:p>
          <w:p w:rsidR="00D81F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Утілення прагнення до високої мети в образі чайки Джонатана. Художній конфлікт твору. Ознаки притчі.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Поглиблення поняття: повість (повість-притча), метафора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59A3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4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з.7, С.86 (</w:t>
            </w:r>
            <w:r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творчо використовує мовні засоби, обираючи із запропонованих варіантів нестандартні рішення, виявляючи художньо-образне, асоціативне мислення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7A14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плакат або пост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соцмереж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С.77-86</w:t>
            </w:r>
          </w:p>
        </w:tc>
      </w:tr>
      <w:tr w:rsidR="00582722" w:rsidRPr="007A14E7" w:rsidTr="00582722">
        <w:trPr>
          <w:trHeight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82722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82722" w:rsidRPr="007A14E7" w:rsidRDefault="00582722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582722" w:rsidRPr="007A14E7" w:rsidRDefault="00582722" w:rsidP="00C0483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Дебати (усно) 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за повість-притчею Р.Баха «Чайка Джонатан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Лівінгстон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582722" w:rsidRPr="007A14E7" w:rsidRDefault="00582722" w:rsidP="00C048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2, 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722" w:rsidRPr="007A14E7" w:rsidRDefault="00582722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F7B" w:rsidRPr="007A14E7" w:rsidTr="00D81F7B">
        <w:trPr>
          <w:trHeight w:val="336"/>
        </w:trPr>
        <w:tc>
          <w:tcPr>
            <w:tcW w:w="534" w:type="dxa"/>
            <w:tcBorders>
              <w:top w:val="single" w:sz="4" w:space="0" w:color="auto"/>
            </w:tcBorders>
          </w:tcPr>
          <w:p w:rsidR="00D81F7B" w:rsidRPr="007A14E7" w:rsidRDefault="00D81F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4435" w:rsidRPr="007A1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81F7B" w:rsidRPr="007A14E7" w:rsidRDefault="00D81F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D81F7B" w:rsidRPr="007A14E7" w:rsidRDefault="00B059A3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Підсумкова робота 2. Твір 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D81F7B" w:rsidRPr="00DD592A" w:rsidRDefault="00B059A3" w:rsidP="00DD592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 2, 3. Класний твір</w:t>
            </w:r>
            <w:r w:rsidR="00DD59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D592A" w:rsidRPr="00DD59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(оцінка за текст, письмо)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D81F7B" w:rsidRPr="007A14E7" w:rsidRDefault="00D81F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795E7B">
        <w:trPr>
          <w:trHeight w:val="1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F439C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СЕРЕДНЬОВІЧЧЯ: СВІТЛО КРІЗЬ ТЕМРЯВУ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156" w:rsidRPr="007A14E7">
              <w:rPr>
                <w:rFonts w:ascii="Times New Roman" w:hAnsi="Times New Roman" w:cs="Times New Roman"/>
                <w:sz w:val="24"/>
                <w:szCs w:val="24"/>
              </w:rPr>
              <w:t>Середньовіччя як доба, її хронологічні межі й специфіка в історії європейських і східних літератур. Вплив релігії, філософії на літературу і культуру в добу середньовіччя.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112C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С.87-93</w:t>
            </w:r>
          </w:p>
        </w:tc>
      </w:tr>
      <w:tr w:rsidR="00795E7B" w:rsidRPr="007A14E7" w:rsidTr="00795E7B">
        <w:trPr>
          <w:trHeight w:val="1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81F7B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Омар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Хаям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1048–після 1122).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Рубаї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Лаконізм і місткість жанру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рубаї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6DA4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DA4" w:rsidRPr="007A1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(ТЛ)</w:t>
            </w:r>
            <w:r w:rsidR="00A36DA4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6DA4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Рубаї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37572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1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1, 5 (С.99); 7, С.100.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81F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С.94-97</w:t>
            </w:r>
          </w:p>
        </w:tc>
      </w:tr>
      <w:tr w:rsidR="00795E7B" w:rsidRPr="007A14E7" w:rsidTr="001F54CD">
        <w:trPr>
          <w:trHeight w:val="27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F54CD" w:rsidRPr="007A14E7" w:rsidRDefault="00D81F7B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Основні теми й мотиви творчості Омара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Хаяма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6DA4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81F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 97</w:t>
            </w:r>
            <w:r w:rsidR="00D36C2B" w:rsidRPr="007A14E7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</w:tr>
      <w:tr w:rsidR="001F54CD" w:rsidRPr="007A14E7" w:rsidTr="00795E7B">
        <w:trPr>
          <w:trHeight w:val="26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F54CD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F54CD" w:rsidRPr="007A14E7" w:rsidRDefault="001F54CD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1F54CD" w:rsidRPr="007A14E7" w:rsidRDefault="001F54CD" w:rsidP="00C0483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proofErr w:type="spellStart"/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Рудакі</w:t>
            </w:r>
            <w:proofErr w:type="spellEnd"/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. Вірші </w:t>
            </w:r>
            <w:r w:rsidRPr="007A14E7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(3-4 за вибором)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F54CD" w:rsidRPr="007A14E7" w:rsidRDefault="001F54CD" w:rsidP="001F5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Виразне читання віршів. Усний аналіз </w:t>
            </w:r>
            <w:r w:rsidR="001E62A2" w:rsidRPr="007A14E7">
              <w:rPr>
                <w:rFonts w:ascii="Times New Roman" w:hAnsi="Times New Roman" w:cs="Times New Roman"/>
                <w:sz w:val="24"/>
                <w:szCs w:val="24"/>
              </w:rPr>
              <w:t>поезій.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1F54CD" w:rsidRPr="007A14E7" w:rsidRDefault="001F54CD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795E7B">
        <w:trPr>
          <w:trHeight w:val="19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6449EC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81F7B" w:rsidP="00C0483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Складання власних </w:t>
            </w:r>
            <w:proofErr w:type="spellStart"/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рубаї</w:t>
            </w:r>
            <w:proofErr w:type="spellEnd"/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(письмово).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81F7B" w:rsidP="00D93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3.</w:t>
            </w:r>
            <w:r w:rsidR="00D9314D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Завдання 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9314D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С.99</w:t>
            </w:r>
          </w:p>
        </w:tc>
      </w:tr>
      <w:tr w:rsidR="00795E7B" w:rsidRPr="007A14E7" w:rsidTr="00795E7B">
        <w:trPr>
          <w:trHeight w:val="1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449EC" w:rsidRPr="007A14E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713A1" w:rsidP="00897F69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Аліґ’єрі Данте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(1265–1321). </w:t>
            </w:r>
            <w:r w:rsidR="00897F69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Данте як ключова постать італійського Середньовіччя і переходу до Відродження. Загальна характеристика його творчості. </w:t>
            </w:r>
            <w:r w:rsidR="00897F69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Сонет 11 («В своїх очах вона несе кохання…»</w:t>
            </w:r>
            <w:r w:rsidR="00897F69" w:rsidRPr="007A14E7">
              <w:rPr>
                <w:rFonts w:ascii="Times New Roman" w:hAnsi="Times New Roman" w:cs="Times New Roman"/>
                <w:sz w:val="24"/>
                <w:szCs w:val="24"/>
              </w:rPr>
              <w:t>). Утілення в сонеті краси високого почуття кохання.</w:t>
            </w:r>
            <w:r w:rsidR="00AE5503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E5503" w:rsidRPr="007A14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ТЛ)</w:t>
            </w:r>
            <w:r w:rsidR="00AE5503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130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AE5503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онет. Поглиблення понять: гіпербола, метафора, епітет, порівняння.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864B8" w:rsidRPr="007A14E7" w:rsidRDefault="001A695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4B8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 2. Читання напам’ять</w:t>
            </w:r>
            <w:r w:rsidR="00255FEB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proofErr w:type="spellStart"/>
            <w:r w:rsidR="00255FEB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рубаї</w:t>
            </w:r>
            <w:proofErr w:type="spellEnd"/>
            <w:r w:rsidR="00255FEB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 сонет)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897F69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С.100-104</w:t>
            </w:r>
          </w:p>
        </w:tc>
      </w:tr>
      <w:tr w:rsidR="00795E7B" w:rsidRPr="007A14E7" w:rsidTr="00795E7B">
        <w:trPr>
          <w:trHeight w:val="16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C0EAD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Літературний міст у сьогодення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Ерік</w:t>
            </w:r>
            <w:proofErr w:type="spellEnd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Вольф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Сігел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(1937-2010). 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«Історія кохання».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Розповідь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прозворушливе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і трагічне кохання студента, сина мільйонера, до дочки бідного італійського емігранта.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665BA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1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1. 2, С.124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C0EAD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 105-111</w:t>
            </w:r>
          </w:p>
        </w:tc>
      </w:tr>
      <w:tr w:rsidR="00795E7B" w:rsidRPr="007A14E7" w:rsidTr="00795E7B">
        <w:trPr>
          <w:trHeight w:val="13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C0EAD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Робота над змістом роману Е.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Сігела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«Історія кохання»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DD592A" w:rsidRDefault="007C0EAD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С.111-117</w:t>
            </w:r>
          </w:p>
        </w:tc>
      </w:tr>
      <w:tr w:rsidR="00795E7B" w:rsidRPr="007A14E7" w:rsidTr="00DD592A">
        <w:trPr>
          <w:trHeight w:val="2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DD592A" w:rsidRDefault="007C0EAD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Проблеми життя і смерті, любові й відданості у творі.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DA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4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Завдання </w:t>
            </w:r>
            <w:r w:rsidR="00665BA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7, 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8, 10, С.125</w:t>
            </w:r>
            <w:r w:rsidR="00665BA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(на вибір)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DD592A" w:rsidRDefault="007C0EAD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С.118-125</w:t>
            </w:r>
          </w:p>
        </w:tc>
      </w:tr>
      <w:tr w:rsidR="0062359E" w:rsidRPr="007A14E7" w:rsidTr="00795E7B">
        <w:trPr>
          <w:trHeight w:val="30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7A14E7" w:rsidRDefault="004D45C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7A14E7" w:rsidRDefault="0062359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7A14E7" w:rsidRDefault="0062359E" w:rsidP="00C0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Яґелло</w:t>
            </w:r>
            <w:proofErr w:type="spellEnd"/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Йоганна «Кава з кардамоном»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7A14E7" w:rsidRDefault="0062359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2359E" w:rsidRPr="007A14E7" w:rsidRDefault="0062359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795E7B">
        <w:trPr>
          <w:trHeight w:val="1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5CA" w:rsidRPr="007A14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D21D59" w:rsidP="006E1B3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Комплексна п</w:t>
            </w:r>
            <w:r w:rsidR="00740FBE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ідсумкова робота </w:t>
            </w:r>
            <w:r w:rsidR="00CA3BDD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 </w:t>
            </w:r>
            <w:r w:rsidR="00740FBE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 теми  «Середньовіччя:  світло крізь темряву»</w:t>
            </w:r>
            <w:r w:rsidR="006E1B31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r w:rsidR="00402EA7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+ </w:t>
            </w:r>
            <w:r w:rsidR="00DC652B" w:rsidRPr="007A14E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  <w:t>Літературний міст у сьогодення</w:t>
            </w:r>
            <w:r w:rsidR="00DC652B" w:rsidRPr="007A14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A6953" w:rsidRPr="007A14E7" w:rsidRDefault="006E1B31" w:rsidP="001A695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</w:t>
            </w:r>
            <w:r w:rsidR="00B82DA7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1, 4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795E7B">
        <w:trPr>
          <w:trHeight w:val="16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ШЕДЕВРИ РЕНЕСАНСУ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Епоха Ренесансу (Відродження) в Європі. Культ античності.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 126-132</w:t>
            </w:r>
          </w:p>
        </w:tc>
      </w:tr>
      <w:tr w:rsidR="00795E7B" w:rsidRPr="007A14E7" w:rsidTr="00795E7B">
        <w:trPr>
          <w:trHeight w:val="1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Франческо</w:t>
            </w:r>
            <w:proofErr w:type="spellEnd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Петрарка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(1304–1374). Історія кохання в сонетах Ф. Петрарки. Образи ліричного героя та героїні. Структура сонетів Ф. Петрарки.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С.133-137</w:t>
            </w:r>
          </w:p>
        </w:tc>
      </w:tr>
      <w:tr w:rsidR="00795E7B" w:rsidRPr="007A14E7" w:rsidTr="00795E7B">
        <w:trPr>
          <w:trHeight w:val="21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F8090A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Підсумки за 1 семестр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795E7B">
        <w:trPr>
          <w:trHeight w:val="1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6449EC" w:rsidRPr="007A14E7" w:rsidRDefault="006449EC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E80" w:rsidRPr="007A14E7" w:rsidTr="002D2CA3">
        <w:trPr>
          <w:trHeight w:val="168"/>
        </w:trPr>
        <w:tc>
          <w:tcPr>
            <w:tcW w:w="141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5E80" w:rsidRPr="007A14E7" w:rsidRDefault="007D5E80" w:rsidP="007D5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ІІ СЕМЕСТР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D5E80" w:rsidRPr="007A14E7" w:rsidRDefault="007D5E80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E7B" w:rsidRPr="007A14E7" w:rsidTr="00795E7B">
        <w:trPr>
          <w:trHeight w:val="16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656" w:rsidRPr="007A1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2E655C" w:rsidP="00D8567A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Сонети № 61, 132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3A43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Виразне читання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96E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96E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Ліричний герой/героїня. Поглиблення понять: сонет, оригінал і переклад.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934BB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3-5, 10-13, С.139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2E655C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С.137-139</w:t>
            </w:r>
          </w:p>
        </w:tc>
      </w:tr>
      <w:tr w:rsidR="00795E7B" w:rsidRPr="007A14E7" w:rsidTr="00795E7B">
        <w:trPr>
          <w:trHeight w:val="1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656"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CD3A43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Вільям Шекспір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(1564–1616). Значення В. Шекспіра для розвитку англійської літератури та світового мистецтва.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CD3A4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С.140-142</w:t>
            </w:r>
          </w:p>
        </w:tc>
      </w:tr>
      <w:tr w:rsidR="00795E7B" w:rsidRPr="007A14E7" w:rsidTr="00795E7B">
        <w:trPr>
          <w:trHeight w:val="1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656" w:rsidRPr="007A1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CD3A43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Сонети № 66, 116, 130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 Основні теми сонетів В. Шекспіра. Відображення внутрішнього світу ренесансної людини. Художні особливості сонетів В. Шекспіра.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CF2FDA" w:rsidRPr="00BB3370" w:rsidRDefault="00BB3370" w:rsidP="00BB33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33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 2</w:t>
            </w:r>
            <w:r w:rsidR="00CF2FDA" w:rsidRPr="00BB3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r w:rsidRPr="00BB3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читання напам’ять</w:t>
            </w:r>
            <w:r w:rsidR="000F72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сонетів Ф.Петрарки, В.Шекспіра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CD3A4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С.143-147</w:t>
            </w:r>
          </w:p>
        </w:tc>
      </w:tr>
      <w:tr w:rsidR="00795E7B" w:rsidRPr="007A14E7" w:rsidTr="00795E7B">
        <w:trPr>
          <w:trHeight w:val="20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656" w:rsidRPr="007A1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4764F" w:rsidP="0067796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Трагедія «Ромео і Джульєтта»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В. Шекспіра. Історія створення. Конфлікт справжнього почуття і забобонів.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96E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96E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Трагедія, вічний образ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4F1835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С.148-152</w:t>
            </w:r>
          </w:p>
        </w:tc>
      </w:tr>
      <w:tr w:rsidR="00795E7B" w:rsidRPr="007A14E7" w:rsidTr="00795E7B">
        <w:trPr>
          <w:trHeight w:val="8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656" w:rsidRPr="007A14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4F1835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Оспівування чистого пристрасного кохання Ромео і Джульєтти, вплив кохання на людську особистість.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D542C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1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запитання, с.1-4, С.168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516CC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С.153-161</w:t>
            </w:r>
          </w:p>
        </w:tc>
      </w:tr>
      <w:tr w:rsidR="00795E7B" w:rsidRPr="007A14E7" w:rsidTr="00B823CE">
        <w:trPr>
          <w:trHeight w:val="25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656" w:rsidRPr="007A14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95E7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516CCB" w:rsidP="007D542C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Проблема життя і смерті. Трактування фіналу.</w:t>
            </w:r>
            <w:r w:rsidR="00F25A94"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(МТ) Фільмографія: «Ромео і Джульєтта». Порівняння літературного твору В.Шекспіра з </w:t>
            </w:r>
            <w:proofErr w:type="spellStart"/>
            <w:r w:rsidR="00F25A94"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медіатекстами</w:t>
            </w:r>
            <w:proofErr w:type="spellEnd"/>
            <w:r w:rsidR="00F25A94"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. </w:t>
            </w:r>
            <w:r w:rsidR="007D542C" w:rsidRPr="007A14E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Письмове есе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7D542C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3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. Формальне есе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95E7B" w:rsidRPr="007A14E7" w:rsidRDefault="00516CCB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С.161-169</w:t>
            </w:r>
          </w:p>
        </w:tc>
      </w:tr>
      <w:tr w:rsidR="00B823CE" w:rsidRPr="007A14E7" w:rsidTr="00B823CE">
        <w:trPr>
          <w:trHeight w:val="1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F25A94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A814CF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Мігель де Сервантес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Сааведра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(1547–1616).</w:t>
            </w:r>
            <w:r w:rsidR="00795196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96E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«Дон Кіхот»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I частина (огляд, 3-4 розділи за вибором учителя). Історія створення роману, його зв’язок із </w:t>
            </w:r>
            <w:r w:rsidR="0067796E" w:rsidRPr="007A1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лицарськими романами, пародійний характер.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67796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С.169-175</w:t>
            </w:r>
            <w:r w:rsidR="00801D42" w:rsidRPr="007A14E7">
              <w:rPr>
                <w:rFonts w:ascii="Times New Roman" w:hAnsi="Times New Roman" w:cs="Times New Roman"/>
                <w:sz w:val="24"/>
                <w:szCs w:val="24"/>
              </w:rPr>
              <w:t>, С.178-</w:t>
            </w:r>
            <w:r w:rsidR="00801D42" w:rsidRPr="007A1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</w:t>
            </w:r>
          </w:p>
        </w:tc>
      </w:tr>
      <w:tr w:rsidR="00B823CE" w:rsidRPr="007A14E7" w:rsidTr="00B823CE">
        <w:trPr>
          <w:trHeight w:val="15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C442E" w:rsidP="00CC4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67796E" w:rsidP="00D8567A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Особливості сюжету і композиції твору.</w:t>
            </w:r>
            <w:r w:rsidR="00D8567A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D42" w:rsidRPr="007A14E7">
              <w:rPr>
                <w:rFonts w:ascii="Times New Roman" w:hAnsi="Times New Roman" w:cs="Times New Roman"/>
                <w:sz w:val="24"/>
                <w:szCs w:val="24"/>
              </w:rPr>
              <w:t>Конфлікт високих прагнень Дон Кіхота і буденної дійсності, неможливості реалізації ідеалів героя.</w:t>
            </w:r>
            <w:r w:rsidR="00801D42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567A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(ТЛ)</w:t>
            </w:r>
            <w:r w:rsidR="00D8567A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67A" w:rsidRPr="007A14E7">
              <w:rPr>
                <w:rFonts w:ascii="Times New Roman" w:hAnsi="Times New Roman" w:cs="Times New Roman"/>
                <w:i/>
                <w:sz w:val="24"/>
                <w:szCs w:val="24"/>
              </w:rPr>
              <w:t>Поглиблення понять: роман (роман пародія).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F74C7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1</w:t>
            </w:r>
            <w:r w:rsidR="003B1267" w:rsidRPr="007A14E7">
              <w:rPr>
                <w:rFonts w:ascii="Times New Roman" w:hAnsi="Times New Roman" w:cs="Times New Roman"/>
                <w:sz w:val="24"/>
                <w:szCs w:val="24"/>
              </w:rPr>
              <w:t>: запитання 1-3, С.182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; 1.2 , С.186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67796E" w:rsidP="00801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С.175-176</w:t>
            </w:r>
            <w:r w:rsidR="004B3327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1D42" w:rsidRPr="007A14E7">
              <w:rPr>
                <w:rFonts w:ascii="Times New Roman" w:hAnsi="Times New Roman" w:cs="Times New Roman"/>
                <w:sz w:val="24"/>
                <w:szCs w:val="24"/>
              </w:rPr>
              <w:t>С.183-186</w:t>
            </w:r>
          </w:p>
        </w:tc>
      </w:tr>
      <w:tr w:rsidR="00B823CE" w:rsidRPr="007A14E7" w:rsidTr="00B823CE">
        <w:trPr>
          <w:trHeight w:val="15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C442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801D42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Дон Кіхот і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Санчо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Панса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– вічні образи, у яких утілено високу мрію і прагматизм. «Донкіхотство». Широта філософського змісту твору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F74C7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4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7, запитання 9-13, С.191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DD592A" w:rsidRDefault="00801D42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С.186-191, С.177-178</w:t>
            </w:r>
          </w:p>
        </w:tc>
      </w:tr>
      <w:tr w:rsidR="00B823CE" w:rsidRPr="007A14E7" w:rsidTr="00B823CE">
        <w:trPr>
          <w:trHeight w:val="1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C442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934BBB" w:rsidP="004F065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  <w:r w:rsidR="00D93B8F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ідсумкова робота 4</w:t>
            </w: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. Твір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934BBB" w:rsidP="00C0483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ГР 2, 3. </w:t>
            </w:r>
            <w:r w:rsidRPr="007A14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Класний твір</w:t>
            </w:r>
            <w:r w:rsidR="007925F4" w:rsidRPr="007A14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r w:rsidR="00DD59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оцінка за </w:t>
            </w:r>
            <w:r w:rsidR="007925F4" w:rsidRPr="007A14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текст і письмо)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3CE" w:rsidRPr="007A14E7" w:rsidTr="00B823CE">
        <w:trPr>
          <w:trHeight w:val="16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C442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D45218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Літературний міст у сьогодення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Барбара</w:t>
            </w:r>
            <w:proofErr w:type="spellEnd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Космовська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(нар. 1958) «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Буба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13BA6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Художній світ Б. </w:t>
            </w:r>
            <w:proofErr w:type="spellStart"/>
            <w:r w:rsidR="00413BA6" w:rsidRPr="007A14E7">
              <w:rPr>
                <w:rFonts w:ascii="Times New Roman" w:hAnsi="Times New Roman" w:cs="Times New Roman"/>
                <w:sz w:val="24"/>
                <w:szCs w:val="24"/>
              </w:rPr>
              <w:t>Космовської</w:t>
            </w:r>
            <w:proofErr w:type="spellEnd"/>
            <w:r w:rsidR="00413BA6" w:rsidRPr="007A14E7">
              <w:rPr>
                <w:rFonts w:ascii="Times New Roman" w:hAnsi="Times New Roman" w:cs="Times New Roman"/>
                <w:sz w:val="24"/>
                <w:szCs w:val="24"/>
              </w:rPr>
              <w:t>. Батьки – діти, діди – онуки. Ідея поваги й любові до людини.</w:t>
            </w:r>
            <w:r w:rsidR="00C64EC4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Сімейні цінності у творах </w:t>
            </w:r>
            <w:proofErr w:type="spellStart"/>
            <w:r w:rsidR="00C64EC4" w:rsidRPr="007A14E7">
              <w:rPr>
                <w:rFonts w:ascii="Times New Roman" w:hAnsi="Times New Roman" w:cs="Times New Roman"/>
                <w:sz w:val="24"/>
                <w:szCs w:val="24"/>
              </w:rPr>
              <w:t>мисткині</w:t>
            </w:r>
            <w:proofErr w:type="spellEnd"/>
            <w:r w:rsidR="00C64EC4" w:rsidRPr="007A14E7">
              <w:rPr>
                <w:rFonts w:ascii="Times New Roman" w:hAnsi="Times New Roman" w:cs="Times New Roman"/>
                <w:sz w:val="24"/>
                <w:szCs w:val="24"/>
              </w:rPr>
              <w:t>. Проблема дорослішання і пошуку свого місця у світі.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2E0442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4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5 або 6 (на вибір), С.209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6B0662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С.192-209</w:t>
            </w:r>
          </w:p>
        </w:tc>
      </w:tr>
      <w:tr w:rsidR="00B823CE" w:rsidRPr="007A14E7" w:rsidTr="00B823CE">
        <w:trPr>
          <w:trHeight w:val="1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C442E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Комплексна п</w:t>
            </w:r>
            <w:r w:rsidR="004F0656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ідсумкова робота 5 з теми «Шедеври Ренесансу»</w:t>
            </w:r>
            <w:r w:rsidR="00402EA7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(+ </w:t>
            </w:r>
            <w:r w:rsidR="00402EA7" w:rsidRPr="007A14E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  <w:t>Літературний міст у сьогодення</w:t>
            </w:r>
            <w:r w:rsidR="00402EA7" w:rsidRPr="007A14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402EA7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F0656" w:rsidP="00C0483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 1, 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3CE" w:rsidRPr="007A14E7" w:rsidTr="00B823CE">
        <w:trPr>
          <w:trHeight w:val="13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64EC4" w:rsidP="00C0483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БАРОКО І КЛАСИЦИЗМ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Бароко як доба і художній напрям у європейській літературі й мистецтві. Історичні умови, філософсько-естетичні засади та ознаки класицизму.</w:t>
            </w:r>
            <w:r w:rsidR="00113253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Мольєр</w:t>
            </w:r>
            <w:r w:rsidR="00113253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(1622–1673). </w:t>
            </w:r>
            <w:r w:rsidR="00113253"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«Міщанин шляхтич».</w:t>
            </w:r>
            <w:r w:rsidR="00113253"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Мольєр – майстер класицистичної комедії.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B3370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запитання 1-3</w:t>
            </w:r>
            <w:r w:rsidR="00C81B75">
              <w:rPr>
                <w:rFonts w:ascii="Times New Roman" w:hAnsi="Times New Roman" w:cs="Times New Roman"/>
                <w:sz w:val="24"/>
                <w:szCs w:val="24"/>
              </w:rPr>
              <w:t>, С.217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34056" w:rsidRPr="007A14E7" w:rsidRDefault="006B0662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С.210-2</w:t>
            </w:r>
            <w:r w:rsidR="00834056" w:rsidRPr="007A14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13253" w:rsidRPr="007A14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3253" w:rsidRPr="007A14E7" w:rsidRDefault="0011325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227-230</w:t>
            </w:r>
          </w:p>
        </w:tc>
      </w:tr>
      <w:tr w:rsidR="00B823CE" w:rsidRPr="007A14E7" w:rsidTr="00B823CE">
        <w:trPr>
          <w:trHeight w:val="1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F1135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Художнє новаторство Мольєра у драматургії, вплив його відкриттів на світове театральне мистецтво. Історія створення комедії «Міщанин-шляхтич». Тематика і проблематика твору, його загальнолюдське значення.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11325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С.231</w:t>
            </w:r>
            <w:r w:rsidR="00CF1135" w:rsidRPr="007A1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2346" w:rsidRPr="007A14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4, 234-239</w:t>
            </w:r>
          </w:p>
        </w:tc>
      </w:tr>
      <w:tr w:rsidR="00B823CE" w:rsidRPr="007A14E7" w:rsidTr="00B823CE">
        <w:trPr>
          <w:trHeight w:val="21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950369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Основні образи комедії (пан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Журден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, пані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Журден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, граф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Дорант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, графиня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Дорімена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Клеонт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та ін.).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3C6B81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3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11 або 12, С.258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113253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С.239-247</w:t>
            </w:r>
          </w:p>
        </w:tc>
      </w:tr>
      <w:tr w:rsidR="00B823CE" w:rsidRPr="007A14E7" w:rsidTr="00B823CE">
        <w:trPr>
          <w:trHeight w:val="15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950369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Засоби комічного (гумор, іронія, сатира, сарказм).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3C6B81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4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: завдання 13, С.258 – </w:t>
            </w:r>
            <w:proofErr w:type="spellStart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на одну з тем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DD592A" w:rsidRDefault="00113253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С. 247</w:t>
            </w:r>
            <w:r w:rsidR="00950369" w:rsidRPr="00DD592A">
              <w:rPr>
                <w:rFonts w:ascii="Times New Roman" w:hAnsi="Times New Roman" w:cs="Times New Roman"/>
                <w:sz w:val="20"/>
                <w:szCs w:val="20"/>
              </w:rPr>
              <w:t>-258</w:t>
            </w:r>
          </w:p>
        </w:tc>
      </w:tr>
      <w:tr w:rsidR="00B823CE" w:rsidRPr="007A14E7" w:rsidTr="00B823CE">
        <w:trPr>
          <w:trHeight w:val="1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DD592A" w:rsidRDefault="00402EA7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49-</w:t>
            </w:r>
            <w:r w:rsidR="00B823CE" w:rsidRPr="00DD592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402EA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Літературний міст у сьогодення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Йоун</w:t>
            </w:r>
            <w:proofErr w:type="spellEnd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Колфер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 (нар. 1965). «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Артеміс</w:t>
            </w:r>
            <w:proofErr w:type="spellEnd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Фаул</w:t>
            </w:r>
            <w:proofErr w:type="spellEnd"/>
            <w:r w:rsidRPr="007A14E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130316" w:rsidP="0040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>ГР 3</w:t>
            </w:r>
            <w:r w:rsidRPr="007A14E7">
              <w:rPr>
                <w:rFonts w:ascii="Times New Roman" w:hAnsi="Times New Roman" w:cs="Times New Roman"/>
                <w:sz w:val="24"/>
                <w:szCs w:val="24"/>
              </w:rPr>
              <w:t>: завдання 8 або 9, С.276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DD592A" w:rsidRDefault="00344A07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С.259-277</w:t>
            </w:r>
          </w:p>
        </w:tc>
      </w:tr>
      <w:tr w:rsidR="00B823CE" w:rsidRPr="007A14E7" w:rsidTr="00B823CE">
        <w:trPr>
          <w:trHeight w:val="1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282955" w:rsidRDefault="00B823CE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95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82955" w:rsidRPr="00282955">
              <w:rPr>
                <w:rFonts w:ascii="Times New Roman" w:hAnsi="Times New Roman" w:cs="Times New Roman"/>
                <w:sz w:val="20"/>
                <w:szCs w:val="20"/>
              </w:rPr>
              <w:t>-52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402EA7" w:rsidP="00C0483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Комплексна підсумкова робота 6 з теми «Бароко і класицизм» (+ </w:t>
            </w:r>
            <w:r w:rsidRPr="007A14E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  <w:t>Літературний міст у сьогодення</w:t>
            </w:r>
            <w:r w:rsidRPr="007A14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CC442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ГР </w:t>
            </w:r>
            <w:r w:rsidR="00BB33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2829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, </w:t>
            </w:r>
            <w:r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8B58FE" w:rsidRPr="007A14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 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3CE" w:rsidRPr="007A14E7" w:rsidTr="00795E7B">
        <w:trPr>
          <w:trHeight w:val="204"/>
        </w:trPr>
        <w:tc>
          <w:tcPr>
            <w:tcW w:w="534" w:type="dxa"/>
            <w:tcBorders>
              <w:top w:val="single" w:sz="4" w:space="0" w:color="auto"/>
            </w:tcBorders>
          </w:tcPr>
          <w:p w:rsidR="00B823CE" w:rsidRPr="00DD592A" w:rsidRDefault="00B823CE" w:rsidP="00C04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92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B823CE" w:rsidRPr="007A14E7" w:rsidRDefault="00E967CA" w:rsidP="00C048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B4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Підсумки</w:t>
            </w:r>
            <w:r w:rsidRPr="007A1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617E" w:rsidRPr="007A14E7">
              <w:rPr>
                <w:rFonts w:ascii="Times New Roman" w:hAnsi="Times New Roman" w:cs="Times New Roman"/>
                <w:sz w:val="24"/>
                <w:szCs w:val="24"/>
              </w:rPr>
              <w:t>роботи за ІІ семестр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B823CE" w:rsidRPr="007A14E7" w:rsidRDefault="00B823CE" w:rsidP="00C04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35C" w:rsidRPr="007A14E7" w:rsidRDefault="0033135C" w:rsidP="00282955">
      <w:pPr>
        <w:rPr>
          <w:rFonts w:ascii="Times New Roman" w:hAnsi="Times New Roman" w:cs="Times New Roman"/>
          <w:sz w:val="24"/>
          <w:szCs w:val="24"/>
        </w:rPr>
      </w:pPr>
    </w:p>
    <w:sectPr w:rsidR="0033135C" w:rsidRPr="007A14E7" w:rsidSect="00795E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95E7B"/>
    <w:rsid w:val="000F7299"/>
    <w:rsid w:val="00113253"/>
    <w:rsid w:val="00130316"/>
    <w:rsid w:val="001A3156"/>
    <w:rsid w:val="001A6953"/>
    <w:rsid w:val="001E62A2"/>
    <w:rsid w:val="001F54CD"/>
    <w:rsid w:val="00255FEB"/>
    <w:rsid w:val="00280253"/>
    <w:rsid w:val="00282955"/>
    <w:rsid w:val="002945D0"/>
    <w:rsid w:val="002B4853"/>
    <w:rsid w:val="002C61E9"/>
    <w:rsid w:val="002E0442"/>
    <w:rsid w:val="002E655C"/>
    <w:rsid w:val="0033135C"/>
    <w:rsid w:val="00344A07"/>
    <w:rsid w:val="00355D07"/>
    <w:rsid w:val="00362B4F"/>
    <w:rsid w:val="00375723"/>
    <w:rsid w:val="0037708B"/>
    <w:rsid w:val="003B1267"/>
    <w:rsid w:val="003C6B81"/>
    <w:rsid w:val="003E22E8"/>
    <w:rsid w:val="003E5438"/>
    <w:rsid w:val="00402346"/>
    <w:rsid w:val="00402EA7"/>
    <w:rsid w:val="00413BA6"/>
    <w:rsid w:val="004B3327"/>
    <w:rsid w:val="004C57CD"/>
    <w:rsid w:val="004D45CA"/>
    <w:rsid w:val="004F0656"/>
    <w:rsid w:val="004F1835"/>
    <w:rsid w:val="00516CCB"/>
    <w:rsid w:val="00582722"/>
    <w:rsid w:val="005C0A84"/>
    <w:rsid w:val="005E6D9F"/>
    <w:rsid w:val="0062359E"/>
    <w:rsid w:val="00627C76"/>
    <w:rsid w:val="006449EC"/>
    <w:rsid w:val="00650E3B"/>
    <w:rsid w:val="00653535"/>
    <w:rsid w:val="00665BAE"/>
    <w:rsid w:val="00666798"/>
    <w:rsid w:val="0067796E"/>
    <w:rsid w:val="006803A5"/>
    <w:rsid w:val="006B0662"/>
    <w:rsid w:val="006E1B31"/>
    <w:rsid w:val="007112C7"/>
    <w:rsid w:val="00734DA7"/>
    <w:rsid w:val="00740FBE"/>
    <w:rsid w:val="00742C9E"/>
    <w:rsid w:val="0074764F"/>
    <w:rsid w:val="0077702B"/>
    <w:rsid w:val="007925F4"/>
    <w:rsid w:val="00795196"/>
    <w:rsid w:val="00795E7B"/>
    <w:rsid w:val="007A14E7"/>
    <w:rsid w:val="007C0EAD"/>
    <w:rsid w:val="007C34AA"/>
    <w:rsid w:val="007C7D3F"/>
    <w:rsid w:val="007D542C"/>
    <w:rsid w:val="007D5E80"/>
    <w:rsid w:val="007F0058"/>
    <w:rsid w:val="007F439C"/>
    <w:rsid w:val="00801D42"/>
    <w:rsid w:val="00834056"/>
    <w:rsid w:val="00834C1A"/>
    <w:rsid w:val="00857899"/>
    <w:rsid w:val="00876130"/>
    <w:rsid w:val="00897F69"/>
    <w:rsid w:val="008A2224"/>
    <w:rsid w:val="008B58FE"/>
    <w:rsid w:val="008E1525"/>
    <w:rsid w:val="0090101A"/>
    <w:rsid w:val="00934BBB"/>
    <w:rsid w:val="0093771E"/>
    <w:rsid w:val="00950369"/>
    <w:rsid w:val="00956263"/>
    <w:rsid w:val="00964652"/>
    <w:rsid w:val="009B35F4"/>
    <w:rsid w:val="00A36DA4"/>
    <w:rsid w:val="00A71608"/>
    <w:rsid w:val="00A814CF"/>
    <w:rsid w:val="00A8427F"/>
    <w:rsid w:val="00A863C0"/>
    <w:rsid w:val="00AE5503"/>
    <w:rsid w:val="00B059A3"/>
    <w:rsid w:val="00B823CE"/>
    <w:rsid w:val="00B82DA7"/>
    <w:rsid w:val="00BB09DA"/>
    <w:rsid w:val="00BB3370"/>
    <w:rsid w:val="00BD71C8"/>
    <w:rsid w:val="00BE4435"/>
    <w:rsid w:val="00C64EC4"/>
    <w:rsid w:val="00C6553C"/>
    <w:rsid w:val="00C81B75"/>
    <w:rsid w:val="00CA3BDD"/>
    <w:rsid w:val="00CC0291"/>
    <w:rsid w:val="00CC442E"/>
    <w:rsid w:val="00CD3A43"/>
    <w:rsid w:val="00CE7366"/>
    <w:rsid w:val="00CF1135"/>
    <w:rsid w:val="00CF2FDA"/>
    <w:rsid w:val="00D21D59"/>
    <w:rsid w:val="00D27072"/>
    <w:rsid w:val="00D36C2B"/>
    <w:rsid w:val="00D45218"/>
    <w:rsid w:val="00D537B0"/>
    <w:rsid w:val="00D54C32"/>
    <w:rsid w:val="00D81F7B"/>
    <w:rsid w:val="00D8567A"/>
    <w:rsid w:val="00D9314D"/>
    <w:rsid w:val="00D93B8F"/>
    <w:rsid w:val="00DB617E"/>
    <w:rsid w:val="00DC652B"/>
    <w:rsid w:val="00DC6BA1"/>
    <w:rsid w:val="00DD592A"/>
    <w:rsid w:val="00DE1368"/>
    <w:rsid w:val="00DE4182"/>
    <w:rsid w:val="00DF692C"/>
    <w:rsid w:val="00E276CA"/>
    <w:rsid w:val="00E51006"/>
    <w:rsid w:val="00E864B8"/>
    <w:rsid w:val="00E967CA"/>
    <w:rsid w:val="00EA1A7D"/>
    <w:rsid w:val="00F25A94"/>
    <w:rsid w:val="00F61AFE"/>
    <w:rsid w:val="00F713A1"/>
    <w:rsid w:val="00F74C7E"/>
    <w:rsid w:val="00F8090A"/>
    <w:rsid w:val="00F872ED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E543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6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сервис</cp:lastModifiedBy>
  <cp:revision>124</cp:revision>
  <dcterms:created xsi:type="dcterms:W3CDTF">2025-08-13T05:23:00Z</dcterms:created>
  <dcterms:modified xsi:type="dcterms:W3CDTF">2025-08-13T12:07:00Z</dcterms:modified>
</cp:coreProperties>
</file>